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BE3BCD" w:rsidRDefault="00E47120" w:rsidP="00D07324">
      <w:pPr>
        <w:tabs>
          <w:tab w:val="left" w:pos="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3069A6" w:rsidRDefault="000921E3" w:rsidP="00D07324">
      <w:pPr>
        <w:tabs>
          <w:tab w:val="left" w:pos="0"/>
          <w:tab w:val="left" w:pos="720"/>
        </w:tabs>
        <w:spacing w:after="0" w:line="360" w:lineRule="auto"/>
        <w:jc w:val="center"/>
        <w:rPr>
          <w:rFonts w:ascii="GHEA Grapalat" w:hAnsi="GHEA Grapalat"/>
          <w:b/>
          <w:sz w:val="24"/>
          <w:szCs w:val="24"/>
          <w:lang w:val="af-ZA"/>
        </w:rPr>
      </w:pPr>
      <w:r w:rsidRPr="000921E3">
        <w:rPr>
          <w:rFonts w:ascii="GHEA Grapalat" w:hAnsi="GHEA Grapalat" w:cs="Arial"/>
          <w:b/>
          <w:bCs/>
          <w:kern w:val="32"/>
          <w:lang w:val="hy-AM"/>
        </w:rPr>
        <w:t>«</w:t>
      </w:r>
      <w:r w:rsidRPr="000921E3">
        <w:rPr>
          <w:rFonts w:ascii="GHEA Grapalat" w:hAnsi="GHEA Grapalat"/>
          <w:b/>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Pr="000921E3">
        <w:rPr>
          <w:rFonts w:cs="Calibri"/>
          <w:b/>
          <w:noProof/>
          <w:lang w:val="hy-AM"/>
        </w:rPr>
        <w:t> </w:t>
      </w:r>
      <w:r w:rsidRPr="000921E3">
        <w:rPr>
          <w:rFonts w:ascii="GHEA Grapalat" w:hAnsi="GHEA Grapalat"/>
          <w:b/>
          <w:noProof/>
          <w:lang w:val="hy-AM"/>
        </w:rPr>
        <w:t>2111-</w:t>
      </w:r>
      <w:r w:rsidRPr="000921E3">
        <w:rPr>
          <w:rFonts w:cs="Calibri"/>
          <w:b/>
          <w:noProof/>
          <w:lang w:val="hy-AM"/>
        </w:rPr>
        <w:t> </w:t>
      </w:r>
      <w:r w:rsidRPr="000921E3">
        <w:rPr>
          <w:rFonts w:ascii="GHEA Grapalat" w:hAnsi="GHEA Grapalat"/>
          <w:b/>
          <w:noProof/>
          <w:lang w:val="hy-AM"/>
        </w:rPr>
        <w:t>Ն որոշման մեջ փոփոխություններ կատարելու մասին</w:t>
      </w:r>
      <w:r w:rsidRPr="000921E3">
        <w:rPr>
          <w:rFonts w:ascii="GHEA Grapalat" w:hAnsi="GHEA Grapalat"/>
          <w:b/>
          <w:lang w:val="hy-AM"/>
        </w:rPr>
        <w:t>»</w:t>
      </w:r>
      <w:r w:rsidR="003069A6" w:rsidRPr="00F473A6">
        <w:rPr>
          <w:rFonts w:ascii="GHEA Grapalat" w:hAnsi="GHEA Grapalat"/>
          <w:b/>
          <w:sz w:val="24"/>
          <w:szCs w:val="24"/>
          <w:lang w:val="af-ZA"/>
        </w:rPr>
        <w:t xml:space="preserve"> </w:t>
      </w:r>
      <w:r w:rsidR="003069A6" w:rsidRPr="00F473A6">
        <w:rPr>
          <w:rFonts w:ascii="GHEA Grapalat" w:hAnsi="GHEA Grapalat"/>
          <w:b/>
          <w:sz w:val="24"/>
          <w:szCs w:val="24"/>
          <w:lang w:val="hy-AM"/>
        </w:rPr>
        <w:t xml:space="preserve">Հայաստանի Հանրապետության  </w:t>
      </w:r>
      <w:r w:rsidR="003069A6" w:rsidRPr="00F473A6">
        <w:rPr>
          <w:rFonts w:ascii="GHEA Grapalat" w:hAnsi="GHEA Grapalat" w:cs="Arial"/>
          <w:b/>
          <w:bCs/>
          <w:sz w:val="24"/>
          <w:szCs w:val="24"/>
          <w:lang w:val="hy-AM"/>
        </w:rPr>
        <w:t>կառավարության որոշման</w:t>
      </w:r>
      <w:r w:rsidR="003069A6" w:rsidRPr="00F473A6">
        <w:rPr>
          <w:rFonts w:ascii="GHEA Grapalat" w:hAnsi="GHEA Grapalat"/>
          <w:b/>
          <w:sz w:val="24"/>
          <w:szCs w:val="24"/>
          <w:lang w:val="af-ZA"/>
        </w:rPr>
        <w:t xml:space="preserve"> նախագծի </w:t>
      </w:r>
      <w:r w:rsidR="003069A6" w:rsidRPr="00F473A6">
        <w:rPr>
          <w:rFonts w:ascii="GHEA Grapalat" w:hAnsi="GHEA Grapalat"/>
          <w:b/>
          <w:sz w:val="24"/>
          <w:szCs w:val="24"/>
          <w:lang w:val="hy-AM"/>
        </w:rPr>
        <w:t xml:space="preserve">ընդունման </w:t>
      </w:r>
      <w:r w:rsidR="003069A6" w:rsidRPr="00F473A6">
        <w:rPr>
          <w:rFonts w:ascii="GHEA Grapalat" w:hAnsi="GHEA Grapalat"/>
          <w:b/>
          <w:sz w:val="24"/>
          <w:szCs w:val="24"/>
          <w:lang w:val="af-ZA"/>
        </w:rPr>
        <w:t>վերաբերյալ</w:t>
      </w:r>
    </w:p>
    <w:p w:rsidR="00F61503" w:rsidRPr="003069A6" w:rsidRDefault="00F61503" w:rsidP="00D07324">
      <w:pPr>
        <w:tabs>
          <w:tab w:val="left" w:pos="0"/>
        </w:tabs>
        <w:spacing w:after="0" w:line="360" w:lineRule="auto"/>
        <w:jc w:val="center"/>
        <w:rPr>
          <w:rFonts w:ascii="GHEA Grapalat" w:hAnsi="GHEA Grapalat" w:cs="Sylfaen"/>
          <w:b/>
          <w:bCs/>
          <w:sz w:val="24"/>
          <w:szCs w:val="24"/>
          <w:lang w:val="af-ZA"/>
        </w:rPr>
      </w:pPr>
    </w:p>
    <w:p w:rsidR="00D07324" w:rsidRPr="00F73994" w:rsidRDefault="00F73994" w:rsidP="00F73994">
      <w:pPr>
        <w:pStyle w:val="NormalWeb"/>
        <w:tabs>
          <w:tab w:val="left" w:pos="0"/>
          <w:tab w:val="left" w:pos="810"/>
        </w:tabs>
        <w:spacing w:before="0" w:beforeAutospacing="0" w:after="0" w:afterAutospacing="0" w:line="360" w:lineRule="auto"/>
        <w:ind w:left="810" w:right="91"/>
        <w:rPr>
          <w:rFonts w:ascii="GHEA Grapalat" w:hAnsi="GHEA Grapalat"/>
          <w:b/>
          <w:color w:val="000000"/>
          <w:lang w:val="af-ZA"/>
        </w:rPr>
      </w:pPr>
      <w:r w:rsidRPr="00F73994">
        <w:rPr>
          <w:rFonts w:ascii="GHEA Grapalat" w:hAnsi="GHEA Grapalat"/>
          <w:b/>
          <w:color w:val="000000"/>
          <w:lang w:val="af-ZA"/>
        </w:rPr>
        <w:t>1.</w:t>
      </w:r>
      <w:r w:rsidR="00D07324" w:rsidRPr="00F73994">
        <w:rPr>
          <w:rFonts w:ascii="GHEA Grapalat" w:hAnsi="GHEA Grapalat"/>
          <w:b/>
          <w:color w:val="000000"/>
          <w:lang w:val="hy-AM"/>
        </w:rPr>
        <w:t>Ընթացիկ իրավիճակը և իրավական ակտի ընդունման</w:t>
      </w:r>
      <w:r w:rsidR="00D07324" w:rsidRPr="00F73994">
        <w:rPr>
          <w:rFonts w:ascii="GHEA Grapalat" w:hAnsi="GHEA Grapalat"/>
          <w:b/>
          <w:color w:val="000000"/>
          <w:lang w:val="af-ZA"/>
        </w:rPr>
        <w:t xml:space="preserve"> </w:t>
      </w:r>
      <w:r w:rsidR="00D07324" w:rsidRPr="00F73994">
        <w:rPr>
          <w:rFonts w:ascii="GHEA Grapalat" w:hAnsi="GHEA Grapalat"/>
          <w:b/>
          <w:color w:val="000000"/>
          <w:lang w:val="hy-AM"/>
        </w:rPr>
        <w:t>անհրաժեշտությունը</w:t>
      </w:r>
    </w:p>
    <w:p w:rsidR="008C303C" w:rsidRPr="00947713" w:rsidRDefault="008C303C" w:rsidP="008C303C">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 xml:space="preserve">Ներկայացվող նախագծի նպատակը ՀՀ կառավարության 14.05.2020թ. N 968-Լ որոշմամբ հաստատված՝ Երեխա ունեցող ընտանիքների բնակարանային ապահովության պետական աջակցության </w:t>
      </w:r>
      <w:r>
        <w:rPr>
          <w:rFonts w:ascii="GHEA Grapalat" w:eastAsia="Times New Roman" w:hAnsi="GHEA Grapalat" w:cs="Times New Roman"/>
          <w:sz w:val="24"/>
          <w:szCs w:val="24"/>
          <w:lang w:val="hy-AM"/>
        </w:rPr>
        <w:t xml:space="preserve">2020-2023 թթ. </w:t>
      </w:r>
      <w:r w:rsidRPr="00947713">
        <w:rPr>
          <w:rFonts w:ascii="GHEA Grapalat" w:eastAsia="Times New Roman" w:hAnsi="GHEA Grapalat" w:cs="Times New Roman"/>
          <w:sz w:val="24"/>
          <w:szCs w:val="24"/>
          <w:lang w:val="hy-AM"/>
        </w:rPr>
        <w:t>ծրագրերի</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Ծրագրեր</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այդ թվում՝ միանվագ դրամական աջակցության, կանխավճարի ապահովագրության և երեխայի ծննդյան աջակցության ծրագրերի շրջանակներում ՀՀ աշխատանքի և սոցիալական հարցերի նախարարության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նախարարություն</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երեխայի ծննդյան աջակցության ծրագրի շրջանակներում նախարարություն դիմած քաղաքաց</w:t>
      </w:r>
      <w:r>
        <w:rPr>
          <w:rFonts w:ascii="GHEA Grapalat" w:eastAsia="Times New Roman" w:hAnsi="GHEA Grapalat" w:cs="Times New Roman"/>
          <w:sz w:val="24"/>
          <w:szCs w:val="24"/>
          <w:lang w:val="hy-AM"/>
        </w:rPr>
        <w:t>իներին աջակցության տրամադրման գործընթացի ապահովումն է՝ վերոնշյալ որոշմամբ սահմանված ընթացակարգերին ու ժամկետներին համապատասխան</w:t>
      </w:r>
      <w:r w:rsidRPr="009477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 xml:space="preserve"> </w:t>
      </w:r>
    </w:p>
    <w:p w:rsidR="008C303C" w:rsidRDefault="008C303C" w:rsidP="008C303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2023 թվականին Ծրագրերի համար նախատեսված ֆինանսական միջոցները կազմել են 1,2 մլրդ դրամ, սակայն 17.10.2023 թ. դրությամբ արդեն իսկ աջակցություն է ստացել 2,649 շահառու, որոնց վճարվել է շուրջ 1 մլրդ 950 մլն դրամ, </w:t>
      </w:r>
      <w:r w:rsidRPr="00947713">
        <w:rPr>
          <w:rFonts w:ascii="GHEA Grapalat" w:eastAsia="Times New Roman" w:hAnsi="GHEA Grapalat" w:cs="Times New Roman"/>
          <w:sz w:val="24"/>
          <w:szCs w:val="24"/>
          <w:lang w:val="hy-AM"/>
        </w:rPr>
        <w:t xml:space="preserve">որից </w:t>
      </w:r>
      <w:r>
        <w:rPr>
          <w:rFonts w:ascii="GHEA Grapalat" w:eastAsia="Times New Roman" w:hAnsi="GHEA Grapalat" w:cs="Times New Roman"/>
          <w:sz w:val="24"/>
          <w:szCs w:val="24"/>
          <w:lang w:val="hy-AM"/>
        </w:rPr>
        <w:t>388</w:t>
      </w:r>
      <w:r w:rsidRPr="00947713">
        <w:rPr>
          <w:rFonts w:ascii="GHEA Grapalat" w:eastAsia="Times New Roman" w:hAnsi="GHEA Grapalat" w:cs="Times New Roman"/>
          <w:sz w:val="24"/>
          <w:szCs w:val="24"/>
          <w:lang w:val="hy-AM"/>
        </w:rPr>
        <w:t>-ը միանվագ դրամական աջակցության ծրագրով (</w:t>
      </w:r>
      <w:r>
        <w:rPr>
          <w:rFonts w:ascii="GHEA Grapalat" w:eastAsia="Times New Roman" w:hAnsi="GHEA Grapalat" w:cs="Times New Roman"/>
          <w:sz w:val="24"/>
          <w:szCs w:val="24"/>
          <w:lang w:val="hy-AM"/>
        </w:rPr>
        <w:t>363,489,828</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777</w:t>
      </w:r>
      <w:r w:rsidRPr="00947713">
        <w:rPr>
          <w:rFonts w:ascii="GHEA Grapalat" w:eastAsia="Times New Roman" w:hAnsi="GHEA Grapalat" w:cs="Times New Roman"/>
          <w:sz w:val="24"/>
          <w:szCs w:val="24"/>
          <w:lang w:val="hy-AM"/>
        </w:rPr>
        <w:t>-ը կանխավճարի ապահովագրության ծրագրով (</w:t>
      </w:r>
      <w:r>
        <w:rPr>
          <w:rFonts w:ascii="GHEA Grapalat" w:eastAsia="Times New Roman" w:hAnsi="GHEA Grapalat" w:cs="Times New Roman"/>
          <w:sz w:val="24"/>
          <w:szCs w:val="24"/>
          <w:lang w:val="hy-AM"/>
        </w:rPr>
        <w:t>34,802,908</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1484</w:t>
      </w:r>
      <w:r w:rsidRPr="00947713">
        <w:rPr>
          <w:rFonts w:ascii="GHEA Grapalat" w:eastAsia="Times New Roman" w:hAnsi="GHEA Grapalat" w:cs="Times New Roman"/>
          <w:sz w:val="24"/>
          <w:szCs w:val="24"/>
          <w:lang w:val="hy-AM"/>
        </w:rPr>
        <w:t>-ը՝ երեխայի ծննդյան աջակցության ծրագրով (</w:t>
      </w:r>
      <w:r>
        <w:rPr>
          <w:rFonts w:ascii="GHEA Grapalat" w:eastAsia="Times New Roman" w:hAnsi="GHEA Grapalat" w:cs="Times New Roman"/>
          <w:sz w:val="24"/>
          <w:szCs w:val="24"/>
          <w:lang w:val="hy-AM"/>
        </w:rPr>
        <w:t xml:space="preserve">1,550,892,860 դրամ)։ Այս ցուցանիշները պայմանավորված են Ծրագրերի շրջանակներում դիմումների թվի աննախադեպ աճով, այդ թվում՝ երեխայի ծննդյան աջակցության ծրագրից երկրորդ անգամ օգտվող շահառուների թվով </w:t>
      </w:r>
      <w:r w:rsidRPr="00F4052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2023 թվականին՝ 246</w:t>
      </w:r>
      <w:r w:rsidRPr="00F40529">
        <w:rPr>
          <w:rFonts w:ascii="GHEA Grapalat" w:eastAsia="Times New Roman" w:hAnsi="GHEA Grapalat" w:cs="Times New Roman"/>
          <w:sz w:val="24"/>
          <w:szCs w:val="24"/>
          <w:lang w:val="hy-AM"/>
        </w:rPr>
        <w:t xml:space="preserve">), </w:t>
      </w:r>
      <w:r w:rsidRPr="00943626">
        <w:rPr>
          <w:rFonts w:ascii="GHEA Grapalat" w:eastAsia="Times New Roman" w:hAnsi="GHEA Grapalat" w:cs="Times New Roman"/>
          <w:sz w:val="24"/>
          <w:szCs w:val="24"/>
          <w:lang w:val="hy-AM"/>
        </w:rPr>
        <w:t xml:space="preserve">30 </w:t>
      </w:r>
      <w:r>
        <w:rPr>
          <w:rFonts w:ascii="GHEA Grapalat" w:eastAsia="Times New Roman" w:hAnsi="GHEA Grapalat" w:cs="Times New Roman"/>
          <w:sz w:val="24"/>
          <w:szCs w:val="24"/>
          <w:lang w:val="hy-AM"/>
        </w:rPr>
        <w:t xml:space="preserve">տարին չլրացած 3-րդ և հաջորդ երեխա ունեցողների թվով, որի դեպքում աջակցության չափը կազմում է մինչև 4 մլն դրամ </w:t>
      </w:r>
      <w:r w:rsidRPr="0094362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2023 թվականին՝ 47</w:t>
      </w:r>
      <w:r w:rsidRPr="0094362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ինչպես նաև այն հանգամանքով, որ կանխավճարի ապահովագրության ծրագրի շրջանակներում աջակցություն են ստանում ոչ միայն նոր դիմող </w:t>
      </w:r>
      <w:r>
        <w:rPr>
          <w:rFonts w:ascii="GHEA Grapalat" w:eastAsia="Times New Roman" w:hAnsi="GHEA Grapalat" w:cs="Times New Roman"/>
          <w:sz w:val="24"/>
          <w:szCs w:val="24"/>
          <w:lang w:val="hy-AM"/>
        </w:rPr>
        <w:lastRenderedPageBreak/>
        <w:t xml:space="preserve">շահառուները, այլ նաև նախորդ տարիներին ծրագրում ընդգրկվածները </w:t>
      </w:r>
      <w:r w:rsidRPr="00E83B9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դ</w:t>
      </w:r>
      <w:r w:rsidRPr="00E83B9F">
        <w:rPr>
          <w:rFonts w:ascii="GHEA Grapalat" w:eastAsia="Times New Roman" w:hAnsi="GHEA Grapalat" w:cs="Times New Roman"/>
          <w:sz w:val="24"/>
          <w:szCs w:val="24"/>
          <w:lang w:val="hy-AM"/>
        </w:rPr>
        <w:t>րամական աջակցության վճարումը դադարում է այն պահից սկսած, երբ վարկի գծով վճարումների արդյունքում հիփոթեքային վարկի մնացորդային մայր գումարի և բնակելի անշարժ գույքի արժեքի հարաբերակցությունը հիփոթեքային պարտավորության ապահովագրման պահին կազմում է 70 տոկոսից ցածր)</w:t>
      </w:r>
      <w:r>
        <w:rPr>
          <w:rFonts w:ascii="GHEA Grapalat" w:eastAsia="Times New Roman" w:hAnsi="GHEA Grapalat" w:cs="Times New Roman"/>
          <w:sz w:val="24"/>
          <w:szCs w:val="24"/>
          <w:lang w:val="hy-AM"/>
        </w:rPr>
        <w:t>։</w:t>
      </w:r>
    </w:p>
    <w:p w:rsidR="008C303C" w:rsidRDefault="008C303C" w:rsidP="008C303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rsidR="008C303C" w:rsidRDefault="008C303C" w:rsidP="008C303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Ընդհանուր առմամբ, 2023 թվականին վճարվել է 1,949, 185,596 դրամ, որն ապահովվել է 2023 թվականի 1-ին, 2-րդ, 3-րդ և 4-րդ եռամսյակների համար նախատեսված միջոցների, ինչպես նաև բյուջեի վերաբաշխման </w:t>
      </w:r>
      <w:r w:rsidRPr="00E10F9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300 մլն դրամ մայիս և 450 մլն դրամ օգոստոս ամիսներին</w:t>
      </w:r>
      <w:r w:rsidRPr="00E10F9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միջոցով։   </w:t>
      </w:r>
    </w:p>
    <w:p w:rsidR="008C303C" w:rsidRDefault="008C303C" w:rsidP="008C303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Արդյունքում</w:t>
      </w:r>
      <w:r w:rsidRPr="00947713">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3</w:t>
      </w:r>
      <w:r w:rsidRPr="00947713">
        <w:rPr>
          <w:rFonts w:ascii="GHEA Grapalat" w:eastAsia="Times New Roman" w:hAnsi="GHEA Grapalat" w:cs="Times New Roman"/>
          <w:sz w:val="24"/>
          <w:szCs w:val="24"/>
          <w:lang w:val="hy-AM"/>
        </w:rPr>
        <w:t xml:space="preserve"> թվականի պետական բյուջեով («1068. Ժողովրդագրական վիճակի բարելավում» ծրագրի «12003. Երեխա ունեցող ընտանիքների բնակարանային ապահովման աջակցություն» միջոցառում) </w:t>
      </w:r>
      <w:r>
        <w:rPr>
          <w:rFonts w:ascii="GHEA Grapalat" w:eastAsia="Times New Roman" w:hAnsi="GHEA Grapalat" w:cs="Times New Roman"/>
          <w:sz w:val="24"/>
          <w:szCs w:val="24"/>
          <w:lang w:val="hy-AM"/>
        </w:rPr>
        <w:t>չորրորդ</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եռամս</w:t>
      </w:r>
      <w:r w:rsidRPr="00947713">
        <w:rPr>
          <w:rFonts w:ascii="GHEA Grapalat" w:eastAsia="Times New Roman" w:hAnsi="GHEA Grapalat" w:cs="Times New Roman"/>
          <w:sz w:val="24"/>
          <w:szCs w:val="24"/>
          <w:lang w:val="hy-AM"/>
        </w:rPr>
        <w:t xml:space="preserve">յակի համար </w:t>
      </w:r>
      <w:r>
        <w:rPr>
          <w:rFonts w:ascii="GHEA Grapalat" w:eastAsia="Times New Roman" w:hAnsi="GHEA Grapalat" w:cs="Times New Roman"/>
          <w:sz w:val="24"/>
          <w:szCs w:val="24"/>
          <w:lang w:val="hy-AM"/>
        </w:rPr>
        <w:t>նախատեսված ֆինանսական միջոցները</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սպառվել են և 2023 թվականի սեպտեմբերի</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15</w:t>
      </w:r>
      <w:r w:rsidRPr="00947713">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ց</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հետո ստացված և մինչ տարվա ավարտը ստացվող ու հաստատվող հայտերի շրջանում վճարում իրականացնելու համար կպահանջվեն լրացուցիչ ֆինանսական միջոցներ։</w:t>
      </w:r>
    </w:p>
    <w:p w:rsidR="00D14E15" w:rsidRDefault="00D14E15" w:rsidP="00F73994">
      <w:pPr>
        <w:tabs>
          <w:tab w:val="left" w:pos="0"/>
          <w:tab w:val="left" w:pos="810"/>
        </w:tabs>
        <w:spacing w:after="0" w:line="360" w:lineRule="auto"/>
        <w:ind w:firstLine="810"/>
        <w:jc w:val="both"/>
        <w:rPr>
          <w:rFonts w:ascii="GHEA Grapalat" w:hAnsi="GHEA Grapalat" w:cs="Sylfaen"/>
          <w:b/>
          <w:bCs/>
          <w:sz w:val="24"/>
          <w:szCs w:val="24"/>
          <w:lang w:val="hy-AM"/>
        </w:rPr>
      </w:pPr>
    </w:p>
    <w:p w:rsidR="00D07324" w:rsidRPr="00BE3BCD" w:rsidRDefault="00D07324" w:rsidP="00F73994">
      <w:pPr>
        <w:tabs>
          <w:tab w:val="left" w:pos="0"/>
          <w:tab w:val="left" w:pos="810"/>
        </w:tabs>
        <w:spacing w:after="0" w:line="360" w:lineRule="auto"/>
        <w:ind w:firstLine="810"/>
        <w:jc w:val="both"/>
        <w:rPr>
          <w:rFonts w:ascii="GHEA Grapalat" w:hAnsi="GHEA Grapalat"/>
          <w:sz w:val="24"/>
          <w:szCs w:val="24"/>
          <w:lang w:val="hy-AM"/>
        </w:rPr>
      </w:pPr>
      <w:r w:rsidRPr="009A2AFC">
        <w:rPr>
          <w:rFonts w:ascii="GHEA Grapalat" w:hAnsi="GHEA Grapalat" w:cs="Sylfaen"/>
          <w:b/>
          <w:bCs/>
          <w:sz w:val="24"/>
          <w:szCs w:val="24"/>
          <w:lang w:val="hy-AM"/>
        </w:rPr>
        <w:t>2.</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C303C" w:rsidRDefault="008C303C" w:rsidP="008C303C">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Ներկայացվող նախագծով առաջարկվում </w:t>
      </w:r>
      <w:r>
        <w:rPr>
          <w:rFonts w:ascii="GHEA Grapalat" w:eastAsia="Times New Roman" w:hAnsi="GHEA Grapalat" w:cs="Times New Roman"/>
          <w:sz w:val="24"/>
          <w:szCs w:val="24"/>
          <w:lang w:val="hy-AM"/>
        </w:rPr>
        <w:t>է Ծրագրերի շրջանակներում 2023</w:t>
      </w:r>
      <w:r w:rsidRPr="00DD00F9">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սեպտեմբերի</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15</w:t>
      </w:r>
      <w:r w:rsidRPr="00947713">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ց</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հետո դիմած և չորրորդ</w:t>
      </w:r>
      <w:r w:rsidRPr="00DD00F9">
        <w:rPr>
          <w:rFonts w:ascii="GHEA Grapalat" w:eastAsia="Times New Roman" w:hAnsi="GHEA Grapalat" w:cs="Times New Roman"/>
          <w:sz w:val="24"/>
          <w:szCs w:val="24"/>
          <w:lang w:val="hy-AM"/>
        </w:rPr>
        <w:t xml:space="preserve"> եռամսյակում դիմող </w:t>
      </w:r>
      <w:r>
        <w:rPr>
          <w:rFonts w:ascii="GHEA Grapalat" w:eastAsia="Times New Roman" w:hAnsi="GHEA Grapalat" w:cs="Times New Roman"/>
          <w:sz w:val="24"/>
          <w:szCs w:val="24"/>
          <w:lang w:val="hy-AM"/>
        </w:rPr>
        <w:t>շուրջ 280</w:t>
      </w:r>
      <w:r w:rsidRPr="00DD00F9">
        <w:rPr>
          <w:rFonts w:ascii="GHEA Grapalat" w:eastAsia="Times New Roman" w:hAnsi="GHEA Grapalat" w:cs="Times New Roman"/>
          <w:sz w:val="24"/>
          <w:szCs w:val="24"/>
          <w:lang w:val="hy-AM"/>
        </w:rPr>
        <w:t xml:space="preserve"> շահառուներին ֆինանսական աջակցություն տրամադրելու նպատակով հատկացնել </w:t>
      </w:r>
      <w:r>
        <w:rPr>
          <w:rFonts w:ascii="GHEA Grapalat" w:eastAsia="Times New Roman" w:hAnsi="GHEA Grapalat" w:cs="Times New Roman"/>
          <w:sz w:val="24"/>
          <w:szCs w:val="24"/>
          <w:lang w:val="hy-AM"/>
        </w:rPr>
        <w:t>20</w:t>
      </w:r>
      <w:r w:rsidRPr="00DD00F9">
        <w:rPr>
          <w:rFonts w:ascii="GHEA Grapalat" w:eastAsia="Times New Roman" w:hAnsi="GHEA Grapalat" w:cs="Times New Roman"/>
          <w:sz w:val="24"/>
          <w:szCs w:val="24"/>
          <w:lang w:val="hy-AM"/>
        </w:rPr>
        <w:t>0 մլն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 xml:space="preserve"> </w:t>
      </w:r>
    </w:p>
    <w:p w:rsidR="008C303C" w:rsidRPr="00DD00F9" w:rsidRDefault="008C303C" w:rsidP="008C303C">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Հաշվի առնելով </w:t>
      </w:r>
      <w:r>
        <w:rPr>
          <w:rFonts w:ascii="GHEA Grapalat" w:eastAsia="Times New Roman" w:hAnsi="GHEA Grapalat" w:cs="Times New Roman"/>
          <w:sz w:val="24"/>
          <w:szCs w:val="24"/>
          <w:lang w:val="hy-AM"/>
        </w:rPr>
        <w:t>Ծրագրերի համար դիմողների թվի աննախադեպ աճը, ինչպես նաև 17</w:t>
      </w:r>
      <w:r w:rsidRPr="00DD00F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DD00F9">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3</w:t>
      </w:r>
      <w:r w:rsidRPr="00DD00F9">
        <w:rPr>
          <w:rFonts w:ascii="GHEA Grapalat" w:eastAsia="Times New Roman" w:hAnsi="GHEA Grapalat" w:cs="Times New Roman"/>
          <w:sz w:val="24"/>
          <w:szCs w:val="24"/>
          <w:lang w:val="hy-AM"/>
        </w:rPr>
        <w:t>թ. դրությա</w:t>
      </w:r>
      <w:r>
        <w:rPr>
          <w:rFonts w:ascii="GHEA Grapalat" w:eastAsia="Times New Roman" w:hAnsi="GHEA Grapalat" w:cs="Times New Roman"/>
          <w:sz w:val="24"/>
          <w:szCs w:val="24"/>
          <w:lang w:val="hy-AM"/>
        </w:rPr>
        <w:t>մբ փաստացի ցուցանիշների հիման վրա կատարված կանխատեսումները՝</w:t>
      </w:r>
      <w:r w:rsidRPr="00DD00F9">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3</w:t>
      </w:r>
      <w:r w:rsidRPr="00DD00F9">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չորրորդ</w:t>
      </w:r>
      <w:r w:rsidRPr="00DD00F9">
        <w:rPr>
          <w:rFonts w:ascii="GHEA Grapalat" w:eastAsia="Times New Roman" w:hAnsi="GHEA Grapalat" w:cs="Times New Roman"/>
          <w:sz w:val="24"/>
          <w:szCs w:val="24"/>
          <w:lang w:val="hy-AM"/>
        </w:rPr>
        <w:t xml:space="preserve"> եռամսյակի համար կպահանջվի ևս </w:t>
      </w:r>
      <w:r>
        <w:rPr>
          <w:rFonts w:ascii="GHEA Grapalat" w:eastAsia="Times New Roman" w:hAnsi="GHEA Grapalat" w:cs="Times New Roman"/>
          <w:sz w:val="24"/>
          <w:szCs w:val="24"/>
          <w:lang w:val="hy-AM"/>
        </w:rPr>
        <w:t>20</w:t>
      </w:r>
      <w:r w:rsidRPr="00DD00F9">
        <w:rPr>
          <w:rFonts w:ascii="GHEA Grapalat" w:eastAsia="Times New Roman" w:hAnsi="GHEA Grapalat" w:cs="Times New Roman"/>
          <w:sz w:val="24"/>
          <w:szCs w:val="24"/>
          <w:lang w:val="hy-AM"/>
        </w:rPr>
        <w:t xml:space="preserve">0 մլն դրամ շուրջ </w:t>
      </w:r>
      <w:r>
        <w:rPr>
          <w:rFonts w:ascii="GHEA Grapalat" w:eastAsia="Times New Roman" w:hAnsi="GHEA Grapalat" w:cs="Times New Roman"/>
          <w:sz w:val="24"/>
          <w:szCs w:val="24"/>
          <w:lang w:val="hy-AM"/>
        </w:rPr>
        <w:t>28</w:t>
      </w:r>
      <w:r w:rsidRPr="00DD00F9">
        <w:rPr>
          <w:rFonts w:ascii="GHEA Grapalat" w:eastAsia="Times New Roman" w:hAnsi="GHEA Grapalat" w:cs="Times New Roman"/>
          <w:sz w:val="24"/>
          <w:szCs w:val="24"/>
          <w:lang w:val="hy-AM"/>
        </w:rPr>
        <w:t>0 (</w:t>
      </w:r>
      <w:r>
        <w:rPr>
          <w:rFonts w:ascii="GHEA Grapalat" w:eastAsia="Times New Roman" w:hAnsi="GHEA Grapalat" w:cs="Times New Roman"/>
          <w:sz w:val="24"/>
          <w:szCs w:val="24"/>
          <w:lang w:val="hy-AM"/>
        </w:rPr>
        <w:t>45</w:t>
      </w:r>
      <w:r w:rsidRPr="00DD00F9">
        <w:rPr>
          <w:rFonts w:ascii="GHEA Grapalat" w:eastAsia="Times New Roman" w:hAnsi="GHEA Grapalat" w:cs="Times New Roman"/>
          <w:sz w:val="24"/>
          <w:szCs w:val="24"/>
          <w:lang w:val="hy-AM"/>
        </w:rPr>
        <w:t xml:space="preserve">-ը՝  միանվագ դրամական աջակցության ծրագրով, </w:t>
      </w:r>
      <w:r>
        <w:rPr>
          <w:rFonts w:ascii="GHEA Grapalat" w:eastAsia="Times New Roman" w:hAnsi="GHEA Grapalat" w:cs="Times New Roman"/>
          <w:sz w:val="24"/>
          <w:szCs w:val="24"/>
          <w:lang w:val="hy-AM"/>
        </w:rPr>
        <w:t>65</w:t>
      </w:r>
      <w:r w:rsidRPr="00DD00F9">
        <w:rPr>
          <w:rFonts w:ascii="GHEA Grapalat" w:eastAsia="Times New Roman" w:hAnsi="GHEA Grapalat" w:cs="Times New Roman"/>
          <w:sz w:val="24"/>
          <w:szCs w:val="24"/>
          <w:lang w:val="hy-AM"/>
        </w:rPr>
        <w:t xml:space="preserve">-ը՝ կանխավճարի ապահովագրության ծրագրով, </w:t>
      </w:r>
      <w:r>
        <w:rPr>
          <w:rFonts w:ascii="GHEA Grapalat" w:eastAsia="Times New Roman" w:hAnsi="GHEA Grapalat" w:cs="Times New Roman"/>
          <w:sz w:val="24"/>
          <w:szCs w:val="24"/>
          <w:lang w:val="hy-AM"/>
        </w:rPr>
        <w:t>170</w:t>
      </w:r>
      <w:r w:rsidRPr="00DD00F9">
        <w:rPr>
          <w:rFonts w:ascii="GHEA Grapalat" w:eastAsia="Times New Roman" w:hAnsi="GHEA Grapalat" w:cs="Times New Roman"/>
          <w:sz w:val="24"/>
          <w:szCs w:val="24"/>
          <w:lang w:val="hy-AM"/>
        </w:rPr>
        <w:t xml:space="preserve">-ը՝ երեխայի ծննդյան աջակցության ծրագրով) շահառուի վճարում իրականացնելու համար։    </w:t>
      </w:r>
    </w:p>
    <w:p w:rsidR="00F73994" w:rsidRDefault="00F73994" w:rsidP="005220B7">
      <w:pPr>
        <w:pStyle w:val="BodyTextIndent3"/>
        <w:tabs>
          <w:tab w:val="left" w:pos="0"/>
          <w:tab w:val="left" w:pos="810"/>
        </w:tabs>
        <w:spacing w:after="0" w:line="360" w:lineRule="auto"/>
        <w:ind w:left="1170" w:right="91"/>
        <w:rPr>
          <w:rFonts w:ascii="GHEA Grapalat" w:hAnsi="GHEA Grapalat"/>
          <w:b/>
          <w:color w:val="000000"/>
          <w:sz w:val="24"/>
          <w:szCs w:val="24"/>
          <w:lang w:val="hy-AM"/>
        </w:rPr>
      </w:pPr>
    </w:p>
    <w:p w:rsidR="00D07324" w:rsidRPr="00F73994" w:rsidRDefault="00D07324" w:rsidP="005220B7">
      <w:pPr>
        <w:pStyle w:val="BodyTextIndent3"/>
        <w:numPr>
          <w:ilvl w:val="0"/>
          <w:numId w:val="7"/>
        </w:numPr>
        <w:tabs>
          <w:tab w:val="left" w:pos="0"/>
          <w:tab w:val="left" w:pos="810"/>
        </w:tabs>
        <w:spacing w:after="0" w:line="360" w:lineRule="auto"/>
        <w:ind w:right="91"/>
        <w:rPr>
          <w:rFonts w:ascii="GHEA Grapalat" w:hAnsi="GHEA Grapalat"/>
          <w:b/>
          <w:color w:val="000000"/>
          <w:sz w:val="24"/>
          <w:szCs w:val="24"/>
          <w:lang w:val="hy-AM"/>
        </w:rPr>
      </w:pPr>
      <w:r w:rsidRPr="00F73994">
        <w:rPr>
          <w:rFonts w:ascii="GHEA Grapalat" w:hAnsi="GHEA Grapalat"/>
          <w:b/>
          <w:color w:val="000000"/>
          <w:sz w:val="24"/>
          <w:szCs w:val="24"/>
          <w:lang w:val="hy-AM"/>
        </w:rPr>
        <w:lastRenderedPageBreak/>
        <w:t>Ակնկալվող արդյունքը</w:t>
      </w:r>
    </w:p>
    <w:p w:rsidR="008C303C" w:rsidRDefault="008C303C" w:rsidP="00F73994">
      <w:pPr>
        <w:tabs>
          <w:tab w:val="left" w:pos="0"/>
          <w:tab w:val="left" w:pos="810"/>
        </w:tabs>
        <w:spacing w:after="0" w:line="360" w:lineRule="auto"/>
        <w:ind w:firstLine="810"/>
        <w:jc w:val="both"/>
        <w:rPr>
          <w:rFonts w:ascii="GHEA Grapalat" w:eastAsia="Times New Roman" w:hAnsi="GHEA Grapalat" w:cs="Times New Roman"/>
          <w:sz w:val="24"/>
          <w:szCs w:val="24"/>
          <w:lang w:val="hy-AM"/>
        </w:rPr>
      </w:pPr>
      <w:r w:rsidRPr="008C303C">
        <w:rPr>
          <w:rFonts w:ascii="GHEA Grapalat" w:eastAsia="Times New Roman" w:hAnsi="GHEA Grapalat" w:cs="Times New Roman"/>
          <w:sz w:val="24"/>
          <w:szCs w:val="24"/>
          <w:lang w:val="hy-AM"/>
        </w:rPr>
        <w:t>Ծրագրերի շարունակականության ապահովում՝ սահմանված ընթացակարգերին ու ժամկետներին համապատասխան, Ծրագրերի արդյունավետության բարձրացում և ժողովրդագրական իրավիճակի բարելավում ու ծնելիության խրախուսում երեխա ունեցող ընտանիքների աջակցության ճանապարհով։</w:t>
      </w:r>
    </w:p>
    <w:p w:rsidR="004931F4" w:rsidRPr="00BE3BCD" w:rsidRDefault="004931F4" w:rsidP="004931F4">
      <w:pPr>
        <w:tabs>
          <w:tab w:val="left" w:pos="0"/>
          <w:tab w:val="left" w:pos="810"/>
        </w:tabs>
        <w:spacing w:after="0" w:line="360" w:lineRule="auto"/>
        <w:ind w:firstLine="810"/>
        <w:jc w:val="both"/>
        <w:rPr>
          <w:rFonts w:ascii="GHEA Grapalat" w:hAnsi="GHEA Grapalat"/>
          <w:sz w:val="24"/>
          <w:szCs w:val="24"/>
          <w:lang w:val="hy-AM"/>
        </w:rPr>
      </w:pPr>
      <w:r w:rsidRPr="008E43E3">
        <w:rPr>
          <w:rFonts w:ascii="GHEA Grapalat" w:hAnsi="GHEA Grapalat"/>
          <w:b/>
          <w:bCs/>
          <w:sz w:val="24"/>
          <w:szCs w:val="24"/>
          <w:lang w:val="hy-AM"/>
        </w:rPr>
        <w:t>4.</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4931F4" w:rsidRPr="00833812" w:rsidRDefault="004931F4" w:rsidP="004931F4">
      <w:pPr>
        <w:tabs>
          <w:tab w:val="left" w:pos="0"/>
          <w:tab w:val="left" w:pos="810"/>
        </w:tabs>
        <w:spacing w:after="0" w:line="360" w:lineRule="auto"/>
        <w:ind w:firstLine="810"/>
        <w:jc w:val="both"/>
        <w:rPr>
          <w:rFonts w:ascii="GHEA Grapalat" w:hAnsi="GHEA Grapalat" w:cs="GHEA Grapalat"/>
          <w:sz w:val="24"/>
          <w:szCs w:val="24"/>
          <w:lang w:val="hy-AM"/>
        </w:rPr>
      </w:pPr>
      <w:r w:rsidRPr="00833812">
        <w:rPr>
          <w:rFonts w:ascii="GHEA Grapalat" w:eastAsia="Times New Roman" w:hAnsi="GHEA Grapalat" w:cs="Times New Roman"/>
          <w:sz w:val="24"/>
          <w:szCs w:val="24"/>
          <w:lang w:val="hy-AM"/>
        </w:rPr>
        <w:t xml:space="preserve">Ներկայացվող նախագծով առաջարկվում է Ծրագրերի շրջանակներում 2023 թվականի </w:t>
      </w:r>
      <w:r>
        <w:rPr>
          <w:rFonts w:ascii="GHEA Grapalat" w:eastAsia="Times New Roman" w:hAnsi="GHEA Grapalat" w:cs="Times New Roman"/>
          <w:sz w:val="24"/>
          <w:szCs w:val="24"/>
          <w:lang w:val="hy-AM"/>
        </w:rPr>
        <w:t>4</w:t>
      </w:r>
      <w:r w:rsidRPr="00833812">
        <w:rPr>
          <w:rFonts w:ascii="GHEA Grapalat" w:eastAsia="Times New Roman" w:hAnsi="GHEA Grapalat" w:cs="Times New Roman"/>
          <w:sz w:val="24"/>
          <w:szCs w:val="24"/>
          <w:lang w:val="hy-AM"/>
        </w:rPr>
        <w:t xml:space="preserve">-րդ եռամսյակում դիմող շուրջ </w:t>
      </w:r>
      <w:r>
        <w:rPr>
          <w:rFonts w:ascii="GHEA Grapalat" w:eastAsia="Times New Roman" w:hAnsi="GHEA Grapalat" w:cs="Times New Roman"/>
          <w:sz w:val="24"/>
          <w:szCs w:val="24"/>
          <w:lang w:val="hy-AM"/>
        </w:rPr>
        <w:t>28</w:t>
      </w:r>
      <w:r w:rsidRPr="00833812">
        <w:rPr>
          <w:rFonts w:ascii="GHEA Grapalat" w:eastAsia="Times New Roman" w:hAnsi="GHEA Grapalat" w:cs="Times New Roman"/>
          <w:sz w:val="24"/>
          <w:szCs w:val="24"/>
          <w:lang w:val="hy-AM"/>
        </w:rPr>
        <w:t xml:space="preserve">0 շահառուներին ֆինանսական աջակցություն </w:t>
      </w:r>
      <w:r w:rsidRPr="00833812">
        <w:rPr>
          <w:rFonts w:ascii="GHEA Grapalat" w:hAnsi="GHEA Grapalat" w:cs="Sylfaen"/>
          <w:sz w:val="24"/>
          <w:szCs w:val="24"/>
          <w:lang w:val="hy-AM"/>
        </w:rPr>
        <w:t xml:space="preserve">տրամադրելու նպատակով հատկացնել </w:t>
      </w:r>
      <w:r>
        <w:rPr>
          <w:rFonts w:ascii="GHEA Grapalat" w:hAnsi="GHEA Grapalat" w:cs="Sylfaen"/>
          <w:sz w:val="24"/>
          <w:szCs w:val="24"/>
          <w:lang w:val="hy-AM"/>
        </w:rPr>
        <w:t>20</w:t>
      </w:r>
      <w:r w:rsidRPr="00833812">
        <w:rPr>
          <w:rFonts w:ascii="GHEA Grapalat" w:hAnsi="GHEA Grapalat" w:cs="Sylfaen"/>
          <w:sz w:val="24"/>
          <w:szCs w:val="24"/>
          <w:lang w:val="hy-AM"/>
        </w:rPr>
        <w:t xml:space="preserve">0 մլն դրամ՝ </w:t>
      </w:r>
      <w:r w:rsidRPr="00833812">
        <w:rPr>
          <w:rFonts w:ascii="GHEA Grapalat" w:hAnsi="GHEA Grapalat" w:cs="GHEA Grapalat"/>
          <w:sz w:val="24"/>
          <w:szCs w:val="24"/>
          <w:lang w:val="es-ES"/>
        </w:rPr>
        <w:t xml:space="preserve">2023 </w:t>
      </w:r>
      <w:proofErr w:type="spellStart"/>
      <w:r w:rsidRPr="00833812">
        <w:rPr>
          <w:rFonts w:ascii="GHEA Grapalat" w:hAnsi="GHEA Grapalat" w:cs="GHEA Grapalat"/>
          <w:sz w:val="24"/>
          <w:szCs w:val="24"/>
          <w:lang w:val="es-ES"/>
        </w:rPr>
        <w:t>թվականի</w:t>
      </w:r>
      <w:proofErr w:type="spellEnd"/>
      <w:r w:rsidRPr="00833812">
        <w:rPr>
          <w:rFonts w:ascii="GHEA Grapalat" w:hAnsi="GHEA Grapalat" w:cs="GHEA Grapalat"/>
          <w:sz w:val="24"/>
          <w:szCs w:val="24"/>
          <w:lang w:val="es-ES"/>
        </w:rPr>
        <w:t xml:space="preserve"> ՀՀ </w:t>
      </w:r>
      <w:proofErr w:type="spellStart"/>
      <w:r w:rsidRPr="00833812">
        <w:rPr>
          <w:rFonts w:ascii="GHEA Grapalat" w:hAnsi="GHEA Grapalat" w:cs="GHEA Grapalat"/>
          <w:sz w:val="24"/>
          <w:szCs w:val="24"/>
          <w:lang w:val="es-ES"/>
        </w:rPr>
        <w:t>պետական</w:t>
      </w:r>
      <w:proofErr w:type="spellEnd"/>
      <w:r w:rsidRPr="00833812">
        <w:rPr>
          <w:rFonts w:ascii="GHEA Grapalat" w:hAnsi="GHEA Grapalat" w:cs="GHEA Grapalat"/>
          <w:sz w:val="24"/>
          <w:szCs w:val="24"/>
          <w:lang w:val="es-ES"/>
        </w:rPr>
        <w:t xml:space="preserve"> </w:t>
      </w:r>
      <w:proofErr w:type="spellStart"/>
      <w:r w:rsidRPr="00833812">
        <w:rPr>
          <w:rFonts w:ascii="GHEA Grapalat" w:hAnsi="GHEA Grapalat" w:cs="GHEA Grapalat"/>
          <w:sz w:val="24"/>
          <w:szCs w:val="24"/>
          <w:lang w:val="es-ES"/>
        </w:rPr>
        <w:t>բյուջեի</w:t>
      </w:r>
      <w:proofErr w:type="spellEnd"/>
      <w:r w:rsidRPr="00833812">
        <w:rPr>
          <w:rFonts w:ascii="GHEA Grapalat" w:hAnsi="GHEA Grapalat" w:cs="GHEA Grapalat"/>
          <w:sz w:val="24"/>
          <w:szCs w:val="24"/>
          <w:lang w:val="es-ES"/>
        </w:rPr>
        <w:t xml:space="preserve"> </w:t>
      </w:r>
      <w:r w:rsidR="007976AB">
        <w:rPr>
          <w:rFonts w:ascii="GHEA Grapalat" w:hAnsi="GHEA Grapalat" w:cs="GHEA Grapalat"/>
          <w:sz w:val="24"/>
          <w:szCs w:val="24"/>
          <w:lang w:val="hy-AM"/>
        </w:rPr>
        <w:t>1205</w:t>
      </w:r>
      <w:r w:rsidRPr="00833812">
        <w:rPr>
          <w:rFonts w:ascii="GHEA Grapalat" w:hAnsi="GHEA Grapalat" w:cs="GHEA Grapalat"/>
          <w:sz w:val="24"/>
          <w:szCs w:val="24"/>
          <w:lang w:val="hy-AM"/>
        </w:rPr>
        <w:t xml:space="preserve"> ծրագրի</w:t>
      </w:r>
      <w:r w:rsidR="007976AB">
        <w:rPr>
          <w:rFonts w:ascii="GHEA Grapalat" w:hAnsi="GHEA Grapalat" w:cs="GHEA Grapalat"/>
          <w:sz w:val="24"/>
          <w:szCs w:val="24"/>
          <w:lang w:val="hy-AM"/>
        </w:rPr>
        <w:t xml:space="preserve"> «12002</w:t>
      </w:r>
      <w:r w:rsidRPr="00833812">
        <w:rPr>
          <w:rFonts w:ascii="GHEA Grapalat" w:hAnsi="GHEA Grapalat" w:cs="GHEA Grapalat"/>
          <w:sz w:val="24"/>
          <w:szCs w:val="24"/>
          <w:lang w:val="hy-AM"/>
        </w:rPr>
        <w:t>.</w:t>
      </w:r>
      <w:r w:rsidRPr="00833812">
        <w:rPr>
          <w:rFonts w:ascii="GHEA Grapalat" w:hAnsi="GHEA Grapalat"/>
          <w:sz w:val="24"/>
          <w:szCs w:val="24"/>
          <w:lang w:val="hy-AM"/>
        </w:rPr>
        <w:t xml:space="preserve"> </w:t>
      </w:r>
      <w:r w:rsidR="007976AB" w:rsidRPr="007976AB">
        <w:rPr>
          <w:rFonts w:ascii="GHEA Grapalat" w:hAnsi="GHEA Grapalat" w:cs="GHEA Grapalat"/>
          <w:sz w:val="24"/>
          <w:szCs w:val="24"/>
          <w:lang w:val="hy-AM"/>
        </w:rPr>
        <w:t>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w:t>
      </w:r>
      <w:r w:rsidRPr="007976AB">
        <w:rPr>
          <w:rFonts w:ascii="GHEA Grapalat" w:hAnsi="GHEA Grapalat" w:cs="GHEA Grapalat"/>
          <w:sz w:val="24"/>
          <w:szCs w:val="24"/>
          <w:lang w:val="hy-AM"/>
        </w:rPr>
        <w:t>»</w:t>
      </w:r>
      <w:r w:rsidRPr="00833812">
        <w:rPr>
          <w:rFonts w:ascii="GHEA Grapalat" w:hAnsi="GHEA Grapalat" w:cs="GHEA Grapalat"/>
          <w:sz w:val="24"/>
          <w:szCs w:val="24"/>
          <w:lang w:val="hy-AM"/>
        </w:rPr>
        <w:t xml:space="preserve"> </w:t>
      </w:r>
      <w:proofErr w:type="spellStart"/>
      <w:r w:rsidRPr="00833812">
        <w:rPr>
          <w:rFonts w:ascii="GHEA Grapalat" w:hAnsi="GHEA Grapalat" w:cs="GHEA Grapalat"/>
          <w:sz w:val="24"/>
          <w:szCs w:val="24"/>
          <w:lang w:val="es-ES"/>
        </w:rPr>
        <w:t>միջոցառման</w:t>
      </w:r>
      <w:proofErr w:type="spellEnd"/>
      <w:r w:rsidRPr="00833812">
        <w:rPr>
          <w:rFonts w:ascii="GHEA Grapalat" w:hAnsi="GHEA Grapalat" w:cs="GHEA Grapalat"/>
          <w:sz w:val="24"/>
          <w:szCs w:val="24"/>
          <w:lang w:val="es-ES"/>
        </w:rPr>
        <w:t xml:space="preserve"> </w:t>
      </w:r>
      <w:r w:rsidRPr="00833812">
        <w:rPr>
          <w:rFonts w:ascii="GHEA Grapalat" w:hAnsi="GHEA Grapalat" w:cs="GHEA Grapalat"/>
          <w:sz w:val="24"/>
          <w:szCs w:val="24"/>
          <w:lang w:val="hy-AM"/>
        </w:rPr>
        <w:t xml:space="preserve">տնտեսումների </w:t>
      </w:r>
      <w:proofErr w:type="spellStart"/>
      <w:r w:rsidRPr="00833812">
        <w:rPr>
          <w:rFonts w:ascii="GHEA Grapalat" w:hAnsi="GHEA Grapalat" w:cs="GHEA Grapalat"/>
          <w:sz w:val="24"/>
          <w:szCs w:val="24"/>
          <w:lang w:val="es-ES"/>
        </w:rPr>
        <w:t>շրջանակներում</w:t>
      </w:r>
      <w:proofErr w:type="spellEnd"/>
      <w:r w:rsidRPr="00833812">
        <w:rPr>
          <w:rFonts w:ascii="GHEA Grapalat" w:hAnsi="GHEA Grapalat" w:cs="GHEA Grapalat"/>
          <w:sz w:val="24"/>
          <w:szCs w:val="24"/>
          <w:lang w:val="hy-AM"/>
        </w:rPr>
        <w:t>՝</w:t>
      </w:r>
      <w:r w:rsidRPr="00833812">
        <w:rPr>
          <w:rFonts w:ascii="GHEA Grapalat" w:hAnsi="GHEA Grapalat"/>
          <w:color w:val="191919"/>
          <w:sz w:val="24"/>
          <w:szCs w:val="24"/>
          <w:shd w:val="clear" w:color="auto" w:fill="FFFFFF"/>
          <w:lang w:val="hy-AM"/>
        </w:rPr>
        <w:t xml:space="preserve"> նվազեցնելով ընտանիքների միջին տարեկանը թիվը՝</w:t>
      </w:r>
      <w:r>
        <w:rPr>
          <w:rFonts w:ascii="GHEA Grapalat" w:hAnsi="GHEA Grapalat"/>
          <w:color w:val="191919"/>
          <w:sz w:val="24"/>
          <w:szCs w:val="24"/>
          <w:shd w:val="clear" w:color="auto" w:fill="FFFFFF"/>
          <w:lang w:val="hy-AM"/>
        </w:rPr>
        <w:t xml:space="preserve"> </w:t>
      </w:r>
      <w:r w:rsidR="0006643F">
        <w:rPr>
          <w:rFonts w:ascii="GHEA Grapalat" w:hAnsi="GHEA Grapalat"/>
          <w:color w:val="191919"/>
          <w:sz w:val="24"/>
          <w:szCs w:val="24"/>
          <w:shd w:val="clear" w:color="auto" w:fill="FFFFFF"/>
          <w:lang w:val="hy-AM"/>
        </w:rPr>
        <w:t>100</w:t>
      </w:r>
      <w:r w:rsidR="00196146" w:rsidRPr="00196146">
        <w:rPr>
          <w:rFonts w:ascii="GHEA Grapalat" w:hAnsi="GHEA Grapalat"/>
          <w:color w:val="191919"/>
          <w:sz w:val="24"/>
          <w:szCs w:val="24"/>
          <w:shd w:val="clear" w:color="auto" w:fill="FFFFFF"/>
          <w:lang w:val="hy-AM"/>
        </w:rPr>
        <w:t>0</w:t>
      </w:r>
      <w:r w:rsidRPr="00833812">
        <w:rPr>
          <w:rFonts w:ascii="GHEA Grapalat" w:hAnsi="GHEA Grapalat"/>
          <w:color w:val="191919"/>
          <w:sz w:val="24"/>
          <w:szCs w:val="24"/>
          <w:shd w:val="clear" w:color="auto" w:fill="FFFFFF"/>
          <w:lang w:val="hy-AM"/>
        </w:rPr>
        <w:t xml:space="preserve"> </w:t>
      </w:r>
      <w:r w:rsidR="007976AB" w:rsidRPr="007976AB">
        <w:rPr>
          <w:rFonts w:ascii="GHEA Grapalat" w:hAnsi="GHEA Grapalat"/>
          <w:color w:val="191919"/>
          <w:sz w:val="24"/>
          <w:szCs w:val="24"/>
          <w:shd w:val="clear" w:color="auto" w:fill="FFFFFF"/>
          <w:lang w:val="hy-AM"/>
        </w:rPr>
        <w:t>շահառու</w:t>
      </w:r>
      <w:r w:rsidRPr="00833812">
        <w:rPr>
          <w:rFonts w:ascii="GHEA Grapalat" w:hAnsi="GHEA Grapalat" w:cs="GHEA Grapalat"/>
          <w:sz w:val="24"/>
          <w:szCs w:val="24"/>
          <w:lang w:val="es-ES"/>
        </w:rPr>
        <w:t>:</w:t>
      </w:r>
      <w:r w:rsidRPr="00833812">
        <w:rPr>
          <w:rFonts w:ascii="GHEA Grapalat" w:hAnsi="GHEA Grapalat" w:cs="GHEA Grapalat"/>
          <w:sz w:val="24"/>
          <w:szCs w:val="24"/>
          <w:lang w:val="hy-AM"/>
        </w:rPr>
        <w:t xml:space="preserve">  </w:t>
      </w:r>
    </w:p>
    <w:p w:rsidR="00D07324" w:rsidRPr="004931F4" w:rsidRDefault="00D07324" w:rsidP="00F73994">
      <w:pPr>
        <w:tabs>
          <w:tab w:val="left" w:pos="0"/>
          <w:tab w:val="left" w:pos="810"/>
        </w:tabs>
        <w:spacing w:after="0" w:line="360" w:lineRule="auto"/>
        <w:ind w:firstLine="810"/>
        <w:jc w:val="both"/>
        <w:rPr>
          <w:rFonts w:ascii="GHEA Grapalat" w:eastAsia="Times New Roman" w:hAnsi="GHEA Grapalat" w:cs="Times New Roman"/>
          <w:sz w:val="24"/>
          <w:szCs w:val="24"/>
          <w:lang w:val="hy-AM"/>
        </w:rPr>
      </w:pPr>
    </w:p>
    <w:p w:rsidR="00D07324" w:rsidRPr="00F73994" w:rsidRDefault="004931F4" w:rsidP="00F73994">
      <w:pPr>
        <w:pStyle w:val="BodyTextIndent3"/>
        <w:tabs>
          <w:tab w:val="left" w:pos="0"/>
          <w:tab w:val="left" w:pos="810"/>
        </w:tabs>
        <w:spacing w:after="0" w:line="360" w:lineRule="auto"/>
        <w:ind w:left="0" w:right="91" w:firstLine="810"/>
        <w:rPr>
          <w:rFonts w:ascii="GHEA Grapalat" w:hAnsi="GHEA Grapalat"/>
          <w:b/>
          <w:color w:val="000000"/>
          <w:sz w:val="24"/>
          <w:szCs w:val="24"/>
          <w:lang w:val="hy-AM"/>
        </w:rPr>
      </w:pPr>
      <w:r>
        <w:rPr>
          <w:rFonts w:ascii="GHEA Grapalat" w:hAnsi="GHEA Grapalat"/>
          <w:b/>
          <w:color w:val="000000"/>
          <w:sz w:val="24"/>
          <w:szCs w:val="24"/>
          <w:lang w:val="hy-AM"/>
        </w:rPr>
        <w:t>5</w:t>
      </w:r>
      <w:r w:rsidR="008E43E3" w:rsidRPr="00F73994">
        <w:rPr>
          <w:rFonts w:ascii="GHEA Grapalat" w:hAnsi="GHEA Grapalat"/>
          <w:b/>
          <w:color w:val="000000"/>
          <w:sz w:val="24"/>
          <w:szCs w:val="24"/>
          <w:lang w:val="es-ES"/>
        </w:rPr>
        <w:t>.</w:t>
      </w:r>
      <w:r w:rsidR="008E43E3" w:rsidRPr="004931F4">
        <w:rPr>
          <w:rFonts w:ascii="GHEA Grapalat" w:hAnsi="GHEA Grapalat"/>
          <w:b/>
          <w:color w:val="000000"/>
          <w:sz w:val="24"/>
          <w:szCs w:val="24"/>
          <w:lang w:val="hy-AM"/>
        </w:rPr>
        <w:t>Կ</w:t>
      </w:r>
      <w:r w:rsidR="00D07324" w:rsidRPr="00F73994">
        <w:rPr>
          <w:rFonts w:ascii="GHEA Grapalat" w:hAnsi="GHEA Grapalat"/>
          <w:b/>
          <w:color w:val="000000"/>
          <w:sz w:val="24"/>
          <w:szCs w:val="24"/>
          <w:lang w:val="hy-AM"/>
        </w:rPr>
        <w:t>ապը ռազմավարական փաստաթղթերի հետ. Հայաստանի վերափոխման ռազմավարություն 2050, Կառավարության 2021-2026թթ. ծրագիր, ոլորտ</w:t>
      </w:r>
      <w:bookmarkStart w:id="0" w:name="_GoBack"/>
      <w:bookmarkEnd w:id="0"/>
      <w:r w:rsidR="00D07324" w:rsidRPr="00F73994">
        <w:rPr>
          <w:rFonts w:ascii="GHEA Grapalat" w:hAnsi="GHEA Grapalat"/>
          <w:b/>
          <w:color w:val="000000"/>
          <w:sz w:val="24"/>
          <w:szCs w:val="24"/>
          <w:lang w:val="hy-AM"/>
        </w:rPr>
        <w:t>ային և/կամ այլ ռազմավարություններ</w:t>
      </w:r>
    </w:p>
    <w:p w:rsidR="00B11509" w:rsidRPr="00D07324" w:rsidRDefault="008C303C" w:rsidP="00F73994">
      <w:pPr>
        <w:tabs>
          <w:tab w:val="left" w:pos="0"/>
          <w:tab w:val="left" w:pos="810"/>
        </w:tabs>
        <w:spacing w:after="0" w:line="360" w:lineRule="auto"/>
        <w:jc w:val="both"/>
        <w:rPr>
          <w:rFonts w:ascii="GHEA Grapalat" w:hAnsi="GHEA Grapalat"/>
          <w:sz w:val="24"/>
          <w:szCs w:val="24"/>
          <w:lang w:val="hy-AM"/>
        </w:rPr>
      </w:pPr>
      <w:r w:rsidRPr="008C303C">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sectPr w:rsidR="00B11509" w:rsidRPr="00D07324" w:rsidSect="00F73994">
      <w:pgSz w:w="12240" w:h="15840"/>
      <w:pgMar w:top="108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5EA"/>
    <w:multiLevelType w:val="hybridMultilevel"/>
    <w:tmpl w:val="0B484D0E"/>
    <w:lvl w:ilvl="0" w:tplc="CE02C5E8">
      <w:start w:val="3"/>
      <w:numFmt w:val="decimal"/>
      <w:lvlText w:val="%1."/>
      <w:lvlJc w:val="left"/>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1" w15:restartNumberingAfterBreak="0">
    <w:nsid w:val="14AC493D"/>
    <w:multiLevelType w:val="hybridMultilevel"/>
    <w:tmpl w:val="AA40D960"/>
    <w:lvl w:ilvl="0" w:tplc="AD02B2BE">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A9F00E6"/>
    <w:multiLevelType w:val="hybridMultilevel"/>
    <w:tmpl w:val="898C25B6"/>
    <w:lvl w:ilvl="0" w:tplc="0409000F">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F339ED"/>
    <w:multiLevelType w:val="hybridMultilevel"/>
    <w:tmpl w:val="7AF44C2E"/>
    <w:lvl w:ilvl="0" w:tplc="5B30A766">
      <w:start w:val="3"/>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5"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6643F"/>
    <w:rsid w:val="000921E3"/>
    <w:rsid w:val="001066D0"/>
    <w:rsid w:val="00171EF3"/>
    <w:rsid w:val="00181AC3"/>
    <w:rsid w:val="00196146"/>
    <w:rsid w:val="001E010A"/>
    <w:rsid w:val="0021781D"/>
    <w:rsid w:val="00244E16"/>
    <w:rsid w:val="00254139"/>
    <w:rsid w:val="0027778F"/>
    <w:rsid w:val="00284F3A"/>
    <w:rsid w:val="00297C16"/>
    <w:rsid w:val="002E07E6"/>
    <w:rsid w:val="002E5101"/>
    <w:rsid w:val="003069A6"/>
    <w:rsid w:val="00306F2C"/>
    <w:rsid w:val="00315578"/>
    <w:rsid w:val="00343FF1"/>
    <w:rsid w:val="00385A61"/>
    <w:rsid w:val="003C5C6B"/>
    <w:rsid w:val="003D0C33"/>
    <w:rsid w:val="003F628A"/>
    <w:rsid w:val="0041473F"/>
    <w:rsid w:val="00486DE9"/>
    <w:rsid w:val="004931F4"/>
    <w:rsid w:val="004F0BEF"/>
    <w:rsid w:val="004F3345"/>
    <w:rsid w:val="005220B7"/>
    <w:rsid w:val="0055452C"/>
    <w:rsid w:val="00565FFB"/>
    <w:rsid w:val="00586B39"/>
    <w:rsid w:val="005A1AF2"/>
    <w:rsid w:val="005D6FCA"/>
    <w:rsid w:val="005E0B3B"/>
    <w:rsid w:val="005E0B85"/>
    <w:rsid w:val="005E2B89"/>
    <w:rsid w:val="006004D7"/>
    <w:rsid w:val="00612FFB"/>
    <w:rsid w:val="00616436"/>
    <w:rsid w:val="0062243A"/>
    <w:rsid w:val="00697A0E"/>
    <w:rsid w:val="006D0791"/>
    <w:rsid w:val="006D2A64"/>
    <w:rsid w:val="007366E8"/>
    <w:rsid w:val="00740681"/>
    <w:rsid w:val="00745516"/>
    <w:rsid w:val="007840A1"/>
    <w:rsid w:val="007976AB"/>
    <w:rsid w:val="007C1482"/>
    <w:rsid w:val="007D13C4"/>
    <w:rsid w:val="007D722E"/>
    <w:rsid w:val="008012AF"/>
    <w:rsid w:val="00811301"/>
    <w:rsid w:val="00822D7E"/>
    <w:rsid w:val="0082515E"/>
    <w:rsid w:val="00833812"/>
    <w:rsid w:val="008408E9"/>
    <w:rsid w:val="00850319"/>
    <w:rsid w:val="00865983"/>
    <w:rsid w:val="008C303C"/>
    <w:rsid w:val="008E43E3"/>
    <w:rsid w:val="00904C71"/>
    <w:rsid w:val="009A2AFC"/>
    <w:rsid w:val="009C08EC"/>
    <w:rsid w:val="009D15C7"/>
    <w:rsid w:val="009E1F30"/>
    <w:rsid w:val="009E231D"/>
    <w:rsid w:val="009F7E94"/>
    <w:rsid w:val="00A31D43"/>
    <w:rsid w:val="00AB1D53"/>
    <w:rsid w:val="00AC05F7"/>
    <w:rsid w:val="00AC7E8A"/>
    <w:rsid w:val="00AC7FC3"/>
    <w:rsid w:val="00AD6212"/>
    <w:rsid w:val="00AE3B5D"/>
    <w:rsid w:val="00AF1566"/>
    <w:rsid w:val="00B11509"/>
    <w:rsid w:val="00B32912"/>
    <w:rsid w:val="00B55343"/>
    <w:rsid w:val="00B62FE8"/>
    <w:rsid w:val="00B904E7"/>
    <w:rsid w:val="00B94C73"/>
    <w:rsid w:val="00BB2AA8"/>
    <w:rsid w:val="00BE3BCD"/>
    <w:rsid w:val="00BF11DF"/>
    <w:rsid w:val="00CD17B0"/>
    <w:rsid w:val="00D039B4"/>
    <w:rsid w:val="00D07324"/>
    <w:rsid w:val="00D14E15"/>
    <w:rsid w:val="00D2001D"/>
    <w:rsid w:val="00D34800"/>
    <w:rsid w:val="00D95C53"/>
    <w:rsid w:val="00DA6D25"/>
    <w:rsid w:val="00DD370C"/>
    <w:rsid w:val="00DF7862"/>
    <w:rsid w:val="00E01679"/>
    <w:rsid w:val="00E21666"/>
    <w:rsid w:val="00E47120"/>
    <w:rsid w:val="00E5151F"/>
    <w:rsid w:val="00E5254C"/>
    <w:rsid w:val="00ED0A6D"/>
    <w:rsid w:val="00F275C3"/>
    <w:rsid w:val="00F61503"/>
    <w:rsid w:val="00F73994"/>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35667"/>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BodyTextIndent3">
    <w:name w:val="Body Text Indent 3"/>
    <w:basedOn w:val="Normal"/>
    <w:link w:val="BodyTextIndent3Char"/>
    <w:uiPriority w:val="99"/>
    <w:semiHidden/>
    <w:unhideWhenUsed/>
    <w:rsid w:val="00D0732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D07324"/>
    <w:rPr>
      <w:rFonts w:ascii="Arial Unicode" w:eastAsia="Times New Roman" w:hAnsi="Arial Unicode"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390810559">
      <w:bodyDiv w:val="1"/>
      <w:marLeft w:val="0"/>
      <w:marRight w:val="0"/>
      <w:marTop w:val="0"/>
      <w:marBottom w:val="0"/>
      <w:divBdr>
        <w:top w:val="none" w:sz="0" w:space="0" w:color="auto"/>
        <w:left w:val="none" w:sz="0" w:space="0" w:color="auto"/>
        <w:bottom w:val="none" w:sz="0" w:space="0" w:color="auto"/>
        <w:right w:val="none" w:sz="0" w:space="0" w:color="auto"/>
      </w:divBdr>
      <w:divsChild>
        <w:div w:id="850535351">
          <w:marLeft w:val="0"/>
          <w:marRight w:val="0"/>
          <w:marTop w:val="0"/>
          <w:marBottom w:val="0"/>
          <w:divBdr>
            <w:top w:val="none" w:sz="0" w:space="0" w:color="auto"/>
            <w:left w:val="none" w:sz="0" w:space="0" w:color="auto"/>
            <w:bottom w:val="none" w:sz="0" w:space="0" w:color="auto"/>
            <w:right w:val="none" w:sz="0" w:space="0" w:color="auto"/>
          </w:divBdr>
          <w:divsChild>
            <w:div w:id="19385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https:/mul2-mss.gov.am/tasks/638336/oneclick/Himnavorum.docx?token=e4efcb8eb9ab1f3a77195b31dcfddc86</cp:keywords>
  <cp:lastModifiedBy>Gohar.Hayrapetyan</cp:lastModifiedBy>
  <cp:revision>23</cp:revision>
  <dcterms:created xsi:type="dcterms:W3CDTF">2023-03-31T12:00:00Z</dcterms:created>
  <dcterms:modified xsi:type="dcterms:W3CDTF">2023-11-03T09:30:00Z</dcterms:modified>
</cp:coreProperties>
</file>