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3B69" w14:textId="77777777" w:rsidR="0092610F" w:rsidRPr="003917EF" w:rsidRDefault="0092610F" w:rsidP="0092610F">
      <w:pPr>
        <w:shd w:val="clear" w:color="auto" w:fill="FFFFFF"/>
        <w:tabs>
          <w:tab w:val="left" w:pos="1080"/>
        </w:tabs>
        <w:spacing w:after="0" w:line="360" w:lineRule="auto"/>
        <w:ind w:firstLine="567"/>
        <w:jc w:val="right"/>
        <w:rPr>
          <w:rFonts w:ascii="GHEA Grapalat" w:hAnsi="GHEA Grapalat"/>
          <w:b/>
          <w:bCs/>
          <w:color w:val="000000" w:themeColor="text1"/>
          <w:sz w:val="24"/>
          <w:szCs w:val="24"/>
          <w:lang w:val="hy-AM"/>
        </w:rPr>
      </w:pPr>
      <w:r w:rsidRPr="003917EF">
        <w:rPr>
          <w:rFonts w:ascii="GHEA Grapalat" w:hAnsi="GHEA Grapalat"/>
          <w:b/>
          <w:bCs/>
          <w:color w:val="000000" w:themeColor="text1"/>
          <w:sz w:val="24"/>
          <w:szCs w:val="24"/>
          <w:lang w:val="hy-AM"/>
        </w:rPr>
        <w:t>ՆԱԽԱԳԻԾ</w:t>
      </w:r>
    </w:p>
    <w:p w14:paraId="261B0A75" w14:textId="77777777" w:rsidR="0092610F" w:rsidRPr="003917EF" w:rsidRDefault="0092610F" w:rsidP="0092610F">
      <w:pPr>
        <w:shd w:val="clear" w:color="auto" w:fill="FFFFFF"/>
        <w:tabs>
          <w:tab w:val="left" w:pos="1080"/>
        </w:tabs>
        <w:spacing w:after="0" w:line="360" w:lineRule="auto"/>
        <w:ind w:firstLine="567"/>
        <w:jc w:val="both"/>
        <w:rPr>
          <w:rFonts w:ascii="GHEA Grapalat" w:hAnsi="GHEA Grapalat"/>
          <w:b/>
          <w:bCs/>
          <w:color w:val="000000" w:themeColor="text1"/>
          <w:sz w:val="24"/>
          <w:szCs w:val="24"/>
          <w:lang w:val="hy-AM"/>
        </w:rPr>
      </w:pPr>
    </w:p>
    <w:p w14:paraId="766CDFC6"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r w:rsidRPr="003917EF">
        <w:rPr>
          <w:rFonts w:ascii="GHEA Grapalat" w:hAnsi="GHEA Grapalat"/>
          <w:b/>
          <w:bCs/>
          <w:color w:val="000000" w:themeColor="text1"/>
          <w:sz w:val="24"/>
          <w:szCs w:val="24"/>
          <w:lang w:val="hy-AM"/>
        </w:rPr>
        <w:t>ՀԱՅԱՍՏԱՆԻ ՀԱՆՐԱՊԵՏՈՒԹՅԱՆ ԿԱՌԱՎԱՐՈՒԹՅՈՒՆ</w:t>
      </w:r>
    </w:p>
    <w:p w14:paraId="49D1B4C0"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b/>
          <w:bCs/>
          <w:color w:val="000000" w:themeColor="text1"/>
          <w:sz w:val="24"/>
          <w:szCs w:val="24"/>
          <w:lang w:val="hy-AM"/>
        </w:rPr>
      </w:pPr>
      <w:r w:rsidRPr="003917EF">
        <w:rPr>
          <w:rFonts w:ascii="GHEA Grapalat" w:hAnsi="GHEA Grapalat"/>
          <w:b/>
          <w:bCs/>
          <w:color w:val="000000" w:themeColor="text1"/>
          <w:sz w:val="24"/>
          <w:szCs w:val="24"/>
          <w:lang w:val="hy-AM"/>
        </w:rPr>
        <w:t>Ո Ր Ո Շ ՈՒ Մ</w:t>
      </w:r>
    </w:p>
    <w:p w14:paraId="0D10137A"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rPr>
      </w:pPr>
    </w:p>
    <w:p w14:paraId="3CC7EE1C" w14:textId="77777777" w:rsidR="0092610F" w:rsidRPr="003917EF" w:rsidRDefault="0092610F" w:rsidP="0092610F">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color w:val="000000" w:themeColor="text1"/>
          <w:lang w:val="hy-AM"/>
        </w:rPr>
      </w:pPr>
      <w:r w:rsidRPr="003917EF">
        <w:rPr>
          <w:rFonts w:ascii="GHEA Grapalat" w:hAnsi="GHEA Grapalat"/>
          <w:b/>
          <w:color w:val="000000" w:themeColor="text1"/>
          <w:lang w:val="hy-AM"/>
        </w:rPr>
        <w:t>————————— 2023 թվականի  N —— Լ</w:t>
      </w:r>
    </w:p>
    <w:p w14:paraId="5D068A40" w14:textId="77777777" w:rsidR="0092610F" w:rsidRPr="003917EF"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p>
    <w:p w14:paraId="5EF2B089" w14:textId="77777777" w:rsidR="0092610F" w:rsidRPr="00DD54C6"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r w:rsidRPr="00DD54C6">
        <w:rPr>
          <w:rFonts w:ascii="GHEA Grapalat" w:eastAsia="Times New Roman" w:hAnsi="GHEA Grapalat" w:cs="Courier New"/>
          <w:b/>
          <w:bCs/>
          <w:color w:val="000000"/>
          <w:sz w:val="24"/>
          <w:szCs w:val="24"/>
          <w:shd w:val="clear" w:color="auto" w:fill="FFFFFF"/>
          <w:lang w:val="hy-AM"/>
        </w:rPr>
        <w:t>ՀԱՅԱՍՏԱՆԻ  ՀԱՆՐԱՊԵՏՈՒԹՅԱՆ ԿԱՌԱՎԱՐՈՒԹՅԱՆ 20</w:t>
      </w:r>
      <w:r w:rsidRPr="00DD54C6">
        <w:rPr>
          <w:rFonts w:ascii="GHEA Grapalat" w:eastAsia="Times New Roman" w:hAnsi="GHEA Grapalat" w:cs="Courier New"/>
          <w:b/>
          <w:bCs/>
          <w:color w:val="000000"/>
          <w:sz w:val="24"/>
          <w:szCs w:val="24"/>
          <w:shd w:val="clear" w:color="auto" w:fill="FFFFFF"/>
        </w:rPr>
        <w:t>23</w:t>
      </w:r>
      <w:r w:rsidRPr="00DD54C6">
        <w:rPr>
          <w:rFonts w:ascii="GHEA Grapalat" w:eastAsia="Times New Roman" w:hAnsi="GHEA Grapalat" w:cs="Courier New"/>
          <w:b/>
          <w:bCs/>
          <w:color w:val="000000"/>
          <w:sz w:val="24"/>
          <w:szCs w:val="24"/>
          <w:shd w:val="clear" w:color="auto" w:fill="FFFFFF"/>
          <w:lang w:val="hy-AM"/>
        </w:rPr>
        <w:t xml:space="preserve"> ԹՎԱԿԱՆԻ </w:t>
      </w:r>
      <w:r w:rsidRPr="00DD54C6">
        <w:rPr>
          <w:rFonts w:ascii="GHEA Grapalat" w:eastAsia="Times New Roman" w:hAnsi="GHEA Grapalat" w:cs="Courier New"/>
          <w:b/>
          <w:bCs/>
          <w:color w:val="000000"/>
          <w:sz w:val="24"/>
          <w:szCs w:val="24"/>
          <w:shd w:val="clear" w:color="auto" w:fill="FFFFFF"/>
        </w:rPr>
        <w:t>ՀՈԿՏԵՄԲԵՐԻ</w:t>
      </w:r>
      <w:r w:rsidRPr="00DD54C6">
        <w:rPr>
          <w:rFonts w:ascii="GHEA Grapalat" w:eastAsia="Times New Roman" w:hAnsi="GHEA Grapalat" w:cs="Courier New"/>
          <w:b/>
          <w:bCs/>
          <w:color w:val="000000"/>
          <w:sz w:val="24"/>
          <w:szCs w:val="24"/>
          <w:shd w:val="clear" w:color="auto" w:fill="FFFFFF"/>
          <w:lang w:val="hy-AM"/>
        </w:rPr>
        <w:t xml:space="preserve"> 1</w:t>
      </w:r>
      <w:r w:rsidRPr="00DD54C6">
        <w:rPr>
          <w:rFonts w:ascii="GHEA Grapalat" w:eastAsia="Times New Roman" w:hAnsi="GHEA Grapalat" w:cs="Courier New"/>
          <w:b/>
          <w:bCs/>
          <w:color w:val="000000"/>
          <w:sz w:val="24"/>
          <w:szCs w:val="24"/>
          <w:shd w:val="clear" w:color="auto" w:fill="FFFFFF"/>
        </w:rPr>
        <w:t>2</w:t>
      </w:r>
      <w:r w:rsidRPr="00DD54C6">
        <w:rPr>
          <w:rFonts w:ascii="GHEA Grapalat" w:eastAsia="Times New Roman" w:hAnsi="GHEA Grapalat" w:cs="Courier New"/>
          <w:b/>
          <w:bCs/>
          <w:color w:val="000000"/>
          <w:sz w:val="24"/>
          <w:szCs w:val="24"/>
          <w:shd w:val="clear" w:color="auto" w:fill="FFFFFF"/>
          <w:lang w:val="hy-AM"/>
        </w:rPr>
        <w:t>-Ի N 1</w:t>
      </w:r>
      <w:r w:rsidRPr="00DD54C6">
        <w:rPr>
          <w:rFonts w:ascii="GHEA Grapalat" w:eastAsia="Times New Roman" w:hAnsi="GHEA Grapalat" w:cs="Courier New"/>
          <w:b/>
          <w:bCs/>
          <w:color w:val="000000"/>
          <w:sz w:val="24"/>
          <w:szCs w:val="24"/>
          <w:shd w:val="clear" w:color="auto" w:fill="FFFFFF"/>
        </w:rPr>
        <w:t>763</w:t>
      </w:r>
      <w:r w:rsidRPr="00DD54C6">
        <w:rPr>
          <w:rFonts w:ascii="GHEA Grapalat" w:eastAsia="Times New Roman" w:hAnsi="GHEA Grapalat" w:cs="Courier New"/>
          <w:b/>
          <w:bCs/>
          <w:color w:val="000000"/>
          <w:sz w:val="24"/>
          <w:szCs w:val="24"/>
          <w:shd w:val="clear" w:color="auto" w:fill="FFFFFF"/>
          <w:lang w:val="hy-AM"/>
        </w:rPr>
        <w:t>-</w:t>
      </w:r>
      <w:r w:rsidRPr="00DD54C6">
        <w:rPr>
          <w:rFonts w:ascii="GHEA Grapalat" w:eastAsia="Times New Roman" w:hAnsi="GHEA Grapalat" w:cs="Courier New"/>
          <w:b/>
          <w:bCs/>
          <w:color w:val="000000"/>
          <w:sz w:val="24"/>
          <w:szCs w:val="24"/>
          <w:shd w:val="clear" w:color="auto" w:fill="FFFFFF"/>
        </w:rPr>
        <w:t>L</w:t>
      </w:r>
      <w:r w:rsidRPr="00DD54C6">
        <w:rPr>
          <w:rFonts w:ascii="GHEA Grapalat" w:eastAsia="Times New Roman" w:hAnsi="GHEA Grapalat" w:cs="Courier New"/>
          <w:b/>
          <w:bCs/>
          <w:color w:val="000000"/>
          <w:sz w:val="24"/>
          <w:szCs w:val="24"/>
          <w:shd w:val="clear" w:color="auto" w:fill="FFFFFF"/>
          <w:lang w:val="hy-AM"/>
        </w:rPr>
        <w:t xml:space="preserve"> </w:t>
      </w:r>
      <w:r w:rsidRPr="00DD54C6">
        <w:rPr>
          <w:rFonts w:ascii="GHEA Grapalat" w:eastAsia="Times New Roman" w:hAnsi="GHEA Grapalat" w:cs="Courier New"/>
          <w:b/>
          <w:bCs/>
          <w:color w:val="000000"/>
          <w:sz w:val="24"/>
          <w:szCs w:val="24"/>
          <w:shd w:val="clear" w:color="auto" w:fill="FFFFFF"/>
        </w:rPr>
        <w:t xml:space="preserve">ԵՎ 2023 ԹՎԱԿԱՆԻ ՆՈՅԵՄԲԵՐԻ 9-Ի N 1957-L ՈՐՈՇՈՒՄՆԵՐՈՒՄ ՓՈՓՈԽՈՒԹՅՈՒՆՆԵՐ </w:t>
      </w:r>
      <w:r w:rsidRPr="00DD54C6">
        <w:rPr>
          <w:rFonts w:ascii="GHEA Grapalat" w:eastAsia="Times New Roman" w:hAnsi="GHEA Grapalat" w:cs="Courier New"/>
          <w:b/>
          <w:bCs/>
          <w:color w:val="000000"/>
          <w:sz w:val="24"/>
          <w:szCs w:val="24"/>
          <w:shd w:val="clear" w:color="auto" w:fill="FFFFFF"/>
          <w:lang w:val="hy-AM"/>
        </w:rPr>
        <w:t>ԵՎ ԼՐԱՑՈՒՄՆԵՐ ԿԱՏԱՐԵԼՈՒ ՄԱՍԻՆ</w:t>
      </w:r>
    </w:p>
    <w:p w14:paraId="1F6B5834" w14:textId="77777777" w:rsidR="0092610F" w:rsidRPr="00DD54C6"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color w:val="000000" w:themeColor="text1"/>
          <w:sz w:val="24"/>
          <w:szCs w:val="24"/>
          <w:lang w:val="hy-AM"/>
        </w:rPr>
      </w:pPr>
      <w:r w:rsidRPr="00DD54C6">
        <w:rPr>
          <w:rFonts w:ascii="Calibri" w:eastAsia="Times New Roman" w:hAnsi="Calibri" w:cs="Calibri"/>
          <w:color w:val="000000" w:themeColor="text1"/>
          <w:sz w:val="24"/>
          <w:szCs w:val="24"/>
          <w:lang w:val="hy-AM"/>
        </w:rPr>
        <w:t> </w:t>
      </w:r>
    </w:p>
    <w:p w14:paraId="742393F6" w14:textId="77777777" w:rsidR="0092610F" w:rsidRPr="00DD54C6" w:rsidRDefault="0092610F" w:rsidP="0092610F">
      <w:pPr>
        <w:shd w:val="clear" w:color="auto" w:fill="FFFFFF"/>
        <w:tabs>
          <w:tab w:val="left" w:pos="1080"/>
        </w:tabs>
        <w:spacing w:after="0" w:line="360" w:lineRule="auto"/>
        <w:ind w:firstLine="567"/>
        <w:jc w:val="both"/>
        <w:rPr>
          <w:rStyle w:val="Strong"/>
          <w:rFonts w:ascii="GHEA Grapalat" w:hAnsi="GHEA Grapalat"/>
          <w:b w:val="0"/>
          <w:iCs/>
          <w:color w:val="000000"/>
          <w:sz w:val="24"/>
          <w:szCs w:val="24"/>
          <w:shd w:val="clear" w:color="auto" w:fill="FFFFFF"/>
          <w:lang w:val="hy-AM"/>
        </w:rPr>
      </w:pPr>
      <w:r w:rsidRPr="00DD54C6">
        <w:rPr>
          <w:rFonts w:ascii="GHEA Grapalat" w:eastAsia="Times New Roman" w:hAnsi="GHEA Grapalat" w:cs="Times New Roman"/>
          <w:color w:val="000000" w:themeColor="text1"/>
          <w:sz w:val="24"/>
          <w:szCs w:val="24"/>
          <w:lang w:val="hy-AM"/>
        </w:rPr>
        <w:t>Ղ</w:t>
      </w:r>
      <w:r w:rsidRPr="00DD54C6">
        <w:rPr>
          <w:rFonts w:ascii="GHEA Grapalat" w:hAnsi="GHEA Grapalat"/>
          <w:bCs/>
          <w:color w:val="000000"/>
          <w:sz w:val="24"/>
          <w:szCs w:val="24"/>
          <w:shd w:val="clear" w:color="auto" w:fill="FFFFFF"/>
          <w:lang w:val="hy-AM"/>
        </w:rPr>
        <w:t>եկավարվելով «Նորմատիվ իրավական ակտերի մասին» օրենքի 33-րդ և 34-րդ հոդվածներով` Հայաստանի Հանրապետության կառավարությունը</w:t>
      </w:r>
      <w:r w:rsidRPr="00DD54C6">
        <w:rPr>
          <w:rFonts w:ascii="GHEA Grapalat" w:hAnsi="GHEA Grapalat" w:cs="Calibri"/>
          <w:bCs/>
          <w:color w:val="000000"/>
          <w:sz w:val="24"/>
          <w:szCs w:val="24"/>
          <w:shd w:val="clear" w:color="auto" w:fill="FFFFFF"/>
          <w:lang w:val="hy-AM"/>
        </w:rPr>
        <w:t xml:space="preserve"> </w:t>
      </w:r>
      <w:r w:rsidRPr="00DD54C6">
        <w:rPr>
          <w:rStyle w:val="Strong"/>
          <w:rFonts w:ascii="GHEA Grapalat" w:hAnsi="GHEA Grapalat"/>
          <w:b w:val="0"/>
          <w:iCs/>
          <w:color w:val="000000"/>
          <w:sz w:val="24"/>
          <w:szCs w:val="24"/>
          <w:shd w:val="clear" w:color="auto" w:fill="FFFFFF"/>
          <w:lang w:val="hy-AM"/>
        </w:rPr>
        <w:t>որոշում է՝</w:t>
      </w:r>
    </w:p>
    <w:p w14:paraId="13F032BD" w14:textId="77777777" w:rsidR="0092610F" w:rsidRPr="00DD54C6"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D54C6">
        <w:rPr>
          <w:rFonts w:ascii="GHEA Grapalat" w:eastAsia="Times New Roman" w:hAnsi="GHEA Grapalat" w:cs="Times New Roman"/>
          <w:color w:val="000000" w:themeColor="text1"/>
          <w:sz w:val="24"/>
          <w:szCs w:val="24"/>
          <w:lang w:val="hy-AM"/>
        </w:rPr>
        <w:t>1. Հայաստանի Հանրապետության կառավարության 2023 թվականի հոկտեմբերի 12-ի «</w:t>
      </w:r>
      <w:r w:rsidRPr="00DD54C6">
        <w:rPr>
          <w:rFonts w:ascii="GHEA Grapalat" w:hAnsi="GHEA Grapalat"/>
          <w:bCs/>
          <w:color w:val="000000"/>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w:t>
      </w:r>
      <w:r w:rsidRPr="00DD54C6">
        <w:rPr>
          <w:rFonts w:ascii="GHEA Grapalat" w:eastAsia="Times New Roman" w:hAnsi="GHEA Grapalat" w:cs="Times New Roman"/>
          <w:color w:val="000000" w:themeColor="text1"/>
          <w:sz w:val="24"/>
          <w:szCs w:val="24"/>
          <w:lang w:val="hy-AM"/>
        </w:rPr>
        <w:t>» N 1763-Լ որոշման (այսուհետ՝ Որոշում) մեջ կատարել հետևյալ փոփոխությունները և լրացումները՝</w:t>
      </w:r>
    </w:p>
    <w:p w14:paraId="00D74592" w14:textId="77777777" w:rsidR="0092610F" w:rsidRPr="00DD54C6"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sz w:val="24"/>
          <w:szCs w:val="24"/>
          <w:lang w:val="hy-AM"/>
        </w:rPr>
      </w:pPr>
      <w:r w:rsidRPr="00DD54C6">
        <w:rPr>
          <w:rFonts w:ascii="GHEA Grapalat" w:eastAsia="Times New Roman" w:hAnsi="GHEA Grapalat" w:cs="Times New Roman"/>
          <w:color w:val="000000" w:themeColor="text1"/>
          <w:sz w:val="24"/>
          <w:szCs w:val="24"/>
          <w:lang w:val="hy-AM"/>
        </w:rPr>
        <w:t>1) Որոշման 4-րդ</w:t>
      </w:r>
      <w:r w:rsidRPr="00DD54C6">
        <w:rPr>
          <w:rFonts w:ascii="GHEA Grapalat" w:eastAsia="Times New Roman" w:hAnsi="GHEA Grapalat" w:cs="Times New Roman"/>
          <w:color w:val="000000"/>
          <w:sz w:val="24"/>
          <w:szCs w:val="24"/>
          <w:lang w:val="hy-AM"/>
        </w:rPr>
        <w:t xml:space="preserve"> կետում </w:t>
      </w:r>
      <w:r w:rsidRPr="00DD54C6">
        <w:rPr>
          <w:rFonts w:ascii="GHEA Grapalat" w:eastAsia="Times New Roman" w:hAnsi="GHEA Grapalat" w:cs="Times New Roman"/>
          <w:color w:val="000000" w:themeColor="text1"/>
          <w:sz w:val="24"/>
          <w:szCs w:val="24"/>
          <w:lang w:val="hy-AM"/>
        </w:rPr>
        <w:t>«</w:t>
      </w:r>
      <w:r w:rsidRPr="00DD54C6">
        <w:rPr>
          <w:rFonts w:ascii="GHEA Grapalat" w:eastAsia="Times New Roman" w:hAnsi="GHEA Grapalat" w:cs="Times New Roman"/>
          <w:color w:val="000000"/>
          <w:sz w:val="24"/>
          <w:szCs w:val="24"/>
          <w:lang w:val="hy-AM"/>
        </w:rPr>
        <w:t>անձը հաստատող փաստաթուղթ չունեցող, սակայն տվյալ աջակցության համար դիմելու իրավունք ունեցող անձանց սույն որոշման շրջանակներում իրենց իրավունքներն իրացնելու համար տրամադրել Հայաստանի Հանրապետության կառավարության 1998 թվականի դեկտեմբերի 25-ի N 821 որոշմամբ հաստատված ժամանակավոր վկայական:</w:t>
      </w:r>
      <w:r w:rsidRPr="00DD54C6">
        <w:rPr>
          <w:rFonts w:ascii="GHEA Grapalat" w:eastAsia="Times New Roman" w:hAnsi="GHEA Grapalat" w:cs="Times New Roman"/>
          <w:color w:val="000000" w:themeColor="text1"/>
          <w:sz w:val="24"/>
          <w:szCs w:val="24"/>
          <w:lang w:val="hy-AM"/>
        </w:rPr>
        <w:t xml:space="preserve">» բառերը փոխարինել </w:t>
      </w:r>
      <w:r w:rsidRPr="00DD54C6">
        <w:rPr>
          <w:rFonts w:ascii="GHEA Grapalat" w:eastAsia="Times New Roman" w:hAnsi="GHEA Grapalat" w:cs="Times New Roman"/>
          <w:color w:val="000000"/>
          <w:sz w:val="24"/>
          <w:szCs w:val="24"/>
          <w:lang w:val="hy-AM"/>
        </w:rPr>
        <w:t>«իսկ անձը հաստատող փաստաթուղթ չունեցող, սակայն տվյալ աջակցության համար դիմելու իրավունք ունեցող անձանց սույն որոշման շրջանակներում իրենց իրավունքներն իրացնելու համար, օրենդրությամբ սահմանված հիմքերի առկայության դեպքում տրամադրել Հայաստանի Հանրապետության կառավարության 2023 թվականի հոկտեմբերի 26-ի N 1864-Ն որոշմամբ հաստատված ժամանակավոր վկայական։» բառերով.</w:t>
      </w:r>
    </w:p>
    <w:p w14:paraId="5D949B66" w14:textId="77777777" w:rsidR="0092610F" w:rsidRPr="00DD54C6"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D54C6">
        <w:rPr>
          <w:rFonts w:ascii="GHEA Grapalat" w:eastAsia="Times New Roman" w:hAnsi="GHEA Grapalat" w:cs="Times New Roman"/>
          <w:color w:val="000000" w:themeColor="text1"/>
          <w:sz w:val="24"/>
          <w:szCs w:val="24"/>
          <w:lang w:val="hy-AM"/>
        </w:rPr>
        <w:lastRenderedPageBreak/>
        <w:t xml:space="preserve">2) </w:t>
      </w:r>
      <w:r w:rsidRPr="00F45A6C">
        <w:rPr>
          <w:rFonts w:ascii="GHEA Grapalat" w:hAnsi="GHEA Grapalat"/>
          <w:color w:val="000000"/>
          <w:sz w:val="24"/>
          <w:szCs w:val="24"/>
          <w:lang w:val="hy-AM"/>
        </w:rPr>
        <w:t>Որոշման N1 հավելվածի 1-ին կետի 3-րդ ենթակետը, N2 հավելվածի 2-րդ կետը, 8-րդ կետի 4-րդ ենթակետը և 17-րդ կետը</w:t>
      </w:r>
      <w:r w:rsidRPr="00F45A6C">
        <w:rPr>
          <w:rFonts w:ascii="GHEA Grapalat" w:hAnsi="GHEA Grapalat"/>
          <w:color w:val="000000" w:themeColor="text1"/>
          <w:sz w:val="24"/>
          <w:szCs w:val="24"/>
          <w:lang w:val="hy-AM"/>
        </w:rPr>
        <w:t xml:space="preserve"> «</w:t>
      </w:r>
      <w:r w:rsidRPr="00F45A6C">
        <w:rPr>
          <w:rFonts w:ascii="GHEA Grapalat" w:hAnsi="GHEA Grapalat" w:cs="Arial Unicode"/>
          <w:color w:val="000000"/>
          <w:sz w:val="24"/>
          <w:szCs w:val="24"/>
          <w:shd w:val="clear" w:color="auto" w:fill="FFFFFF"/>
          <w:lang w:val="hy-AM"/>
        </w:rPr>
        <w:t>ռեգիստրում</w:t>
      </w:r>
      <w:r w:rsidRPr="00F45A6C">
        <w:rPr>
          <w:rFonts w:ascii="GHEA Grapalat" w:hAnsi="GHEA Grapalat"/>
          <w:color w:val="000000" w:themeColor="text1"/>
          <w:sz w:val="24"/>
          <w:szCs w:val="24"/>
          <w:lang w:val="hy-AM"/>
        </w:rPr>
        <w:t>» բառից հետո լրացնել «</w:t>
      </w:r>
      <w:r w:rsidRPr="00F45A6C">
        <w:rPr>
          <w:rFonts w:ascii="GHEA Grapalat" w:hAnsi="GHEA Grapalat"/>
          <w:color w:val="000000"/>
          <w:sz w:val="24"/>
          <w:szCs w:val="24"/>
          <w:shd w:val="clear" w:color="auto" w:fill="FFFFFF"/>
          <w:lang w:val="hy-AM"/>
        </w:rPr>
        <w:t>մինչև 2023 թվականի սեպտեմբերի 19-ը</w:t>
      </w:r>
      <w:r w:rsidRPr="00F45A6C">
        <w:rPr>
          <w:rFonts w:ascii="GHEA Grapalat" w:hAnsi="GHEA Grapalat"/>
          <w:color w:val="000000" w:themeColor="text1"/>
          <w:sz w:val="24"/>
          <w:szCs w:val="24"/>
          <w:lang w:val="hy-AM"/>
        </w:rPr>
        <w:t>»</w:t>
      </w:r>
      <w:r w:rsidRPr="00F45A6C">
        <w:rPr>
          <w:rFonts w:ascii="GHEA Grapalat" w:hAnsi="GHEA Grapalat"/>
          <w:color w:val="000000"/>
          <w:sz w:val="24"/>
          <w:szCs w:val="24"/>
          <w:shd w:val="clear" w:color="auto" w:fill="FFFFFF"/>
          <w:lang w:val="hy-AM"/>
        </w:rPr>
        <w:t xml:space="preserve"> բառերով.</w:t>
      </w:r>
    </w:p>
    <w:p w14:paraId="291A7C16" w14:textId="77777777" w:rsidR="0092610F" w:rsidRPr="00DD54C6" w:rsidRDefault="0092610F" w:rsidP="0092610F">
      <w:pPr>
        <w:shd w:val="clear" w:color="auto" w:fill="FFFFFF"/>
        <w:tabs>
          <w:tab w:val="left" w:pos="1080"/>
        </w:tabs>
        <w:spacing w:after="0" w:line="360" w:lineRule="auto"/>
        <w:ind w:firstLine="567"/>
        <w:jc w:val="both"/>
        <w:rPr>
          <w:rFonts w:ascii="GHEA Grapalat" w:hAnsi="GHEA Grapalat"/>
          <w:bCs/>
          <w:color w:val="000000"/>
          <w:sz w:val="24"/>
          <w:szCs w:val="24"/>
          <w:shd w:val="clear" w:color="auto" w:fill="FFFFFF"/>
          <w:lang w:val="hy-AM"/>
        </w:rPr>
      </w:pPr>
      <w:r w:rsidRPr="00DD54C6">
        <w:rPr>
          <w:rFonts w:ascii="GHEA Grapalat" w:eastAsia="Times New Roman" w:hAnsi="GHEA Grapalat" w:cs="Times New Roman"/>
          <w:color w:val="000000" w:themeColor="text1"/>
          <w:sz w:val="24"/>
          <w:szCs w:val="24"/>
          <w:lang w:val="hy-AM"/>
        </w:rPr>
        <w:t xml:space="preserve">3) </w:t>
      </w:r>
      <w:r w:rsidRPr="00DD54C6">
        <w:rPr>
          <w:rFonts w:ascii="GHEA Grapalat" w:eastAsia="Times New Roman" w:hAnsi="GHEA Grapalat" w:cs="Times New Roman"/>
          <w:color w:val="000000"/>
          <w:sz w:val="24"/>
          <w:szCs w:val="24"/>
          <w:lang w:val="hy-AM"/>
        </w:rPr>
        <w:t>Որոշման N2 հավելվածի</w:t>
      </w:r>
      <w:r w:rsidRPr="00DD54C6">
        <w:rPr>
          <w:rFonts w:ascii="GHEA Grapalat" w:hAnsi="GHEA Grapalat"/>
          <w:bCs/>
          <w:color w:val="000000"/>
          <w:sz w:val="24"/>
          <w:szCs w:val="24"/>
          <w:shd w:val="clear" w:color="auto" w:fill="FFFFFF"/>
          <w:lang w:val="hy-AM"/>
        </w:rPr>
        <w:t>՝</w:t>
      </w:r>
    </w:p>
    <w:p w14:paraId="781729BC"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color w:val="000000" w:themeColor="text1"/>
          <w:sz w:val="24"/>
          <w:szCs w:val="24"/>
          <w:lang w:val="hy-AM"/>
        </w:rPr>
      </w:pPr>
      <w:r w:rsidRPr="00DD54C6">
        <w:rPr>
          <w:rFonts w:ascii="GHEA Grapalat" w:hAnsi="GHEA Grapalat"/>
          <w:bCs/>
          <w:color w:val="000000"/>
          <w:sz w:val="24"/>
          <w:szCs w:val="24"/>
          <w:shd w:val="clear" w:color="auto" w:fill="FFFFFF"/>
          <w:lang w:val="hy-AM"/>
        </w:rPr>
        <w:t xml:space="preserve">ա. </w:t>
      </w:r>
      <w:r w:rsidRPr="00DD54C6">
        <w:rPr>
          <w:rFonts w:ascii="GHEA Grapalat" w:hAnsi="GHEA Grapalat"/>
          <w:color w:val="000000" w:themeColor="text1"/>
          <w:sz w:val="24"/>
          <w:szCs w:val="24"/>
          <w:lang w:val="hy-AM"/>
        </w:rPr>
        <w:t>23-րդ կետը շարադրել հետևյալ խմբագրությամբ</w:t>
      </w:r>
      <w:r w:rsidRPr="00F45A6C">
        <w:rPr>
          <w:rFonts w:ascii="GHEA Grapalat" w:hAnsi="GHEA Grapalat"/>
          <w:color w:val="000000" w:themeColor="text1"/>
          <w:sz w:val="24"/>
          <w:szCs w:val="24"/>
          <w:lang w:val="hy-AM"/>
        </w:rPr>
        <w:t>.</w:t>
      </w:r>
    </w:p>
    <w:p w14:paraId="2BA91805" w14:textId="77777777" w:rsidR="0092610F" w:rsidRPr="00DD54C6" w:rsidRDefault="0092610F" w:rsidP="0092610F">
      <w:pPr>
        <w:shd w:val="clear" w:color="auto" w:fill="FFFFFF"/>
        <w:tabs>
          <w:tab w:val="left" w:pos="1080"/>
        </w:tabs>
        <w:spacing w:after="0" w:line="360" w:lineRule="auto"/>
        <w:ind w:firstLine="567"/>
        <w:jc w:val="both"/>
        <w:rPr>
          <w:rFonts w:ascii="GHEA Grapalat" w:hAnsi="GHEA Grapalat"/>
          <w:color w:val="000000"/>
          <w:sz w:val="24"/>
          <w:szCs w:val="24"/>
          <w:shd w:val="clear" w:color="auto" w:fill="FFFFFF"/>
          <w:lang w:val="hy-AM"/>
        </w:rPr>
      </w:pPr>
      <w:r w:rsidRPr="00DD54C6">
        <w:rPr>
          <w:rFonts w:ascii="GHEA Grapalat" w:hAnsi="GHEA Grapalat"/>
          <w:color w:val="000000" w:themeColor="text1"/>
          <w:sz w:val="24"/>
          <w:szCs w:val="24"/>
          <w:lang w:val="hy-AM"/>
        </w:rPr>
        <w:t xml:space="preserve">«23. </w:t>
      </w:r>
      <w:r w:rsidRPr="00DD54C6">
        <w:rPr>
          <w:rFonts w:ascii="GHEA Grapalat" w:hAnsi="GHEA Grapalat"/>
          <w:color w:val="000000"/>
          <w:sz w:val="24"/>
          <w:szCs w:val="24"/>
          <w:shd w:val="clear" w:color="auto" w:fill="FFFFFF"/>
          <w:lang w:val="hy-AM"/>
        </w:rPr>
        <w:t>Ամսական դրամական աջակցությունը վճարվում է անկանխիկ եղանակով՝</w:t>
      </w:r>
    </w:p>
    <w:p w14:paraId="110B4213"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cs="Times New Roman"/>
          <w:color w:val="000000"/>
          <w:sz w:val="24"/>
          <w:szCs w:val="24"/>
          <w:shd w:val="clear" w:color="auto" w:fill="FFFFFF"/>
          <w:lang w:val="hy-AM"/>
        </w:rPr>
      </w:pPr>
      <w:r w:rsidRPr="00DD54C6">
        <w:rPr>
          <w:rFonts w:ascii="GHEA Grapalat" w:hAnsi="GHEA Grapalat"/>
          <w:color w:val="000000"/>
          <w:sz w:val="24"/>
          <w:szCs w:val="24"/>
          <w:shd w:val="clear" w:color="auto" w:fill="FFFFFF"/>
          <w:lang w:val="hy-AM"/>
        </w:rPr>
        <w:t>1) Հայաստանի Հանրապետության կառավարության 2023 թվականի հոկտեմբերի 3-ի N 1675-Լ որոշման N 2 հավելվածի 15-րդ կետի 1-ին ենթակետով նախատեսված՝ շահառուի վճարային քարտի բանկային հ</w:t>
      </w:r>
      <w:bookmarkStart w:id="0" w:name="_GoBack"/>
      <w:bookmarkEnd w:id="0"/>
      <w:r w:rsidRPr="00DD54C6">
        <w:rPr>
          <w:rFonts w:ascii="GHEA Grapalat" w:hAnsi="GHEA Grapalat"/>
          <w:color w:val="000000"/>
          <w:sz w:val="24"/>
          <w:szCs w:val="24"/>
          <w:shd w:val="clear" w:color="auto" w:fill="FFFFFF"/>
          <w:lang w:val="hy-AM"/>
        </w:rPr>
        <w:t>աշվի համարին փոխանցելու միջոցով, եթե Հայաստանի Հանրապետության կենտրոնական բանկը տրամադրել է շահառուի վճարային քարտի վերաբերյալ տվյալներ</w:t>
      </w:r>
      <w:r w:rsidRPr="00F45A6C">
        <w:rPr>
          <w:rFonts w:ascii="GHEA Grapalat" w:hAnsi="GHEA Grapalat" w:cs="Cambria Math"/>
          <w:color w:val="000000"/>
          <w:sz w:val="24"/>
          <w:szCs w:val="24"/>
          <w:shd w:val="clear" w:color="auto" w:fill="FFFFFF"/>
          <w:lang w:val="hy-AM"/>
        </w:rPr>
        <w:t>.</w:t>
      </w:r>
    </w:p>
    <w:p w14:paraId="77F2869A"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cs="Cambria Math"/>
          <w:color w:val="000000" w:themeColor="text1"/>
          <w:sz w:val="24"/>
          <w:szCs w:val="24"/>
          <w:lang w:val="hy-AM"/>
        </w:rPr>
      </w:pPr>
      <w:r w:rsidRPr="00DD54C6">
        <w:rPr>
          <w:rFonts w:ascii="GHEA Grapalat" w:hAnsi="GHEA Grapalat" w:cs="Times New Roman"/>
          <w:color w:val="000000"/>
          <w:sz w:val="24"/>
          <w:szCs w:val="24"/>
          <w:shd w:val="clear" w:color="auto" w:fill="FFFFFF"/>
          <w:lang w:val="hy-AM"/>
        </w:rPr>
        <w:t xml:space="preserve">2) </w:t>
      </w:r>
      <w:r w:rsidRPr="00DD54C6">
        <w:rPr>
          <w:rFonts w:ascii="GHEA Grapalat" w:hAnsi="GHEA Grapalat"/>
          <w:color w:val="000000"/>
          <w:sz w:val="24"/>
          <w:szCs w:val="24"/>
          <w:shd w:val="clear" w:color="auto" w:fill="FFFFFF"/>
          <w:lang w:val="hy-AM"/>
        </w:rPr>
        <w:t>Հայաստանի Հանրապետության կառավարության 2023 թվականի նոյեմբերի 9-ի N 1957-Լ որոշման N 2 հավելվածի  13-րդ կետով նախատեսված՝ շահառուի քարտային հաշվին փոխանցելու միջոցով՝ սույն կետի 1-ին ենթակետով սահմանված պայմանին չբավարարելու դեպքում:</w:t>
      </w:r>
      <w:r w:rsidRPr="00DD54C6">
        <w:rPr>
          <w:rFonts w:ascii="GHEA Grapalat" w:hAnsi="GHEA Grapalat"/>
          <w:color w:val="000000" w:themeColor="text1"/>
          <w:sz w:val="24"/>
          <w:szCs w:val="24"/>
          <w:lang w:val="hy-AM"/>
        </w:rPr>
        <w:t>»</w:t>
      </w:r>
      <w:r w:rsidRPr="00F45A6C">
        <w:rPr>
          <w:rFonts w:ascii="GHEA Grapalat" w:hAnsi="GHEA Grapalat" w:cs="Cambria Math"/>
          <w:color w:val="000000" w:themeColor="text1"/>
          <w:sz w:val="24"/>
          <w:szCs w:val="24"/>
          <w:lang w:val="hy-AM"/>
        </w:rPr>
        <w:t>.</w:t>
      </w:r>
    </w:p>
    <w:p w14:paraId="2E22A886"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cs="Cambria Math"/>
          <w:color w:val="000000" w:themeColor="text1"/>
          <w:sz w:val="24"/>
          <w:szCs w:val="24"/>
          <w:lang w:val="hy-AM"/>
        </w:rPr>
      </w:pPr>
      <w:r w:rsidRPr="00DD54C6">
        <w:rPr>
          <w:rFonts w:ascii="GHEA Grapalat" w:hAnsi="GHEA Grapalat" w:cs="Cambria Math"/>
          <w:color w:val="000000" w:themeColor="text1"/>
          <w:sz w:val="24"/>
          <w:szCs w:val="24"/>
          <w:lang w:val="hy-AM"/>
        </w:rPr>
        <w:t>բ</w:t>
      </w:r>
      <w:r w:rsidRPr="00F45A6C">
        <w:rPr>
          <w:rFonts w:ascii="GHEA Grapalat" w:hAnsi="GHEA Grapalat" w:cs="Cambria Math"/>
          <w:color w:val="000000" w:themeColor="text1"/>
          <w:sz w:val="24"/>
          <w:szCs w:val="24"/>
          <w:lang w:val="hy-AM"/>
        </w:rPr>
        <w:t>.</w:t>
      </w:r>
      <w:r w:rsidRPr="00DD54C6">
        <w:rPr>
          <w:rFonts w:ascii="GHEA Grapalat" w:hAnsi="GHEA Grapalat" w:cs="Cambria Math"/>
          <w:color w:val="000000" w:themeColor="text1"/>
          <w:sz w:val="24"/>
          <w:szCs w:val="24"/>
          <w:lang w:val="hy-AM"/>
        </w:rPr>
        <w:t xml:space="preserve"> հավելվածը լրացնել հետևյալ բովանդակությամբ 23</w:t>
      </w:r>
      <w:r w:rsidRPr="00F45A6C">
        <w:rPr>
          <w:rFonts w:ascii="GHEA Grapalat" w:hAnsi="GHEA Grapalat" w:cs="Cambria Math"/>
          <w:color w:val="000000" w:themeColor="text1"/>
          <w:sz w:val="24"/>
          <w:szCs w:val="24"/>
          <w:lang w:val="hy-AM"/>
        </w:rPr>
        <w:t>.</w:t>
      </w:r>
      <w:r w:rsidRPr="00DD54C6">
        <w:rPr>
          <w:rFonts w:ascii="GHEA Grapalat" w:hAnsi="GHEA Grapalat" w:cs="Cambria Math"/>
          <w:color w:val="000000" w:themeColor="text1"/>
          <w:sz w:val="24"/>
          <w:szCs w:val="24"/>
          <w:lang w:val="hy-AM"/>
        </w:rPr>
        <w:t>1-ին կետով</w:t>
      </w:r>
      <w:r w:rsidRPr="00F45A6C">
        <w:rPr>
          <w:rFonts w:ascii="GHEA Grapalat" w:hAnsi="GHEA Grapalat" w:cs="Cambria Math"/>
          <w:color w:val="000000" w:themeColor="text1"/>
          <w:sz w:val="24"/>
          <w:szCs w:val="24"/>
          <w:lang w:val="hy-AM"/>
        </w:rPr>
        <w:t>.</w:t>
      </w:r>
    </w:p>
    <w:p w14:paraId="02A7E9C9"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color w:val="000000" w:themeColor="text1"/>
          <w:sz w:val="24"/>
          <w:szCs w:val="24"/>
          <w:lang w:val="hy-AM"/>
        </w:rPr>
      </w:pPr>
      <w:r w:rsidRPr="00DD54C6">
        <w:rPr>
          <w:rFonts w:ascii="GHEA Grapalat" w:hAnsi="GHEA Grapalat" w:cs="Cambria Math"/>
          <w:color w:val="000000" w:themeColor="text1"/>
          <w:sz w:val="24"/>
          <w:szCs w:val="24"/>
          <w:lang w:val="hy-AM"/>
        </w:rPr>
        <w:t xml:space="preserve">«23.1. </w:t>
      </w:r>
      <w:r w:rsidRPr="00DD54C6">
        <w:rPr>
          <w:rFonts w:ascii="GHEA Grapalat" w:hAnsi="GHEA Grapalat"/>
          <w:color w:val="000000"/>
          <w:sz w:val="24"/>
          <w:szCs w:val="24"/>
          <w:shd w:val="clear" w:color="auto" w:fill="FFFFFF"/>
          <w:lang w:val="hy-AM"/>
        </w:rPr>
        <w:t>Ամսական դրամական աջակցությունը կանխիկ եղանակով «Հայփոստ» ՓԲԸ-ի (այսուհետ՝ Հայփոստ) միջոցով վճարվում է մինչև 2023 թվականի դեկտեմբերի 1-ը, իսկ չվճարված գումարը Հայփոստը վերադարձնում է Հայաստանի Հանրապետության պետական բյուջե մինչև 2023 թվականի դեկտեմբերի 8-ը։</w:t>
      </w:r>
      <w:r w:rsidRPr="00DD54C6">
        <w:rPr>
          <w:rFonts w:ascii="GHEA Grapalat" w:hAnsi="GHEA Grapalat" w:cs="Cambria Math"/>
          <w:color w:val="000000" w:themeColor="text1"/>
          <w:sz w:val="24"/>
          <w:szCs w:val="24"/>
          <w:lang w:val="hy-AM"/>
        </w:rPr>
        <w:t>»</w:t>
      </w:r>
      <w:r w:rsidRPr="00F45A6C">
        <w:rPr>
          <w:rFonts w:ascii="GHEA Grapalat" w:hAnsi="GHEA Grapalat" w:cs="Cambria Math"/>
          <w:color w:val="000000" w:themeColor="text1"/>
          <w:sz w:val="24"/>
          <w:szCs w:val="24"/>
          <w:lang w:val="hy-AM"/>
        </w:rPr>
        <w:t>.</w:t>
      </w:r>
    </w:p>
    <w:p w14:paraId="7EC073F8" w14:textId="77777777" w:rsidR="0092610F" w:rsidRPr="00DD54C6" w:rsidRDefault="0092610F" w:rsidP="0092610F">
      <w:pPr>
        <w:shd w:val="clear" w:color="auto" w:fill="FFFFFF"/>
        <w:tabs>
          <w:tab w:val="left" w:pos="1080"/>
        </w:tabs>
        <w:spacing w:after="0" w:line="360" w:lineRule="auto"/>
        <w:ind w:firstLine="567"/>
        <w:jc w:val="both"/>
        <w:rPr>
          <w:rFonts w:ascii="GHEA Grapalat" w:hAnsi="GHEA Grapalat"/>
          <w:color w:val="000000" w:themeColor="text1"/>
          <w:sz w:val="24"/>
          <w:szCs w:val="24"/>
          <w:lang w:val="hy-AM"/>
        </w:rPr>
      </w:pPr>
      <w:r w:rsidRPr="00DD54C6">
        <w:rPr>
          <w:rFonts w:ascii="GHEA Grapalat" w:eastAsia="Times New Roman" w:hAnsi="GHEA Grapalat" w:cs="Times New Roman"/>
          <w:color w:val="000000"/>
          <w:sz w:val="24"/>
          <w:szCs w:val="24"/>
          <w:lang w:val="hy-AM"/>
        </w:rPr>
        <w:t xml:space="preserve">գ. 24-րդ կետում </w:t>
      </w:r>
      <w:r w:rsidRPr="00DD54C6">
        <w:rPr>
          <w:rFonts w:ascii="GHEA Grapalat" w:hAnsi="GHEA Grapalat"/>
          <w:color w:val="000000" w:themeColor="text1"/>
          <w:sz w:val="24"/>
          <w:szCs w:val="24"/>
          <w:lang w:val="hy-AM"/>
        </w:rPr>
        <w:t>«</w:t>
      </w:r>
      <w:r w:rsidRPr="00DD54C6">
        <w:rPr>
          <w:rFonts w:ascii="GHEA Grapalat" w:eastAsia="Times New Roman" w:hAnsi="GHEA Grapalat" w:cs="Times New Roman"/>
          <w:color w:val="000000"/>
          <w:sz w:val="24"/>
          <w:szCs w:val="24"/>
          <w:lang w:val="hy-AM"/>
        </w:rPr>
        <w:t>Ոստիկանության անձնագրային և վիզաների վարչություն՝ Հայաստանի Հանրապետության կառավարության 1998 թվականի դեկտեմբերի 25-ի N 821</w:t>
      </w:r>
      <w:r w:rsidRPr="00DD54C6">
        <w:rPr>
          <w:rFonts w:ascii="GHEA Grapalat" w:hAnsi="GHEA Grapalat"/>
          <w:color w:val="000000" w:themeColor="text1"/>
          <w:sz w:val="24"/>
          <w:szCs w:val="24"/>
          <w:lang w:val="hy-AM"/>
        </w:rPr>
        <w:t>» բառերը փոխարինել «</w:t>
      </w:r>
      <w:r w:rsidRPr="00DD54C6">
        <w:rPr>
          <w:rFonts w:ascii="GHEA Grapalat" w:eastAsia="Times New Roman" w:hAnsi="GHEA Grapalat" w:cs="Times New Roman"/>
          <w:sz w:val="24"/>
          <w:szCs w:val="24"/>
          <w:lang w:val="hy-AM"/>
        </w:rPr>
        <w:t xml:space="preserve">Միգրացիայի և քաղաքացիության ծառայություն՝ </w:t>
      </w:r>
      <w:r w:rsidRPr="00DD54C6">
        <w:rPr>
          <w:rFonts w:ascii="GHEA Grapalat" w:eastAsia="Calibri" w:hAnsi="GHEA Grapalat" w:cs="Times New Roman"/>
          <w:sz w:val="24"/>
          <w:szCs w:val="24"/>
          <w:shd w:val="clear" w:color="auto" w:fill="FFFFFF"/>
          <w:lang w:val="hy-AM"/>
        </w:rPr>
        <w:t>օրենդրությամբ սահմանված հիմքերի առկայության դեպքում Հայաստանի Հանրապետության կառավարության 2023 թվականի հոկտեմբերի 26-ի N 1864-Ն</w:t>
      </w:r>
      <w:r w:rsidRPr="00DD54C6">
        <w:rPr>
          <w:rFonts w:ascii="GHEA Grapalat" w:hAnsi="GHEA Grapalat"/>
          <w:color w:val="000000" w:themeColor="text1"/>
          <w:sz w:val="24"/>
          <w:szCs w:val="24"/>
          <w:lang w:val="hy-AM"/>
        </w:rPr>
        <w:t>» բառերով:</w:t>
      </w:r>
    </w:p>
    <w:p w14:paraId="382DFAE4" w14:textId="77777777" w:rsidR="0092610F" w:rsidRPr="00DD54C6"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D54C6">
        <w:rPr>
          <w:rFonts w:ascii="GHEA Grapalat" w:hAnsi="GHEA Grapalat"/>
          <w:color w:val="000000" w:themeColor="text1"/>
          <w:sz w:val="24"/>
          <w:szCs w:val="24"/>
          <w:lang w:val="hy-AM"/>
        </w:rPr>
        <w:t xml:space="preserve">2. </w:t>
      </w:r>
      <w:r w:rsidRPr="00DD54C6">
        <w:rPr>
          <w:rFonts w:ascii="GHEA Grapalat" w:eastAsia="Times New Roman" w:hAnsi="GHEA Grapalat" w:cs="Times New Roman"/>
          <w:color w:val="000000" w:themeColor="text1"/>
          <w:sz w:val="24"/>
          <w:szCs w:val="24"/>
          <w:lang w:val="hy-AM"/>
        </w:rPr>
        <w:t>Հայաստանի Հանրապետության կառավարության 2023 թվականի նոյեմբերի 9-ի «</w:t>
      </w:r>
      <w:r w:rsidRPr="00DD54C6">
        <w:rPr>
          <w:rFonts w:ascii="GHEA Grapalat" w:eastAsia="Times New Roman" w:hAnsi="GHEA Grapalat" w:cs="Times New Roman"/>
          <w:bCs/>
          <w:color w:val="000000"/>
          <w:sz w:val="24"/>
          <w:szCs w:val="24"/>
          <w:lang w:val="hy-AM"/>
        </w:rPr>
        <w:t>Լեռնային Ղարաբաղից</w:t>
      </w:r>
      <w:r w:rsidRPr="00DD54C6" w:rsidDel="00BD240A">
        <w:rPr>
          <w:rFonts w:ascii="GHEA Grapalat" w:eastAsia="Times New Roman" w:hAnsi="GHEA Grapalat" w:cs="Times New Roman"/>
          <w:bCs/>
          <w:color w:val="000000" w:themeColor="text1"/>
          <w:sz w:val="24"/>
          <w:szCs w:val="24"/>
          <w:lang w:val="hy-AM"/>
        </w:rPr>
        <w:t xml:space="preserve"> </w:t>
      </w:r>
      <w:r w:rsidRPr="00DD54C6">
        <w:rPr>
          <w:rFonts w:ascii="GHEA Grapalat" w:eastAsia="Times New Roman" w:hAnsi="GHEA Grapalat" w:cs="Times New Roman"/>
          <w:bCs/>
          <w:color w:val="000000" w:themeColor="text1"/>
          <w:sz w:val="24"/>
          <w:szCs w:val="24"/>
          <w:lang w:val="hy-AM"/>
        </w:rPr>
        <w:t xml:space="preserve">բռնի տեղահանվածներին </w:t>
      </w:r>
      <w:r w:rsidRPr="00DD54C6">
        <w:rPr>
          <w:rFonts w:ascii="GHEA Grapalat" w:hAnsi="GHEA Grapalat"/>
          <w:color w:val="000000"/>
          <w:sz w:val="24"/>
          <w:szCs w:val="24"/>
          <w:shd w:val="clear" w:color="auto" w:fill="FFFFFF"/>
          <w:lang w:val="hy-AM"/>
        </w:rPr>
        <w:t xml:space="preserve">առաջնային սպառողական ծախսերը հոգալու </w:t>
      </w:r>
      <w:r w:rsidRPr="00DD54C6">
        <w:rPr>
          <w:rFonts w:ascii="GHEA Grapalat" w:eastAsia="Times New Roman" w:hAnsi="GHEA Grapalat" w:cs="Times New Roman"/>
          <w:bCs/>
          <w:color w:val="000000" w:themeColor="text1"/>
          <w:sz w:val="24"/>
          <w:szCs w:val="24"/>
          <w:lang w:val="hy-AM"/>
        </w:rPr>
        <w:t xml:space="preserve">համար սոցիալական աջակցության </w:t>
      </w:r>
      <w:r w:rsidRPr="00DD54C6">
        <w:rPr>
          <w:rFonts w:ascii="GHEA Grapalat" w:hAnsi="GHEA Grapalat" w:cs="Sylfaen"/>
          <w:sz w:val="24"/>
          <w:szCs w:val="24"/>
          <w:lang w:val="hy-AM"/>
        </w:rPr>
        <w:t>միջոցառումը</w:t>
      </w:r>
      <w:r w:rsidRPr="00DD54C6">
        <w:rPr>
          <w:rFonts w:ascii="GHEA Grapalat" w:hAnsi="GHEA Grapalat"/>
          <w:sz w:val="24"/>
          <w:szCs w:val="24"/>
          <w:lang w:val="hy-AM"/>
        </w:rPr>
        <w:t xml:space="preserve"> </w:t>
      </w:r>
      <w:r w:rsidRPr="00DD54C6">
        <w:rPr>
          <w:rFonts w:ascii="GHEA Grapalat" w:hAnsi="GHEA Grapalat" w:cs="Sylfaen"/>
          <w:sz w:val="24"/>
          <w:szCs w:val="24"/>
          <w:lang w:val="hy-AM"/>
        </w:rPr>
        <w:t>և</w:t>
      </w:r>
      <w:r w:rsidRPr="00DD54C6">
        <w:rPr>
          <w:rFonts w:ascii="GHEA Grapalat" w:hAnsi="GHEA Grapalat"/>
          <w:sz w:val="24"/>
          <w:szCs w:val="24"/>
          <w:lang w:val="hy-AM"/>
        </w:rPr>
        <w:t xml:space="preserve"> </w:t>
      </w:r>
      <w:r w:rsidRPr="00DD54C6">
        <w:rPr>
          <w:rFonts w:ascii="GHEA Grapalat" w:hAnsi="GHEA Grapalat" w:cs="Sylfaen"/>
          <w:sz w:val="24"/>
          <w:szCs w:val="24"/>
          <w:lang w:val="hy-AM"/>
        </w:rPr>
        <w:t>տրամադրման</w:t>
      </w:r>
      <w:r w:rsidRPr="00DD54C6">
        <w:rPr>
          <w:rFonts w:ascii="GHEA Grapalat" w:hAnsi="GHEA Grapalat"/>
          <w:sz w:val="24"/>
          <w:szCs w:val="24"/>
          <w:lang w:val="hy-AM"/>
        </w:rPr>
        <w:t xml:space="preserve"> </w:t>
      </w:r>
      <w:r w:rsidRPr="00DD54C6">
        <w:rPr>
          <w:rFonts w:ascii="GHEA Grapalat" w:hAnsi="GHEA Grapalat" w:cs="Sylfaen"/>
          <w:sz w:val="24"/>
          <w:szCs w:val="24"/>
          <w:lang w:val="hy-AM"/>
        </w:rPr>
        <w:t>կարգը</w:t>
      </w:r>
      <w:r w:rsidRPr="00DD54C6">
        <w:rPr>
          <w:rFonts w:ascii="GHEA Grapalat" w:hAnsi="GHEA Grapalat"/>
          <w:sz w:val="24"/>
          <w:szCs w:val="24"/>
          <w:lang w:val="hy-AM"/>
        </w:rPr>
        <w:t xml:space="preserve"> </w:t>
      </w:r>
      <w:r w:rsidRPr="00DD54C6">
        <w:rPr>
          <w:rFonts w:ascii="GHEA Grapalat" w:hAnsi="GHEA Grapalat" w:cs="Sylfaen"/>
          <w:sz w:val="24"/>
          <w:szCs w:val="24"/>
          <w:lang w:val="hy-AM"/>
        </w:rPr>
        <w:lastRenderedPageBreak/>
        <w:t>հաստատելու</w:t>
      </w:r>
      <w:r w:rsidRPr="00DD54C6">
        <w:rPr>
          <w:rFonts w:ascii="GHEA Grapalat" w:hAnsi="GHEA Grapalat"/>
          <w:sz w:val="24"/>
          <w:szCs w:val="24"/>
          <w:lang w:val="hy-AM"/>
        </w:rPr>
        <w:t xml:space="preserve"> </w:t>
      </w:r>
      <w:r w:rsidRPr="00DD54C6">
        <w:rPr>
          <w:rFonts w:ascii="GHEA Grapalat" w:hAnsi="GHEA Grapalat" w:cs="Sylfaen"/>
          <w:sz w:val="24"/>
          <w:szCs w:val="24"/>
          <w:lang w:val="hy-AM"/>
        </w:rPr>
        <w:t>մասին</w:t>
      </w:r>
      <w:r w:rsidRPr="00DD54C6">
        <w:rPr>
          <w:rFonts w:ascii="GHEA Grapalat" w:eastAsia="Times New Roman" w:hAnsi="GHEA Grapalat" w:cs="Times New Roman"/>
          <w:color w:val="000000" w:themeColor="text1"/>
          <w:sz w:val="24"/>
          <w:szCs w:val="24"/>
          <w:lang w:val="hy-AM"/>
        </w:rPr>
        <w:t>» N 1957-Լ որոշման (այսուհետ` Որոշում) մեջ կատարել հետևյալ փոփոխությունները և լրացումը՝</w:t>
      </w:r>
    </w:p>
    <w:p w14:paraId="56FEC8BB" w14:textId="77777777" w:rsidR="0092610F" w:rsidRPr="00DD54C6"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D54C6">
        <w:rPr>
          <w:rFonts w:ascii="GHEA Grapalat" w:eastAsia="Times New Roman" w:hAnsi="GHEA Grapalat" w:cs="Times New Roman"/>
          <w:color w:val="000000" w:themeColor="text1"/>
          <w:sz w:val="24"/>
          <w:szCs w:val="24"/>
          <w:lang w:val="hy-AM"/>
        </w:rPr>
        <w:t>1) Որոշման 7-րդ կետում «</w:t>
      </w:r>
      <w:r w:rsidRPr="00DD54C6">
        <w:rPr>
          <w:rFonts w:ascii="GHEA Grapalat" w:hAnsi="GHEA Grapalat"/>
          <w:color w:val="000000"/>
          <w:sz w:val="24"/>
          <w:szCs w:val="24"/>
          <w:lang w:val="hy-AM"/>
        </w:rPr>
        <w:t>(քարտային և ոչ քարտային հաշիվներ՝ բացառությամբ չծախսված վարկային գծեր, ավանդներ)</w:t>
      </w:r>
      <w:r w:rsidRPr="00DD54C6">
        <w:rPr>
          <w:rFonts w:ascii="GHEA Grapalat" w:eastAsia="Times New Roman" w:hAnsi="GHEA Grapalat" w:cs="Times New Roman"/>
          <w:color w:val="000000" w:themeColor="text1"/>
          <w:sz w:val="24"/>
          <w:szCs w:val="24"/>
          <w:lang w:val="hy-AM"/>
        </w:rPr>
        <w:t>» բառերը փոխարինել «</w:t>
      </w:r>
      <w:r w:rsidRPr="00DD54C6">
        <w:rPr>
          <w:rFonts w:ascii="GHEA Grapalat" w:hAnsi="GHEA Grapalat"/>
          <w:color w:val="000000"/>
          <w:sz w:val="24"/>
          <w:szCs w:val="24"/>
          <w:lang w:val="hy-AM"/>
        </w:rPr>
        <w:t>(այդ թվում ավանդային հաշիվներ, քարտային և ոչ քարտային հաշիվներ՝ բացառությամբ չծախսված վարկային միջոցներ)</w:t>
      </w:r>
      <w:r w:rsidRPr="00DD54C6">
        <w:rPr>
          <w:rFonts w:ascii="GHEA Grapalat" w:eastAsia="Times New Roman" w:hAnsi="GHEA Grapalat" w:cs="Times New Roman"/>
          <w:color w:val="000000" w:themeColor="text1"/>
          <w:sz w:val="24"/>
          <w:szCs w:val="24"/>
          <w:lang w:val="hy-AM"/>
        </w:rPr>
        <w:t>» բառերով.</w:t>
      </w:r>
    </w:p>
    <w:p w14:paraId="076787DA" w14:textId="77777777" w:rsidR="0092610F" w:rsidRPr="00DD54C6" w:rsidRDefault="0092610F" w:rsidP="0092610F">
      <w:pPr>
        <w:shd w:val="clear" w:color="auto" w:fill="FFFFFF"/>
        <w:tabs>
          <w:tab w:val="left" w:pos="1080"/>
        </w:tabs>
        <w:spacing w:after="0" w:line="360" w:lineRule="auto"/>
        <w:ind w:firstLine="567"/>
        <w:jc w:val="both"/>
        <w:rPr>
          <w:rFonts w:ascii="GHEA Grapalat" w:hAnsi="GHEA Grapalat"/>
          <w:bCs/>
          <w:color w:val="000000"/>
          <w:sz w:val="24"/>
          <w:szCs w:val="24"/>
          <w:shd w:val="clear" w:color="auto" w:fill="FFFFFF"/>
          <w:lang w:val="hy-AM"/>
        </w:rPr>
      </w:pPr>
      <w:r w:rsidRPr="00DD54C6">
        <w:rPr>
          <w:rFonts w:ascii="GHEA Grapalat" w:hAnsi="GHEA Grapalat"/>
          <w:bCs/>
          <w:color w:val="000000"/>
          <w:sz w:val="24"/>
          <w:szCs w:val="24"/>
          <w:shd w:val="clear" w:color="auto" w:fill="FFFFFF"/>
          <w:lang w:val="hy-AM"/>
        </w:rPr>
        <w:t>2) Որոշման N2 հավելածի՝</w:t>
      </w:r>
    </w:p>
    <w:p w14:paraId="29D36879" w14:textId="77777777" w:rsidR="0092610F" w:rsidRPr="00F45A6C"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F45A6C">
        <w:rPr>
          <w:rFonts w:ascii="GHEA Grapalat" w:hAnsi="GHEA Grapalat"/>
          <w:bCs/>
          <w:color w:val="000000"/>
          <w:sz w:val="24"/>
          <w:szCs w:val="24"/>
          <w:shd w:val="clear" w:color="auto" w:fill="FFFFFF"/>
          <w:lang w:val="hy-AM"/>
        </w:rPr>
        <w:t>ա</w:t>
      </w:r>
      <w:r w:rsidRPr="00F45A6C">
        <w:rPr>
          <w:rFonts w:ascii="GHEA Grapalat" w:hAnsi="GHEA Grapalat" w:cs="Cambria Math"/>
          <w:bCs/>
          <w:color w:val="000000"/>
          <w:sz w:val="24"/>
          <w:szCs w:val="24"/>
          <w:shd w:val="clear" w:color="auto" w:fill="FFFFFF"/>
          <w:lang w:val="hy-AM"/>
        </w:rPr>
        <w:t>.</w:t>
      </w:r>
      <w:r w:rsidRPr="00DD54C6">
        <w:rPr>
          <w:rFonts w:ascii="GHEA Grapalat" w:hAnsi="GHEA Grapalat"/>
          <w:bCs/>
          <w:color w:val="000000"/>
          <w:sz w:val="24"/>
          <w:szCs w:val="24"/>
          <w:shd w:val="clear" w:color="auto" w:fill="FFFFFF"/>
          <w:lang w:val="hy-AM"/>
        </w:rPr>
        <w:t xml:space="preserve"> </w:t>
      </w:r>
      <w:r w:rsidRPr="00DD54C6">
        <w:rPr>
          <w:rFonts w:ascii="GHEA Grapalat" w:eastAsia="Times New Roman" w:hAnsi="GHEA Grapalat" w:cs="Times New Roman"/>
          <w:color w:val="000000" w:themeColor="text1"/>
          <w:sz w:val="24"/>
          <w:szCs w:val="24"/>
          <w:lang w:val="hy-AM"/>
        </w:rPr>
        <w:t>4-րդ կետի 4-րդ ենթակետը շարադրել հետևյալ խմբագրությամբ</w:t>
      </w:r>
      <w:r w:rsidRPr="00F45A6C">
        <w:rPr>
          <w:rFonts w:ascii="GHEA Grapalat" w:eastAsia="Times New Roman" w:hAnsi="GHEA Grapalat" w:cs="Cambria Math"/>
          <w:color w:val="000000" w:themeColor="text1"/>
          <w:sz w:val="24"/>
          <w:szCs w:val="24"/>
          <w:lang w:val="hy-AM"/>
        </w:rPr>
        <w:t>.</w:t>
      </w:r>
    </w:p>
    <w:p w14:paraId="2E5BBF3A" w14:textId="77777777" w:rsidR="0092610F" w:rsidRPr="00F45A6C"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D54C6">
        <w:rPr>
          <w:rFonts w:ascii="GHEA Grapalat" w:eastAsia="Times New Roman" w:hAnsi="GHEA Grapalat" w:cs="Times New Roman"/>
          <w:color w:val="000000" w:themeColor="text1"/>
          <w:sz w:val="24"/>
          <w:szCs w:val="24"/>
          <w:lang w:val="hy-AM"/>
        </w:rPr>
        <w:t xml:space="preserve">«4) </w:t>
      </w:r>
      <w:r w:rsidRPr="00DD54C6">
        <w:rPr>
          <w:rFonts w:ascii="GHEA Grapalat" w:hAnsi="GHEA Grapalat"/>
          <w:color w:val="000000"/>
          <w:sz w:val="24"/>
          <w:szCs w:val="24"/>
          <w:shd w:val="clear" w:color="auto" w:fill="FFFFFF"/>
          <w:lang w:val="hy-AM"/>
        </w:rPr>
        <w:t>իր բանկային հաշվին կցված վճարային քարտի համարը և բանկը, բացառությամբ սույն կետի 4.1-ին ենթակետով սահմանված դեպքերի</w:t>
      </w:r>
      <w:r w:rsidRPr="00F45A6C">
        <w:rPr>
          <w:rFonts w:ascii="GHEA Grapalat" w:hAnsi="GHEA Grapalat" w:cs="Cambria Math"/>
          <w:color w:val="000000"/>
          <w:sz w:val="24"/>
          <w:szCs w:val="24"/>
          <w:shd w:val="clear" w:color="auto" w:fill="FFFFFF"/>
          <w:lang w:val="hy-AM"/>
        </w:rPr>
        <w:t>.</w:t>
      </w:r>
      <w:r w:rsidRPr="00DD54C6">
        <w:rPr>
          <w:rFonts w:ascii="GHEA Grapalat" w:hAnsi="GHEA Grapalat" w:cs="Times New Roman"/>
          <w:color w:val="000000"/>
          <w:sz w:val="24"/>
          <w:szCs w:val="24"/>
          <w:shd w:val="clear" w:color="auto" w:fill="FFFFFF"/>
          <w:lang w:val="hy-AM"/>
        </w:rPr>
        <w:t>»</w:t>
      </w:r>
      <w:r w:rsidRPr="00F45A6C">
        <w:rPr>
          <w:rFonts w:ascii="GHEA Grapalat" w:hAnsi="GHEA Grapalat" w:cs="Cambria Math"/>
          <w:color w:val="000000"/>
          <w:sz w:val="24"/>
          <w:szCs w:val="24"/>
          <w:shd w:val="clear" w:color="auto" w:fill="FFFFFF"/>
          <w:lang w:val="hy-AM"/>
        </w:rPr>
        <w:t>.</w:t>
      </w:r>
    </w:p>
    <w:p w14:paraId="10C3E2AC" w14:textId="77777777" w:rsidR="0092610F" w:rsidRPr="00F45A6C" w:rsidRDefault="0092610F" w:rsidP="0092610F">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DD54C6">
        <w:rPr>
          <w:rFonts w:ascii="GHEA Grapalat" w:eastAsia="Times New Roman" w:hAnsi="GHEA Grapalat" w:cs="Cambria Math"/>
          <w:color w:val="000000" w:themeColor="text1"/>
          <w:sz w:val="24"/>
          <w:szCs w:val="24"/>
          <w:lang w:val="hy-AM"/>
        </w:rPr>
        <w:t>բ</w:t>
      </w:r>
      <w:r w:rsidRPr="00F45A6C">
        <w:rPr>
          <w:rFonts w:ascii="GHEA Grapalat" w:eastAsia="Times New Roman" w:hAnsi="GHEA Grapalat" w:cs="Cambria Math"/>
          <w:color w:val="000000" w:themeColor="text1"/>
          <w:sz w:val="24"/>
          <w:szCs w:val="24"/>
          <w:lang w:val="hy-AM"/>
        </w:rPr>
        <w:t>.</w:t>
      </w:r>
      <w:r w:rsidRPr="00DD54C6">
        <w:rPr>
          <w:rFonts w:ascii="GHEA Grapalat" w:eastAsia="Times New Roman" w:hAnsi="GHEA Grapalat" w:cs="Times New Roman"/>
          <w:color w:val="000000" w:themeColor="text1"/>
          <w:sz w:val="24"/>
          <w:szCs w:val="24"/>
          <w:lang w:val="hy-AM"/>
        </w:rPr>
        <w:t xml:space="preserve"> 4-րդ կետը լրացնել հետևյալ բովանդակությամբ 4.1 - 4.3-րդ ենթակետերով</w:t>
      </w:r>
      <w:r w:rsidRPr="00F45A6C">
        <w:rPr>
          <w:rFonts w:ascii="GHEA Grapalat" w:eastAsia="Times New Roman" w:hAnsi="GHEA Grapalat" w:cs="Cambria Math"/>
          <w:color w:val="000000" w:themeColor="text1"/>
          <w:sz w:val="24"/>
          <w:szCs w:val="24"/>
          <w:lang w:val="hy-AM"/>
        </w:rPr>
        <w:t>.</w:t>
      </w:r>
    </w:p>
    <w:p w14:paraId="45DBA8B7"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cs="Times New Roman"/>
          <w:color w:val="000000"/>
          <w:sz w:val="24"/>
          <w:szCs w:val="24"/>
          <w:shd w:val="clear" w:color="auto" w:fill="FFFFFF"/>
          <w:lang w:val="hy-AM"/>
        </w:rPr>
      </w:pPr>
      <w:r w:rsidRPr="00DD54C6">
        <w:rPr>
          <w:rFonts w:ascii="GHEA Grapalat" w:eastAsia="Times New Roman" w:hAnsi="GHEA Grapalat" w:cs="Times New Roman"/>
          <w:color w:val="000000" w:themeColor="text1"/>
          <w:sz w:val="24"/>
          <w:szCs w:val="24"/>
          <w:lang w:val="hy-AM"/>
        </w:rPr>
        <w:t xml:space="preserve">«4.1) </w:t>
      </w:r>
      <w:r w:rsidRPr="00DD54C6">
        <w:rPr>
          <w:rFonts w:ascii="GHEA Grapalat" w:hAnsi="GHEA Grapalat"/>
          <w:color w:val="000000"/>
          <w:sz w:val="24"/>
          <w:szCs w:val="24"/>
          <w:shd w:val="clear" w:color="auto" w:fill="FFFFFF"/>
          <w:lang w:val="hy-AM"/>
        </w:rPr>
        <w:t xml:space="preserve">բանկը </w:t>
      </w:r>
      <w:r w:rsidRPr="00DD54C6">
        <w:rPr>
          <w:rFonts w:ascii="GHEA Grapalat" w:hAnsi="GHEA Grapalat"/>
          <w:color w:val="000000"/>
          <w:sz w:val="24"/>
          <w:szCs w:val="24"/>
          <w:lang w:val="hy-AM"/>
        </w:rPr>
        <w:t>(ընտրում է ցանկից)</w:t>
      </w:r>
      <w:r w:rsidRPr="00DD54C6">
        <w:rPr>
          <w:rFonts w:ascii="GHEA Grapalat" w:hAnsi="GHEA Grapalat"/>
          <w:color w:val="000000"/>
          <w:sz w:val="24"/>
          <w:szCs w:val="24"/>
          <w:shd w:val="clear" w:color="auto" w:fill="FFFFFF"/>
          <w:lang w:val="hy-AM"/>
        </w:rPr>
        <w:t>՝ միայն եթե շահառուն քարտային հաշիվ չունեցող 75 տարին լրացած կամ 1-ին կամ 2-րդ խմբի հաշմանդամություն ունեցող անձ է</w:t>
      </w:r>
      <w:r w:rsidRPr="00F45A6C">
        <w:rPr>
          <w:rFonts w:ascii="GHEA Grapalat" w:hAnsi="GHEA Grapalat" w:cs="Cambria Math"/>
          <w:color w:val="000000"/>
          <w:sz w:val="24"/>
          <w:szCs w:val="24"/>
          <w:shd w:val="clear" w:color="auto" w:fill="FFFFFF"/>
          <w:lang w:val="hy-AM"/>
        </w:rPr>
        <w:t>.</w:t>
      </w:r>
    </w:p>
    <w:p w14:paraId="16E45238" w14:textId="77777777" w:rsidR="0092610F" w:rsidRPr="00DD54C6" w:rsidRDefault="0092610F" w:rsidP="0092610F">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DD54C6">
        <w:rPr>
          <w:rFonts w:ascii="GHEA Grapalat" w:hAnsi="GHEA Grapalat"/>
          <w:color w:val="000000"/>
          <w:shd w:val="clear" w:color="auto" w:fill="FFFFFF"/>
          <w:lang w:val="hy-AM"/>
        </w:rPr>
        <w:t xml:space="preserve">4.2) </w:t>
      </w:r>
      <w:r w:rsidRPr="00DD54C6">
        <w:rPr>
          <w:rFonts w:ascii="GHEA Grapalat" w:hAnsi="GHEA Grapalat"/>
          <w:color w:val="000000"/>
          <w:lang w:val="hy-AM"/>
        </w:rPr>
        <w:t>փաստացի բնակության վայրը՝ Հայաստանի Հանրապետության մարզեր (ընտրում է ցանկից).</w:t>
      </w:r>
    </w:p>
    <w:p w14:paraId="5032EABC" w14:textId="77777777" w:rsidR="0092610F" w:rsidRPr="00DD54C6" w:rsidRDefault="0092610F" w:rsidP="0092610F">
      <w:pPr>
        <w:pStyle w:val="NormalWeb"/>
        <w:shd w:val="clear" w:color="auto" w:fill="FFFFFF"/>
        <w:spacing w:before="0" w:beforeAutospacing="0" w:after="0" w:afterAutospacing="0" w:line="360" w:lineRule="auto"/>
        <w:ind w:firstLine="567"/>
        <w:jc w:val="both"/>
        <w:rPr>
          <w:rFonts w:ascii="GHEA Grapalat" w:hAnsi="GHEA Grapalat"/>
          <w:lang w:val="hy-AM"/>
        </w:rPr>
      </w:pPr>
      <w:r w:rsidRPr="00DD54C6">
        <w:rPr>
          <w:rFonts w:ascii="GHEA Grapalat" w:hAnsi="GHEA Grapalat"/>
          <w:color w:val="000000"/>
          <w:lang w:val="hy-AM"/>
        </w:rPr>
        <w:t xml:space="preserve">4.3) փաստացի բնակության վայրի </w:t>
      </w:r>
      <w:r w:rsidRPr="00DD54C6">
        <w:rPr>
          <w:rFonts w:ascii="GHEA Grapalat" w:hAnsi="GHEA Grapalat"/>
          <w:lang w:val="hy-AM"/>
        </w:rPr>
        <w:t>հասցեն.»։</w:t>
      </w:r>
    </w:p>
    <w:p w14:paraId="4C641792" w14:textId="77777777" w:rsidR="0092610F" w:rsidRPr="00F45A6C" w:rsidRDefault="0092610F" w:rsidP="0092610F">
      <w:pPr>
        <w:shd w:val="clear" w:color="auto" w:fill="FFFFFF"/>
        <w:tabs>
          <w:tab w:val="left" w:pos="1080"/>
        </w:tabs>
        <w:spacing w:after="0" w:line="360" w:lineRule="auto"/>
        <w:ind w:firstLine="567"/>
        <w:jc w:val="both"/>
        <w:rPr>
          <w:rFonts w:ascii="GHEA Grapalat" w:hAnsi="GHEA Grapalat"/>
          <w:sz w:val="24"/>
          <w:szCs w:val="24"/>
          <w:lang w:val="hy-AM"/>
        </w:rPr>
      </w:pPr>
      <w:r w:rsidRPr="00DD54C6">
        <w:rPr>
          <w:rFonts w:ascii="GHEA Grapalat" w:hAnsi="GHEA Grapalat"/>
          <w:bCs/>
          <w:sz w:val="24"/>
          <w:szCs w:val="24"/>
          <w:shd w:val="clear" w:color="auto" w:fill="FFFFFF"/>
          <w:lang w:val="hy-AM"/>
        </w:rPr>
        <w:t xml:space="preserve"> </w:t>
      </w:r>
      <w:r w:rsidRPr="00DD54C6">
        <w:rPr>
          <w:rFonts w:ascii="GHEA Grapalat" w:hAnsi="GHEA Grapalat"/>
          <w:sz w:val="24"/>
          <w:szCs w:val="24"/>
          <w:lang w:val="hy-AM"/>
        </w:rPr>
        <w:t xml:space="preserve">3.  Սույն որոշման 1-ի կետի 2-րդ ենթակետի գործողությունը տարածվում է 2023 թվականի հոկտեմբերի 14-ից, իսկ 3-րդ ենթակետի </w:t>
      </w:r>
      <w:r>
        <w:rPr>
          <w:rFonts w:ascii="GHEA Grapalat" w:hAnsi="GHEA Grapalat"/>
          <w:sz w:val="24"/>
          <w:szCs w:val="24"/>
          <w:lang w:val="hy-AM"/>
        </w:rPr>
        <w:t xml:space="preserve">«ա» պարբերության </w:t>
      </w:r>
      <w:r w:rsidRPr="00DD54C6">
        <w:rPr>
          <w:rFonts w:ascii="GHEA Grapalat" w:hAnsi="GHEA Grapalat"/>
          <w:sz w:val="24"/>
          <w:szCs w:val="24"/>
          <w:lang w:val="hy-AM"/>
        </w:rPr>
        <w:t>գործողությունը՝ 2023 թվականի դեկտեմբերի 1-ից ծագած հարաբերությունների վրա։</w:t>
      </w:r>
    </w:p>
    <w:p w14:paraId="27B7C55F" w14:textId="4D40E68E" w:rsidR="00153823" w:rsidRPr="00CB1AB2" w:rsidRDefault="006849C0" w:rsidP="006849C0">
      <w:pPr>
        <w:pStyle w:val="NormalWeb"/>
        <w:shd w:val="clear" w:color="auto" w:fill="FFFFFF"/>
        <w:spacing w:before="0" w:beforeAutospacing="0" w:after="0" w:afterAutospacing="0"/>
        <w:ind w:firstLine="375"/>
        <w:jc w:val="both"/>
        <w:rPr>
          <w:rFonts w:ascii="GHEA Grapalat" w:hAnsi="GHEA Grapalat"/>
          <w:lang w:val="hy-AM"/>
        </w:rPr>
      </w:pPr>
      <w:r w:rsidRPr="00CB1AB2">
        <w:rPr>
          <w:rFonts w:ascii="Calibri" w:hAnsi="Calibri" w:cs="Calibri"/>
          <w:lang w:val="hy-AM"/>
        </w:rPr>
        <w:t> </w:t>
      </w:r>
    </w:p>
    <w:sectPr w:rsidR="00153823" w:rsidRPr="00CB1AB2" w:rsidSect="00F575DB">
      <w:pgSz w:w="12240" w:h="15840" w:code="1"/>
      <w:pgMar w:top="990" w:right="720" w:bottom="900" w:left="1134" w:header="720" w:footer="720" w:gutter="0"/>
      <w:paperSrc w:first="15"/>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59455B" w16cex:dateUtc="2023-10-11T01:17:00Z"/>
  <w16cex:commentExtensible w16cex:durableId="156E8F3D" w16cex:dateUtc="2023-10-11T01:20:00Z"/>
  <w16cex:commentExtensible w16cex:durableId="3D19B799" w16cex:dateUtc="2023-10-11T01:25:00Z"/>
  <w16cex:commentExtensible w16cex:durableId="17961302" w16cex:dateUtc="2023-10-11T01:25:00Z"/>
  <w16cex:commentExtensible w16cex:durableId="14F6DEE8" w16cex:dateUtc="2023-10-11T01:30:00Z"/>
  <w16cex:commentExtensible w16cex:durableId="52FCB8F5" w16cex:dateUtc="2023-10-11T01:30:00Z"/>
  <w16cex:commentExtensible w16cex:durableId="79228D6E" w16cex:dateUtc="2023-10-11T01:34:00Z"/>
  <w16cex:commentExtensible w16cex:durableId="63230C30" w16cex:dateUtc="2023-10-11T01:35:00Z"/>
  <w16cex:commentExtensible w16cex:durableId="19D890F0" w16cex:dateUtc="2023-10-11T01:45:00Z"/>
  <w16cex:commentExtensible w16cex:durableId="4489A0B4" w16cex:dateUtc="2023-10-11T01:47:00Z"/>
  <w16cex:commentExtensible w16cex:durableId="0408756D" w16cex:dateUtc="2023-10-11T01:57:00Z"/>
  <w16cex:commentExtensible w16cex:durableId="3D3F9FA4" w16cex:dateUtc="2023-10-11T02:00:00Z"/>
  <w16cex:commentExtensible w16cex:durableId="56B071D7" w16cex:dateUtc="2023-10-11T02:06:00Z"/>
  <w16cex:commentExtensible w16cex:durableId="711F84B6" w16cex:dateUtc="2023-10-11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86B3F" w16cid:durableId="7559455B"/>
  <w16cid:commentId w16cid:paraId="6699AA82" w16cid:durableId="156E8F3D"/>
  <w16cid:commentId w16cid:paraId="23004EAF" w16cid:durableId="3D19B799"/>
  <w16cid:commentId w16cid:paraId="34EF18B1" w16cid:durableId="17961302"/>
  <w16cid:commentId w16cid:paraId="4042BD1A" w16cid:durableId="14F6DEE8"/>
  <w16cid:commentId w16cid:paraId="73D7AB92" w16cid:durableId="52FCB8F5"/>
  <w16cid:commentId w16cid:paraId="3D868C9E" w16cid:durableId="79228D6E"/>
  <w16cid:commentId w16cid:paraId="149CD8E6" w16cid:durableId="63230C30"/>
  <w16cid:commentId w16cid:paraId="50187F06" w16cid:durableId="19D890F0"/>
  <w16cid:commentId w16cid:paraId="13D78FDE" w16cid:durableId="4489A0B4"/>
  <w16cid:commentId w16cid:paraId="44F067F4" w16cid:durableId="0408756D"/>
  <w16cid:commentId w16cid:paraId="728EA7B0" w16cid:durableId="3D3F9FA4"/>
  <w16cid:commentId w16cid:paraId="626B9797" w16cid:durableId="56B071D7"/>
  <w16cid:commentId w16cid:paraId="01300970" w16cid:durableId="711F84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1"/>
    <w:family w:val="roman"/>
    <w:notTrueType/>
    <w:pitch w:val="variable"/>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2BB6370"/>
    <w:multiLevelType w:val="hybridMultilevel"/>
    <w:tmpl w:val="C9F2C46C"/>
    <w:lvl w:ilvl="0" w:tplc="D44277D4">
      <w:start w:val="1"/>
      <w:numFmt w:val="decimal"/>
      <w:lvlText w:val="%1."/>
      <w:lvlJc w:val="left"/>
      <w:pPr>
        <w:ind w:left="99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8A3FDA"/>
    <w:multiLevelType w:val="hybridMultilevel"/>
    <w:tmpl w:val="C10A3C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984475"/>
    <w:multiLevelType w:val="hybridMultilevel"/>
    <w:tmpl w:val="0652B136"/>
    <w:lvl w:ilvl="0" w:tplc="A64C5324">
      <w:start w:val="1"/>
      <w:numFmt w:val="decimal"/>
      <w:lvlText w:val="%1)"/>
      <w:lvlJc w:val="left"/>
      <w:pPr>
        <w:ind w:left="1170" w:hanging="360"/>
      </w:pPr>
      <w:rPr>
        <w:rFonts w:hint="default"/>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0873EEA"/>
    <w:multiLevelType w:val="hybridMultilevel"/>
    <w:tmpl w:val="9F147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51E25"/>
    <w:multiLevelType w:val="hybridMultilevel"/>
    <w:tmpl w:val="2CBED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50F49"/>
    <w:multiLevelType w:val="hybridMultilevel"/>
    <w:tmpl w:val="C9F2C46C"/>
    <w:lvl w:ilvl="0" w:tplc="D44277D4">
      <w:start w:val="1"/>
      <w:numFmt w:val="decimal"/>
      <w:lvlText w:val="%1."/>
      <w:lvlJc w:val="left"/>
      <w:pPr>
        <w:ind w:left="135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23A20EC"/>
    <w:multiLevelType w:val="hybridMultilevel"/>
    <w:tmpl w:val="86E46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0A6DBA"/>
    <w:multiLevelType w:val="hybridMultilevel"/>
    <w:tmpl w:val="AA90C2E2"/>
    <w:lvl w:ilvl="0" w:tplc="D3227F60">
      <w:start w:val="1"/>
      <w:numFmt w:val="decimal"/>
      <w:lvlText w:val="%1)"/>
      <w:lvlJc w:val="left"/>
      <w:pPr>
        <w:ind w:left="1080" w:hanging="360"/>
      </w:pPr>
      <w:rPr>
        <w:rFonts w:ascii="GHEA Grapalat" w:hAnsi="GHEA Grapalat"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0C46E7"/>
    <w:multiLevelType w:val="hybridMultilevel"/>
    <w:tmpl w:val="2AA69F1A"/>
    <w:lvl w:ilvl="0" w:tplc="40268036">
      <w:start w:val="1"/>
      <w:numFmt w:val="decimal"/>
      <w:lvlText w:val="%1."/>
      <w:lvlJc w:val="left"/>
      <w:pPr>
        <w:ind w:left="1260" w:hanging="360"/>
      </w:pPr>
      <w:rPr>
        <w:rFonts w:hint="default"/>
      </w:rPr>
    </w:lvl>
    <w:lvl w:ilvl="1" w:tplc="352EB2AE">
      <w:start w:val="1"/>
      <w:numFmt w:val="decimal"/>
      <w:lvlText w:val="%2)"/>
      <w:lvlJc w:val="left"/>
      <w:pPr>
        <w:ind w:left="1665" w:hanging="570"/>
      </w:pPr>
      <w:rPr>
        <w:rFonts w:hint="default"/>
        <w:color w:val="000000" w:themeColor="text1"/>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253324"/>
    <w:multiLevelType w:val="hybridMultilevel"/>
    <w:tmpl w:val="419C8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B370EB"/>
    <w:multiLevelType w:val="hybridMultilevel"/>
    <w:tmpl w:val="4EA0DEE0"/>
    <w:lvl w:ilvl="0" w:tplc="4ECC57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949076C"/>
    <w:multiLevelType w:val="hybridMultilevel"/>
    <w:tmpl w:val="E6BC64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1230EC"/>
    <w:multiLevelType w:val="hybridMultilevel"/>
    <w:tmpl w:val="0310B5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5214E0"/>
    <w:multiLevelType w:val="hybridMultilevel"/>
    <w:tmpl w:val="847AAC6E"/>
    <w:lvl w:ilvl="0" w:tplc="9A9821A8">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0814F84"/>
    <w:multiLevelType w:val="hybridMultilevel"/>
    <w:tmpl w:val="8EF038F8"/>
    <w:lvl w:ilvl="0" w:tplc="991A0A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4047E0"/>
    <w:multiLevelType w:val="hybridMultilevel"/>
    <w:tmpl w:val="1EE6D15E"/>
    <w:lvl w:ilvl="0" w:tplc="04090011">
      <w:start w:val="1"/>
      <w:numFmt w:val="decimal"/>
      <w:lvlText w:val="%1)"/>
      <w:lvlJc w:val="left"/>
      <w:pPr>
        <w:ind w:left="2070"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33"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798534FE"/>
    <w:multiLevelType w:val="hybridMultilevel"/>
    <w:tmpl w:val="68FCFB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671ED"/>
    <w:multiLevelType w:val="hybridMultilevel"/>
    <w:tmpl w:val="162AB964"/>
    <w:lvl w:ilvl="0" w:tplc="F294A7D4">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3"/>
  </w:num>
  <w:num w:numId="2">
    <w:abstractNumId w:val="6"/>
  </w:num>
  <w:num w:numId="3">
    <w:abstractNumId w:val="27"/>
  </w:num>
  <w:num w:numId="4">
    <w:abstractNumId w:val="0"/>
  </w:num>
  <w:num w:numId="5">
    <w:abstractNumId w:val="29"/>
  </w:num>
  <w:num w:numId="6">
    <w:abstractNumId w:val="12"/>
  </w:num>
  <w:num w:numId="7">
    <w:abstractNumId w:val="30"/>
  </w:num>
  <w:num w:numId="8">
    <w:abstractNumId w:val="16"/>
  </w:num>
  <w:num w:numId="9">
    <w:abstractNumId w:val="18"/>
  </w:num>
  <w:num w:numId="10">
    <w:abstractNumId w:val="21"/>
  </w:num>
  <w:num w:numId="11">
    <w:abstractNumId w:val="22"/>
  </w:num>
  <w:num w:numId="12">
    <w:abstractNumId w:val="19"/>
  </w:num>
  <w:num w:numId="13">
    <w:abstractNumId w:val="20"/>
  </w:num>
  <w:num w:numId="14">
    <w:abstractNumId w:val="2"/>
  </w:num>
  <w:num w:numId="15">
    <w:abstractNumId w:val="10"/>
  </w:num>
  <w:num w:numId="16">
    <w:abstractNumId w:val="8"/>
  </w:num>
  <w:num w:numId="17">
    <w:abstractNumId w:val="15"/>
  </w:num>
  <w:num w:numId="18">
    <w:abstractNumId w:val="9"/>
  </w:num>
  <w:num w:numId="19">
    <w:abstractNumId w:val="7"/>
  </w:num>
  <w:num w:numId="20">
    <w:abstractNumId w:val="14"/>
  </w:num>
  <w:num w:numId="21">
    <w:abstractNumId w:val="24"/>
  </w:num>
  <w:num w:numId="22">
    <w:abstractNumId w:val="35"/>
  </w:num>
  <w:num w:numId="23">
    <w:abstractNumId w:val="32"/>
  </w:num>
  <w:num w:numId="24">
    <w:abstractNumId w:val="28"/>
  </w:num>
  <w:num w:numId="25">
    <w:abstractNumId w:val="17"/>
  </w:num>
  <w:num w:numId="26">
    <w:abstractNumId w:val="5"/>
  </w:num>
  <w:num w:numId="27">
    <w:abstractNumId w:val="3"/>
  </w:num>
  <w:num w:numId="28">
    <w:abstractNumId w:val="25"/>
  </w:num>
  <w:num w:numId="29">
    <w:abstractNumId w:val="34"/>
  </w:num>
  <w:num w:numId="30">
    <w:abstractNumId w:val="11"/>
  </w:num>
  <w:num w:numId="31">
    <w:abstractNumId w:val="26"/>
  </w:num>
  <w:num w:numId="32">
    <w:abstractNumId w:val="23"/>
  </w:num>
  <w:num w:numId="33">
    <w:abstractNumId w:val="31"/>
  </w:num>
  <w:num w:numId="34">
    <w:abstractNumId w:val="1"/>
  </w:num>
  <w:num w:numId="35">
    <w:abstractNumId w:val="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23"/>
    <w:rsid w:val="00003B76"/>
    <w:rsid w:val="00007A1B"/>
    <w:rsid w:val="000102B0"/>
    <w:rsid w:val="000137C6"/>
    <w:rsid w:val="00017060"/>
    <w:rsid w:val="00020950"/>
    <w:rsid w:val="0002752D"/>
    <w:rsid w:val="0003034D"/>
    <w:rsid w:val="00034F68"/>
    <w:rsid w:val="00046689"/>
    <w:rsid w:val="00047D60"/>
    <w:rsid w:val="00054525"/>
    <w:rsid w:val="0007231C"/>
    <w:rsid w:val="0007471C"/>
    <w:rsid w:val="00081C20"/>
    <w:rsid w:val="000836F5"/>
    <w:rsid w:val="000857A0"/>
    <w:rsid w:val="00087180"/>
    <w:rsid w:val="00091C86"/>
    <w:rsid w:val="000977AC"/>
    <w:rsid w:val="000A0C18"/>
    <w:rsid w:val="000A41E8"/>
    <w:rsid w:val="000A4494"/>
    <w:rsid w:val="000A5037"/>
    <w:rsid w:val="000B1B65"/>
    <w:rsid w:val="000B2AEE"/>
    <w:rsid w:val="000B3280"/>
    <w:rsid w:val="000D3D63"/>
    <w:rsid w:val="000E1DD8"/>
    <w:rsid w:val="000E45FB"/>
    <w:rsid w:val="000F1B9A"/>
    <w:rsid w:val="00111B9E"/>
    <w:rsid w:val="001137F0"/>
    <w:rsid w:val="00113CE2"/>
    <w:rsid w:val="001154D6"/>
    <w:rsid w:val="00117829"/>
    <w:rsid w:val="001235DD"/>
    <w:rsid w:val="00123D27"/>
    <w:rsid w:val="00133DF3"/>
    <w:rsid w:val="00142680"/>
    <w:rsid w:val="00142EDA"/>
    <w:rsid w:val="0014692F"/>
    <w:rsid w:val="00151E73"/>
    <w:rsid w:val="00152B77"/>
    <w:rsid w:val="00153823"/>
    <w:rsid w:val="00163EF1"/>
    <w:rsid w:val="00165079"/>
    <w:rsid w:val="00165FA0"/>
    <w:rsid w:val="001752D5"/>
    <w:rsid w:val="001776F9"/>
    <w:rsid w:val="00185425"/>
    <w:rsid w:val="00185A87"/>
    <w:rsid w:val="001954CA"/>
    <w:rsid w:val="00196387"/>
    <w:rsid w:val="001A18AB"/>
    <w:rsid w:val="001A5950"/>
    <w:rsid w:val="001B0919"/>
    <w:rsid w:val="001B15E3"/>
    <w:rsid w:val="001B66FB"/>
    <w:rsid w:val="001D4D79"/>
    <w:rsid w:val="001D5FF8"/>
    <w:rsid w:val="001E57BB"/>
    <w:rsid w:val="001F0794"/>
    <w:rsid w:val="001F14BE"/>
    <w:rsid w:val="001F3B7C"/>
    <w:rsid w:val="001F48A8"/>
    <w:rsid w:val="00200303"/>
    <w:rsid w:val="0020368D"/>
    <w:rsid w:val="0020606D"/>
    <w:rsid w:val="00206E8F"/>
    <w:rsid w:val="002076ED"/>
    <w:rsid w:val="00213A9F"/>
    <w:rsid w:val="00214EDB"/>
    <w:rsid w:val="0022467C"/>
    <w:rsid w:val="00226264"/>
    <w:rsid w:val="002269DA"/>
    <w:rsid w:val="00237AD7"/>
    <w:rsid w:val="00237C0B"/>
    <w:rsid w:val="00241C3E"/>
    <w:rsid w:val="00242F70"/>
    <w:rsid w:val="0024570A"/>
    <w:rsid w:val="00245C28"/>
    <w:rsid w:val="002567B4"/>
    <w:rsid w:val="00264D22"/>
    <w:rsid w:val="0027742B"/>
    <w:rsid w:val="00282A46"/>
    <w:rsid w:val="00285193"/>
    <w:rsid w:val="00286106"/>
    <w:rsid w:val="00286E3D"/>
    <w:rsid w:val="002930F6"/>
    <w:rsid w:val="00297714"/>
    <w:rsid w:val="002A1B50"/>
    <w:rsid w:val="002A2471"/>
    <w:rsid w:val="002A2EB5"/>
    <w:rsid w:val="002A4CD8"/>
    <w:rsid w:val="002A7AF3"/>
    <w:rsid w:val="002B2E5A"/>
    <w:rsid w:val="002B3E7C"/>
    <w:rsid w:val="002B5E11"/>
    <w:rsid w:val="002C38DE"/>
    <w:rsid w:val="002D1F53"/>
    <w:rsid w:val="002D4932"/>
    <w:rsid w:val="002E46AD"/>
    <w:rsid w:val="002E5E8F"/>
    <w:rsid w:val="002F35A6"/>
    <w:rsid w:val="002F4B0D"/>
    <w:rsid w:val="00305087"/>
    <w:rsid w:val="00324797"/>
    <w:rsid w:val="0032652F"/>
    <w:rsid w:val="00326574"/>
    <w:rsid w:val="00327CAA"/>
    <w:rsid w:val="0033056B"/>
    <w:rsid w:val="00333E5D"/>
    <w:rsid w:val="00334B8E"/>
    <w:rsid w:val="003463DF"/>
    <w:rsid w:val="00354B0A"/>
    <w:rsid w:val="00354BB7"/>
    <w:rsid w:val="00360ADF"/>
    <w:rsid w:val="00360C00"/>
    <w:rsid w:val="003617B0"/>
    <w:rsid w:val="003730CB"/>
    <w:rsid w:val="003755C6"/>
    <w:rsid w:val="00383331"/>
    <w:rsid w:val="003917EF"/>
    <w:rsid w:val="00394D20"/>
    <w:rsid w:val="003A15FE"/>
    <w:rsid w:val="003A2060"/>
    <w:rsid w:val="003A731F"/>
    <w:rsid w:val="003B41CA"/>
    <w:rsid w:val="003B7227"/>
    <w:rsid w:val="003B7EF9"/>
    <w:rsid w:val="003C1078"/>
    <w:rsid w:val="003C3782"/>
    <w:rsid w:val="003E5382"/>
    <w:rsid w:val="003F0056"/>
    <w:rsid w:val="003F1A2E"/>
    <w:rsid w:val="003F6F00"/>
    <w:rsid w:val="00425653"/>
    <w:rsid w:val="0044555D"/>
    <w:rsid w:val="00463896"/>
    <w:rsid w:val="00476D14"/>
    <w:rsid w:val="004778A6"/>
    <w:rsid w:val="00482405"/>
    <w:rsid w:val="004830AB"/>
    <w:rsid w:val="00483FE6"/>
    <w:rsid w:val="00484D8B"/>
    <w:rsid w:val="004954EE"/>
    <w:rsid w:val="004B4660"/>
    <w:rsid w:val="004C61A7"/>
    <w:rsid w:val="004C7415"/>
    <w:rsid w:val="004F290C"/>
    <w:rsid w:val="004F2ADD"/>
    <w:rsid w:val="004F75DF"/>
    <w:rsid w:val="00521793"/>
    <w:rsid w:val="00523DC0"/>
    <w:rsid w:val="005327E9"/>
    <w:rsid w:val="0053692D"/>
    <w:rsid w:val="005373FC"/>
    <w:rsid w:val="0054516F"/>
    <w:rsid w:val="00552A3B"/>
    <w:rsid w:val="00561900"/>
    <w:rsid w:val="005735A8"/>
    <w:rsid w:val="00575FB8"/>
    <w:rsid w:val="005901FC"/>
    <w:rsid w:val="005B017E"/>
    <w:rsid w:val="005B395E"/>
    <w:rsid w:val="005B439E"/>
    <w:rsid w:val="005C7C50"/>
    <w:rsid w:val="005D6001"/>
    <w:rsid w:val="005E6DF1"/>
    <w:rsid w:val="005F108A"/>
    <w:rsid w:val="005F3F0D"/>
    <w:rsid w:val="00600306"/>
    <w:rsid w:val="00602339"/>
    <w:rsid w:val="00606028"/>
    <w:rsid w:val="00612D9F"/>
    <w:rsid w:val="00612E87"/>
    <w:rsid w:val="006137AA"/>
    <w:rsid w:val="00614A0B"/>
    <w:rsid w:val="006165DF"/>
    <w:rsid w:val="0061775D"/>
    <w:rsid w:val="0063010C"/>
    <w:rsid w:val="00641924"/>
    <w:rsid w:val="0065051A"/>
    <w:rsid w:val="006507FA"/>
    <w:rsid w:val="00652893"/>
    <w:rsid w:val="006548F1"/>
    <w:rsid w:val="00683434"/>
    <w:rsid w:val="0068356F"/>
    <w:rsid w:val="006849C0"/>
    <w:rsid w:val="00685287"/>
    <w:rsid w:val="00692682"/>
    <w:rsid w:val="00696671"/>
    <w:rsid w:val="006B147D"/>
    <w:rsid w:val="006B1F2F"/>
    <w:rsid w:val="006B3D05"/>
    <w:rsid w:val="006C1C3E"/>
    <w:rsid w:val="006C2AF8"/>
    <w:rsid w:val="006C6A0E"/>
    <w:rsid w:val="006D0B80"/>
    <w:rsid w:val="006E01D1"/>
    <w:rsid w:val="006E08E3"/>
    <w:rsid w:val="006F1E83"/>
    <w:rsid w:val="006F69B3"/>
    <w:rsid w:val="00701211"/>
    <w:rsid w:val="007019E5"/>
    <w:rsid w:val="007105D1"/>
    <w:rsid w:val="00711D3B"/>
    <w:rsid w:val="00714FED"/>
    <w:rsid w:val="007365FB"/>
    <w:rsid w:val="00743B12"/>
    <w:rsid w:val="007463A3"/>
    <w:rsid w:val="0075749C"/>
    <w:rsid w:val="007647F5"/>
    <w:rsid w:val="00764D85"/>
    <w:rsid w:val="007804CC"/>
    <w:rsid w:val="007807A9"/>
    <w:rsid w:val="00780C50"/>
    <w:rsid w:val="00783198"/>
    <w:rsid w:val="00784B05"/>
    <w:rsid w:val="0078673F"/>
    <w:rsid w:val="00787B0E"/>
    <w:rsid w:val="00793F9A"/>
    <w:rsid w:val="007A626D"/>
    <w:rsid w:val="007A7BD9"/>
    <w:rsid w:val="007B049C"/>
    <w:rsid w:val="007C5424"/>
    <w:rsid w:val="007D00E2"/>
    <w:rsid w:val="007D58CC"/>
    <w:rsid w:val="007D75A5"/>
    <w:rsid w:val="007E0779"/>
    <w:rsid w:val="007E14AF"/>
    <w:rsid w:val="007E1EC7"/>
    <w:rsid w:val="007E6810"/>
    <w:rsid w:val="007F0D99"/>
    <w:rsid w:val="00810A2D"/>
    <w:rsid w:val="00813250"/>
    <w:rsid w:val="0081709C"/>
    <w:rsid w:val="00817228"/>
    <w:rsid w:val="008172F4"/>
    <w:rsid w:val="0083350F"/>
    <w:rsid w:val="008379D1"/>
    <w:rsid w:val="008546EE"/>
    <w:rsid w:val="00857187"/>
    <w:rsid w:val="0085751D"/>
    <w:rsid w:val="008642C5"/>
    <w:rsid w:val="00872E0F"/>
    <w:rsid w:val="008732A9"/>
    <w:rsid w:val="00875609"/>
    <w:rsid w:val="008A111D"/>
    <w:rsid w:val="008A6580"/>
    <w:rsid w:val="008B0B87"/>
    <w:rsid w:val="008B7BFC"/>
    <w:rsid w:val="008B7F08"/>
    <w:rsid w:val="008C0E73"/>
    <w:rsid w:val="008C1E09"/>
    <w:rsid w:val="008C40A1"/>
    <w:rsid w:val="008C723A"/>
    <w:rsid w:val="00905711"/>
    <w:rsid w:val="009107B4"/>
    <w:rsid w:val="009120EC"/>
    <w:rsid w:val="00923999"/>
    <w:rsid w:val="0092610F"/>
    <w:rsid w:val="00944525"/>
    <w:rsid w:val="00946D94"/>
    <w:rsid w:val="00953125"/>
    <w:rsid w:val="00957C74"/>
    <w:rsid w:val="00961AA3"/>
    <w:rsid w:val="00972044"/>
    <w:rsid w:val="00972DFB"/>
    <w:rsid w:val="00975AB6"/>
    <w:rsid w:val="00975B84"/>
    <w:rsid w:val="00984BC2"/>
    <w:rsid w:val="00985C48"/>
    <w:rsid w:val="00987541"/>
    <w:rsid w:val="009A0BF0"/>
    <w:rsid w:val="009B1B59"/>
    <w:rsid w:val="009B3777"/>
    <w:rsid w:val="009B7237"/>
    <w:rsid w:val="009C10C2"/>
    <w:rsid w:val="009C2722"/>
    <w:rsid w:val="009D2C7D"/>
    <w:rsid w:val="009D3EDE"/>
    <w:rsid w:val="009D60F4"/>
    <w:rsid w:val="009D72B8"/>
    <w:rsid w:val="009E0180"/>
    <w:rsid w:val="009E2696"/>
    <w:rsid w:val="009F4AE0"/>
    <w:rsid w:val="00A0224F"/>
    <w:rsid w:val="00A05AF3"/>
    <w:rsid w:val="00A11105"/>
    <w:rsid w:val="00A11449"/>
    <w:rsid w:val="00A159D1"/>
    <w:rsid w:val="00A26B45"/>
    <w:rsid w:val="00A52476"/>
    <w:rsid w:val="00A5502C"/>
    <w:rsid w:val="00A56B95"/>
    <w:rsid w:val="00A60C4E"/>
    <w:rsid w:val="00A64429"/>
    <w:rsid w:val="00A76EBF"/>
    <w:rsid w:val="00A80739"/>
    <w:rsid w:val="00A95759"/>
    <w:rsid w:val="00AA0D3F"/>
    <w:rsid w:val="00AA4DEE"/>
    <w:rsid w:val="00AB2E86"/>
    <w:rsid w:val="00AC11A0"/>
    <w:rsid w:val="00AC169E"/>
    <w:rsid w:val="00AD2067"/>
    <w:rsid w:val="00AD5E40"/>
    <w:rsid w:val="00AD61BD"/>
    <w:rsid w:val="00AE73C7"/>
    <w:rsid w:val="00AF1E52"/>
    <w:rsid w:val="00AF5F74"/>
    <w:rsid w:val="00B012FB"/>
    <w:rsid w:val="00B02F39"/>
    <w:rsid w:val="00B06947"/>
    <w:rsid w:val="00B10E71"/>
    <w:rsid w:val="00B24AB7"/>
    <w:rsid w:val="00B33BC4"/>
    <w:rsid w:val="00B532E6"/>
    <w:rsid w:val="00B55B64"/>
    <w:rsid w:val="00B57015"/>
    <w:rsid w:val="00B611B4"/>
    <w:rsid w:val="00B83AF3"/>
    <w:rsid w:val="00B9049F"/>
    <w:rsid w:val="00B92A4A"/>
    <w:rsid w:val="00B9413D"/>
    <w:rsid w:val="00B94AC8"/>
    <w:rsid w:val="00BA0F4C"/>
    <w:rsid w:val="00BA6BBB"/>
    <w:rsid w:val="00BA7E76"/>
    <w:rsid w:val="00BB3FE1"/>
    <w:rsid w:val="00BB60E8"/>
    <w:rsid w:val="00BC04FC"/>
    <w:rsid w:val="00BD240A"/>
    <w:rsid w:val="00BD7091"/>
    <w:rsid w:val="00BE00B2"/>
    <w:rsid w:val="00BE4463"/>
    <w:rsid w:val="00BF2027"/>
    <w:rsid w:val="00BF7E6B"/>
    <w:rsid w:val="00C10504"/>
    <w:rsid w:val="00C12E93"/>
    <w:rsid w:val="00C255AC"/>
    <w:rsid w:val="00C2729C"/>
    <w:rsid w:val="00C3290C"/>
    <w:rsid w:val="00C443F4"/>
    <w:rsid w:val="00C549DC"/>
    <w:rsid w:val="00C76D7E"/>
    <w:rsid w:val="00C82F46"/>
    <w:rsid w:val="00C87FF6"/>
    <w:rsid w:val="00CA0599"/>
    <w:rsid w:val="00CA411F"/>
    <w:rsid w:val="00CA43D3"/>
    <w:rsid w:val="00CB1AB2"/>
    <w:rsid w:val="00CB77EE"/>
    <w:rsid w:val="00CB7812"/>
    <w:rsid w:val="00CB79DC"/>
    <w:rsid w:val="00CC3414"/>
    <w:rsid w:val="00CC56AF"/>
    <w:rsid w:val="00CC6498"/>
    <w:rsid w:val="00CC7A09"/>
    <w:rsid w:val="00CD0667"/>
    <w:rsid w:val="00CD36DE"/>
    <w:rsid w:val="00CD7B71"/>
    <w:rsid w:val="00CE36B8"/>
    <w:rsid w:val="00CE5AA5"/>
    <w:rsid w:val="00CE6839"/>
    <w:rsid w:val="00CF5FCC"/>
    <w:rsid w:val="00D03055"/>
    <w:rsid w:val="00D111BA"/>
    <w:rsid w:val="00D1264B"/>
    <w:rsid w:val="00D12A77"/>
    <w:rsid w:val="00D14BE8"/>
    <w:rsid w:val="00D21F5C"/>
    <w:rsid w:val="00D22318"/>
    <w:rsid w:val="00D2522F"/>
    <w:rsid w:val="00D2545E"/>
    <w:rsid w:val="00D50FE8"/>
    <w:rsid w:val="00D54E69"/>
    <w:rsid w:val="00D6562C"/>
    <w:rsid w:val="00D662BE"/>
    <w:rsid w:val="00D66C03"/>
    <w:rsid w:val="00D71282"/>
    <w:rsid w:val="00D779DB"/>
    <w:rsid w:val="00D81108"/>
    <w:rsid w:val="00D81AA3"/>
    <w:rsid w:val="00D91BEE"/>
    <w:rsid w:val="00DA5BEB"/>
    <w:rsid w:val="00DB4722"/>
    <w:rsid w:val="00DB73FB"/>
    <w:rsid w:val="00DC3A3B"/>
    <w:rsid w:val="00DC70B7"/>
    <w:rsid w:val="00DD541E"/>
    <w:rsid w:val="00DE3174"/>
    <w:rsid w:val="00DE3E14"/>
    <w:rsid w:val="00DF1F1A"/>
    <w:rsid w:val="00E07315"/>
    <w:rsid w:val="00E30783"/>
    <w:rsid w:val="00E4365D"/>
    <w:rsid w:val="00E46B6F"/>
    <w:rsid w:val="00E6003B"/>
    <w:rsid w:val="00E6721A"/>
    <w:rsid w:val="00E70161"/>
    <w:rsid w:val="00E73A7D"/>
    <w:rsid w:val="00E827A1"/>
    <w:rsid w:val="00E87DF4"/>
    <w:rsid w:val="00E9175E"/>
    <w:rsid w:val="00EA1198"/>
    <w:rsid w:val="00EC0DD5"/>
    <w:rsid w:val="00EC6F05"/>
    <w:rsid w:val="00ED480F"/>
    <w:rsid w:val="00EE16BE"/>
    <w:rsid w:val="00EE708B"/>
    <w:rsid w:val="00EF1303"/>
    <w:rsid w:val="00EF4D12"/>
    <w:rsid w:val="00F11484"/>
    <w:rsid w:val="00F13F98"/>
    <w:rsid w:val="00F20ECF"/>
    <w:rsid w:val="00F21053"/>
    <w:rsid w:val="00F21FDF"/>
    <w:rsid w:val="00F410A7"/>
    <w:rsid w:val="00F4502D"/>
    <w:rsid w:val="00F474D8"/>
    <w:rsid w:val="00F55CA4"/>
    <w:rsid w:val="00F575DB"/>
    <w:rsid w:val="00F579DB"/>
    <w:rsid w:val="00F6745B"/>
    <w:rsid w:val="00F678E6"/>
    <w:rsid w:val="00F70634"/>
    <w:rsid w:val="00F75E1B"/>
    <w:rsid w:val="00F92F43"/>
    <w:rsid w:val="00F948EF"/>
    <w:rsid w:val="00F94B27"/>
    <w:rsid w:val="00FA02E7"/>
    <w:rsid w:val="00FA038E"/>
    <w:rsid w:val="00FA1996"/>
    <w:rsid w:val="00FB7723"/>
    <w:rsid w:val="00FC5E12"/>
    <w:rsid w:val="00FD41BF"/>
    <w:rsid w:val="00FE02D0"/>
    <w:rsid w:val="00FE1E32"/>
    <w:rsid w:val="00FE296E"/>
    <w:rsid w:val="00FF48DA"/>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219B"/>
  <w15:docId w15:val="{76C30452-C7B3-4ECE-B1F9-5393921E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10F"/>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F2A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18732934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416833011">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568223726">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551500701">
      <w:bodyDiv w:val="1"/>
      <w:marLeft w:val="0"/>
      <w:marRight w:val="0"/>
      <w:marTop w:val="0"/>
      <w:marBottom w:val="0"/>
      <w:divBdr>
        <w:top w:val="none" w:sz="0" w:space="0" w:color="auto"/>
        <w:left w:val="none" w:sz="0" w:space="0" w:color="auto"/>
        <w:bottom w:val="none" w:sz="0" w:space="0" w:color="auto"/>
        <w:right w:val="none" w:sz="0" w:space="0" w:color="auto"/>
      </w:divBdr>
    </w:div>
    <w:div w:id="1558323149">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DF8C6-5821-4014-A7C5-4F660ED56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539</Words>
  <Characters>3786</Characters>
  <Application>Microsoft Office Word</Application>
  <DocSecurity>0</DocSecurity>
  <Lines>77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https://mul2-mss.gov.am/tasks/1722115/oneclick/a3cd3bb1f8c1cf50f17dde7940090a9c4feec40a2ff213f797062f3fd397dc9c.docx?token=16bcd49da5d274214ad39414449efa25</cp:keywords>
  <cp:lastModifiedBy>Artak.Harutyunyan</cp:lastModifiedBy>
  <cp:revision>28</cp:revision>
  <cp:lastPrinted>2023-11-13T13:10:00Z</cp:lastPrinted>
  <dcterms:created xsi:type="dcterms:W3CDTF">2023-11-15T05:42:00Z</dcterms:created>
  <dcterms:modified xsi:type="dcterms:W3CDTF">2023-11-16T14:47:00Z</dcterms:modified>
</cp:coreProperties>
</file>