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253" w:rsidRDefault="009B5253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5253" w:rsidRDefault="009B5253" w:rsidP="00B85E8A">
      <w:pPr>
        <w:jc w:val="center"/>
      </w:pPr>
    </w:p>
    <w:p w:rsidR="009B5253" w:rsidRDefault="009B5253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B5253" w:rsidRDefault="009B5253" w:rsidP="00B85E8A">
      <w:pPr>
        <w:pStyle w:val="mechtex"/>
        <w:rPr>
          <w:rFonts w:ascii="GHEA Mariam" w:hAnsi="GHEA Mariam"/>
          <w:b/>
        </w:rPr>
      </w:pPr>
    </w:p>
    <w:p w:rsidR="009B5253" w:rsidRDefault="009B5253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B5253" w:rsidRPr="008E1B5A" w:rsidRDefault="009B5253" w:rsidP="00B85E8A">
      <w:pPr>
        <w:jc w:val="center"/>
        <w:rPr>
          <w:rFonts w:ascii="GHEA Mariam" w:hAnsi="GHEA Mariam"/>
          <w:sz w:val="24"/>
          <w:szCs w:val="24"/>
        </w:rPr>
      </w:pPr>
    </w:p>
    <w:p w:rsidR="009B5253" w:rsidRPr="008E1B5A" w:rsidRDefault="009B5253" w:rsidP="00B85E8A">
      <w:pPr>
        <w:jc w:val="center"/>
        <w:rPr>
          <w:rFonts w:ascii="GHEA Mariam" w:hAnsi="GHEA Mariam"/>
          <w:sz w:val="24"/>
          <w:szCs w:val="24"/>
        </w:rPr>
      </w:pPr>
    </w:p>
    <w:p w:rsidR="009B5253" w:rsidRPr="008E1B5A" w:rsidRDefault="009B5253" w:rsidP="00B85E8A">
      <w:pPr>
        <w:jc w:val="center"/>
        <w:rPr>
          <w:rFonts w:ascii="GHEA Mariam" w:hAnsi="GHEA Mariam"/>
          <w:sz w:val="24"/>
          <w:szCs w:val="24"/>
        </w:rPr>
      </w:pPr>
    </w:p>
    <w:p w:rsidR="009B5253" w:rsidRPr="006740E0" w:rsidRDefault="009B5253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 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</w:rPr>
        <w:t>Ա</w:t>
      </w:r>
    </w:p>
    <w:p w:rsidR="009B5253" w:rsidRDefault="009B5253" w:rsidP="00B85E8A">
      <w:pPr>
        <w:jc w:val="center"/>
        <w:rPr>
          <w:rFonts w:ascii="GHEA Mariam" w:hAnsi="GHEA Mariam"/>
          <w:sz w:val="24"/>
          <w:szCs w:val="24"/>
        </w:rPr>
      </w:pPr>
    </w:p>
    <w:p w:rsidR="009B5253" w:rsidRDefault="009B5253" w:rsidP="00B85E8A">
      <w:pPr>
        <w:jc w:val="center"/>
        <w:rPr>
          <w:rFonts w:ascii="GHEA Mariam" w:hAnsi="GHEA Mariam"/>
          <w:sz w:val="24"/>
          <w:szCs w:val="24"/>
        </w:rPr>
      </w:pPr>
    </w:p>
    <w:p w:rsidR="009B5253" w:rsidRPr="00000A81" w:rsidRDefault="009B5253" w:rsidP="00B85E8A">
      <w:pPr>
        <w:jc w:val="center"/>
        <w:rPr>
          <w:rFonts w:ascii="GHEA Mariam" w:hAnsi="GHEA Mariam"/>
          <w:sz w:val="24"/>
          <w:szCs w:val="24"/>
        </w:rPr>
      </w:pPr>
    </w:p>
    <w:p w:rsidR="009B5253" w:rsidRDefault="009B5253" w:rsidP="009B5253">
      <w:pPr>
        <w:pStyle w:val="mechtex"/>
        <w:rPr>
          <w:rFonts w:ascii="GHEA Mariam" w:hAnsi="GHEA Mariam" w:cs="Arial"/>
          <w:sz w:val="24"/>
          <w:lang w:val="hy-AM"/>
        </w:rPr>
      </w:pPr>
      <w:r w:rsidRPr="009B5253">
        <w:rPr>
          <w:rFonts w:ascii="GHEA Mariam" w:hAnsi="GHEA Mariam" w:cs="Arial"/>
          <w:sz w:val="24"/>
          <w:lang w:val="hy-AM"/>
        </w:rPr>
        <w:t>ԳԵՐԱԿԱ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ՈԼՈՐՏՈՒՄ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ԻՐԱԿԱՆԱՑՎՈՂ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ՆԵՐԴՐՈՒՄԱՅԻՆ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ԾՐԱԳՐԻ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9B5253">
        <w:rPr>
          <w:rFonts w:ascii="GHEA Mariam" w:hAnsi="GHEA Mariam" w:cs="Arial"/>
          <w:sz w:val="24"/>
          <w:lang w:val="hy-AM"/>
        </w:rPr>
        <w:t>ՆԱԿՆԵՐՈՒՄ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ՆԵՐՄՈՒԾՎՈՂ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ՏԵԽՆՈԼՈԳԻԱԿԱՆ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ՍԱՐՔԱՎՈՐՈՒՄՆԵՐԻ</w:t>
      </w:r>
      <w:r w:rsidRPr="009B5253">
        <w:rPr>
          <w:rFonts w:ascii="GHEA Mariam" w:hAnsi="GHEA Mariam"/>
          <w:sz w:val="24"/>
          <w:lang w:val="hy-AM"/>
        </w:rPr>
        <w:t xml:space="preserve">, </w:t>
      </w:r>
      <w:r w:rsidRPr="009B5253">
        <w:rPr>
          <w:rFonts w:ascii="GHEA Mariam" w:hAnsi="GHEA Mariam" w:cs="Arial"/>
          <w:spacing w:val="-6"/>
          <w:sz w:val="24"/>
          <w:lang w:val="hy-AM"/>
        </w:rPr>
        <w:t>ԴՐԱՆՑ</w:t>
      </w:r>
      <w:r w:rsidRPr="009B5253">
        <w:rPr>
          <w:rFonts w:ascii="GHEA Mariam" w:hAnsi="GHEA Mariam"/>
          <w:spacing w:val="-6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6"/>
          <w:sz w:val="24"/>
          <w:lang w:val="hy-AM"/>
        </w:rPr>
        <w:t>ԲԱՂԿԱՑՈՒՑԻՉ</w:t>
      </w:r>
      <w:r w:rsidRPr="009B5253">
        <w:rPr>
          <w:rFonts w:ascii="GHEA Mariam" w:hAnsi="GHEA Mariam"/>
          <w:spacing w:val="-6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6"/>
          <w:sz w:val="24"/>
          <w:lang w:val="hy-AM"/>
        </w:rPr>
        <w:t>ՈՒ</w:t>
      </w:r>
      <w:r w:rsidRPr="009B5253">
        <w:rPr>
          <w:rFonts w:ascii="GHEA Mariam" w:hAnsi="GHEA Mariam"/>
          <w:spacing w:val="-6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6"/>
          <w:sz w:val="24"/>
          <w:lang w:val="hy-AM"/>
        </w:rPr>
        <w:t>ՀԱՄԱԼՐՈՂ</w:t>
      </w:r>
      <w:r w:rsidRPr="009B5253">
        <w:rPr>
          <w:rFonts w:ascii="GHEA Mariam" w:hAnsi="GHEA Mariam"/>
          <w:spacing w:val="-6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6"/>
          <w:sz w:val="24"/>
          <w:lang w:val="hy-AM"/>
        </w:rPr>
        <w:t>ՄԱՍԵՐԻ</w:t>
      </w:r>
      <w:r w:rsidRPr="009B5253">
        <w:rPr>
          <w:rFonts w:ascii="GHEA Mariam" w:hAnsi="GHEA Mariam"/>
          <w:spacing w:val="-6"/>
          <w:sz w:val="24"/>
          <w:lang w:val="hy-AM"/>
        </w:rPr>
        <w:t xml:space="preserve">, </w:t>
      </w:r>
      <w:r w:rsidRPr="009B5253">
        <w:rPr>
          <w:rFonts w:ascii="GHEA Mariam" w:hAnsi="GHEA Mariam" w:cs="Arial"/>
          <w:spacing w:val="-6"/>
          <w:sz w:val="24"/>
          <w:lang w:val="hy-AM"/>
        </w:rPr>
        <w:t>ՀՈՒՄՔԻ</w:t>
      </w:r>
      <w:r w:rsidRPr="009B5253">
        <w:rPr>
          <w:rFonts w:ascii="GHEA Mariam" w:hAnsi="GHEA Mariam"/>
          <w:spacing w:val="-6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6"/>
          <w:sz w:val="24"/>
          <w:lang w:val="hy-AM"/>
        </w:rPr>
        <w:t>ԵՎ</w:t>
      </w:r>
      <w:r w:rsidRPr="009B5253">
        <w:rPr>
          <w:rFonts w:ascii="GHEA Mariam" w:hAnsi="GHEA Mariam"/>
          <w:spacing w:val="-6"/>
          <w:sz w:val="24"/>
          <w:lang w:val="hy-AM"/>
        </w:rPr>
        <w:t xml:space="preserve"> (</w:t>
      </w:r>
      <w:r w:rsidRPr="009B5253">
        <w:rPr>
          <w:rFonts w:ascii="GHEA Mariam" w:hAnsi="GHEA Mariam" w:cs="Arial"/>
          <w:spacing w:val="-6"/>
          <w:sz w:val="24"/>
          <w:lang w:val="hy-AM"/>
        </w:rPr>
        <w:t>ԿԱՄ</w:t>
      </w:r>
      <w:r w:rsidRPr="009B5253">
        <w:rPr>
          <w:rFonts w:ascii="GHEA Mariam" w:hAnsi="GHEA Mariam"/>
          <w:spacing w:val="-6"/>
          <w:sz w:val="24"/>
          <w:lang w:val="hy-AM"/>
        </w:rPr>
        <w:t xml:space="preserve">) </w:t>
      </w:r>
      <w:r w:rsidRPr="009B5253">
        <w:rPr>
          <w:rFonts w:ascii="GHEA Mariam" w:hAnsi="GHEA Mariam" w:cs="Arial"/>
          <w:spacing w:val="-6"/>
          <w:sz w:val="24"/>
          <w:lang w:val="hy-AM"/>
        </w:rPr>
        <w:t>ՆՅ</w:t>
      </w:r>
      <w:r w:rsidRPr="009B5253">
        <w:rPr>
          <w:rFonts w:ascii="GHEA Mariam" w:hAnsi="GHEA Mariam" w:cs="Arial"/>
          <w:spacing w:val="-8"/>
          <w:sz w:val="24"/>
          <w:lang w:val="hy-AM"/>
        </w:rPr>
        <w:t>ՈՒ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9B5253">
        <w:rPr>
          <w:rFonts w:ascii="GHEA Mariam" w:hAnsi="GHEA Mariam" w:cs="Arial"/>
          <w:spacing w:val="-2"/>
          <w:sz w:val="24"/>
          <w:lang w:val="hy-AM"/>
        </w:rPr>
        <w:t>ԹԵՐԻ</w:t>
      </w:r>
      <w:r>
        <w:rPr>
          <w:rFonts w:ascii="GHEA Mariam" w:hAnsi="GHEA Mariam" w:cs="Arial"/>
          <w:spacing w:val="-2"/>
          <w:sz w:val="24"/>
        </w:rPr>
        <w:t xml:space="preserve"> 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ՆԿԱՏՄԱՄԲ</w:t>
      </w:r>
      <w:r>
        <w:rPr>
          <w:rFonts w:ascii="GHEA Mariam" w:hAnsi="GHEA Mariam" w:cs="Arial"/>
          <w:spacing w:val="-2"/>
          <w:sz w:val="24"/>
        </w:rPr>
        <w:t xml:space="preserve"> 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ՍԱԿԱԳՆԱՅԻՆ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, </w:t>
      </w:r>
      <w:r>
        <w:rPr>
          <w:rFonts w:ascii="GHEA Mariam" w:hAnsi="GHEA Mariam"/>
          <w:spacing w:val="-2"/>
          <w:sz w:val="24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ՄԱՍՆԱՎՈՐԱՊԵՍ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, </w:t>
      </w:r>
      <w:r>
        <w:rPr>
          <w:rFonts w:ascii="GHEA Mariam" w:hAnsi="GHEA Mariam"/>
          <w:spacing w:val="-2"/>
          <w:sz w:val="24"/>
        </w:rPr>
        <w:t xml:space="preserve">  </w:t>
      </w:r>
      <w:r w:rsidRPr="009B5253">
        <w:rPr>
          <w:rFonts w:ascii="GHEA Mariam" w:hAnsi="GHEA Mariam" w:cs="Arial"/>
          <w:spacing w:val="-2"/>
          <w:sz w:val="24"/>
          <w:lang w:val="hy-AM"/>
        </w:rPr>
        <w:t>ՆԵՐՄՈՒԾՄԱՆ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ՄԱՔՍԱՏՈՒՐՔԻՑ</w:t>
      </w:r>
      <w:r>
        <w:rPr>
          <w:rFonts w:ascii="GHEA Mariam" w:hAnsi="GHEA Mariam" w:cs="Arial"/>
          <w:sz w:val="24"/>
        </w:rPr>
        <w:t xml:space="preserve"> 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ԱԶԱՏԵԼՈՒ</w:t>
      </w:r>
      <w:r>
        <w:rPr>
          <w:rFonts w:ascii="GHEA Mariam" w:hAnsi="GHEA Mariam" w:cs="Arial"/>
          <w:sz w:val="24"/>
        </w:rPr>
        <w:t xml:space="preserve"> 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ԱՐՏՈՆՈՒԹՅՈՒՆԻՑ</w:t>
      </w:r>
      <w:r>
        <w:rPr>
          <w:rFonts w:ascii="GHEA Mariam" w:hAnsi="GHEA Mariam" w:cs="Arial"/>
          <w:sz w:val="24"/>
        </w:rPr>
        <w:t xml:space="preserve"> 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ՕԳՏՎԵԼՈՒ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 </w:t>
      </w:r>
      <w:r w:rsidRPr="009B5253">
        <w:rPr>
          <w:rFonts w:ascii="GHEA Mariam" w:hAnsi="GHEA Mariam" w:cs="Arial"/>
          <w:sz w:val="24"/>
          <w:lang w:val="hy-AM"/>
        </w:rPr>
        <w:t>ՀԱՄԱՐ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 Armenian"/>
          <w:sz w:val="24"/>
          <w:lang w:val="hy-AM"/>
        </w:rPr>
        <w:t>«</w:t>
      </w:r>
      <w:r w:rsidRPr="009B5253">
        <w:rPr>
          <w:rFonts w:ascii="GHEA Mariam" w:hAnsi="GHEA Mariam" w:cs="Arial"/>
          <w:sz w:val="24"/>
          <w:lang w:val="hy-AM"/>
        </w:rPr>
        <w:t>ՍՊԱՅԿԱ</w:t>
      </w:r>
      <w:r w:rsidRPr="009B5253">
        <w:rPr>
          <w:rFonts w:ascii="GHEA Mariam" w:hAnsi="GHEA Mariam"/>
          <w:sz w:val="24"/>
          <w:lang w:val="hy-AM"/>
        </w:rPr>
        <w:t xml:space="preserve">» </w:t>
      </w:r>
      <w:r>
        <w:rPr>
          <w:rFonts w:ascii="GHEA Mariam" w:hAnsi="GHEA Mariam"/>
          <w:sz w:val="24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ՍԱՀՄԱՆԱՓԱԿ</w:t>
      </w:r>
      <w:r>
        <w:rPr>
          <w:rFonts w:ascii="GHEA Mariam" w:hAnsi="GHEA Mariam" w:cs="Arial"/>
          <w:sz w:val="24"/>
        </w:rPr>
        <w:t xml:space="preserve"> 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ՊԱՏԱՍԽԱՆԱՏՎՈՒԹՅԱՄԲ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ԸՆԿԵՐՈՒԹՅԱՆ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ԿՈՂՄԻՑ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ՆԵՐԿԱՅԱՑՎԱԾ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ՀԱՅՏԸ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ԲԱՎԱՐԱՐԵԼՈՒ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ԵՎ</w:t>
      </w:r>
      <w:r w:rsidRPr="009B5253">
        <w:rPr>
          <w:rFonts w:ascii="GHEA Mariam" w:hAnsi="GHEA Mariam"/>
          <w:spacing w:val="-2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pacing w:val="-2"/>
          <w:sz w:val="24"/>
          <w:lang w:val="hy-AM"/>
        </w:rPr>
        <w:t>ԱՐՏՈՆՈՒԹՅՈՒՆԸ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ԿԻՐԱՌԵԼՈՒ</w:t>
      </w:r>
      <w:r w:rsidRPr="009B5253">
        <w:rPr>
          <w:rFonts w:ascii="GHEA Mariam" w:hAnsi="GHEA Mariam"/>
          <w:sz w:val="24"/>
          <w:lang w:val="hy-AM"/>
        </w:rPr>
        <w:t xml:space="preserve"> </w:t>
      </w:r>
      <w:r w:rsidRPr="009B5253">
        <w:rPr>
          <w:rFonts w:ascii="GHEA Mariam" w:hAnsi="GHEA Mariam" w:cs="Arial"/>
          <w:sz w:val="24"/>
          <w:lang w:val="hy-AM"/>
        </w:rPr>
        <w:t>ՄԱՍԻՆ</w:t>
      </w:r>
    </w:p>
    <w:p w:rsidR="009B5253" w:rsidRPr="00B97EF9" w:rsidRDefault="009B5253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9B5253" w:rsidRPr="00B97EF9" w:rsidRDefault="009B5253" w:rsidP="009B5253">
      <w:pPr>
        <w:pStyle w:val="mechtex"/>
        <w:rPr>
          <w:rFonts w:ascii="GHEA Mariam" w:hAnsi="GHEA Mariam"/>
          <w:sz w:val="24"/>
          <w:lang w:val="hy-AM"/>
        </w:rPr>
      </w:pPr>
    </w:p>
    <w:p w:rsidR="009B5253" w:rsidRPr="009B5253" w:rsidRDefault="009B5253" w:rsidP="009B5253">
      <w:pPr>
        <w:pStyle w:val="mechtex"/>
        <w:rPr>
          <w:rFonts w:ascii="GHEA Mariam" w:hAnsi="GHEA Mariam"/>
          <w:sz w:val="24"/>
          <w:lang w:val="hy-AM"/>
        </w:rPr>
      </w:pPr>
    </w:p>
    <w:p w:rsidR="009B5253" w:rsidRPr="009B5253" w:rsidRDefault="009B5253" w:rsidP="009B5253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9B5253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AE6E8A" w:rsidRPr="00AE6E8A">
        <w:rPr>
          <w:rFonts w:ascii="GHEA Mariam" w:hAnsi="GHEA Mariam"/>
          <w:sz w:val="24"/>
          <w:szCs w:val="24"/>
          <w:lang w:val="hy-AM"/>
        </w:rPr>
        <w:t>N</w:t>
      </w:r>
      <w:r w:rsidR="00AE6E8A" w:rsidRPr="009B5253">
        <w:rPr>
          <w:rFonts w:ascii="GHEA Mariam" w:hAnsi="GHEA Mariam"/>
          <w:sz w:val="24"/>
          <w:szCs w:val="24"/>
          <w:lang w:val="hy-AM"/>
        </w:rPr>
        <w:t xml:space="preserve"> </w:t>
      </w:r>
      <w:r w:rsidRPr="009B5253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9B5253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5253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5253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B5253">
        <w:rPr>
          <w:rFonts w:ascii="GHEA Mariam" w:hAnsi="GHEA Mariam" w:cs="Sylfaen"/>
          <w:sz w:val="24"/>
          <w:szCs w:val="24"/>
          <w:lang w:val="de-DE"/>
        </w:rPr>
        <w:t>ո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5253">
        <w:rPr>
          <w:rFonts w:ascii="GHEA Mariam" w:hAnsi="GHEA Mariam" w:cs="Sylfaen"/>
          <w:sz w:val="24"/>
          <w:szCs w:val="24"/>
          <w:lang w:val="de-DE"/>
        </w:rPr>
        <w:t>ր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5253">
        <w:rPr>
          <w:rFonts w:ascii="GHEA Mariam" w:hAnsi="GHEA Mariam" w:cs="Sylfaen"/>
          <w:sz w:val="24"/>
          <w:szCs w:val="24"/>
          <w:lang w:val="de-DE"/>
        </w:rPr>
        <w:t>ո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5253">
        <w:rPr>
          <w:rFonts w:ascii="GHEA Mariam" w:hAnsi="GHEA Mariam" w:cs="Sylfaen"/>
          <w:sz w:val="24"/>
          <w:szCs w:val="24"/>
          <w:lang w:val="de-DE"/>
        </w:rPr>
        <w:t>շ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5253">
        <w:rPr>
          <w:rFonts w:ascii="GHEA Mariam" w:hAnsi="GHEA Mariam" w:cs="Sylfaen"/>
          <w:sz w:val="24"/>
          <w:szCs w:val="24"/>
          <w:lang w:val="de-DE"/>
        </w:rPr>
        <w:t>ու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B5253">
        <w:rPr>
          <w:rFonts w:ascii="GHEA Mariam" w:hAnsi="GHEA Mariam" w:cs="Sylfaen"/>
          <w:sz w:val="24"/>
          <w:szCs w:val="24"/>
          <w:lang w:val="de-DE"/>
        </w:rPr>
        <w:t>մ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B5253">
        <w:rPr>
          <w:rFonts w:ascii="GHEA Mariam" w:hAnsi="GHEA Mariam" w:cs="Sylfaen"/>
          <w:sz w:val="24"/>
          <w:szCs w:val="24"/>
          <w:lang w:val="de-DE"/>
        </w:rPr>
        <w:t>է</w:t>
      </w:r>
      <w:r w:rsidRPr="009B5253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B5253" w:rsidRPr="009B5253" w:rsidRDefault="009B5253" w:rsidP="009B5253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9B5253">
        <w:rPr>
          <w:rFonts w:ascii="GHEA Mariam" w:hAnsi="GHEA Mariam"/>
          <w:sz w:val="24"/>
          <w:szCs w:val="24"/>
          <w:lang w:val="hy-AM"/>
        </w:rPr>
        <w:t xml:space="preserve">Բավարարել «ՍՊԱՅԿԱ» սահմանափակ պատասխանատվությամբ ընկերության կողմից ներկայացված հայտը գերակա ոլորտում իրականացվող </w:t>
      </w:r>
      <w:r w:rsidRPr="009B5253">
        <w:rPr>
          <w:rFonts w:ascii="GHEA Mariam" w:hAnsi="GHEA Mariam"/>
          <w:spacing w:val="-8"/>
          <w:sz w:val="24"/>
          <w:szCs w:val="24"/>
          <w:lang w:val="hy-AM"/>
        </w:rPr>
        <w:t>ներդրումային ծրագրի շրջանակներում ներմուծվող տեխնոլոգիական</w:t>
      </w:r>
      <w:r w:rsidRPr="009B5253">
        <w:rPr>
          <w:rFonts w:ascii="GHEA Mariam" w:hAnsi="GHEA Mariam"/>
          <w:sz w:val="24"/>
          <w:szCs w:val="24"/>
          <w:lang w:val="hy-AM"/>
        </w:rPr>
        <w:t xml:space="preserve"> սարքավո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B5253">
        <w:rPr>
          <w:rFonts w:ascii="GHEA Mariam" w:hAnsi="GHEA Mariam"/>
          <w:sz w:val="24"/>
          <w:szCs w:val="24"/>
          <w:lang w:val="hy-AM"/>
        </w:rPr>
        <w:t>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B5253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9B5253">
        <w:rPr>
          <w:rFonts w:ascii="GHEA Mariam" w:hAnsi="GHEA Mariam"/>
          <w:spacing w:val="-8"/>
          <w:sz w:val="24"/>
          <w:szCs w:val="24"/>
          <w:lang w:val="hy-AM"/>
        </w:rPr>
        <w:t>պատասխան արտոնությունը` համաձայն հավելվածի ներմուծվող</w:t>
      </w:r>
      <w:r w:rsidRPr="009B5253">
        <w:rPr>
          <w:rFonts w:ascii="GHEA Mariam" w:hAnsi="GHEA Mariam"/>
          <w:sz w:val="24"/>
          <w:szCs w:val="24"/>
          <w:lang w:val="hy-AM"/>
        </w:rPr>
        <w:t xml:space="preserve"> տեխնոլոգիական </w:t>
      </w:r>
      <w:r w:rsidRPr="009B5253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9B5253" w:rsidRPr="009B5253" w:rsidRDefault="009B5253" w:rsidP="009B5253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B5253">
        <w:rPr>
          <w:rFonts w:ascii="GHEA Mariam" w:hAnsi="GHEA Mariam"/>
          <w:lang w:val="hy-AM"/>
        </w:rPr>
        <w:t xml:space="preserve">Սահմանել, որ՝ </w:t>
      </w:r>
    </w:p>
    <w:p w:rsidR="009B5253" w:rsidRPr="009B5253" w:rsidRDefault="00B97EF9" w:rsidP="009B525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9B5253" w:rsidRPr="009B5253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3814FE">
        <w:rPr>
          <w:rFonts w:ascii="GHEA Mariam" w:hAnsi="GHEA Mariam"/>
          <w:lang w:val="hy-AM"/>
        </w:rPr>
        <w:t>ը.</w:t>
      </w:r>
    </w:p>
    <w:p w:rsidR="009B5253" w:rsidRPr="009B5253" w:rsidRDefault="009B5253" w:rsidP="009B525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9B5253">
        <w:rPr>
          <w:rFonts w:ascii="GHEA Mariam" w:hAnsi="GHEA Mariam"/>
          <w:lang w:val="hy-AM"/>
        </w:rPr>
        <w:t xml:space="preserve">«ՍՊԱՅԿԱ»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9B5253">
        <w:rPr>
          <w:rFonts w:ascii="GHEA Mariam" w:hAnsi="GHEA Mariam"/>
          <w:lang w:val="hy-AM"/>
        </w:rPr>
        <w:t xml:space="preserve">է 2023 թվականի </w:t>
      </w:r>
      <w:r w:rsidRPr="009B5253">
        <w:rPr>
          <w:rFonts w:ascii="GHEA Mariam" w:hAnsi="GHEA Mariam" w:cs="GHEA Grapalat"/>
          <w:lang w:val="hy-AM"/>
        </w:rPr>
        <w:t>սեպտեմբերի</w:t>
      </w:r>
      <w:r w:rsidRPr="009B5253">
        <w:rPr>
          <w:rFonts w:ascii="GHEA Mariam" w:hAnsi="GHEA Mariam"/>
          <w:lang w:val="hy-AM"/>
        </w:rPr>
        <w:t xml:space="preserve"> 1-ից մինչև </w:t>
      </w:r>
      <w:bookmarkEnd w:id="0"/>
      <w:r w:rsidRPr="009B5253">
        <w:rPr>
          <w:rFonts w:ascii="GHEA Mariam" w:hAnsi="GHEA Mariam"/>
          <w:lang w:val="hy-AM"/>
        </w:rPr>
        <w:t>2028 թվականի օգոստոսի 31-ը ներառյա</w:t>
      </w:r>
      <w:r w:rsidR="003814FE">
        <w:rPr>
          <w:rFonts w:ascii="GHEA Mariam" w:hAnsi="GHEA Mariam"/>
          <w:lang w:val="hy-AM"/>
        </w:rPr>
        <w:t>լ.</w:t>
      </w:r>
    </w:p>
    <w:p w:rsidR="009B5253" w:rsidRPr="009B5253" w:rsidRDefault="00B97EF9" w:rsidP="009B5253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9B5253" w:rsidRPr="009B5253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9B5253" w:rsidRPr="00AE0E29" w:rsidRDefault="009B5253" w:rsidP="009B5253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:rsidR="009B5253" w:rsidRPr="00B97EF9" w:rsidRDefault="009B5253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B5253" w:rsidRPr="00B97EF9" w:rsidRDefault="009B5253" w:rsidP="00B85E8A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9B5253" w:rsidRPr="00B97EF9" w:rsidRDefault="009B5253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97EF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97EF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97EF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B5253" w:rsidRPr="00B97EF9" w:rsidRDefault="009B5253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97EF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97EF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97EF9">
        <w:rPr>
          <w:rFonts w:ascii="GHEA Mariam" w:hAnsi="GHEA Mariam" w:cs="Arial Armenian"/>
          <w:sz w:val="24"/>
          <w:szCs w:val="24"/>
          <w:lang w:val="hy-AM"/>
        </w:rPr>
        <w:tab/>
      </w:r>
      <w:r w:rsidRPr="00B97EF9">
        <w:rPr>
          <w:rFonts w:ascii="GHEA Mariam" w:hAnsi="GHEA Mariam" w:cs="Arial Armenian"/>
          <w:sz w:val="24"/>
          <w:szCs w:val="24"/>
          <w:lang w:val="hy-AM"/>
        </w:rPr>
        <w:tab/>
      </w:r>
      <w:r w:rsidRPr="00B97EF9">
        <w:rPr>
          <w:rFonts w:ascii="GHEA Mariam" w:hAnsi="GHEA Mariam" w:cs="Arial Armenian"/>
          <w:sz w:val="24"/>
          <w:szCs w:val="24"/>
          <w:lang w:val="hy-AM"/>
        </w:rPr>
        <w:tab/>
      </w:r>
      <w:r w:rsidRPr="00B97EF9">
        <w:rPr>
          <w:rFonts w:ascii="GHEA Mariam" w:hAnsi="GHEA Mariam" w:cs="Arial Armenian"/>
          <w:sz w:val="24"/>
          <w:szCs w:val="24"/>
          <w:lang w:val="hy-AM"/>
        </w:rPr>
        <w:tab/>
      </w:r>
      <w:r w:rsidRPr="00B97EF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97EF9">
        <w:rPr>
          <w:rFonts w:ascii="GHEA Mariam" w:hAnsi="GHEA Mariam" w:cs="Sylfaen"/>
          <w:sz w:val="24"/>
          <w:szCs w:val="24"/>
          <w:lang w:val="hy-AM"/>
        </w:rPr>
        <w:t>.</w:t>
      </w:r>
      <w:r w:rsidRPr="00B97EF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97EF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5253" w:rsidRPr="00B97EF9" w:rsidRDefault="009B5253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814FE" w:rsidRPr="00B97EF9" w:rsidRDefault="009B5253" w:rsidP="003814F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3814FE" w:rsidRPr="00B97EF9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97EF9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814FE" w:rsidRPr="00B97EF9" w:rsidRDefault="003814FE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97EF9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</w:t>
      </w:r>
    </w:p>
    <w:p w:rsidR="003814FE" w:rsidRPr="00B97EF9" w:rsidRDefault="003814FE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97EF9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97EF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97E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3814FE" w:rsidRPr="00B97EF9" w:rsidRDefault="003814FE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 xml:space="preserve"> 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97EF9">
        <w:rPr>
          <w:rFonts w:ascii="GHEA Mariam" w:hAnsi="GHEA Mariam"/>
          <w:spacing w:val="-2"/>
          <w:sz w:val="24"/>
          <w:szCs w:val="24"/>
          <w:lang w:val="hy-AM"/>
        </w:rPr>
        <w:t>ի N           - Ա  որոշման</w:t>
      </w:r>
    </w:p>
    <w:p w:rsidR="003814FE" w:rsidRPr="00B97EF9" w:rsidRDefault="003814FE" w:rsidP="00C802CF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hy-AM"/>
        </w:rPr>
      </w:pPr>
    </w:p>
    <w:p w:rsidR="003814FE" w:rsidRDefault="003814FE" w:rsidP="003814FE">
      <w:pPr>
        <w:pStyle w:val="mechtex"/>
        <w:rPr>
          <w:rFonts w:ascii="GHEA Mariam" w:hAnsi="GHEA Mariam" w:cs="Arial"/>
          <w:sz w:val="24"/>
          <w:lang w:val="hy-AM" w:eastAsia="en-US"/>
        </w:rPr>
      </w:pPr>
    </w:p>
    <w:p w:rsidR="003814FE" w:rsidRDefault="003814FE" w:rsidP="003814FE">
      <w:pPr>
        <w:pStyle w:val="mechtex"/>
        <w:rPr>
          <w:rFonts w:ascii="GHEA Mariam" w:hAnsi="GHEA Mariam" w:cs="Arial"/>
          <w:sz w:val="24"/>
          <w:lang w:val="hy-AM" w:eastAsia="en-US"/>
        </w:rPr>
      </w:pPr>
      <w:r w:rsidRPr="003814FE">
        <w:rPr>
          <w:rFonts w:ascii="GHEA Mariam" w:hAnsi="GHEA Mariam" w:cs="Arial"/>
          <w:sz w:val="24"/>
          <w:lang w:val="hy-AM" w:eastAsia="en-US"/>
        </w:rPr>
        <w:t>Ց</w:t>
      </w:r>
      <w:r w:rsidRPr="00B97EF9">
        <w:rPr>
          <w:rFonts w:ascii="GHEA Mariam" w:hAnsi="GHEA Mariam" w:cs="Arial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Ա</w:t>
      </w:r>
      <w:r w:rsidRPr="00B97EF9">
        <w:rPr>
          <w:rFonts w:ascii="GHEA Mariam" w:hAnsi="GHEA Mariam" w:cs="Arial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Ն</w:t>
      </w:r>
      <w:r w:rsidRPr="00B97EF9">
        <w:rPr>
          <w:rFonts w:ascii="GHEA Mariam" w:hAnsi="GHEA Mariam" w:cs="Arial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Կ</w:t>
      </w:r>
    </w:p>
    <w:p w:rsidR="003814FE" w:rsidRPr="003814FE" w:rsidRDefault="003814FE" w:rsidP="003814FE">
      <w:pPr>
        <w:pStyle w:val="mechtex"/>
        <w:rPr>
          <w:rFonts w:ascii="GHEA Mariam" w:hAnsi="GHEA Mariam"/>
          <w:sz w:val="24"/>
          <w:lang w:val="hy-AM" w:eastAsia="en-US"/>
        </w:rPr>
      </w:pPr>
    </w:p>
    <w:p w:rsidR="003814FE" w:rsidRPr="003814FE" w:rsidRDefault="003814FE" w:rsidP="003814FE">
      <w:pPr>
        <w:pStyle w:val="mechtex"/>
        <w:rPr>
          <w:rFonts w:ascii="GHEA Mariam" w:hAnsi="GHEA Mariam"/>
          <w:sz w:val="24"/>
          <w:lang w:val="hy-AM" w:eastAsia="en-US"/>
        </w:rPr>
      </w:pPr>
      <w:r w:rsidRPr="003814FE">
        <w:rPr>
          <w:rFonts w:ascii="GHEA Mariam" w:hAnsi="GHEA Mariam" w:cs="Arial"/>
          <w:spacing w:val="-8"/>
          <w:sz w:val="24"/>
          <w:lang w:val="hy-AM" w:eastAsia="en-US"/>
        </w:rPr>
        <w:t>ԳԵՐԱԿԱ</w:t>
      </w:r>
      <w:r w:rsidRPr="003814F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pacing w:val="-8"/>
          <w:sz w:val="24"/>
          <w:lang w:val="hy-AM" w:eastAsia="en-US"/>
        </w:rPr>
        <w:t>ՈԼՈՐՏՈՒՄ</w:t>
      </w:r>
      <w:r w:rsidRPr="003814F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pacing w:val="-8"/>
          <w:sz w:val="24"/>
          <w:lang w:val="hy-AM" w:eastAsia="en-US"/>
        </w:rPr>
        <w:t>ԻՐԱԿԱՆԱՑՎՈՂ</w:t>
      </w:r>
      <w:r w:rsidRPr="003814F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pacing w:val="-8"/>
          <w:sz w:val="24"/>
          <w:lang w:val="hy-AM" w:eastAsia="en-US"/>
        </w:rPr>
        <w:t>ՆԵՐԴՐՈՒՄԱՅԻՆ</w:t>
      </w:r>
      <w:r w:rsidRPr="003814F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pacing w:val="-8"/>
          <w:sz w:val="24"/>
          <w:lang w:val="hy-AM" w:eastAsia="en-US"/>
        </w:rPr>
        <w:t>ԾՐԱԳՐԻ</w:t>
      </w:r>
      <w:r w:rsidRPr="003814F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pacing w:val="-8"/>
          <w:sz w:val="24"/>
          <w:lang w:val="hy-AM" w:eastAsia="en-US"/>
        </w:rPr>
        <w:t>ՇՐՋԱՆԱԿՆԵՐՈՒՄ</w:t>
      </w:r>
      <w:r w:rsidRPr="003814F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pacing w:val="-8"/>
          <w:sz w:val="24"/>
          <w:lang w:val="hy-AM" w:eastAsia="en-US"/>
        </w:rPr>
        <w:t>ՆԵՐՄՈՒԾՎՈՂ</w:t>
      </w:r>
      <w:r w:rsidRPr="003814FE">
        <w:rPr>
          <w:rFonts w:ascii="GHEA Mariam" w:hAnsi="GHEA Mariam"/>
          <w:spacing w:val="-8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pacing w:val="-8"/>
          <w:sz w:val="24"/>
          <w:lang w:val="hy-AM" w:eastAsia="en-US"/>
        </w:rPr>
        <w:t>ՏԵԽՆՈԼՈԳԻԱԿԱՆ</w:t>
      </w:r>
      <w:r w:rsidRPr="003814FE">
        <w:rPr>
          <w:rFonts w:ascii="GHEA Mariam" w:hAnsi="GHEA Mariam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ՍԱՐՔԱՎՈՐՈՒՄՆԵՐԻ</w:t>
      </w:r>
      <w:r w:rsidRPr="003814FE">
        <w:rPr>
          <w:rFonts w:ascii="GHEA Mariam" w:hAnsi="GHEA Mariam"/>
          <w:sz w:val="24"/>
          <w:lang w:val="hy-AM" w:eastAsia="en-US"/>
        </w:rPr>
        <w:t xml:space="preserve">, </w:t>
      </w:r>
      <w:r w:rsidRPr="003814FE">
        <w:rPr>
          <w:rFonts w:ascii="GHEA Mariam" w:hAnsi="GHEA Mariam" w:cs="Arial"/>
          <w:sz w:val="24"/>
          <w:lang w:val="hy-AM" w:eastAsia="en-US"/>
        </w:rPr>
        <w:t>ԴՐԱՆՑ</w:t>
      </w:r>
      <w:r w:rsidRPr="003814FE">
        <w:rPr>
          <w:rFonts w:ascii="GHEA Mariam" w:hAnsi="GHEA Mariam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ԲԱՂԿԱՑՈՒՑԻՉ</w:t>
      </w:r>
      <w:r w:rsidRPr="003814FE">
        <w:rPr>
          <w:rFonts w:ascii="GHEA Mariam" w:hAnsi="GHEA Mariam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ՈՒ</w:t>
      </w:r>
      <w:r w:rsidRPr="003814FE">
        <w:rPr>
          <w:rFonts w:ascii="GHEA Mariam" w:hAnsi="GHEA Mariam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ՀԱՄԱԼՐՈՂ</w:t>
      </w:r>
      <w:r w:rsidRPr="003814FE">
        <w:rPr>
          <w:rFonts w:ascii="GHEA Mariam" w:hAnsi="GHEA Mariam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ՄԱՍԵՐԻ</w:t>
      </w:r>
      <w:r w:rsidRPr="003814FE">
        <w:rPr>
          <w:rFonts w:ascii="GHEA Mariam" w:hAnsi="GHEA Mariam"/>
          <w:sz w:val="24"/>
          <w:lang w:val="hy-AM" w:eastAsia="en-US"/>
        </w:rPr>
        <w:t xml:space="preserve">, </w:t>
      </w:r>
      <w:r w:rsidRPr="003814FE">
        <w:rPr>
          <w:rFonts w:ascii="GHEA Mariam" w:hAnsi="GHEA Mariam" w:cs="Arial"/>
          <w:sz w:val="24"/>
          <w:lang w:val="hy-AM" w:eastAsia="en-US"/>
        </w:rPr>
        <w:t>ՀՈՒՄՔԻ</w:t>
      </w:r>
      <w:r w:rsidRPr="003814FE">
        <w:rPr>
          <w:rFonts w:ascii="GHEA Mariam" w:hAnsi="GHEA Mariam"/>
          <w:sz w:val="24"/>
          <w:lang w:val="hy-AM" w:eastAsia="en-US"/>
        </w:rPr>
        <w:t xml:space="preserve"> </w:t>
      </w:r>
      <w:r w:rsidRPr="003814FE">
        <w:rPr>
          <w:rFonts w:ascii="GHEA Mariam" w:hAnsi="GHEA Mariam" w:cs="Arial"/>
          <w:sz w:val="24"/>
          <w:lang w:val="hy-AM" w:eastAsia="en-US"/>
        </w:rPr>
        <w:t>ԵՎ</w:t>
      </w:r>
      <w:r w:rsidRPr="003814FE">
        <w:rPr>
          <w:rFonts w:ascii="GHEA Mariam" w:hAnsi="GHEA Mariam"/>
          <w:sz w:val="24"/>
          <w:lang w:val="hy-AM" w:eastAsia="en-US"/>
        </w:rPr>
        <w:t xml:space="preserve"> (</w:t>
      </w:r>
      <w:r w:rsidRPr="003814FE">
        <w:rPr>
          <w:rFonts w:ascii="GHEA Mariam" w:hAnsi="GHEA Mariam" w:cs="Arial"/>
          <w:sz w:val="24"/>
          <w:lang w:val="hy-AM" w:eastAsia="en-US"/>
        </w:rPr>
        <w:t>ԿԱՄ</w:t>
      </w:r>
      <w:r w:rsidRPr="003814FE">
        <w:rPr>
          <w:rFonts w:ascii="GHEA Mariam" w:hAnsi="GHEA Mariam"/>
          <w:sz w:val="24"/>
          <w:lang w:val="hy-AM" w:eastAsia="en-US"/>
        </w:rPr>
        <w:t xml:space="preserve">) </w:t>
      </w:r>
      <w:r w:rsidRPr="003814FE">
        <w:rPr>
          <w:rFonts w:ascii="GHEA Mariam" w:hAnsi="GHEA Mariam" w:cs="Arial"/>
          <w:sz w:val="24"/>
          <w:lang w:val="hy-AM" w:eastAsia="en-US"/>
        </w:rPr>
        <w:t>ՆՅՈՒԹԵՐԻ</w:t>
      </w:r>
    </w:p>
    <w:p w:rsidR="003814FE" w:rsidRPr="003814FE" w:rsidRDefault="003814FE" w:rsidP="003814FE">
      <w:pPr>
        <w:pStyle w:val="mechtex"/>
        <w:rPr>
          <w:rFonts w:ascii="Sylfaen" w:hAnsi="Sylfaen" w:cs="Calibri"/>
          <w:lang w:val="hy-AM" w:eastAsia="en-US"/>
        </w:rPr>
      </w:pPr>
    </w:p>
    <w:p w:rsidR="003814FE" w:rsidRPr="003814FE" w:rsidRDefault="003814FE" w:rsidP="003814FE">
      <w:pPr>
        <w:pStyle w:val="mechtex"/>
        <w:rPr>
          <w:rFonts w:ascii="GHEA Mariam" w:hAnsi="GHEA Mariam"/>
          <w:sz w:val="24"/>
          <w:lang w:val="hy-AM" w:eastAsia="en-US"/>
        </w:rPr>
      </w:pPr>
      <w:r w:rsidRPr="003814FE">
        <w:rPr>
          <w:rFonts w:ascii="Calibri" w:hAnsi="Calibri" w:cs="Calibri"/>
          <w:sz w:val="24"/>
          <w:lang w:val="hy-AM" w:eastAsia="en-US"/>
        </w:rPr>
        <w:t> </w:t>
      </w: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070"/>
        <w:gridCol w:w="2250"/>
        <w:gridCol w:w="1062"/>
        <w:gridCol w:w="1260"/>
        <w:gridCol w:w="1890"/>
        <w:gridCol w:w="1890"/>
        <w:gridCol w:w="1980"/>
        <w:gridCol w:w="1278"/>
      </w:tblGrid>
      <w:tr w:rsidR="003814FE" w:rsidRPr="003814FE" w:rsidTr="003814FE">
        <w:trPr>
          <w:trHeight w:val="1033"/>
        </w:trPr>
        <w:tc>
          <w:tcPr>
            <w:tcW w:w="648" w:type="dxa"/>
            <w:vAlign w:val="center"/>
            <w:hideMark/>
          </w:tcPr>
          <w:p w:rsidR="003814FE" w:rsidRPr="003814FE" w:rsidRDefault="003814FE" w:rsidP="003814FE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3814FE">
              <w:rPr>
                <w:rFonts w:ascii="GHEA Mariam" w:hAnsi="GHEA Mariam"/>
                <w:i/>
                <w:iCs/>
                <w:color w:val="000000" w:themeColor="text1"/>
                <w:sz w:val="24"/>
                <w:szCs w:val="24"/>
                <w:u w:val="single"/>
                <w:lang w:val="hy-AM" w:eastAsia="en-GB"/>
              </w:rPr>
              <w:br w:type="page"/>
            </w:r>
            <w:r w:rsidRPr="003814FE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3814FE" w:rsidRPr="003814FE" w:rsidRDefault="003814FE" w:rsidP="003814FE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692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ԱՏԳ</w:t>
            </w:r>
            <w:r w:rsidRPr="0038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ԱԱ</w:t>
            </w:r>
            <w:r w:rsidRPr="0038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-</w:t>
            </w: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ի</w:t>
            </w:r>
            <w:r w:rsidRPr="0038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ծածկագիրը</w:t>
            </w:r>
          </w:p>
        </w:tc>
        <w:tc>
          <w:tcPr>
            <w:tcW w:w="2070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Անվանումը</w:t>
            </w:r>
          </w:p>
        </w:tc>
        <w:tc>
          <w:tcPr>
            <w:tcW w:w="2250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Տեխնիկական</w:t>
            </w:r>
            <w:r w:rsidRPr="0038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բնութագիրը</w:t>
            </w:r>
          </w:p>
        </w:tc>
        <w:tc>
          <w:tcPr>
            <w:tcW w:w="1062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Չափի</w:t>
            </w:r>
            <w:r w:rsidRPr="0038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</w: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վորը</w:t>
            </w:r>
          </w:p>
        </w:tc>
        <w:tc>
          <w:tcPr>
            <w:tcW w:w="1260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Քանակը</w:t>
            </w:r>
          </w:p>
        </w:tc>
        <w:tc>
          <w:tcPr>
            <w:tcW w:w="1890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Ծագման</w:t>
            </w:r>
            <w:r w:rsidRPr="0038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 xml:space="preserve"> </w:t>
            </w: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երկիր</w:t>
            </w:r>
            <w:r w:rsidR="00AE6E8A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90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Արտահանման երկիրը</w:t>
            </w:r>
          </w:p>
        </w:tc>
        <w:tc>
          <w:tcPr>
            <w:tcW w:w="1980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t>Արժեքը</w:t>
            </w:r>
            <w:r w:rsidRPr="003814FE">
              <w:rPr>
                <w:rFonts w:ascii="Calibri" w:hAnsi="Calibri" w:cs="Calibri"/>
                <w:color w:val="000000" w:themeColor="text1"/>
                <w:sz w:val="24"/>
                <w:szCs w:val="24"/>
                <w:lang w:val="hy-AM" w:eastAsia="en-US"/>
              </w:rPr>
              <w:t> </w:t>
            </w:r>
            <w:r w:rsidRPr="003814FE">
              <w:rPr>
                <w:rFonts w:ascii="GHEA Mariam" w:hAnsi="GHEA Mariam" w:cs="Sylfaen"/>
                <w:color w:val="000000" w:themeColor="text1"/>
                <w:sz w:val="24"/>
                <w:szCs w:val="24"/>
                <w:lang w:val="hy-AM" w:eastAsia="en-US"/>
              </w:rPr>
              <w:br/>
              <w:t>(դրամ)</w:t>
            </w:r>
          </w:p>
        </w:tc>
        <w:tc>
          <w:tcPr>
            <w:tcW w:w="1278" w:type="dxa"/>
            <w:vAlign w:val="center"/>
            <w:hideMark/>
          </w:tcPr>
          <w:p w:rsidR="003814FE" w:rsidRPr="003814FE" w:rsidRDefault="003814FE" w:rsidP="003814FE">
            <w:pPr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/>
                <w:color w:val="000000" w:themeColor="text1"/>
                <w:sz w:val="24"/>
                <w:szCs w:val="24"/>
                <w:lang w:val="hy-AM" w:eastAsia="en-US"/>
              </w:rPr>
              <w:t>Այլ տեղեկու-թյուններ</w:t>
            </w:r>
          </w:p>
        </w:tc>
      </w:tr>
      <w:tr w:rsidR="003814FE" w:rsidRPr="003814FE" w:rsidTr="003814FE">
        <w:trPr>
          <w:trHeight w:val="134"/>
        </w:trPr>
        <w:tc>
          <w:tcPr>
            <w:tcW w:w="16020" w:type="dxa"/>
            <w:gridSpan w:val="10"/>
            <w:noWrap/>
            <w:vAlign w:val="center"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bookmarkStart w:id="1" w:name="_Hlk95309836"/>
            <w:r w:rsidRPr="003814FE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1"/>
      <w:tr w:rsidR="003814FE" w:rsidRPr="003814FE" w:rsidTr="003814FE">
        <w:trPr>
          <w:trHeight w:val="134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8428108000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Էլեկտրական վերելակ հարթակային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Ջերմոցներում արտադրանքի տեղափոխման համար, ռելսերի վրա աշխատող, կարգավորվող բարձրությամբ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520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Թուրքիա, 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Թուրքիա, 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903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240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000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134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9405190039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Լուսատու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Ջերմոցում օգտագործվող արհեստական լուսավորության համար  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Թուրքիա,</w:t>
            </w:r>
          </w:p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Թուրքիա,</w:t>
            </w:r>
          </w:p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134"/>
        </w:trPr>
        <w:tc>
          <w:tcPr>
            <w:tcW w:w="16020" w:type="dxa"/>
            <w:gridSpan w:val="10"/>
            <w:noWrap/>
            <w:vAlign w:val="center"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eastAsia="Calibri" w:hAnsi="GHEA Mariam" w:cs="Calibri"/>
                <w:b/>
                <w:bCs/>
                <w:color w:val="000000" w:themeColor="text1"/>
                <w:sz w:val="24"/>
                <w:szCs w:val="24"/>
                <w:lang w:val="hy-AM" w:eastAsia="en-US"/>
              </w:rPr>
              <w:lastRenderedPageBreak/>
              <w:t>ՀՈՒՄՔ ՈՒ ՆՅՈՒԹԵՐ</w:t>
            </w:r>
          </w:p>
        </w:tc>
      </w:tr>
      <w:tr w:rsidR="003814FE" w:rsidRPr="003814FE" w:rsidTr="003814FE">
        <w:trPr>
          <w:trHeight w:val="134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3</w:t>
            </w: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1404900008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Սալիկներ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Կոկոսի մանրա</w:t>
            </w:r>
            <w:r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</w:r>
            <w:r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թելի և կոկոսի տաշեղների հիմքով, ջերմոցում բույսի աճեցման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14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378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378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E23F32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Շրի Լանկա, Հնդկաստան,</w:t>
            </w:r>
            <w:r w:rsidR="003814FE"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 Ինդոնեզիա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Շրի Լանկա,  Հնդկաստան, Ինդոնեզիա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2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302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876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  <w:t>4</w:t>
            </w: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3926909709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Ամրակ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Պլաստմաս</w:t>
            </w:r>
            <w:r w:rsidR="00AE6E8A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սայ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 դետալներ ջերմոցում բույսերի ամրացման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163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958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Իսրայել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Իսրայել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489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424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068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1596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3917390008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Խողովակներ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Պոլիէթիլենային հիմքով, 16-25</w:t>
            </w:r>
            <w:r w:rsidR="00AE6E8A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մմ, կաթիլային ոռոգման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745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920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Իսրայել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Իսրայել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457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282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426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7312108108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Ոլորված մետաղաճոպան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5.00-6.00 մմ դիա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  <w:t>մետրով ցինկա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  <w:t>պատ մետաղյա ճոպան այգի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  <w:t>նե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  <w:t>րում հակա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  <w:t>կար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  <w:t>կ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softHyphen/>
              <w:t>տային ցանցերի ամրացման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490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100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684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223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540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7.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3808922000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Տակդիր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Խաղողի պահ</w:t>
            </w:r>
            <w:r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softHyphen/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պանման համար, խոնավության մակարդակը ճշգրիտ ապահովելու և բորբոսից խուսափելու նպատակով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112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500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Չիլի, Հնդկաստան,</w:t>
            </w:r>
          </w:p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</w:t>
            </w:r>
            <w:r w:rsidR="00F56A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Չիլի, Հնդկաստան,</w:t>
            </w:r>
          </w:p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>269 028 375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1434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3923210000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Փ</w:t>
            </w:r>
            <w:r w:rsidRPr="00AE6E8A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աթեթավորման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 պարկ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Պոլիէթլենի հիմքով, միրգ / բանջարեղենը փաթեթավորելու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337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500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Չիլի, Հնդկաստան,Չինաստան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Չիլի, Հնդկաստան, Չինաստան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512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435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4823908597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Թուղթ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Միրգ / բանջարեղենի ավելորդ խոնավությունը կլանելու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43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750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ԵՄ, </w:t>
            </w:r>
          </w:p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Նոր Զելանդիա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hAnsi="GHEA Mariam" w:cstheme="minorHAnsi"/>
                <w:color w:val="000000"/>
                <w:sz w:val="24"/>
                <w:szCs w:val="24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</w:p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Նոր Զելանդիա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81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523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750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0601103000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Կոճղեզներ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Ջերմոցում կակաչի ծաղիկներ աճեցնելու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18"/>
                <w:sz w:val="22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pacing w:val="-18"/>
                <w:sz w:val="22"/>
                <w:szCs w:val="24"/>
                <w:lang w:val="hy-AM"/>
              </w:rPr>
              <w:t>270</w:t>
            </w:r>
            <w:r w:rsidRPr="003814FE">
              <w:rPr>
                <w:rFonts w:ascii="GHEA Mariam" w:hAnsi="GHEA Mariam" w:cstheme="minorHAnsi"/>
                <w:color w:val="000000"/>
                <w:spacing w:val="-18"/>
                <w:sz w:val="22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pacing w:val="-18"/>
                <w:sz w:val="22"/>
                <w:szCs w:val="24"/>
                <w:lang w:val="hy-AM"/>
              </w:rPr>
              <w:t>000</w:t>
            </w:r>
            <w:r w:rsidRPr="003814FE">
              <w:rPr>
                <w:rFonts w:ascii="GHEA Mariam" w:hAnsi="GHEA Mariam" w:cstheme="minorHAnsi"/>
                <w:color w:val="000000"/>
                <w:spacing w:val="-18"/>
                <w:sz w:val="22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pacing w:val="-18"/>
                <w:sz w:val="22"/>
                <w:szCs w:val="24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11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434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11.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3824999608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Նյութ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Ջերմոցում աճեցված կակաչի կտրված ծաղիկ</w:t>
            </w:r>
            <w:r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softHyphen/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ների թարմու</w:t>
            </w:r>
            <w:r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softHyphen/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թյունը պահ</w:t>
            </w:r>
            <w:r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softHyphen/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պանելու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806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Պերու, Մեքսիկա, ԱՄՆ, Չիլի, Հնդկաստան, Թաիլանդ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Պերու, Մեքսիկա, ԱՄՆ, Չիլի, Հնդկաստան, Թաիլանդ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229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395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833   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1074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1209918000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Սերմեր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Ջերմոցում բանջարեղենային բույսեր աճեցնելու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544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Չինաստան, Իսրայել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Չինաստան, Իսրայել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759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600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000   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1524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3920108909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Թաղանթ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Պոլիէթիլենային, գլանաթաթեթնե</w:t>
            </w:r>
            <w:r w:rsidR="00F56A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-</w:t>
            </w:r>
            <w:bookmarkStart w:id="2" w:name="_GoBack"/>
            <w:bookmarkEnd w:id="2"/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րով,  ջերմոցների ծածկման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900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000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Չինաստան, Իսրայել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Չինաստան, Իսրայել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694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 xml:space="preserve">000   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9406903100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Ջերմոցային համալիր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Կազմատված ջերմոցային կոնստրուկցիա, ներառյալ ամբողջ անհրաժեշտ մետաղյա և պլաստիկ աքսեսուարներ, պտուտակներ, ամրաններ, խողովակներ և այլն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</w:rPr>
              <w:t>11 375 00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 xml:space="preserve">0   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Չինաստան, Իսրայել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Չինաստան,  Իսրայել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>1 011 000 000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1155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lastRenderedPageBreak/>
              <w:t>15.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>5407201900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Թաղանք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Գործվածք ջերմոցում բաց հատակը ծածկելու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քառ.մ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2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400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pacing w:val="-8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Չինաստան, Իրան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ԵՄ, Չինաստան, Իրան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01064100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>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Իշամեղու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Ջերմոցում աճեցված բույսերի փոշոտումն իրականացնելու համար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4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536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000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032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535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350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2082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</w:pPr>
            <w:r w:rsidRPr="003814FE">
              <w:rPr>
                <w:rFonts w:ascii="GHEA Mariam" w:eastAsia="Calibri" w:hAnsi="GHEA Mariam"/>
                <w:color w:val="000000" w:themeColor="text1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1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01064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>9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00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>0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Մակրոլոֆուս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Ջերմոցում աճեցված բույսերի վնասատուների դեմ պայքարի համար միջատներ</w:t>
            </w:r>
          </w:p>
        </w:tc>
        <w:tc>
          <w:tcPr>
            <w:tcW w:w="10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84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312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</w:t>
            </w:r>
          </w:p>
        </w:tc>
        <w:tc>
          <w:tcPr>
            <w:tcW w:w="18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ԵՄ</w:t>
            </w:r>
          </w:p>
        </w:tc>
        <w:tc>
          <w:tcPr>
            <w:tcW w:w="19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814FE" w:rsidRPr="003814FE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1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303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273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</w:rPr>
              <w:t xml:space="preserve"> </w:t>
            </w:r>
            <w:r w:rsidRPr="003814FE">
              <w:rPr>
                <w:rFonts w:ascii="GHEA Mariam" w:hAnsi="GHEA Mariam" w:cstheme="minorHAnsi"/>
                <w:color w:val="000000"/>
                <w:sz w:val="24"/>
                <w:szCs w:val="24"/>
                <w:lang w:val="hy-AM"/>
              </w:rPr>
              <w:t>818</w:t>
            </w:r>
          </w:p>
        </w:tc>
        <w:tc>
          <w:tcPr>
            <w:tcW w:w="1278" w:type="dxa"/>
            <w:noWrap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tr w:rsidR="003814FE" w:rsidRPr="003814FE" w:rsidTr="003814FE">
        <w:trPr>
          <w:trHeight w:val="65"/>
        </w:trPr>
        <w:tc>
          <w:tcPr>
            <w:tcW w:w="648" w:type="dxa"/>
            <w:noWrap/>
            <w:vAlign w:val="center"/>
          </w:tcPr>
          <w:p w:rsidR="003814FE" w:rsidRPr="003814FE" w:rsidRDefault="003814FE" w:rsidP="003814FE">
            <w:pPr>
              <w:jc w:val="right"/>
              <w:rPr>
                <w:rFonts w:ascii="GHEA Mariam" w:eastAsia="Calibri" w:hAnsi="GHEA Mariam"/>
                <w:color w:val="000000" w:themeColor="text1"/>
                <w:sz w:val="24"/>
                <w:szCs w:val="24"/>
                <w:lang w:val="hy-AM" w:eastAsia="en-US"/>
              </w:rPr>
            </w:pPr>
            <w:bookmarkStart w:id="3" w:name="_Hlk71640597"/>
          </w:p>
        </w:tc>
        <w:tc>
          <w:tcPr>
            <w:tcW w:w="1692" w:type="dxa"/>
            <w:noWrap/>
            <w:vAlign w:val="center"/>
          </w:tcPr>
          <w:p w:rsidR="003814FE" w:rsidRPr="00B97EF9" w:rsidRDefault="003814FE" w:rsidP="003814FE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pacing w:val="-12"/>
                <w:sz w:val="24"/>
                <w:szCs w:val="24"/>
                <w:lang w:val="hy-AM" w:eastAsia="en-US"/>
              </w:rPr>
            </w:pPr>
            <w:r w:rsidRPr="00B97EF9">
              <w:rPr>
                <w:rFonts w:ascii="GHEA Mariam" w:eastAsia="Calibri" w:hAnsi="GHEA Mariam" w:cs="Sylfaen"/>
                <w:bCs/>
                <w:color w:val="000000" w:themeColor="text1"/>
                <w:spacing w:val="-12"/>
                <w:sz w:val="24"/>
                <w:szCs w:val="24"/>
                <w:lang w:val="hy-AM" w:eastAsia="en-US"/>
              </w:rPr>
              <w:t>Ը</w:t>
            </w:r>
            <w:r w:rsidR="00B97EF9" w:rsidRPr="00B97EF9">
              <w:rPr>
                <w:rFonts w:ascii="GHEA Mariam" w:eastAsia="Calibri" w:hAnsi="GHEA Mariam" w:cs="Sylfaen"/>
                <w:bCs/>
                <w:color w:val="000000" w:themeColor="text1"/>
                <w:spacing w:val="-12"/>
                <w:sz w:val="24"/>
                <w:szCs w:val="24"/>
                <w:lang w:val="hy-AM" w:eastAsia="en-US"/>
              </w:rPr>
              <w:t>նդամենը</w:t>
            </w:r>
          </w:p>
        </w:tc>
        <w:tc>
          <w:tcPr>
            <w:tcW w:w="2070" w:type="dxa"/>
            <w:vAlign w:val="center"/>
          </w:tcPr>
          <w:p w:rsidR="003814FE" w:rsidRPr="00B97EF9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2250" w:type="dxa"/>
            <w:vAlign w:val="center"/>
          </w:tcPr>
          <w:p w:rsidR="003814FE" w:rsidRPr="00B97EF9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062" w:type="dxa"/>
            <w:noWrap/>
            <w:vAlign w:val="center"/>
          </w:tcPr>
          <w:p w:rsidR="003814FE" w:rsidRPr="00B97EF9" w:rsidRDefault="003814FE" w:rsidP="003814F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260" w:type="dxa"/>
            <w:noWrap/>
            <w:vAlign w:val="center"/>
          </w:tcPr>
          <w:p w:rsidR="003814FE" w:rsidRPr="00B97EF9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noWrap/>
            <w:vAlign w:val="center"/>
          </w:tcPr>
          <w:p w:rsidR="003814FE" w:rsidRPr="00B97EF9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890" w:type="dxa"/>
            <w:vAlign w:val="center"/>
          </w:tcPr>
          <w:p w:rsidR="003814FE" w:rsidRPr="00B97EF9" w:rsidRDefault="003814FE" w:rsidP="003814F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814FE" w:rsidRPr="00B97EF9" w:rsidRDefault="003814FE" w:rsidP="003814FE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B97EF9">
              <w:rPr>
                <w:rFonts w:ascii="GHEA Mariam" w:eastAsia="Calibri" w:hAnsi="GHEA Mariam" w:cs="Calibri"/>
                <w:bCs/>
                <w:color w:val="000000" w:themeColor="text1"/>
                <w:sz w:val="24"/>
                <w:szCs w:val="24"/>
                <w:lang w:eastAsia="en-US"/>
              </w:rPr>
              <w:t>42 864 338 160</w:t>
            </w:r>
          </w:p>
        </w:tc>
        <w:tc>
          <w:tcPr>
            <w:tcW w:w="1278" w:type="dxa"/>
            <w:noWrap/>
            <w:vAlign w:val="center"/>
          </w:tcPr>
          <w:p w:rsidR="003814FE" w:rsidRPr="003814FE" w:rsidRDefault="003814FE" w:rsidP="003814FE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4"/>
                <w:szCs w:val="24"/>
                <w:lang w:val="hy-AM" w:eastAsia="en-US"/>
              </w:rPr>
            </w:pPr>
          </w:p>
        </w:tc>
      </w:tr>
      <w:bookmarkEnd w:id="3"/>
    </w:tbl>
    <w:p w:rsidR="003814FE" w:rsidRDefault="00381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814FE" w:rsidRPr="008005B3" w:rsidRDefault="00381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814FE" w:rsidRPr="008005B3" w:rsidRDefault="003814FE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814FE" w:rsidRPr="008005B3" w:rsidRDefault="003814FE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814FE" w:rsidRPr="008005B3" w:rsidRDefault="003814FE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B5253" w:rsidRDefault="003814FE" w:rsidP="003814FE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9B5253" w:rsidSect="003814F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BAD" w:rsidRDefault="004A0BAD">
      <w:r>
        <w:separator/>
      </w:r>
    </w:p>
  </w:endnote>
  <w:endnote w:type="continuationSeparator" w:id="0">
    <w:p w:rsidR="004A0BAD" w:rsidRDefault="004A0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B3E20">
      <w:rPr>
        <w:noProof/>
        <w:sz w:val="18"/>
      </w:rPr>
      <w:t>voroshumKK555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14FE" w:rsidRDefault="00572532">
    <w:pPr>
      <w:pStyle w:val="Footer"/>
    </w:pPr>
    <w:fldSimple w:instr=" FILENAME   \* MERGEFORMAT ">
      <w:r w:rsidR="001B3E20">
        <w:rPr>
          <w:noProof/>
        </w:rPr>
        <w:t>voroshumKK555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BAD" w:rsidRDefault="004A0BAD">
      <w:r>
        <w:separator/>
      </w:r>
    </w:p>
  </w:footnote>
  <w:footnote w:type="continuationSeparator" w:id="0">
    <w:p w:rsidR="004A0BAD" w:rsidRDefault="004A0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56AFE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2724DECE"/>
    <w:lvl w:ilvl="0" w:tplc="2A6AA8B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25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20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5EDA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4FE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0BA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532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253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E8A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97EF9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19D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F32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AFE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C6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147FED"/>
  <w15:chartTrackingRefBased/>
  <w15:docId w15:val="{59C88D72-FD83-439A-A72E-2C21B277C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B525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9B525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9B525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9B525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1B3E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B3E2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62FF4-2F49-4719-98C4-4C99AC320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813</Words>
  <Characters>4639</Characters>
  <Application>Microsoft Office Word</Application>
  <DocSecurity>0</DocSecurity>
  <Lines>38</Lines>
  <Paragraphs>10</Paragraphs>
  <ScaleCrop>false</ScaleCrop>
  <Company/>
  <LinksUpToDate>false</LinksUpToDate>
  <CharactersWithSpaces>5442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https:/mul2.gov.am/tasks/878062/oneclick/voroshumMK-482.docx?token=dcc5dd7c3f1f12e35d58c346b2687926</cp:keywords>
  <dc:description/>
  <cp:lastModifiedBy>Kristina Papyan</cp:lastModifiedBy>
  <cp:revision>8</cp:revision>
  <cp:lastPrinted>2023-11-16T07:38:00Z</cp:lastPrinted>
  <dcterms:created xsi:type="dcterms:W3CDTF">2023-11-16T07:38:00Z</dcterms:created>
  <dcterms:modified xsi:type="dcterms:W3CDTF">2023-11-16T11:45:00Z</dcterms:modified>
</cp:coreProperties>
</file>