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69" w:rsidRPr="006E4069" w:rsidRDefault="006E4069" w:rsidP="006E4069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:rsidR="009A78A8" w:rsidRPr="00A33703" w:rsidRDefault="00BF78D3" w:rsidP="00A33703">
      <w:pPr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83343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A33703" w:rsidRPr="00A3370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2023 ԹՎԱԿԱՆԻ ՊԵՏԱԿԱՆ ԲՅՈՒՋԵԻ ՄԱՍԻՆ» ՕՐԵՆՔՈՒՄ ՎԵՐԱԲԱՇԽՈՒՄ, ՓՈՓՈԽՈՒԹՅՈՒՆՆԵՐ ԵՎ ՀԱՅԱՍՏԱՆԻ ՀԱՆՐԱՊԵՏՈՒԹՅԱՆ ԿԱՌԱՎԱՐՈՒԹՅԱՆ 2022</w:t>
      </w:r>
      <w:bookmarkStart w:id="0" w:name="_GoBack"/>
      <w:bookmarkEnd w:id="0"/>
      <w:r w:rsidR="00A33703" w:rsidRPr="00A3370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ԴԵԿՏԵՄԲԵՐԻ 29-Ի N 2111-Ն ՈՐՈՇՄԱՆ ՄԵՋ ՓՈՓՈԽՈՒԹՅՈՒՆՆԵՐ ԿԱՏԱՐԵԼՈՒ ՄԱՍԻՆ</w:t>
      </w:r>
      <w:r w:rsidR="00B43EAC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7C602C" w:rsidRPr="007C602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7E1B1F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ՈՐՈՇՄԱՆ ՆԱԽԱԳԾԻ</w:t>
      </w:r>
    </w:p>
    <w:p w:rsidR="0023061A" w:rsidRPr="00D345A7" w:rsidRDefault="0023061A" w:rsidP="00D345A7">
      <w:pPr>
        <w:spacing w:after="0" w:line="360" w:lineRule="auto"/>
        <w:rPr>
          <w:rFonts w:ascii="Sylfaen" w:hAnsi="Sylfaen" w:cs="Sylfaen"/>
          <w:bCs/>
          <w:sz w:val="24"/>
          <w:szCs w:val="24"/>
          <w:lang w:val="hy-AM" w:eastAsia="hy-AM"/>
        </w:rPr>
      </w:pPr>
    </w:p>
    <w:p w:rsidR="000D4C12" w:rsidRPr="00004314" w:rsidRDefault="00BF78D3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F17BCF" w:rsidRDefault="009A78A8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004314">
        <w:rPr>
          <w:rFonts w:ascii="GHEA Grapalat" w:hAnsi="GHEA Grapalat"/>
          <w:sz w:val="24"/>
          <w:szCs w:val="24"/>
        </w:rPr>
        <w:t>Նախագծի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ընդունումը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պայմանավորված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է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069">
        <w:rPr>
          <w:rFonts w:ascii="GHEA Grapalat" w:hAnsi="GHEA Grapalat"/>
          <w:sz w:val="24"/>
          <w:szCs w:val="24"/>
          <w:lang w:val="af-ZA"/>
        </w:rPr>
        <w:t>202</w:t>
      </w:r>
      <w:r w:rsidR="002D2DBD">
        <w:rPr>
          <w:rFonts w:ascii="GHEA Grapalat" w:hAnsi="GHEA Grapalat"/>
          <w:sz w:val="24"/>
          <w:szCs w:val="24"/>
          <w:lang w:val="af-ZA"/>
        </w:rPr>
        <w:t>3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932B4D" w:rsidRPr="00004314">
        <w:rPr>
          <w:rFonts w:ascii="GHEA Grapalat" w:hAnsi="GHEA Grapalat"/>
          <w:sz w:val="24"/>
          <w:szCs w:val="24"/>
        </w:rPr>
        <w:t>թվականին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394B04">
        <w:rPr>
          <w:rFonts w:ascii="GHEA Grapalat" w:hAnsi="GHEA Grapalat"/>
          <w:sz w:val="24"/>
          <w:szCs w:val="24"/>
          <w:lang w:val="af-ZA"/>
        </w:rPr>
        <w:t xml:space="preserve">Համաշխարհային բանկի աջակցությամբ </w:t>
      </w:r>
      <w:r w:rsidR="00394B04" w:rsidRPr="00F17BCF">
        <w:rPr>
          <w:rFonts w:ascii="GHEA Grapalat" w:hAnsi="GHEA Grapalat"/>
          <w:sz w:val="24"/>
          <w:szCs w:val="24"/>
        </w:rPr>
        <w:t>իրականացվող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«</w:t>
      </w:r>
      <w:r w:rsidR="00394B04" w:rsidRPr="00F17BCF">
        <w:rPr>
          <w:rFonts w:ascii="GHEA Grapalat" w:hAnsi="GHEA Grapalat"/>
          <w:sz w:val="24"/>
          <w:szCs w:val="24"/>
        </w:rPr>
        <w:t>Ոչ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F17BCF">
        <w:rPr>
          <w:rFonts w:ascii="GHEA Grapalat" w:hAnsi="GHEA Grapalat"/>
          <w:sz w:val="24"/>
          <w:szCs w:val="24"/>
        </w:rPr>
        <w:t>վարակիչ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F17BCF">
        <w:rPr>
          <w:rFonts w:ascii="GHEA Grapalat" w:hAnsi="GHEA Grapalat"/>
          <w:sz w:val="24"/>
          <w:szCs w:val="24"/>
        </w:rPr>
        <w:t>հիվանդությունների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F17BCF">
        <w:rPr>
          <w:rFonts w:ascii="GHEA Grapalat" w:hAnsi="GHEA Grapalat"/>
          <w:sz w:val="24"/>
          <w:szCs w:val="24"/>
        </w:rPr>
        <w:t>կանխարգելման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F17BCF">
        <w:rPr>
          <w:rFonts w:ascii="GHEA Grapalat" w:hAnsi="GHEA Grapalat"/>
          <w:sz w:val="24"/>
          <w:szCs w:val="24"/>
        </w:rPr>
        <w:t>և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F17BCF">
        <w:rPr>
          <w:rFonts w:ascii="GHEA Grapalat" w:hAnsi="GHEA Grapalat"/>
          <w:sz w:val="24"/>
          <w:szCs w:val="24"/>
        </w:rPr>
        <w:t>վերահսկման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2D2DBD" w:rsidRPr="00F17BCF">
        <w:rPr>
          <w:rFonts w:ascii="GHEA Grapalat" w:hAnsi="GHEA Grapalat"/>
          <w:sz w:val="24"/>
          <w:szCs w:val="24"/>
        </w:rPr>
        <w:t>լրացուցիչ</w:t>
      </w:r>
      <w:r w:rsidR="002D2DBD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DBD" w:rsidRPr="00F17BCF">
        <w:rPr>
          <w:rFonts w:ascii="GHEA Grapalat" w:hAnsi="GHEA Grapalat"/>
          <w:sz w:val="24"/>
          <w:szCs w:val="24"/>
        </w:rPr>
        <w:t>ֆինանսավորման</w:t>
      </w:r>
      <w:r w:rsidR="002D2DBD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F17BCF">
        <w:rPr>
          <w:rFonts w:ascii="GHEA Grapalat" w:hAnsi="GHEA Grapalat"/>
          <w:sz w:val="24"/>
          <w:szCs w:val="24"/>
        </w:rPr>
        <w:t>վարկային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F17BCF" w:rsidRPr="00F17BCF">
        <w:rPr>
          <w:rFonts w:ascii="GHEA Grapalat" w:hAnsi="GHEA Grapalat"/>
          <w:sz w:val="24"/>
          <w:szCs w:val="24"/>
        </w:rPr>
        <w:t>ծրագրի</w:t>
      </w:r>
      <w:r w:rsidR="00FC0398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արդյունավետ</w:t>
      </w:r>
      <w:r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435716">
        <w:rPr>
          <w:rFonts w:ascii="GHEA Grapalat" w:hAnsi="GHEA Grapalat"/>
          <w:sz w:val="24"/>
          <w:szCs w:val="24"/>
        </w:rPr>
        <w:t>իրականացումն</w:t>
      </w:r>
      <w:r w:rsidR="00435716" w:rsidRPr="00435716">
        <w:rPr>
          <w:rFonts w:ascii="GHEA Grapalat" w:hAnsi="GHEA Grapalat"/>
          <w:sz w:val="24"/>
          <w:szCs w:val="24"/>
          <w:lang w:val="af-ZA"/>
        </w:rPr>
        <w:t xml:space="preserve"> </w:t>
      </w:r>
      <w:r w:rsidR="005923D7">
        <w:rPr>
          <w:rFonts w:ascii="GHEA Grapalat" w:hAnsi="GHEA Grapalat"/>
          <w:sz w:val="24"/>
          <w:szCs w:val="24"/>
        </w:rPr>
        <w:t>ապահովելու</w:t>
      </w:r>
      <w:r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անհրաժեշտությամբ</w:t>
      </w:r>
      <w:r w:rsidRPr="00F17BCF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3061A" w:rsidRPr="00004314" w:rsidRDefault="0023061A" w:rsidP="00004314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2B4317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2B4317" w:rsidRDefault="002B4317" w:rsidP="002B4317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B431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Առողջապահության նախարարության «Առողջապահական ծրագրերի իրականացման գրասենյակ» պետական հիմնարկն աջակցում է առողջապահության նախարարությանը կառավարության ծրագրով արձանագրված առողջապահության ոլորտի կարևորագույն գործառույթների իրականացման` առողջապահական ծառայությունների որակի, հասանելիության ապահովման, ինչպես նաև կանխարգելիչ բժշկության համակարգի զարգացման հարցերում: </w:t>
      </w:r>
    </w:p>
    <w:p w:rsidR="003F4F9A" w:rsidRPr="003F4F9A" w:rsidRDefault="003F4F9A" w:rsidP="003F4F9A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Վարկային ծրագրի շրջանակներում իրականացվում են ՀՀ Գեղարքունիքի մարզի «Մարտունի բժշկական կենտրոն» ՓԲԸ-ի և Վայոց Ձորի մարզային հիվանդանոցի կառուցման շինարարական աշխատանքները: </w:t>
      </w:r>
      <w:r w:rsidR="0089610C" w:rsidRPr="0089610C">
        <w:rPr>
          <w:rFonts w:ascii="GHEA Grapalat" w:hAnsi="GHEA Grapalat"/>
          <w:bCs/>
          <w:color w:val="000000"/>
          <w:sz w:val="24"/>
          <w:szCs w:val="24"/>
          <w:lang w:val="hy-AM"/>
        </w:rPr>
        <w:t>Վերոնշյալ</w:t>
      </w: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շինարարական  աշխատանքների ավարտը նախատեսվում է 2023 թվականի չորրորդ եռամսյակում:</w:t>
      </w:r>
    </w:p>
    <w:p w:rsidR="003F4F9A" w:rsidRPr="003F4F9A" w:rsidRDefault="003F4F9A" w:rsidP="003F4F9A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2023թ. ՀՀ պետական բյուջեով նախատեսված վարկային միջոցները ներկայումս բավարար չեն շինարարական աշխատանքների ավարտը ժամանակին ապահովելու համար: </w:t>
      </w:r>
      <w:r w:rsidR="005923D7" w:rsidRPr="005923D7">
        <w:rPr>
          <w:rFonts w:ascii="GHEA Grapalat" w:hAnsi="GHEA Grapalat"/>
          <w:bCs/>
          <w:color w:val="000000"/>
          <w:sz w:val="24"/>
          <w:szCs w:val="24"/>
          <w:lang w:val="hy-AM"/>
        </w:rPr>
        <w:t>Վերոնշյալի պ</w:t>
      </w: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ատճառ է հանդիսացել  </w:t>
      </w:r>
      <w:r w:rsidR="0089610C"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շինարարական պայմանագրերով նախատեսված </w:t>
      </w:r>
      <w:r w:rsidR="0089610C"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շինանյութերի գների աճի հետևանքով գների ճշգրտման գործակից</w:t>
      </w:r>
      <w:r w:rsidR="0089610C">
        <w:rPr>
          <w:rFonts w:ascii="GHEA Grapalat" w:hAnsi="GHEA Grapalat"/>
          <w:bCs/>
          <w:color w:val="000000"/>
          <w:sz w:val="24"/>
          <w:szCs w:val="24"/>
          <w:lang w:val="hy-AM"/>
        </w:rPr>
        <w:t>ների կիրառումը</w:t>
      </w:r>
      <w:r w:rsidR="0089610C" w:rsidRPr="0089610C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="0089610C"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ինչպես նաև </w:t>
      </w:r>
      <w:r w:rsidR="0089610C">
        <w:rPr>
          <w:rFonts w:ascii="GHEA Grapalat" w:hAnsi="GHEA Grapalat"/>
          <w:bCs/>
          <w:color w:val="000000"/>
          <w:sz w:val="24"/>
          <w:szCs w:val="24"/>
          <w:lang w:val="hy-AM"/>
        </w:rPr>
        <w:t>դոլարի փոխարժեքի տատանումը</w:t>
      </w: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դրա</w:t>
      </w:r>
      <w:r w:rsidR="0089610C">
        <w:rPr>
          <w:rFonts w:ascii="GHEA Grapalat" w:hAnsi="GHEA Grapalat"/>
          <w:bCs/>
          <w:color w:val="000000"/>
          <w:sz w:val="24"/>
          <w:szCs w:val="24"/>
          <w:lang w:val="hy-AM"/>
        </w:rPr>
        <w:t>մի կայունացումը դոլարի նկատմամբ</w:t>
      </w:r>
      <w:r w:rsidR="0089610C" w:rsidRPr="0089610C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5923D7" w:rsidRDefault="003F4F9A" w:rsidP="005923D7">
      <w:pPr>
        <w:spacing w:line="360" w:lineRule="auto"/>
        <w:ind w:left="142" w:firstLine="36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Հաշվի առնելով, որ ծրագրի </w:t>
      </w:r>
      <w:r w:rsidR="005923D7">
        <w:rPr>
          <w:rFonts w:ascii="GHEA Grapalat" w:hAnsi="GHEA Grapalat"/>
          <w:sz w:val="24"/>
          <w:szCs w:val="24"/>
          <w:lang w:val="af-ZA"/>
        </w:rPr>
        <w:t>ընթացիկ</w:t>
      </w:r>
      <w:r>
        <w:rPr>
          <w:rFonts w:ascii="GHEA Grapalat" w:hAnsi="GHEA Grapalat"/>
          <w:sz w:val="24"/>
          <w:szCs w:val="24"/>
          <w:lang w:val="af-ZA"/>
        </w:rPr>
        <w:t xml:space="preserve"> ծախսերի  գծով  առկա են</w:t>
      </w:r>
      <w:r w:rsidR="005923D7">
        <w:rPr>
          <w:rFonts w:ascii="GHEA Grapalat" w:hAnsi="GHEA Grapalat"/>
          <w:sz w:val="24"/>
          <w:szCs w:val="24"/>
          <w:lang w:val="af-ZA"/>
        </w:rPr>
        <w:t xml:space="preserve"> տնտեսված միջոցներ իսկ կապիտալ ծախսերի համար նախատեսված գումարը բավարար չէ </w:t>
      </w:r>
      <w:r w:rsidR="0025485E">
        <w:rPr>
          <w:rFonts w:ascii="GHEA Grapalat" w:hAnsi="GHEA Grapalat"/>
          <w:sz w:val="24"/>
          <w:szCs w:val="24"/>
          <w:lang w:val="af-ZA"/>
        </w:rPr>
        <w:t>շինարարական աշխատանքների իրականացումն ապահովելու</w:t>
      </w:r>
      <w:r w:rsidR="005923D7">
        <w:rPr>
          <w:rFonts w:ascii="GHEA Grapalat" w:hAnsi="GHEA Grapalat"/>
          <w:sz w:val="24"/>
          <w:szCs w:val="24"/>
          <w:lang w:val="af-ZA"/>
        </w:rPr>
        <w:t xml:space="preserve"> համար,  </w:t>
      </w:r>
      <w:r>
        <w:rPr>
          <w:rFonts w:ascii="GHEA Grapalat" w:hAnsi="GHEA Grapalat"/>
          <w:sz w:val="24"/>
          <w:szCs w:val="24"/>
          <w:lang w:val="af-ZA"/>
        </w:rPr>
        <w:t xml:space="preserve">առաջարկվում է </w:t>
      </w:r>
      <w:r w:rsidR="005923D7">
        <w:rPr>
          <w:rFonts w:ascii="GHEA Grapalat" w:hAnsi="GHEA Grapalat"/>
          <w:sz w:val="24"/>
          <w:szCs w:val="24"/>
          <w:lang w:val="af-ZA"/>
        </w:rPr>
        <w:t>ծրագրի շրջանակներում կատարել հոդվածային վերաբաշխում, այն է.</w:t>
      </w:r>
    </w:p>
    <w:p w:rsidR="003F4F9A" w:rsidRPr="005923D7" w:rsidRDefault="003F4F9A" w:rsidP="005923D7">
      <w:pPr>
        <w:pStyle w:val="ListParagraph"/>
        <w:numPr>
          <w:ilvl w:val="0"/>
          <w:numId w:val="45"/>
        </w:num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5923D7">
        <w:rPr>
          <w:rFonts w:ascii="GHEA Grapalat" w:hAnsi="GHEA Grapalat" w:cs="Sylfaen"/>
          <w:sz w:val="24"/>
          <w:szCs w:val="24"/>
          <w:lang w:val="af-ZA"/>
        </w:rPr>
        <w:t>ընթացիկ</w:t>
      </w:r>
      <w:r w:rsidRPr="005923D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3D7">
        <w:rPr>
          <w:rFonts w:ascii="GHEA Grapalat" w:hAnsi="GHEA Grapalat" w:cs="Sylfaen"/>
          <w:sz w:val="24"/>
          <w:szCs w:val="24"/>
          <w:lang w:val="af-ZA"/>
        </w:rPr>
        <w:t>ծախսեր</w:t>
      </w:r>
      <w:r w:rsidRPr="005923D7">
        <w:rPr>
          <w:rFonts w:ascii="GHEA Grapalat" w:hAnsi="GHEA Grapalat"/>
          <w:sz w:val="24"/>
          <w:szCs w:val="24"/>
          <w:lang w:val="af-ZA"/>
        </w:rPr>
        <w:t>ը պակասեցնել ընդհանուր 29,479.0 հազար ՀՀ դրամով (վարկային միջոցներ՝ 23,265.0 հազար ՀՀ դրամ, բյուջեի համաֆինանս</w:t>
      </w:r>
      <w:r w:rsidR="005923D7" w:rsidRPr="005923D7">
        <w:rPr>
          <w:rFonts w:ascii="GHEA Grapalat" w:hAnsi="GHEA Grapalat"/>
          <w:sz w:val="24"/>
          <w:szCs w:val="24"/>
          <w:lang w:val="af-ZA"/>
        </w:rPr>
        <w:t>ավ</w:t>
      </w:r>
      <w:r w:rsidR="005923D7">
        <w:rPr>
          <w:rFonts w:ascii="GHEA Grapalat" w:hAnsi="GHEA Grapalat"/>
          <w:sz w:val="24"/>
          <w:szCs w:val="24"/>
          <w:lang w:val="af-ZA"/>
        </w:rPr>
        <w:t xml:space="preserve">որում՝ 6,214.0 հազար ՀՀ դրամ), </w:t>
      </w:r>
    </w:p>
    <w:p w:rsidR="003F4F9A" w:rsidRDefault="0025485E" w:rsidP="003F4F9A">
      <w:pPr>
        <w:pStyle w:val="ListParagraph"/>
        <w:numPr>
          <w:ilvl w:val="0"/>
          <w:numId w:val="45"/>
        </w:num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637852">
        <w:rPr>
          <w:rFonts w:ascii="GHEA Grapalat" w:hAnsi="GHEA Grapalat"/>
          <w:sz w:val="24"/>
          <w:szCs w:val="24"/>
          <w:lang w:val="af-ZA"/>
        </w:rPr>
        <w:t>«շենքերի և շինությունների շինարարություն» հոդվածն ավելացնել՝ ընդհանուր 8</w:t>
      </w:r>
      <w:r>
        <w:rPr>
          <w:rFonts w:ascii="GHEA Grapalat" w:hAnsi="GHEA Grapalat"/>
          <w:sz w:val="24"/>
          <w:szCs w:val="24"/>
          <w:lang w:val="af-ZA"/>
        </w:rPr>
        <w:t>6</w:t>
      </w:r>
      <w:r w:rsidRPr="00637852">
        <w:rPr>
          <w:rFonts w:ascii="GHEA Grapalat" w:hAnsi="GHEA Grapalat"/>
          <w:sz w:val="24"/>
          <w:szCs w:val="24"/>
          <w:lang w:val="af-ZA"/>
        </w:rPr>
        <w:t xml:space="preserve">,743.0 հազար </w:t>
      </w:r>
      <w:r>
        <w:rPr>
          <w:rFonts w:ascii="GHEA Grapalat" w:hAnsi="GHEA Grapalat"/>
          <w:sz w:val="24"/>
          <w:szCs w:val="24"/>
          <w:lang w:val="af-ZA"/>
        </w:rPr>
        <w:t xml:space="preserve">ՀՀ </w:t>
      </w:r>
      <w:r w:rsidRPr="00637852">
        <w:rPr>
          <w:rFonts w:ascii="GHEA Grapalat" w:hAnsi="GHEA Grapalat"/>
          <w:sz w:val="24"/>
          <w:szCs w:val="24"/>
          <w:lang w:val="af-ZA"/>
        </w:rPr>
        <w:t>դրամով (վարկային միջոցներ՝ 8</w:t>
      </w:r>
      <w:r>
        <w:rPr>
          <w:rFonts w:ascii="GHEA Grapalat" w:hAnsi="GHEA Grapalat"/>
          <w:sz w:val="24"/>
          <w:szCs w:val="24"/>
          <w:lang w:val="af-ZA"/>
        </w:rPr>
        <w:t>2</w:t>
      </w:r>
      <w:r w:rsidRPr="00637852">
        <w:rPr>
          <w:rFonts w:ascii="GHEA Grapalat" w:hAnsi="GHEA Grapalat"/>
          <w:sz w:val="24"/>
          <w:szCs w:val="24"/>
          <w:lang w:val="af-ZA"/>
        </w:rPr>
        <w:t xml:space="preserve">,000.0 հազար ՀՀ դրամ, բյուջեի համաֆինանսավորում՝ 4,743.0 հազար ՀՀ դրամ), «նախագծահետազոտական ծախսեր» հոդվածը՝ ընդհանուր 3,796.0 հազար </w:t>
      </w:r>
      <w:r>
        <w:rPr>
          <w:rFonts w:ascii="GHEA Grapalat" w:hAnsi="GHEA Grapalat"/>
          <w:sz w:val="24"/>
          <w:szCs w:val="24"/>
          <w:lang w:val="af-ZA"/>
        </w:rPr>
        <w:t xml:space="preserve">ՀՀ </w:t>
      </w:r>
      <w:r w:rsidRPr="00637852">
        <w:rPr>
          <w:rFonts w:ascii="GHEA Grapalat" w:hAnsi="GHEA Grapalat"/>
          <w:sz w:val="24"/>
          <w:szCs w:val="24"/>
          <w:lang w:val="af-ZA"/>
        </w:rPr>
        <w:t>դրամով (վարկային միջոցներ՝ 3,100.0 հազար ՀՀ դրամ, բյուջեի համաֆինանսավորում՝ 696.0 հազար ՀՀ դրամ)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 w:rsidR="003F4F9A" w:rsidRPr="00637852">
        <w:rPr>
          <w:rFonts w:ascii="GHEA Grapalat" w:hAnsi="GHEA Grapalat"/>
          <w:sz w:val="24"/>
          <w:szCs w:val="24"/>
          <w:lang w:val="af-ZA"/>
        </w:rPr>
        <w:t>«այլ մեքենաներ և սարքավորումներ» հոդվածի համաֆինանսավորման գումարն ավելացնել 775.0 հազար ՀՀ դրամով</w:t>
      </w:r>
      <w:r>
        <w:rPr>
          <w:rFonts w:ascii="GHEA Grapalat" w:hAnsi="GHEA Grapalat"/>
          <w:sz w:val="24"/>
          <w:szCs w:val="24"/>
          <w:lang w:val="af-ZA"/>
        </w:rPr>
        <w:t>:</w:t>
      </w:r>
      <w:r w:rsidR="003F4F9A" w:rsidRPr="00637852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3F4F9A" w:rsidRPr="0025485E" w:rsidRDefault="00B742FC" w:rsidP="0025485E">
      <w:pPr>
        <w:spacing w:line="360" w:lineRule="auto"/>
        <w:ind w:left="142" w:firstLine="578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Ընթացիկ ծախսերից նվազեցված ողջ գումարն առաջարկվում է </w:t>
      </w:r>
      <w:r w:rsidRPr="004045BD">
        <w:rPr>
          <w:rFonts w:ascii="GHEA Grapalat" w:hAnsi="GHEA Grapalat"/>
          <w:sz w:val="24"/>
          <w:szCs w:val="24"/>
          <w:lang w:val="af-ZA"/>
        </w:rPr>
        <w:t>ուղղել ծրագրի</w:t>
      </w:r>
      <w:r>
        <w:rPr>
          <w:rFonts w:ascii="GHEA Grapalat" w:hAnsi="GHEA Grapalat"/>
          <w:sz w:val="24"/>
          <w:szCs w:val="24"/>
          <w:lang w:val="af-ZA"/>
        </w:rPr>
        <w:t xml:space="preserve"> կապիտալ ծախսերի ֆինանսավորմանը: Հաշվի առնելով, որ </w:t>
      </w:r>
      <w:r w:rsidR="00EC2D05">
        <w:rPr>
          <w:rFonts w:ascii="GHEA Grapalat" w:hAnsi="GHEA Grapalat"/>
          <w:bCs/>
          <w:color w:val="000000"/>
          <w:sz w:val="24"/>
          <w:szCs w:val="24"/>
          <w:lang w:val="af-ZA"/>
        </w:rPr>
        <w:t>ընթացիկ ծախսերի գծով առկա տնտեսված գումար</w:t>
      </w:r>
      <w:r w:rsidR="00915577">
        <w:rPr>
          <w:rFonts w:ascii="GHEA Grapalat" w:hAnsi="GHEA Grapalat"/>
          <w:bCs/>
          <w:color w:val="000000"/>
          <w:sz w:val="24"/>
          <w:szCs w:val="24"/>
          <w:lang w:val="af-ZA"/>
        </w:rPr>
        <w:t>ներ</w:t>
      </w:r>
      <w:r w:rsidR="00EC2D05">
        <w:rPr>
          <w:rFonts w:ascii="GHEA Grapalat" w:hAnsi="GHEA Grapalat"/>
          <w:bCs/>
          <w:color w:val="000000"/>
          <w:sz w:val="24"/>
          <w:szCs w:val="24"/>
          <w:lang w:val="af-ZA"/>
        </w:rPr>
        <w:t>ը բավարար չ</w:t>
      </w:r>
      <w:r w:rsidR="00915577">
        <w:rPr>
          <w:rFonts w:ascii="GHEA Grapalat" w:hAnsi="GHEA Grapalat"/>
          <w:bCs/>
          <w:color w:val="000000"/>
          <w:sz w:val="24"/>
          <w:szCs w:val="24"/>
          <w:lang w:val="af-ZA"/>
        </w:rPr>
        <w:t>են</w:t>
      </w:r>
      <w:r w:rsidR="00EC2D0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շինարարական աշխատանքների համար անհրաժեշտ </w:t>
      </w:r>
      <w:r w:rsidR="0025485E">
        <w:rPr>
          <w:rFonts w:ascii="GHEA Grapalat" w:hAnsi="GHEA Grapalat"/>
          <w:bCs/>
          <w:color w:val="000000"/>
          <w:sz w:val="24"/>
          <w:szCs w:val="24"/>
          <w:lang w:val="af-ZA"/>
        </w:rPr>
        <w:t>ֆ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ինանսավորումն ապահովելու </w:t>
      </w:r>
      <w:r w:rsidR="00EC2D05">
        <w:rPr>
          <w:rFonts w:ascii="GHEA Grapalat" w:hAnsi="GHEA Grapalat"/>
          <w:bCs/>
          <w:color w:val="000000"/>
          <w:sz w:val="24"/>
          <w:szCs w:val="24"/>
          <w:lang w:val="af-ZA"/>
        </w:rPr>
        <w:t>համար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>,</w:t>
      </w:r>
      <w:r w:rsidR="00EC2D0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C2D05">
        <w:rPr>
          <w:rFonts w:ascii="GHEA Grapalat" w:hAnsi="GHEA Grapalat"/>
          <w:bCs/>
          <w:color w:val="000000"/>
          <w:sz w:val="24"/>
          <w:szCs w:val="24"/>
        </w:rPr>
        <w:t>առաջարկվում</w:t>
      </w:r>
      <w:r w:rsidR="00EC2D05" w:rsidRPr="00EC2D0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C2D05">
        <w:rPr>
          <w:rFonts w:ascii="GHEA Grapalat" w:hAnsi="GHEA Grapalat"/>
          <w:bCs/>
          <w:color w:val="000000"/>
          <w:sz w:val="24"/>
          <w:szCs w:val="24"/>
        </w:rPr>
        <w:t>է</w:t>
      </w:r>
      <w:r w:rsidR="003F4F9A"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ծրագրի</w:t>
      </w:r>
      <w:r w:rsidR="003F4F9A"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«շինարարական աշխատանքներ» հոդվածի </w:t>
      </w: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>վարկային մաս</w:t>
      </w:r>
      <w:r>
        <w:rPr>
          <w:rFonts w:ascii="GHEA Grapalat" w:hAnsi="GHEA Grapalat"/>
          <w:bCs/>
          <w:color w:val="000000"/>
          <w:sz w:val="24"/>
          <w:szCs w:val="24"/>
        </w:rPr>
        <w:t>ի</w:t>
      </w:r>
      <w:r w:rsidRPr="00EC2D0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համար</w:t>
      </w:r>
      <w:r w:rsidRPr="00B742FC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անհարժեշտ</w:t>
      </w:r>
      <w:r w:rsidRPr="00B742FC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մնացած</w:t>
      </w:r>
      <w:r w:rsidRPr="00B742FC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25485E">
        <w:rPr>
          <w:rFonts w:ascii="GHEA Grapalat" w:hAnsi="GHEA Grapalat"/>
          <w:bCs/>
          <w:color w:val="000000"/>
          <w:sz w:val="24"/>
          <w:szCs w:val="24"/>
        </w:rPr>
        <w:t>գումարը</w:t>
      </w:r>
      <w:r>
        <w:rPr>
          <w:rFonts w:ascii="GHEA Grapalat" w:hAnsi="GHEA Grapalat"/>
          <w:bCs/>
          <w:color w:val="000000"/>
          <w:sz w:val="24"/>
          <w:szCs w:val="24"/>
        </w:rPr>
        <w:t>՝</w:t>
      </w:r>
      <w:r w:rsidR="00EC2D05" w:rsidRPr="00EC2D0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3F4F9A"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>61</w:t>
      </w:r>
      <w:r w:rsidR="003F4F9A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="003F4F9A"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>835.0 հազար ՀՀ դրամ</w:t>
      </w:r>
      <w:r w:rsidR="00915577">
        <w:rPr>
          <w:rFonts w:ascii="GHEA Grapalat" w:hAnsi="GHEA Grapalat"/>
          <w:bCs/>
          <w:color w:val="000000"/>
          <w:sz w:val="24"/>
          <w:szCs w:val="24"/>
        </w:rPr>
        <w:t>ն</w:t>
      </w:r>
      <w:r w:rsidR="003F4F9A"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C2D05">
        <w:rPr>
          <w:rFonts w:ascii="GHEA Grapalat" w:hAnsi="GHEA Grapalat"/>
          <w:bCs/>
          <w:color w:val="000000"/>
          <w:sz w:val="24"/>
          <w:szCs w:val="24"/>
        </w:rPr>
        <w:t>ավելացնել</w:t>
      </w:r>
      <w:r>
        <w:rPr>
          <w:rFonts w:ascii="GHEA Grapalat" w:hAnsi="GHEA Grapalat"/>
          <w:bCs/>
          <w:color w:val="000000"/>
          <w:sz w:val="24"/>
          <w:szCs w:val="24"/>
        </w:rPr>
        <w:t>՝</w:t>
      </w:r>
      <w:r w:rsidRPr="00B742FC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25485E">
        <w:rPr>
          <w:rFonts w:ascii="GHEA Grapalat" w:hAnsi="GHEA Grapalat"/>
          <w:bCs/>
          <w:color w:val="000000"/>
          <w:sz w:val="24"/>
          <w:szCs w:val="24"/>
        </w:rPr>
        <w:t>մեծացնելով</w:t>
      </w:r>
      <w:r w:rsidR="0025485E" w:rsidRPr="0025485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25485E">
        <w:rPr>
          <w:rFonts w:ascii="GHEA Grapalat" w:hAnsi="GHEA Grapalat"/>
          <w:bCs/>
          <w:color w:val="000000"/>
          <w:sz w:val="24"/>
          <w:szCs w:val="24"/>
        </w:rPr>
        <w:t>վարկային</w:t>
      </w:r>
      <w:r w:rsidR="0025485E" w:rsidRPr="0025485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25485E">
        <w:rPr>
          <w:rFonts w:ascii="GHEA Grapalat" w:hAnsi="GHEA Grapalat"/>
          <w:bCs/>
          <w:color w:val="000000"/>
          <w:sz w:val="24"/>
          <w:szCs w:val="24"/>
        </w:rPr>
        <w:t>ծրագրի</w:t>
      </w:r>
      <w:r w:rsidR="0025485E" w:rsidRPr="0025485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2023</w:t>
      </w:r>
      <w:r w:rsidR="0025485E">
        <w:rPr>
          <w:rFonts w:ascii="GHEA Grapalat" w:hAnsi="GHEA Grapalat"/>
          <w:bCs/>
          <w:color w:val="000000"/>
          <w:sz w:val="24"/>
          <w:szCs w:val="24"/>
        </w:rPr>
        <w:t>թ</w:t>
      </w:r>
      <w:r w:rsidR="0025485E" w:rsidRPr="0025485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. </w:t>
      </w:r>
      <w:r w:rsidR="0025485E">
        <w:rPr>
          <w:rFonts w:ascii="GHEA Grapalat" w:hAnsi="GHEA Grapalat"/>
          <w:bCs/>
          <w:color w:val="000000"/>
          <w:sz w:val="24"/>
          <w:szCs w:val="24"/>
          <w:lang w:val="af-ZA"/>
        </w:rPr>
        <w:t>բյուջե</w:t>
      </w:r>
      <w:r w:rsidR="00915577">
        <w:rPr>
          <w:rFonts w:ascii="GHEA Grapalat" w:hAnsi="GHEA Grapalat"/>
          <w:bCs/>
          <w:color w:val="000000"/>
          <w:sz w:val="24"/>
          <w:szCs w:val="24"/>
          <w:lang w:val="af-ZA"/>
        </w:rPr>
        <w:t>ով հատկացված</w:t>
      </w:r>
      <w:r w:rsidR="0025485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գումարը:</w:t>
      </w:r>
    </w:p>
    <w:p w:rsidR="00FB78E3" w:rsidRDefault="00FB78E3" w:rsidP="00FB78E3">
      <w:pPr>
        <w:spacing w:line="360" w:lineRule="auto"/>
        <w:ind w:left="142" w:firstLine="36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</w:rPr>
        <w:t>Վարկային</w:t>
      </w:r>
      <w:r w:rsidRPr="00FB78E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ծրագրի</w:t>
      </w:r>
      <w:r w:rsidRPr="00FB78E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4045BD">
        <w:rPr>
          <w:rFonts w:ascii="GHEA Grapalat" w:hAnsi="GHEA Grapalat" w:cs="Sylfaen"/>
          <w:bCs/>
          <w:sz w:val="24"/>
          <w:szCs w:val="24"/>
          <w:lang w:val="af-ZA"/>
        </w:rPr>
        <w:t xml:space="preserve">ընթացիկ </w:t>
      </w:r>
      <w:r w:rsidR="00F134CB">
        <w:rPr>
          <w:rFonts w:ascii="GHEA Grapalat" w:hAnsi="GHEA Grapalat" w:cs="Sylfaen"/>
          <w:bCs/>
          <w:sz w:val="24"/>
          <w:szCs w:val="24"/>
          <w:lang w:val="af-ZA"/>
        </w:rPr>
        <w:t xml:space="preserve">և կապիտալ </w:t>
      </w:r>
      <w:r>
        <w:rPr>
          <w:rFonts w:ascii="GHEA Grapalat" w:hAnsi="GHEA Grapalat" w:cs="Sylfaen"/>
          <w:bCs/>
          <w:sz w:val="24"/>
          <w:szCs w:val="24"/>
        </w:rPr>
        <w:t>ծախսերի</w:t>
      </w:r>
      <w:r w:rsidRPr="00FB78E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գծով</w:t>
      </w:r>
      <w:r w:rsidRPr="00FB78E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առաջարկվող</w:t>
      </w:r>
      <w:r w:rsidRPr="00FB78E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փոփոխության</w:t>
      </w:r>
      <w:r w:rsidRPr="00FB78E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արդյունքում</w:t>
      </w:r>
      <w:r w:rsidRPr="00FB78E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արդյունքային ցուցանիշների փոփոխություն չի առաջանում</w:t>
      </w:r>
      <w:r w:rsidR="004045BD">
        <w:rPr>
          <w:rFonts w:ascii="GHEA Grapalat" w:hAnsi="GHEA Grapalat"/>
          <w:sz w:val="24"/>
          <w:szCs w:val="24"/>
          <w:lang w:val="af-ZA"/>
        </w:rPr>
        <w:t>:</w:t>
      </w:r>
      <w:r w:rsidR="00FA16EC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4A7F49" w:rsidRDefault="00373C67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04314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ընդունման արդյունքում 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 xml:space="preserve">կապահովվի վարկային ծրագրի շրջանակներում իրականացվող շինարարական աշխատանքների </w:t>
      </w:r>
      <w:r w:rsidRPr="00004314">
        <w:rPr>
          <w:rFonts w:ascii="GHEA Grapalat" w:hAnsi="GHEA Grapalat"/>
          <w:sz w:val="24"/>
          <w:szCs w:val="24"/>
          <w:lang w:val="hy-AM"/>
        </w:rPr>
        <w:t xml:space="preserve">արդյունավետ </w:t>
      </w:r>
      <w:r w:rsidR="00836D5F" w:rsidRPr="00394B04">
        <w:rPr>
          <w:rFonts w:ascii="GHEA Grapalat" w:hAnsi="GHEA Grapalat"/>
          <w:sz w:val="24"/>
          <w:szCs w:val="24"/>
          <w:lang w:val="hy-AM"/>
        </w:rPr>
        <w:t>իրականաց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 xml:space="preserve">ումը և </w:t>
      </w:r>
      <w:r w:rsidR="003140B8" w:rsidRPr="00394B04">
        <w:rPr>
          <w:rFonts w:ascii="GHEA Grapalat" w:hAnsi="GHEA Grapalat"/>
          <w:sz w:val="24"/>
          <w:szCs w:val="24"/>
          <w:lang w:val="hy-AM"/>
        </w:rPr>
        <w:t>ծ</w:t>
      </w:r>
      <w:r w:rsidR="00836D5F" w:rsidRPr="00394B04">
        <w:rPr>
          <w:rFonts w:ascii="GHEA Grapalat" w:hAnsi="GHEA Grapalat"/>
          <w:sz w:val="24"/>
          <w:szCs w:val="24"/>
          <w:lang w:val="hy-AM"/>
        </w:rPr>
        <w:t>րագր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>ի ժամանակին ավարտը:</w:t>
      </w:r>
    </w:p>
    <w:p w:rsidR="00004314" w:rsidRPr="00004314" w:rsidRDefault="00004314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:rsidR="00345F6B" w:rsidRDefault="00345F6B" w:rsidP="00345F6B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345F6B" w:rsidRDefault="00345F6B" w:rsidP="00345F6B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/>
          <w:sz w:val="24"/>
          <w:szCs w:val="24"/>
          <w:lang w:val="hy-AM"/>
        </w:rPr>
        <w:tab/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9A78A8" w:rsidRDefault="00BF78D3" w:rsidP="003140B8">
      <w:pPr>
        <w:spacing w:line="36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  <w:r w:rsidRPr="0000431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մշակել է 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ՀՀ </w:t>
      </w:r>
      <w:r w:rsidR="008F492A" w:rsidRPr="008F492A">
        <w:rPr>
          <w:rFonts w:ascii="GHEA Grapalat" w:hAnsi="GHEA Grapalat"/>
          <w:bCs/>
          <w:kern w:val="32"/>
          <w:sz w:val="24"/>
          <w:szCs w:val="24"/>
          <w:lang w:val="hy-AM"/>
        </w:rPr>
        <w:t>առողջապահության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նախարարությունը:</w:t>
      </w:r>
    </w:p>
    <w:p w:rsidR="009A78A8" w:rsidRPr="00B638E5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464412" w:rsidRPr="0089610C" w:rsidRDefault="00464412" w:rsidP="00464412">
      <w:pPr>
        <w:spacing w:after="0" w:line="360" w:lineRule="auto"/>
        <w:ind w:firstLine="502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>ՀՀ կառավարության որոշման նախագծի ընդունման արդյունքում ՀՀ Գեղարքունիքի մարզի «Մարտունի բժշկական կենտրոն» ՓԲԸ</w:t>
      </w:r>
      <w:r w:rsidR="00D93445" w:rsidRPr="00D93445">
        <w:rPr>
          <w:rFonts w:ascii="GHEA Grapalat" w:hAnsi="GHEA Grapalat" w:cs="Calibri"/>
          <w:color w:val="000000"/>
          <w:sz w:val="24"/>
          <w:szCs w:val="24"/>
          <w:lang w:val="hy-AM"/>
        </w:rPr>
        <w:t>-ի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և Վայոց Ձորի մարզային հիվանդանոցի կառ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ուցման շինարարական աշխատանքները կավարտվեն</w:t>
      </w:r>
      <w:r w:rsidR="0089610C" w:rsidRPr="0089610C">
        <w:rPr>
          <w:rFonts w:ascii="GHEA Grapalat" w:hAnsi="GHEA Grapalat" w:cs="Calibri"/>
          <w:color w:val="000000"/>
          <w:sz w:val="24"/>
          <w:szCs w:val="24"/>
          <w:lang w:val="hy-AM"/>
        </w:rPr>
        <w:t>,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կկատարարվի </w:t>
      </w:r>
      <w:r w:rsidR="00A172CB" w:rsidRPr="00A172C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«Մարտունի բժշկական կենտրոն» ՓԲԸ-ի 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>հագեցումն ու արդիականացումը</w:t>
      </w:r>
      <w:r w:rsidR="0089610C" w:rsidRPr="0089610C">
        <w:rPr>
          <w:rFonts w:ascii="GHEA Grapalat" w:hAnsi="GHEA Grapalat" w:cs="Calibri"/>
          <w:color w:val="000000"/>
          <w:sz w:val="24"/>
          <w:szCs w:val="24"/>
          <w:lang w:val="hy-AM"/>
        </w:rPr>
        <w:t>՝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89610C"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>պայմանագրերով նախատեսված ժամկետներում</w:t>
      </w:r>
      <w:r w:rsidR="0089610C" w:rsidRPr="0089610C">
        <w:rPr>
          <w:rFonts w:ascii="GHEA Grapalat" w:hAnsi="GHEA Grapalat" w:cs="Calibri"/>
          <w:color w:val="000000"/>
          <w:sz w:val="24"/>
          <w:szCs w:val="24"/>
          <w:lang w:val="hy-AM"/>
        </w:rPr>
        <w:t>:</w:t>
      </w:r>
    </w:p>
    <w:p w:rsidR="00A172CB" w:rsidRDefault="00A172CB" w:rsidP="00A172CB">
      <w:pPr>
        <w:spacing w:after="0" w:line="360" w:lineRule="auto"/>
        <w:ind w:firstLine="502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A78A8" w:rsidRDefault="009A78A8" w:rsidP="00A172CB">
      <w:pPr>
        <w:spacing w:after="0" w:line="360" w:lineRule="auto"/>
        <w:ind w:firstLine="502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004314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89610C" w:rsidRPr="00004314" w:rsidRDefault="0089610C" w:rsidP="00A172CB">
      <w:pPr>
        <w:spacing w:after="0" w:line="360" w:lineRule="auto"/>
        <w:ind w:firstLine="502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</w:p>
    <w:p w:rsidR="00840EE8" w:rsidRPr="00F134CB" w:rsidRDefault="007E1B1F" w:rsidP="00004314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 նախագծի ընդունմա</w:t>
      </w:r>
      <w:r w:rsidR="00203C03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մբ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F134CB" w:rsidRPr="00F134CB">
        <w:rPr>
          <w:rFonts w:ascii="GHEA Grapalat" w:hAnsi="GHEA Grapalat"/>
          <w:bCs/>
          <w:color w:val="000000"/>
          <w:sz w:val="24"/>
          <w:szCs w:val="24"/>
          <w:lang w:val="af-ZA"/>
        </w:rPr>
        <w:t>61,835</w:t>
      </w:r>
      <w:r w:rsidR="00F134CB">
        <w:rPr>
          <w:rFonts w:ascii="GHEA Grapalat" w:hAnsi="GHEA Grapalat"/>
          <w:bCs/>
          <w:color w:val="000000"/>
          <w:sz w:val="24"/>
          <w:szCs w:val="24"/>
          <w:lang w:val="af-ZA"/>
        </w:rPr>
        <w:t>.0 հազար ՀՀ դրամի չափով կավելանա ծրագրի 2023թ. բյուջեով հատկացված գումարը:</w:t>
      </w:r>
    </w:p>
    <w:p w:rsidR="008E108B" w:rsidRPr="008E108B" w:rsidRDefault="008E108B" w:rsidP="008E108B">
      <w:pPr>
        <w:spacing w:after="0" w:line="360" w:lineRule="auto"/>
        <w:ind w:left="14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05C25" w:rsidRDefault="00A05C25" w:rsidP="00A05C25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464412" w:rsidRDefault="00464412" w:rsidP="00A05C25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</w:p>
    <w:p w:rsidR="00A05C25" w:rsidRDefault="00A05C25" w:rsidP="00A05C25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>
        <w:rPr>
          <w:rFonts w:ascii="GHEA Grapalat" w:hAnsi="GHEA Grapalat" w:cs="Sylfaen"/>
          <w:sz w:val="24"/>
          <w:szCs w:val="24"/>
          <w:lang w:val="hy-AM" w:eastAsia="hy-AM"/>
        </w:rPr>
        <w:lastRenderedPageBreak/>
        <w:t>Որոշման նախագծի ընդունմամբ այլ իրավական ակտերում փոփոխություններ և/կամ լրացումներ կատարելու անհրաժեշտություն չկա:</w:t>
      </w:r>
    </w:p>
    <w:p w:rsidR="00A05C25" w:rsidRPr="00612061" w:rsidRDefault="00A05C25" w:rsidP="00612061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Sylfaen" w:hAnsi="Sylfaen" w:cs="Sylfaen"/>
          <w:b/>
          <w:color w:val="1F497D"/>
          <w:sz w:val="24"/>
          <w:szCs w:val="24"/>
          <w:lang w:val="hy-AM"/>
        </w:rPr>
      </w:pPr>
      <w:r w:rsidRPr="00612061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</w:t>
      </w:r>
    </w:p>
    <w:p w:rsidR="00612061" w:rsidRPr="00612061" w:rsidRDefault="00612061" w:rsidP="00612061">
      <w:pPr>
        <w:spacing w:after="0" w:line="360" w:lineRule="auto"/>
        <w:ind w:left="142"/>
        <w:jc w:val="both"/>
        <w:rPr>
          <w:rFonts w:ascii="Sylfaen" w:hAnsi="Sylfaen" w:cs="Sylfaen"/>
          <w:b/>
          <w:color w:val="1F497D"/>
          <w:sz w:val="24"/>
          <w:szCs w:val="24"/>
          <w:lang w:val="hy-AM"/>
        </w:rPr>
      </w:pPr>
    </w:p>
    <w:p w:rsidR="00612061" w:rsidRPr="00612061" w:rsidRDefault="00612061" w:rsidP="00612061">
      <w:pPr>
        <w:ind w:left="142" w:firstLine="578"/>
        <w:rPr>
          <w:rFonts w:ascii="GHEA Grapalat" w:hAnsi="GHEA Grapalat" w:cs="Sylfaen"/>
          <w:sz w:val="24"/>
          <w:szCs w:val="24"/>
          <w:lang w:val="hy-AM" w:eastAsia="hy-AM"/>
        </w:rPr>
      </w:pPr>
      <w:r w:rsidRPr="00612061">
        <w:rPr>
          <w:rFonts w:ascii="GHEA Grapalat" w:hAnsi="GHEA Grapalat" w:cs="Sylfaen"/>
          <w:sz w:val="24"/>
          <w:szCs w:val="24"/>
          <w:lang w:val="hy-AM" w:eastAsia="hy-AM"/>
        </w:rPr>
        <w:t>Ներկայացված որոշման նախագիծը չի առնչվում որևէ ռազմավարական փաստաթղթերի հետ։</w:t>
      </w:r>
    </w:p>
    <w:p w:rsidR="00FE2AF0" w:rsidRPr="00612061" w:rsidRDefault="00FE2AF0" w:rsidP="00A05C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</w:p>
    <w:p w:rsidR="00FE2AF0" w:rsidRPr="00FE2AF0" w:rsidRDefault="00FE2AF0" w:rsidP="00A05C25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sectPr w:rsidR="00FE2AF0" w:rsidRPr="00FE2AF0" w:rsidSect="004949CD">
      <w:footerReference w:type="first" r:id="rId8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7C2" w:rsidRDefault="00F317C2" w:rsidP="00687077">
      <w:pPr>
        <w:spacing w:after="0" w:line="240" w:lineRule="auto"/>
      </w:pPr>
      <w:r>
        <w:separator/>
      </w:r>
    </w:p>
  </w:endnote>
  <w:endnote w:type="continuationSeparator" w:id="0">
    <w:p w:rsidR="00F317C2" w:rsidRDefault="00F317C2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92A" w:rsidRDefault="008F492A">
    <w:pPr>
      <w:pStyle w:val="Footer"/>
      <w:jc w:val="right"/>
    </w:pPr>
  </w:p>
  <w:p w:rsidR="008F492A" w:rsidRDefault="008F49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7C2" w:rsidRDefault="00F317C2" w:rsidP="00687077">
      <w:pPr>
        <w:spacing w:after="0" w:line="240" w:lineRule="auto"/>
      </w:pPr>
      <w:r>
        <w:separator/>
      </w:r>
    </w:p>
  </w:footnote>
  <w:footnote w:type="continuationSeparator" w:id="0">
    <w:p w:rsidR="00F317C2" w:rsidRDefault="00F317C2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CF4B0A"/>
    <w:multiLevelType w:val="multilevel"/>
    <w:tmpl w:val="91E0BDE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4"/>
      <w:numFmt w:val="decimal"/>
      <w:isLgl/>
      <w:lvlText w:val="%1.%2"/>
      <w:lvlJc w:val="left"/>
      <w:pPr>
        <w:ind w:left="1440" w:hanging="360"/>
      </w:p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3600" w:hanging="1080"/>
      </w:pPr>
    </w:lvl>
    <w:lvl w:ilvl="4">
      <w:start w:val="1"/>
      <w:numFmt w:val="decimal"/>
      <w:isLgl/>
      <w:lvlText w:val="%1.%2.%3.%4.%5"/>
      <w:lvlJc w:val="left"/>
      <w:pPr>
        <w:ind w:left="4320" w:hanging="1080"/>
      </w:pPr>
    </w:lvl>
    <w:lvl w:ilvl="5">
      <w:start w:val="1"/>
      <w:numFmt w:val="decimal"/>
      <w:isLgl/>
      <w:lvlText w:val="%1.%2.%3.%4.%5.%6"/>
      <w:lvlJc w:val="left"/>
      <w:pPr>
        <w:ind w:left="5400" w:hanging="1440"/>
      </w:pPr>
    </w:lvl>
    <w:lvl w:ilvl="6">
      <w:start w:val="1"/>
      <w:numFmt w:val="decimal"/>
      <w:isLgl/>
      <w:lvlText w:val="%1.%2.%3.%4.%5.%6.%7"/>
      <w:lvlJc w:val="left"/>
      <w:pPr>
        <w:ind w:left="6120" w:hanging="1440"/>
      </w:p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618C5"/>
    <w:multiLevelType w:val="hybridMultilevel"/>
    <w:tmpl w:val="8A4C10DA"/>
    <w:lvl w:ilvl="0" w:tplc="04090001">
      <w:start w:val="1"/>
      <w:numFmt w:val="bullet"/>
      <w:lvlText w:val=""/>
      <w:lvlJc w:val="left"/>
      <w:pPr>
        <w:ind w:left="89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5D00294"/>
    <w:multiLevelType w:val="hybridMultilevel"/>
    <w:tmpl w:val="4432AAD4"/>
    <w:lvl w:ilvl="0" w:tplc="2FD0B54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D87F40"/>
    <w:multiLevelType w:val="hybridMultilevel"/>
    <w:tmpl w:val="32C2C3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2" w15:restartNumberingAfterBreak="0">
    <w:nsid w:val="3BEB5B91"/>
    <w:multiLevelType w:val="hybridMultilevel"/>
    <w:tmpl w:val="41DAB370"/>
    <w:lvl w:ilvl="0" w:tplc="04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23" w15:restartNumberingAfterBreak="0">
    <w:nsid w:val="43182240"/>
    <w:multiLevelType w:val="hybridMultilevel"/>
    <w:tmpl w:val="54828670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4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6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0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2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5" w15:restartNumberingAfterBreak="0">
    <w:nsid w:val="63992474"/>
    <w:multiLevelType w:val="hybridMultilevel"/>
    <w:tmpl w:val="39AA76AC"/>
    <w:lvl w:ilvl="0" w:tplc="04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36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8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0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38"/>
  </w:num>
  <w:num w:numId="3">
    <w:abstractNumId w:val="7"/>
  </w:num>
  <w:num w:numId="4">
    <w:abstractNumId w:val="14"/>
  </w:num>
  <w:num w:numId="5">
    <w:abstractNumId w:val="34"/>
  </w:num>
  <w:num w:numId="6">
    <w:abstractNumId w:val="2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4"/>
  </w:num>
  <w:num w:numId="10">
    <w:abstractNumId w:val="37"/>
  </w:num>
  <w:num w:numId="11">
    <w:abstractNumId w:val="36"/>
  </w:num>
  <w:num w:numId="12">
    <w:abstractNumId w:val="25"/>
  </w:num>
  <w:num w:numId="13">
    <w:abstractNumId w:val="18"/>
  </w:num>
  <w:num w:numId="14">
    <w:abstractNumId w:val="28"/>
  </w:num>
  <w:num w:numId="15">
    <w:abstractNumId w:val="20"/>
  </w:num>
  <w:num w:numId="16">
    <w:abstractNumId w:val="2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</w:num>
  <w:num w:numId="20">
    <w:abstractNumId w:val="41"/>
  </w:num>
  <w:num w:numId="21">
    <w:abstractNumId w:val="33"/>
  </w:num>
  <w:num w:numId="22">
    <w:abstractNumId w:val="3"/>
  </w:num>
  <w:num w:numId="23">
    <w:abstractNumId w:val="10"/>
  </w:num>
  <w:num w:numId="24">
    <w:abstractNumId w:val="9"/>
  </w:num>
  <w:num w:numId="25">
    <w:abstractNumId w:val="27"/>
  </w:num>
  <w:num w:numId="26">
    <w:abstractNumId w:val="32"/>
  </w:num>
  <w:num w:numId="27">
    <w:abstractNumId w:val="2"/>
  </w:num>
  <w:num w:numId="28">
    <w:abstractNumId w:val="44"/>
  </w:num>
  <w:num w:numId="29">
    <w:abstractNumId w:val="4"/>
  </w:num>
  <w:num w:numId="30">
    <w:abstractNumId w:val="31"/>
  </w:num>
  <w:num w:numId="31">
    <w:abstractNumId w:val="15"/>
  </w:num>
  <w:num w:numId="32">
    <w:abstractNumId w:val="16"/>
  </w:num>
  <w:num w:numId="33">
    <w:abstractNumId w:val="11"/>
  </w:num>
  <w:num w:numId="34">
    <w:abstractNumId w:val="43"/>
  </w:num>
  <w:num w:numId="35">
    <w:abstractNumId w:val="0"/>
  </w:num>
  <w:num w:numId="36">
    <w:abstractNumId w:val="26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</w:num>
  <w:num w:numId="39">
    <w:abstractNumId w:val="30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8"/>
  </w:num>
  <w:num w:numId="44">
    <w:abstractNumId w:val="23"/>
  </w:num>
  <w:num w:numId="45">
    <w:abstractNumId w:val="6"/>
  </w:num>
  <w:num w:numId="46">
    <w:abstractNumId w:val="35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37EB"/>
    <w:rsid w:val="00004314"/>
    <w:rsid w:val="00004E0C"/>
    <w:rsid w:val="000051A1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659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08C"/>
    <w:rsid w:val="00077D68"/>
    <w:rsid w:val="0008064B"/>
    <w:rsid w:val="0008121F"/>
    <w:rsid w:val="00083341"/>
    <w:rsid w:val="00084838"/>
    <w:rsid w:val="00085BAD"/>
    <w:rsid w:val="00086340"/>
    <w:rsid w:val="00087B74"/>
    <w:rsid w:val="0009098D"/>
    <w:rsid w:val="00091C9D"/>
    <w:rsid w:val="000920F7"/>
    <w:rsid w:val="00092E18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0697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485E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317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2DBD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0B8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5F6B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94B04"/>
    <w:rsid w:val="003A1F39"/>
    <w:rsid w:val="003A1F6A"/>
    <w:rsid w:val="003A2FA7"/>
    <w:rsid w:val="003A77AD"/>
    <w:rsid w:val="003B0B73"/>
    <w:rsid w:val="003B0E1C"/>
    <w:rsid w:val="003B1A67"/>
    <w:rsid w:val="003B3393"/>
    <w:rsid w:val="003B3F0B"/>
    <w:rsid w:val="003B59C3"/>
    <w:rsid w:val="003B5C49"/>
    <w:rsid w:val="003B6150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4F9A"/>
    <w:rsid w:val="003F612A"/>
    <w:rsid w:val="003F6162"/>
    <w:rsid w:val="003F69AF"/>
    <w:rsid w:val="003F6D98"/>
    <w:rsid w:val="003F7B79"/>
    <w:rsid w:val="003F7E3C"/>
    <w:rsid w:val="00400217"/>
    <w:rsid w:val="00400931"/>
    <w:rsid w:val="004045BD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7AA"/>
    <w:rsid w:val="00433396"/>
    <w:rsid w:val="00433B72"/>
    <w:rsid w:val="00435716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412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A7F49"/>
    <w:rsid w:val="004B1061"/>
    <w:rsid w:val="004B3936"/>
    <w:rsid w:val="004B445A"/>
    <w:rsid w:val="004C0BC9"/>
    <w:rsid w:val="004C2008"/>
    <w:rsid w:val="004C2B1E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072A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23D7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2F2F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2061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37852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2613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069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09FA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56FF1"/>
    <w:rsid w:val="00764164"/>
    <w:rsid w:val="0076540A"/>
    <w:rsid w:val="00766452"/>
    <w:rsid w:val="00766831"/>
    <w:rsid w:val="00770F20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02C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7F53FD"/>
    <w:rsid w:val="008000F7"/>
    <w:rsid w:val="00800C98"/>
    <w:rsid w:val="0080165A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1016"/>
    <w:rsid w:val="00832381"/>
    <w:rsid w:val="008327E1"/>
    <w:rsid w:val="00834F68"/>
    <w:rsid w:val="00835682"/>
    <w:rsid w:val="00836D5F"/>
    <w:rsid w:val="00840213"/>
    <w:rsid w:val="008409B8"/>
    <w:rsid w:val="00840EE8"/>
    <w:rsid w:val="0084118E"/>
    <w:rsid w:val="008456FD"/>
    <w:rsid w:val="00845A28"/>
    <w:rsid w:val="00847D35"/>
    <w:rsid w:val="00850885"/>
    <w:rsid w:val="00850BF3"/>
    <w:rsid w:val="0085144D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75F84"/>
    <w:rsid w:val="00880588"/>
    <w:rsid w:val="00884097"/>
    <w:rsid w:val="0088444E"/>
    <w:rsid w:val="008850DE"/>
    <w:rsid w:val="0088595A"/>
    <w:rsid w:val="00887EF9"/>
    <w:rsid w:val="00892FF6"/>
    <w:rsid w:val="0089610C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108B"/>
    <w:rsid w:val="008E228D"/>
    <w:rsid w:val="008E59C4"/>
    <w:rsid w:val="008E5AB0"/>
    <w:rsid w:val="008E611C"/>
    <w:rsid w:val="008E7B36"/>
    <w:rsid w:val="008F2E70"/>
    <w:rsid w:val="008F3009"/>
    <w:rsid w:val="008F492A"/>
    <w:rsid w:val="008F653D"/>
    <w:rsid w:val="00901334"/>
    <w:rsid w:val="009017F0"/>
    <w:rsid w:val="00903F5A"/>
    <w:rsid w:val="0090443B"/>
    <w:rsid w:val="00905F00"/>
    <w:rsid w:val="00907A79"/>
    <w:rsid w:val="0091364C"/>
    <w:rsid w:val="00915577"/>
    <w:rsid w:val="00916710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21DC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4215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A8A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5C25"/>
    <w:rsid w:val="00A06A98"/>
    <w:rsid w:val="00A1182E"/>
    <w:rsid w:val="00A12ACC"/>
    <w:rsid w:val="00A13BBF"/>
    <w:rsid w:val="00A15713"/>
    <w:rsid w:val="00A172CB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3703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0A7D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19C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4A60"/>
    <w:rsid w:val="00AF5472"/>
    <w:rsid w:val="00AF6248"/>
    <w:rsid w:val="00AF749D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38E5"/>
    <w:rsid w:val="00B640DD"/>
    <w:rsid w:val="00B6599B"/>
    <w:rsid w:val="00B660E5"/>
    <w:rsid w:val="00B67CE0"/>
    <w:rsid w:val="00B70F0E"/>
    <w:rsid w:val="00B71368"/>
    <w:rsid w:val="00B73760"/>
    <w:rsid w:val="00B73C98"/>
    <w:rsid w:val="00B742FC"/>
    <w:rsid w:val="00B7771F"/>
    <w:rsid w:val="00B80B15"/>
    <w:rsid w:val="00B82C6C"/>
    <w:rsid w:val="00B843D8"/>
    <w:rsid w:val="00B847A0"/>
    <w:rsid w:val="00B871F1"/>
    <w:rsid w:val="00B911E5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858"/>
    <w:rsid w:val="00BB2A44"/>
    <w:rsid w:val="00BB2BC7"/>
    <w:rsid w:val="00BB452E"/>
    <w:rsid w:val="00BB497C"/>
    <w:rsid w:val="00BB5B4A"/>
    <w:rsid w:val="00BB60A1"/>
    <w:rsid w:val="00BB6261"/>
    <w:rsid w:val="00BB65BF"/>
    <w:rsid w:val="00BB684D"/>
    <w:rsid w:val="00BB77B5"/>
    <w:rsid w:val="00BB7FA1"/>
    <w:rsid w:val="00BB7FF1"/>
    <w:rsid w:val="00BC0060"/>
    <w:rsid w:val="00BC3F27"/>
    <w:rsid w:val="00BC445C"/>
    <w:rsid w:val="00BC50C7"/>
    <w:rsid w:val="00BC5CD7"/>
    <w:rsid w:val="00BD08F6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07A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3FEA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3B74"/>
    <w:rsid w:val="00C74A8E"/>
    <w:rsid w:val="00C759FD"/>
    <w:rsid w:val="00C76BF8"/>
    <w:rsid w:val="00C77676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3EE"/>
    <w:rsid w:val="00CC3507"/>
    <w:rsid w:val="00CC4FF0"/>
    <w:rsid w:val="00CC6CAB"/>
    <w:rsid w:val="00CD09D7"/>
    <w:rsid w:val="00CD1D75"/>
    <w:rsid w:val="00CD23E2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456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61AA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45A7"/>
    <w:rsid w:val="00D35903"/>
    <w:rsid w:val="00D3720D"/>
    <w:rsid w:val="00D37577"/>
    <w:rsid w:val="00D37E3A"/>
    <w:rsid w:val="00D40C6F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100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3445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2D05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7D7"/>
    <w:rsid w:val="00ED6FE8"/>
    <w:rsid w:val="00ED7AB5"/>
    <w:rsid w:val="00EE22D6"/>
    <w:rsid w:val="00EE2BA9"/>
    <w:rsid w:val="00EE2F9C"/>
    <w:rsid w:val="00EE3EBD"/>
    <w:rsid w:val="00EE5020"/>
    <w:rsid w:val="00EE52C8"/>
    <w:rsid w:val="00EE7A28"/>
    <w:rsid w:val="00EF1353"/>
    <w:rsid w:val="00EF4566"/>
    <w:rsid w:val="00EF5419"/>
    <w:rsid w:val="00EF5A6B"/>
    <w:rsid w:val="00F02485"/>
    <w:rsid w:val="00F07F69"/>
    <w:rsid w:val="00F134CB"/>
    <w:rsid w:val="00F13A21"/>
    <w:rsid w:val="00F1481D"/>
    <w:rsid w:val="00F14BE3"/>
    <w:rsid w:val="00F15837"/>
    <w:rsid w:val="00F17627"/>
    <w:rsid w:val="00F17BCF"/>
    <w:rsid w:val="00F206BE"/>
    <w:rsid w:val="00F217FA"/>
    <w:rsid w:val="00F21E0A"/>
    <w:rsid w:val="00F22022"/>
    <w:rsid w:val="00F23141"/>
    <w:rsid w:val="00F2335B"/>
    <w:rsid w:val="00F3054E"/>
    <w:rsid w:val="00F317C2"/>
    <w:rsid w:val="00F33A61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4C6A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7702E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6EC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8E3"/>
    <w:rsid w:val="00FB7D3F"/>
    <w:rsid w:val="00FC0398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1219"/>
    <w:rsid w:val="00FE261D"/>
    <w:rsid w:val="00FE2AF0"/>
    <w:rsid w:val="00FE3693"/>
    <w:rsid w:val="00FE497B"/>
    <w:rsid w:val="00FE6045"/>
    <w:rsid w:val="00FE790F"/>
    <w:rsid w:val="00FE7FEE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DD184"/>
  <w15:docId w15:val="{38C45A22-B861-4D2C-A656-8293E019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909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909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CB206-CB7A-40FA-A2FD-6A9A5EA7E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4</Pages>
  <Words>673</Words>
  <Characters>3838</Characters>
  <Application>Microsoft Office Word</Application>
  <DocSecurity>0</DocSecurity>
  <Lines>31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https://mul2.gov.am/tasks/882372/oneclick/Himnavorum.docx?token=8279828b198b293b8833343552141a43</cp:keywords>
  <cp:lastModifiedBy>Susanna Arzumanyan</cp:lastModifiedBy>
  <cp:revision>29</cp:revision>
  <cp:lastPrinted>2021-01-20T06:35:00Z</cp:lastPrinted>
  <dcterms:created xsi:type="dcterms:W3CDTF">2023-10-05T06:00:00Z</dcterms:created>
  <dcterms:modified xsi:type="dcterms:W3CDTF">2023-11-16T08:46:00Z</dcterms:modified>
</cp:coreProperties>
</file>