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752" w:rsidRPr="00B77AE4" w:rsidRDefault="00221752" w:rsidP="00F744BF">
      <w:pPr>
        <w:spacing w:after="0" w:line="360" w:lineRule="auto"/>
        <w:jc w:val="center"/>
        <w:rPr>
          <w:rFonts w:ascii="GHEA Grapalat" w:hAnsi="GHEA Grapalat" w:cs="Times New Roman"/>
          <w:b/>
          <w:sz w:val="28"/>
          <w:szCs w:val="28"/>
        </w:rPr>
      </w:pPr>
      <w:r w:rsidRPr="00B77AE4">
        <w:rPr>
          <w:rFonts w:ascii="GHEA Grapalat" w:hAnsi="GHEA Grapalat" w:cs="Times New Roman"/>
          <w:b/>
          <w:sz w:val="28"/>
          <w:szCs w:val="28"/>
        </w:rPr>
        <w:t>ԱՄՓՈՓԱԹԵՐԹ</w:t>
      </w:r>
    </w:p>
    <w:p w:rsidR="00195544" w:rsidRDefault="00D0496D" w:rsidP="00F744B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6E11A1">
        <w:rPr>
          <w:rFonts w:ascii="GHEA Grapalat" w:hAnsi="GHEA Grapalat" w:cs="Arial"/>
          <w:b/>
          <w:sz w:val="24"/>
          <w:szCs w:val="24"/>
          <w:lang w:val="hy-AM"/>
        </w:rPr>
        <w:t xml:space="preserve">«ԱՆԿԱԽ ՊԵՏՈՒԹՅՈՒՆՆԵՐԻ ՀԱՄԱԳՈՐԾԱԿՑՈՒԹՅԱՆ ՄԱՍՆԱԿԻՑ ՊԵՏՈՒԹՅՈՒՆՆԵՐԻ՝ ԴԱՏԱՓՈՐՁԱԳԻՏԱԿԱՆ ԳՈՐԾՈՒՆԵՈՒԹՅԱՆ ՈԼՈՐՏՈՒՄ ՀԱՄԱԿԱՐԳՈՂ ԽՈՐՀՈՒՐԴ ԿԱԶՄԱՎՈՐԵԼՈՒ ՄԱՍԻՆ </w:t>
      </w:r>
      <w:r w:rsidR="00596B1A" w:rsidRPr="00596B1A">
        <w:rPr>
          <w:rFonts w:ascii="GHEA Grapalat" w:hAnsi="GHEA Grapalat"/>
          <w:b/>
          <w:sz w:val="24"/>
          <w:szCs w:val="24"/>
        </w:rPr>
        <w:t>ՀԱՄԱՁԱՅՆԱԳՐԻ</w:t>
      </w:r>
    </w:p>
    <w:p w:rsidR="00195544" w:rsidRDefault="00903F27" w:rsidP="00F744B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C243E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ՎԵՐԱԲԵՐՅԱԼ ՇԱՀԱԳՐԳԻՌ ՄԱՐՄԻՆՆԵՐԻ ԿՈՂՄԻՑ </w:t>
      </w:r>
    </w:p>
    <w:p w:rsidR="00903F27" w:rsidRPr="00221752" w:rsidRDefault="00903F27" w:rsidP="00F744B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ru-RU"/>
        </w:rPr>
      </w:pPr>
      <w:r w:rsidRPr="00C243E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ՆԵՐԿԱՅԱՑՎԱԾ ԿԱՐԾԻՔՆԵՐԻ </w:t>
      </w:r>
      <w:r w:rsidR="00221752">
        <w:rPr>
          <w:rFonts w:ascii="GHEA Grapalat" w:eastAsia="Calibri" w:hAnsi="GHEA Grapalat" w:cs="Times New Roman"/>
          <w:b/>
          <w:sz w:val="24"/>
          <w:szCs w:val="24"/>
          <w:lang w:val="ru-RU"/>
        </w:rPr>
        <w:t>ԱՌՆՉՈՒԹՅԱՄԲ</w:t>
      </w:r>
    </w:p>
    <w:p w:rsidR="005A0F08" w:rsidRDefault="005A0F08" w:rsidP="00903F27">
      <w:pPr>
        <w:spacing w:after="0" w:line="360" w:lineRule="auto"/>
        <w:jc w:val="center"/>
        <w:rPr>
          <w:rFonts w:ascii="GHEA Grapalat" w:hAnsi="GHEA Grapalat" w:cs="Times New Roman"/>
          <w:noProof/>
          <w:sz w:val="20"/>
          <w:szCs w:val="20"/>
          <w:lang w:val="hy-AM"/>
        </w:rPr>
      </w:pPr>
    </w:p>
    <w:tbl>
      <w:tblPr>
        <w:tblStyle w:val="TableGrid"/>
        <w:tblW w:w="0" w:type="auto"/>
        <w:tblLook w:val="04A0"/>
      </w:tblPr>
      <w:tblGrid>
        <w:gridCol w:w="5598"/>
        <w:gridCol w:w="58"/>
        <w:gridCol w:w="24"/>
        <w:gridCol w:w="2178"/>
        <w:gridCol w:w="47"/>
        <w:gridCol w:w="156"/>
        <w:gridCol w:w="2649"/>
        <w:gridCol w:w="45"/>
      </w:tblGrid>
      <w:tr w:rsidR="00D2721D" w:rsidRPr="00C243E6" w:rsidTr="00487EEE">
        <w:trPr>
          <w:trHeight w:val="338"/>
        </w:trPr>
        <w:tc>
          <w:tcPr>
            <w:tcW w:w="7858" w:type="dxa"/>
            <w:gridSpan w:val="4"/>
            <w:vMerge w:val="restart"/>
            <w:shd w:val="clear" w:color="auto" w:fill="BFBFBF" w:themeFill="background1" w:themeFillShade="BF"/>
          </w:tcPr>
          <w:p w:rsidR="00D2721D" w:rsidRPr="00C243E6" w:rsidRDefault="00D2721D" w:rsidP="00D2721D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D2721D" w:rsidRPr="00C243E6" w:rsidRDefault="00614265" w:rsidP="00614265">
            <w:pPr>
              <w:spacing w:line="36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ru-RU"/>
              </w:rPr>
              <w:t xml:space="preserve">1. </w:t>
            </w:r>
            <w:r w:rsidRPr="00C243E6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897" w:type="dxa"/>
            <w:gridSpan w:val="4"/>
            <w:shd w:val="clear" w:color="auto" w:fill="BFBFBF" w:themeFill="background1" w:themeFillShade="BF"/>
          </w:tcPr>
          <w:p w:rsidR="00D2721D" w:rsidRPr="00D0496D" w:rsidRDefault="00F744BF" w:rsidP="00903F27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  <w:t>04.10</w:t>
            </w:r>
            <w:r w:rsidR="00614265" w:rsidRPr="00614265"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  <w:t>.202</w:t>
            </w:r>
            <w:r w:rsidR="00D0496D">
              <w:rPr>
                <w:rFonts w:ascii="GHEA Grapalat" w:hAnsi="GHEA Grapalat" w:cs="Times New Roman"/>
                <w:noProof/>
                <w:sz w:val="24"/>
                <w:szCs w:val="24"/>
              </w:rPr>
              <w:t>3</w:t>
            </w:r>
          </w:p>
        </w:tc>
      </w:tr>
      <w:tr w:rsidR="00D2721D" w:rsidRPr="00C243E6" w:rsidTr="00487EEE">
        <w:trPr>
          <w:trHeight w:val="338"/>
        </w:trPr>
        <w:tc>
          <w:tcPr>
            <w:tcW w:w="7858" w:type="dxa"/>
            <w:gridSpan w:val="4"/>
            <w:vMerge/>
            <w:shd w:val="clear" w:color="auto" w:fill="BFBFBF" w:themeFill="background1" w:themeFillShade="BF"/>
          </w:tcPr>
          <w:p w:rsidR="00D2721D" w:rsidRPr="00C243E6" w:rsidRDefault="00D2721D" w:rsidP="004E2950">
            <w:pPr>
              <w:spacing w:line="36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897" w:type="dxa"/>
            <w:gridSpan w:val="4"/>
            <w:shd w:val="clear" w:color="auto" w:fill="BFBFBF" w:themeFill="background1" w:themeFillShade="BF"/>
          </w:tcPr>
          <w:p w:rsidR="00D2721D" w:rsidRPr="004D3E2C" w:rsidRDefault="00F744BF" w:rsidP="00903F27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</w:pPr>
            <w:r w:rsidRPr="00F744BF"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  <w:t>1111/51577-23</w:t>
            </w:r>
          </w:p>
        </w:tc>
      </w:tr>
      <w:tr w:rsidR="00D2721D" w:rsidRPr="00C243E6" w:rsidTr="00D2721D">
        <w:trPr>
          <w:trHeight w:val="2748"/>
        </w:trPr>
        <w:tc>
          <w:tcPr>
            <w:tcW w:w="5680" w:type="dxa"/>
            <w:gridSpan w:val="3"/>
          </w:tcPr>
          <w:p w:rsidR="00F744BF" w:rsidRDefault="00F744BF" w:rsidP="00617051">
            <w:pPr>
              <w:pStyle w:val="BodyText2"/>
              <w:spacing w:after="0" w:line="360" w:lineRule="auto"/>
              <w:ind w:firstLine="720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3F724B">
              <w:rPr>
                <w:rFonts w:ascii="GHEA Grapalat" w:hAnsi="GHEA Grapalat"/>
                <w:sz w:val="24"/>
                <w:szCs w:val="24"/>
                <w:lang w:val="hy-AM"/>
              </w:rPr>
              <w:t xml:space="preserve">Դատափորձագիտական գործունեության ոլորտում ԱՊՀ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մասնակից պետությունների </w:t>
            </w:r>
            <w:r w:rsidRPr="003F724B">
              <w:rPr>
                <w:rFonts w:ascii="GHEA Grapalat" w:hAnsi="GHEA Grapalat"/>
                <w:sz w:val="24"/>
                <w:szCs w:val="24"/>
                <w:lang w:val="hy-AM"/>
              </w:rPr>
              <w:t>համակարգող խորհրդի ձևավորման մասին համաձայնագրի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 Համաձայնագիր</w:t>
            </w:r>
            <w:r w:rsidRPr="003F724B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24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կնքումն, ըստ փորձագիտական գնահատականի, բխում է անդրսահմանային կազմակերպված հանցավորության դեմ պայքարի և Համաձայնագրի կողմերի անվտանգության ապահովման արդյունավետության բարձրացման նպատակով </w:t>
            </w:r>
            <w:r w:rsidRPr="003F724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դատափորձագիտական ոլորտում </w:t>
            </w:r>
            <w:r w:rsidRPr="003F724B">
              <w:rPr>
                <w:rFonts w:ascii="GHEA Grapalat" w:hAnsi="GHEA Grapalat" w:cs="Arial"/>
                <w:sz w:val="24"/>
                <w:szCs w:val="24"/>
                <w:lang w:val="hy-AM"/>
              </w:rPr>
              <w:t>կանոնավոր փոխգործակցության հաստատման անհրաժեշտությունից։</w:t>
            </w:r>
            <w:r w:rsidRPr="00E033C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Վերոհիշյալ փաստաթղթի</w:t>
            </w:r>
            <w:r w:rsidRPr="003F724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կնքմամբ նախատեսվում է ԱՊՀ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մասնակից պետությունների</w:t>
            </w:r>
            <w:r w:rsidRPr="003F724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ճյուղային համագործակցության նոր մարմնի ստեղծում, որն իր իրավասությունների շրջանակում կոչված է լինելու ապահովել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Համաձայնագրի կողմերի</w:t>
            </w:r>
            <w:r w:rsidRPr="003F724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դատական փորձաքննության մարմինների փոխգործակցության կազմակերպումն ու համակարգումն, ինչպես նաև՝ միջազգային </w:t>
            </w:r>
            <w:r w:rsidRPr="003F724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կազմակերպությունների հետ դատափորձագիտական ոլորտում հնարավոր մասնագիտական համագործակցությունը։</w:t>
            </w:r>
            <w:r w:rsidRPr="00E033C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3F724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Համաձայնագրով նախատեսվում է, որ Կողմերից յուրաքանչյուրը նշանակում է պետական իրավասու մարմին, որը պատախանատու է Համաձայնագրի դրույթների իրականացման և դատափորձագիտական ազգային մարմինների միջև համագործակցության համակարգման համար:</w:t>
            </w:r>
          </w:p>
          <w:p w:rsidR="00012393" w:rsidRPr="00C243E6" w:rsidRDefault="00F744BF" w:rsidP="00617051">
            <w:pPr>
              <w:pStyle w:val="BodyText2"/>
              <w:spacing w:after="0" w:line="360" w:lineRule="auto"/>
              <w:ind w:firstLine="720"/>
              <w:rPr>
                <w:rFonts w:ascii="GHEA Grapalat" w:hAnsi="GHEA Grapalat"/>
                <w:noProof/>
                <w:color w:val="000000"/>
                <w:lang w:val="hy-AM"/>
              </w:rPr>
            </w:pP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Ելնելով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վերոնշյալից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պայմանագրերի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7-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 հիմքով՝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գործերի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նախարարությունը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գտնում 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F724B">
              <w:rPr>
                <w:rFonts w:ascii="GHEA Grapalat" w:hAnsi="GHEA Grapalat"/>
                <w:sz w:val="24"/>
                <w:szCs w:val="24"/>
                <w:lang w:val="hy-AM"/>
              </w:rPr>
              <w:t xml:space="preserve">Դատափորձագիտական գործունեության ոլորտում ԱՊՀ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մասնակից պետությունների </w:t>
            </w:r>
            <w:r w:rsidRPr="003F724B">
              <w:rPr>
                <w:rFonts w:ascii="GHEA Grapalat" w:hAnsi="GHEA Grapalat"/>
                <w:sz w:val="24"/>
                <w:szCs w:val="24"/>
                <w:lang w:val="hy-AM"/>
              </w:rPr>
              <w:t>համակարգող խորհրդի ձևավորման մասին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համաձայնագրի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ստորագրումը:</w:t>
            </w:r>
          </w:p>
        </w:tc>
        <w:tc>
          <w:tcPr>
            <w:tcW w:w="5075" w:type="dxa"/>
            <w:gridSpan w:val="5"/>
          </w:tcPr>
          <w:p w:rsidR="00D2721D" w:rsidRPr="00C243E6" w:rsidRDefault="00D2721D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243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D2721D" w:rsidRPr="008C0DB3" w:rsidRDefault="00D2721D" w:rsidP="00E51670">
            <w:pPr>
              <w:spacing w:line="360" w:lineRule="auto"/>
              <w:jc w:val="both"/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</w:pPr>
          </w:p>
        </w:tc>
      </w:tr>
      <w:tr w:rsidR="00012393" w:rsidRPr="00C243E6" w:rsidTr="005A0F08">
        <w:trPr>
          <w:gridAfter w:val="1"/>
          <w:wAfter w:w="45" w:type="dxa"/>
          <w:trHeight w:val="601"/>
        </w:trPr>
        <w:tc>
          <w:tcPr>
            <w:tcW w:w="7905" w:type="dxa"/>
            <w:gridSpan w:val="5"/>
            <w:vMerge w:val="restart"/>
            <w:shd w:val="clear" w:color="auto" w:fill="BFBFBF" w:themeFill="background1" w:themeFillShade="BF"/>
          </w:tcPr>
          <w:p w:rsidR="00012393" w:rsidRPr="00C243E6" w:rsidRDefault="00955A36" w:rsidP="00012393">
            <w:pPr>
              <w:pStyle w:val="ListParagraph"/>
              <w:spacing w:line="360" w:lineRule="auto"/>
              <w:ind w:left="921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lastRenderedPageBreak/>
              <w:br w:type="page"/>
            </w:r>
          </w:p>
          <w:p w:rsidR="00012393" w:rsidRPr="003B6B8F" w:rsidRDefault="00012393" w:rsidP="003B6B8F">
            <w:pPr>
              <w:pStyle w:val="ListParagraph"/>
              <w:numPr>
                <w:ilvl w:val="0"/>
                <w:numId w:val="6"/>
              </w:num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3B6B8F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2805" w:type="dxa"/>
            <w:gridSpan w:val="2"/>
            <w:shd w:val="clear" w:color="auto" w:fill="BFBFBF" w:themeFill="background1" w:themeFillShade="BF"/>
          </w:tcPr>
          <w:p w:rsidR="00012393" w:rsidRPr="006B03BF" w:rsidRDefault="006B03BF" w:rsidP="00470F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</w:rPr>
              <w:t>08.11.2023</w:t>
            </w:r>
          </w:p>
        </w:tc>
      </w:tr>
      <w:tr w:rsidR="00012393" w:rsidRPr="00C243E6" w:rsidTr="005A0F08">
        <w:trPr>
          <w:gridAfter w:val="1"/>
          <w:wAfter w:w="45" w:type="dxa"/>
          <w:trHeight w:val="601"/>
        </w:trPr>
        <w:tc>
          <w:tcPr>
            <w:tcW w:w="7905" w:type="dxa"/>
            <w:gridSpan w:val="5"/>
            <w:vMerge/>
            <w:shd w:val="clear" w:color="auto" w:fill="BFBFBF" w:themeFill="background1" w:themeFillShade="BF"/>
          </w:tcPr>
          <w:p w:rsidR="00012393" w:rsidRPr="00C243E6" w:rsidRDefault="00012393" w:rsidP="00470F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05" w:type="dxa"/>
            <w:gridSpan w:val="2"/>
            <w:shd w:val="clear" w:color="auto" w:fill="BFBFBF" w:themeFill="background1" w:themeFillShade="BF"/>
          </w:tcPr>
          <w:p w:rsidR="00012393" w:rsidRPr="00C243E6" w:rsidRDefault="006B03BF" w:rsidP="00470F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6B03BF">
              <w:rPr>
                <w:rFonts w:ascii="GHEA Grapalat" w:hAnsi="GHEA Grapalat" w:cs="Times New Roman"/>
                <w:noProof/>
                <w:sz w:val="24"/>
                <w:szCs w:val="24"/>
              </w:rPr>
              <w:t>ԳՍ//34313-2023</w:t>
            </w:r>
          </w:p>
        </w:tc>
      </w:tr>
      <w:tr w:rsidR="00012393" w:rsidRPr="00C243E6" w:rsidTr="005A0F08">
        <w:trPr>
          <w:gridAfter w:val="1"/>
          <w:wAfter w:w="45" w:type="dxa"/>
          <w:trHeight w:val="1211"/>
        </w:trPr>
        <w:tc>
          <w:tcPr>
            <w:tcW w:w="5656" w:type="dxa"/>
            <w:gridSpan w:val="2"/>
            <w:shd w:val="clear" w:color="auto" w:fill="FFFFFF" w:themeFill="background1"/>
          </w:tcPr>
          <w:p w:rsidR="00012393" w:rsidRPr="00C243E6" w:rsidRDefault="00050A96" w:rsidP="00F744BF">
            <w:pPr>
              <w:pStyle w:val="Title1"/>
              <w:widowControl w:val="0"/>
              <w:spacing w:before="0" w:after="160" w:line="360" w:lineRule="auto"/>
              <w:ind w:right="-1" w:firstLine="720"/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b w:val="0"/>
                <w:bCs w:val="0"/>
                <w:lang w:eastAsia="ru-RU"/>
              </w:rPr>
              <w:t xml:space="preserve">Հայտնում ենք, որ </w:t>
            </w:r>
            <w:r w:rsidRPr="008D4B4C">
              <w:rPr>
                <w:rFonts w:ascii="GHEA Grapalat" w:hAnsi="GHEA Grapalat"/>
                <w:b w:val="0"/>
              </w:rPr>
              <w:t>«Դատափորձագիտական գործունեության ոլորտում ԱՊՀ մասնակից պետությունների համակարգող խորհրդի ձևավորման մասին համաձայնագ</w:t>
            </w:r>
            <w:r>
              <w:rPr>
                <w:rFonts w:ascii="GHEA Grapalat" w:hAnsi="GHEA Grapalat"/>
                <w:b w:val="0"/>
              </w:rPr>
              <w:t>րով</w:t>
            </w:r>
            <w:r w:rsidRPr="00CE6618">
              <w:rPr>
                <w:rFonts w:ascii="GHEA Grapalat" w:hAnsi="GHEA Grapalat"/>
                <w:b w:val="0"/>
              </w:rPr>
              <w:t xml:space="preserve"> </w:t>
            </w:r>
            <w:r w:rsidRPr="00882C94">
              <w:rPr>
                <w:rFonts w:ascii="GHEA Grapalat" w:hAnsi="GHEA Grapalat"/>
                <w:b w:val="0"/>
                <w:bCs w:val="0"/>
                <w:lang w:eastAsia="ru-RU"/>
              </w:rPr>
              <w:t>«Պետա</w:t>
            </w:r>
            <w:r>
              <w:rPr>
                <w:rFonts w:ascii="GHEA Grapalat" w:hAnsi="GHEA Grapalat"/>
                <w:b w:val="0"/>
                <w:bCs w:val="0"/>
                <w:lang w:eastAsia="ru-RU"/>
              </w:rPr>
              <w:t xml:space="preserve">կան գույքի կառավարման մասին» </w:t>
            </w:r>
            <w:r w:rsidRPr="00882C94">
              <w:rPr>
                <w:rFonts w:ascii="GHEA Grapalat" w:hAnsi="GHEA Grapalat"/>
                <w:b w:val="0"/>
                <w:bCs w:val="0"/>
                <w:lang w:eastAsia="ru-RU"/>
              </w:rPr>
              <w:t xml:space="preserve">օրենքի կարգավորման շրջանակում Հայաստանի Հանրապետության համար գույքային պարտավորություններ </w:t>
            </w:r>
            <w:r w:rsidRPr="00882C94">
              <w:rPr>
                <w:rFonts w:ascii="GHEA Grapalat" w:hAnsi="GHEA Grapalat"/>
                <w:b w:val="0"/>
                <w:bCs w:val="0"/>
                <w:lang w:eastAsia="ru-RU"/>
              </w:rPr>
              <w:lastRenderedPageBreak/>
              <w:t>նախատեսող դրույթներ առկա չեն։</w:t>
            </w:r>
          </w:p>
        </w:tc>
        <w:tc>
          <w:tcPr>
            <w:tcW w:w="5054" w:type="dxa"/>
            <w:gridSpan w:val="5"/>
            <w:shd w:val="clear" w:color="auto" w:fill="FFFFFF" w:themeFill="background1"/>
          </w:tcPr>
          <w:p w:rsidR="00012393" w:rsidRPr="003B6B8F" w:rsidRDefault="00012393" w:rsidP="00012393">
            <w:pPr>
              <w:tabs>
                <w:tab w:val="left" w:pos="748"/>
              </w:tabs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3B6B8F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516165" w:rsidRPr="00C243E6" w:rsidTr="005A0F08">
        <w:trPr>
          <w:gridAfter w:val="1"/>
          <w:wAfter w:w="45" w:type="dxa"/>
          <w:trHeight w:val="601"/>
        </w:trPr>
        <w:tc>
          <w:tcPr>
            <w:tcW w:w="5656" w:type="dxa"/>
            <w:gridSpan w:val="2"/>
            <w:vMerge w:val="restart"/>
            <w:tcBorders>
              <w:right w:val="nil"/>
            </w:tcBorders>
            <w:shd w:val="clear" w:color="auto" w:fill="BFBFBF" w:themeFill="background1" w:themeFillShade="BF"/>
          </w:tcPr>
          <w:p w:rsidR="00516165" w:rsidRPr="00C243E6" w:rsidRDefault="00516165" w:rsidP="008975AA">
            <w:pPr>
              <w:pStyle w:val="ListParagraph"/>
              <w:spacing w:line="360" w:lineRule="auto"/>
              <w:ind w:left="921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516165" w:rsidRPr="00516165" w:rsidRDefault="00516165" w:rsidP="008975AA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405" w:type="dxa"/>
            <w:gridSpan w:val="4"/>
            <w:vMerge w:val="restart"/>
            <w:tcBorders>
              <w:left w:val="nil"/>
            </w:tcBorders>
            <w:shd w:val="clear" w:color="auto" w:fill="BFBFBF" w:themeFill="background1" w:themeFillShade="BF"/>
          </w:tcPr>
          <w:p w:rsidR="00516165" w:rsidRPr="00C243E6" w:rsidRDefault="00516165" w:rsidP="008975AA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649" w:type="dxa"/>
            <w:shd w:val="clear" w:color="auto" w:fill="BFBFBF" w:themeFill="background1" w:themeFillShade="BF"/>
          </w:tcPr>
          <w:p w:rsidR="00516165" w:rsidRPr="00363A54" w:rsidRDefault="00363A54" w:rsidP="008D70C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</w:rPr>
              <w:t>13.11.2023</w:t>
            </w:r>
          </w:p>
        </w:tc>
      </w:tr>
      <w:tr w:rsidR="00516165" w:rsidRPr="00C243E6" w:rsidTr="005A0F08">
        <w:trPr>
          <w:gridAfter w:val="1"/>
          <w:wAfter w:w="45" w:type="dxa"/>
          <w:trHeight w:val="601"/>
        </w:trPr>
        <w:tc>
          <w:tcPr>
            <w:tcW w:w="5656" w:type="dxa"/>
            <w:gridSpan w:val="2"/>
            <w:vMerge/>
            <w:tcBorders>
              <w:right w:val="nil"/>
            </w:tcBorders>
            <w:shd w:val="clear" w:color="auto" w:fill="A6A6A6" w:themeFill="background1" w:themeFillShade="A6"/>
          </w:tcPr>
          <w:p w:rsidR="00516165" w:rsidRPr="00C243E6" w:rsidRDefault="00516165" w:rsidP="008D70C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405" w:type="dxa"/>
            <w:gridSpan w:val="4"/>
            <w:vMerge/>
            <w:tcBorders>
              <w:left w:val="nil"/>
            </w:tcBorders>
            <w:shd w:val="clear" w:color="auto" w:fill="A6A6A6" w:themeFill="background1" w:themeFillShade="A6"/>
          </w:tcPr>
          <w:p w:rsidR="00516165" w:rsidRPr="00C243E6" w:rsidRDefault="00516165" w:rsidP="008D70C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649" w:type="dxa"/>
            <w:shd w:val="clear" w:color="auto" w:fill="BFBFBF" w:themeFill="background1" w:themeFillShade="BF"/>
          </w:tcPr>
          <w:p w:rsidR="00516165" w:rsidRPr="00C243E6" w:rsidRDefault="00363A54" w:rsidP="008D70C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363A54">
              <w:rPr>
                <w:rFonts w:ascii="GHEA Grapalat" w:hAnsi="GHEA Grapalat" w:cs="Times New Roman"/>
                <w:noProof/>
                <w:sz w:val="24"/>
                <w:szCs w:val="24"/>
              </w:rPr>
              <w:t>04/5-1/22176-2023</w:t>
            </w:r>
          </w:p>
        </w:tc>
      </w:tr>
      <w:tr w:rsidR="005A0F08" w:rsidTr="005A0F08">
        <w:tc>
          <w:tcPr>
            <w:tcW w:w="5598" w:type="dxa"/>
          </w:tcPr>
          <w:p w:rsidR="005A0F08" w:rsidRDefault="000A1DAF" w:rsidP="000A1DAF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 w:cs="Times New Roman"/>
                <w:noProof/>
                <w:sz w:val="20"/>
                <w:szCs w:val="20"/>
              </w:rPr>
            </w:pPr>
            <w:r w:rsidRPr="002A0017">
              <w:rPr>
                <w:rFonts w:ascii="GHEA Grapalat" w:hAnsi="GHEA Grapalat" w:cs="Sylfaen"/>
                <w:sz w:val="24"/>
                <w:szCs w:val="24"/>
                <w:lang w:val="hy-AM"/>
              </w:rPr>
              <w:t>«Դատափորձագիտական գործունեության ոլորտում ԱՊՀ մասնակից պետությունների համակարգող խորհրդի ձևավորման մասին համաձայնագրում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5157" w:type="dxa"/>
            <w:gridSpan w:val="7"/>
          </w:tcPr>
          <w:p w:rsidR="005A0F08" w:rsidRDefault="00F476F9" w:rsidP="003B6B8F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0"/>
                <w:szCs w:val="20"/>
              </w:rPr>
            </w:pPr>
            <w:r w:rsidRPr="00C243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5A0F08" w:rsidRPr="005A0F08" w:rsidRDefault="005A0F08" w:rsidP="00F36280">
      <w:pPr>
        <w:spacing w:line="360" w:lineRule="auto"/>
        <w:jc w:val="both"/>
        <w:rPr>
          <w:rFonts w:ascii="GHEA Grapalat" w:hAnsi="GHEA Grapalat" w:cs="Times New Roman"/>
          <w:noProof/>
          <w:sz w:val="20"/>
          <w:szCs w:val="20"/>
        </w:rPr>
      </w:pPr>
    </w:p>
    <w:sectPr w:rsidR="005A0F08" w:rsidRPr="005A0F08" w:rsidSect="00B77AE4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45EE" w:rsidRDefault="003D45EE" w:rsidP="00B77AE4">
      <w:pPr>
        <w:spacing w:after="0" w:line="240" w:lineRule="auto"/>
      </w:pPr>
      <w:r>
        <w:separator/>
      </w:r>
    </w:p>
  </w:endnote>
  <w:endnote w:type="continuationSeparator" w:id="0">
    <w:p w:rsidR="003D45EE" w:rsidRDefault="003D45EE" w:rsidP="00B77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45EE" w:rsidRDefault="003D45EE" w:rsidP="00B77AE4">
      <w:pPr>
        <w:spacing w:after="0" w:line="240" w:lineRule="auto"/>
      </w:pPr>
      <w:r>
        <w:separator/>
      </w:r>
    </w:p>
  </w:footnote>
  <w:footnote w:type="continuationSeparator" w:id="0">
    <w:p w:rsidR="003D45EE" w:rsidRDefault="003D45EE" w:rsidP="00B77A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D427C"/>
    <w:multiLevelType w:val="hybridMultilevel"/>
    <w:tmpl w:val="AEA6AC54"/>
    <w:lvl w:ilvl="0" w:tplc="A78E8EEE">
      <w:start w:val="3"/>
      <w:numFmt w:val="decimal"/>
      <w:lvlText w:val="%1."/>
      <w:lvlJc w:val="left"/>
      <w:pPr>
        <w:ind w:left="12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">
    <w:nsid w:val="20EA5825"/>
    <w:multiLevelType w:val="hybridMultilevel"/>
    <w:tmpl w:val="A412E5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492002"/>
    <w:multiLevelType w:val="hybridMultilevel"/>
    <w:tmpl w:val="348A0FE8"/>
    <w:lvl w:ilvl="0" w:tplc="82E06084">
      <w:start w:val="1"/>
      <w:numFmt w:val="decimal"/>
      <w:lvlText w:val="%1."/>
      <w:lvlJc w:val="left"/>
      <w:pPr>
        <w:ind w:left="405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40082516"/>
    <w:multiLevelType w:val="hybridMultilevel"/>
    <w:tmpl w:val="AEA6AC54"/>
    <w:lvl w:ilvl="0" w:tplc="A78E8EEE">
      <w:start w:val="3"/>
      <w:numFmt w:val="decimal"/>
      <w:lvlText w:val="%1."/>
      <w:lvlJc w:val="left"/>
      <w:pPr>
        <w:ind w:left="12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4">
    <w:nsid w:val="5DE904C0"/>
    <w:multiLevelType w:val="hybridMultilevel"/>
    <w:tmpl w:val="C9D0DB7A"/>
    <w:lvl w:ilvl="0" w:tplc="FB185B7A">
      <w:start w:val="2"/>
      <w:numFmt w:val="decimal"/>
      <w:lvlText w:val="%1."/>
      <w:lvlJc w:val="left"/>
      <w:pPr>
        <w:ind w:left="12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5">
    <w:nsid w:val="6C0128F4"/>
    <w:multiLevelType w:val="hybridMultilevel"/>
    <w:tmpl w:val="B62C625E"/>
    <w:lvl w:ilvl="0" w:tplc="5E623F2E">
      <w:start w:val="1"/>
      <w:numFmt w:val="decimal"/>
      <w:lvlText w:val="%1."/>
      <w:lvlJc w:val="left"/>
      <w:pPr>
        <w:ind w:left="921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7AE4"/>
    <w:rsid w:val="00012393"/>
    <w:rsid w:val="00050A96"/>
    <w:rsid w:val="00091F45"/>
    <w:rsid w:val="00092D3F"/>
    <w:rsid w:val="000A1DAF"/>
    <w:rsid w:val="00152BC6"/>
    <w:rsid w:val="00153C3E"/>
    <w:rsid w:val="001665CE"/>
    <w:rsid w:val="00195544"/>
    <w:rsid w:val="001D6741"/>
    <w:rsid w:val="001F5EA1"/>
    <w:rsid w:val="00221752"/>
    <w:rsid w:val="0024669B"/>
    <w:rsid w:val="002D0D6D"/>
    <w:rsid w:val="002D2A21"/>
    <w:rsid w:val="002F20D5"/>
    <w:rsid w:val="003318F5"/>
    <w:rsid w:val="00341DE3"/>
    <w:rsid w:val="00363A54"/>
    <w:rsid w:val="00394326"/>
    <w:rsid w:val="003A7E03"/>
    <w:rsid w:val="003B6B8F"/>
    <w:rsid w:val="003D14F4"/>
    <w:rsid w:val="003D45EE"/>
    <w:rsid w:val="003D523C"/>
    <w:rsid w:val="00413359"/>
    <w:rsid w:val="00423974"/>
    <w:rsid w:val="00425DF2"/>
    <w:rsid w:val="004454ED"/>
    <w:rsid w:val="00470F74"/>
    <w:rsid w:val="004D3E2C"/>
    <w:rsid w:val="004E2950"/>
    <w:rsid w:val="00506335"/>
    <w:rsid w:val="00516165"/>
    <w:rsid w:val="0055254F"/>
    <w:rsid w:val="005637F1"/>
    <w:rsid w:val="00596B1A"/>
    <w:rsid w:val="005A0F08"/>
    <w:rsid w:val="00614265"/>
    <w:rsid w:val="00617051"/>
    <w:rsid w:val="00633A78"/>
    <w:rsid w:val="006B03BF"/>
    <w:rsid w:val="006B30E2"/>
    <w:rsid w:val="006C73B7"/>
    <w:rsid w:val="00724D94"/>
    <w:rsid w:val="00747720"/>
    <w:rsid w:val="007B796D"/>
    <w:rsid w:val="007E03AE"/>
    <w:rsid w:val="00804E1B"/>
    <w:rsid w:val="008431D2"/>
    <w:rsid w:val="0085080B"/>
    <w:rsid w:val="00853FCC"/>
    <w:rsid w:val="00856D20"/>
    <w:rsid w:val="008975AA"/>
    <w:rsid w:val="008C0D84"/>
    <w:rsid w:val="008C0DB3"/>
    <w:rsid w:val="00903F27"/>
    <w:rsid w:val="009174E7"/>
    <w:rsid w:val="00924DE3"/>
    <w:rsid w:val="009477EA"/>
    <w:rsid w:val="00955A36"/>
    <w:rsid w:val="00961F43"/>
    <w:rsid w:val="00962B63"/>
    <w:rsid w:val="00976999"/>
    <w:rsid w:val="009B471D"/>
    <w:rsid w:val="00A344A8"/>
    <w:rsid w:val="00A3481B"/>
    <w:rsid w:val="00A3484E"/>
    <w:rsid w:val="00A47BBC"/>
    <w:rsid w:val="00AD1D27"/>
    <w:rsid w:val="00B27995"/>
    <w:rsid w:val="00B35339"/>
    <w:rsid w:val="00B50A0D"/>
    <w:rsid w:val="00B77AE4"/>
    <w:rsid w:val="00BA1C17"/>
    <w:rsid w:val="00BA6544"/>
    <w:rsid w:val="00C243E6"/>
    <w:rsid w:val="00C322FC"/>
    <w:rsid w:val="00C44217"/>
    <w:rsid w:val="00D0496D"/>
    <w:rsid w:val="00D2721D"/>
    <w:rsid w:val="00D732CF"/>
    <w:rsid w:val="00DA1A4D"/>
    <w:rsid w:val="00DB75FA"/>
    <w:rsid w:val="00DE19F3"/>
    <w:rsid w:val="00DE21AB"/>
    <w:rsid w:val="00E11097"/>
    <w:rsid w:val="00E1191C"/>
    <w:rsid w:val="00E51670"/>
    <w:rsid w:val="00E70D40"/>
    <w:rsid w:val="00E85A95"/>
    <w:rsid w:val="00EB3123"/>
    <w:rsid w:val="00EE4095"/>
    <w:rsid w:val="00F36280"/>
    <w:rsid w:val="00F476F9"/>
    <w:rsid w:val="00F7371C"/>
    <w:rsid w:val="00F744BF"/>
    <w:rsid w:val="00F813BE"/>
    <w:rsid w:val="00FA657E"/>
    <w:rsid w:val="00FC6E7A"/>
    <w:rsid w:val="00FD3573"/>
    <w:rsid w:val="00FD6A3C"/>
    <w:rsid w:val="00FF7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2B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7A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4E2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E295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24D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C6E7A"/>
  </w:style>
  <w:style w:type="paragraph" w:styleId="Footer">
    <w:name w:val="footer"/>
    <w:basedOn w:val="Normal"/>
    <w:link w:val="FooterChar"/>
    <w:uiPriority w:val="99"/>
    <w:semiHidden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6E7A"/>
  </w:style>
  <w:style w:type="character" w:customStyle="1" w:styleId="BodyTextChar">
    <w:name w:val="Body Text Char"/>
    <w:link w:val="BodyText"/>
    <w:uiPriority w:val="99"/>
    <w:locked/>
    <w:rsid w:val="00903F27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903F27"/>
    <w:pPr>
      <w:spacing w:after="120" w:line="240" w:lineRule="auto"/>
    </w:pPr>
    <w:rPr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903F27"/>
  </w:style>
  <w:style w:type="paragraph" w:styleId="BodyText2">
    <w:name w:val="Body Text 2"/>
    <w:basedOn w:val="Normal"/>
    <w:link w:val="BodyText2Char"/>
    <w:uiPriority w:val="99"/>
    <w:unhideWhenUsed/>
    <w:rsid w:val="00614265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614265"/>
    <w:rPr>
      <w:rFonts w:ascii="Calibri" w:eastAsia="Calibri" w:hAnsi="Calibri" w:cs="Times New Roman"/>
      <w:lang w:val="ru-RU"/>
    </w:rPr>
  </w:style>
  <w:style w:type="paragraph" w:customStyle="1" w:styleId="Title1">
    <w:name w:val="Title1"/>
    <w:basedOn w:val="Normal"/>
    <w:rsid w:val="00506335"/>
    <w:pPr>
      <w:spacing w:before="240" w:after="240" w:line="240" w:lineRule="auto"/>
      <w:ind w:right="2268"/>
    </w:pPr>
    <w:rPr>
      <w:rFonts w:ascii="Times New Roman" w:eastAsia="Times New Roman" w:hAnsi="Times New Roman" w:cs="Times New Roman"/>
      <w:b/>
      <w:bCs/>
      <w:sz w:val="24"/>
      <w:szCs w:val="24"/>
      <w:lang w:val="hy-AM" w:eastAsia="hy-AM" w:bidi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4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8F67EE-175E-48BE-BC00-EA1DFA3DF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N-Abgaryan</dc:creator>
  <cp:keywords>https:/mul2-moj.gov.am/tasks/213356/oneclick/Ampopatert.docx?token=b644396bc7df9c48f9aa7f15b9bd29f5</cp:keywords>
  <cp:lastModifiedBy>T-Mikaelyan</cp:lastModifiedBy>
  <cp:revision>35</cp:revision>
  <cp:lastPrinted>2021-03-19T07:32:00Z</cp:lastPrinted>
  <dcterms:created xsi:type="dcterms:W3CDTF">2021-07-14T07:36:00Z</dcterms:created>
  <dcterms:modified xsi:type="dcterms:W3CDTF">2023-11-13T06:17:00Z</dcterms:modified>
</cp:coreProperties>
</file>