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983" w:rsidRPr="000A5983" w:rsidRDefault="000A5983" w:rsidP="000A5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b/>
          <w:bCs/>
          <w:sz w:val="24"/>
          <w:szCs w:val="24"/>
        </w:rPr>
        <w:t>ՏԵՂԵԿԱՆՔ</w:t>
      </w:r>
    </w:p>
    <w:p w:rsidR="000A5983" w:rsidRPr="000A5983" w:rsidRDefault="000A5983" w:rsidP="000A5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0A5983" w:rsidRPr="000A5983" w:rsidRDefault="000A5983" w:rsidP="000A5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b/>
          <w:bCs/>
          <w:sz w:val="24"/>
          <w:szCs w:val="24"/>
        </w:rPr>
        <w:t>«ԱԶԳԱՅԻՆ</w:t>
      </w:r>
      <w:r w:rsidR="00091E9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sz w:val="24"/>
          <w:szCs w:val="24"/>
        </w:rPr>
        <w:t>ՄԱՐՄԻՆՆԵՐՈՒՄ</w:t>
      </w:r>
      <w:r w:rsidR="00091E9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sz w:val="24"/>
          <w:szCs w:val="24"/>
        </w:rPr>
        <w:t>ԾԱՌԱՅՈՒԹՅԱՆ</w:t>
      </w:r>
      <w:r w:rsidR="00091E9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sz w:val="24"/>
          <w:szCs w:val="24"/>
        </w:rPr>
        <w:t>ՄԱՍԻՆ»</w:t>
      </w:r>
      <w:r w:rsidR="00091E9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sz w:val="24"/>
          <w:szCs w:val="24"/>
        </w:rPr>
        <w:t>ՕՐԵՆՔՈՒՄ</w:t>
      </w:r>
      <w:r w:rsidR="00091E9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sz w:val="24"/>
          <w:szCs w:val="24"/>
        </w:rPr>
        <w:t>ԿԱՏԱՐՎՈՂ</w:t>
      </w:r>
      <w:r w:rsidR="00091E9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sz w:val="24"/>
          <w:szCs w:val="24"/>
        </w:rPr>
        <w:t>ՓՈՓՈԽՈՒԹՅՈՒՆՆԵՐԻ</w:t>
      </w:r>
      <w:r w:rsidR="00091E9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 w:rsidR="00091E9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sz w:val="24"/>
          <w:szCs w:val="24"/>
        </w:rPr>
        <w:t>ԼՐԱՑՈՒՄՆԵՐԻ</w:t>
      </w:r>
    </w:p>
    <w:p w:rsidR="000A5983" w:rsidRPr="000A5983" w:rsidRDefault="00091E9F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Cambria"/>
          <w:sz w:val="24"/>
          <w:szCs w:val="24"/>
        </w:rPr>
        <w:t xml:space="preserve"> </w:t>
      </w:r>
    </w:p>
    <w:p w:rsidR="00091E9F" w:rsidRDefault="00091E9F" w:rsidP="000A5983">
      <w:pPr>
        <w:shd w:val="clear" w:color="auto" w:fill="FFFFFF"/>
        <w:spacing w:after="0" w:line="240" w:lineRule="auto"/>
        <w:ind w:firstLine="375"/>
        <w:rPr>
          <w:rFonts w:ascii="Cambria" w:eastAsia="Times New Roman" w:hAnsi="Cambria" w:cs="Cambria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8464"/>
      </w:tblGrid>
      <w:tr w:rsidR="00091E9F" w:rsidRPr="00091E9F" w:rsidTr="00091E9F">
        <w:trPr>
          <w:tblCellSpacing w:w="0" w:type="dxa"/>
          <w:jc w:val="center"/>
        </w:trPr>
        <w:tc>
          <w:tcPr>
            <w:tcW w:w="2025" w:type="dxa"/>
            <w:shd w:val="clear" w:color="auto" w:fill="FFFFFF"/>
            <w:hideMark/>
          </w:tcPr>
          <w:p w:rsidR="00091E9F" w:rsidRPr="00091E9F" w:rsidRDefault="00091E9F" w:rsidP="00955C1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shd w:val="clear" w:color="auto" w:fill="FFFFFF"/>
            <w:hideMark/>
          </w:tcPr>
          <w:p w:rsidR="00091E9F" w:rsidRPr="00091E9F" w:rsidRDefault="00091E9F" w:rsidP="00955C1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Ծառայության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անցնելու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համար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ներկայացվող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պահանջները</w:t>
            </w:r>
          </w:p>
        </w:tc>
      </w:tr>
    </w:tbl>
    <w:p w:rsidR="00091E9F" w:rsidRPr="00091E9F" w:rsidRDefault="00091E9F" w:rsidP="00955C1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>
        <w:rPr>
          <w:rFonts w:ascii="Calibri" w:eastAsia="Times New Roman" w:hAnsi="Calibri" w:cs="Calibri"/>
          <w:color w:val="000000"/>
          <w:sz w:val="21"/>
          <w:szCs w:val="21"/>
        </w:rPr>
        <w:t xml:space="preserve"> </w:t>
      </w:r>
    </w:p>
    <w:p w:rsidR="00091E9F" w:rsidRPr="00091E9F" w:rsidRDefault="00091E9F" w:rsidP="00955C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GHEA Grapalat"/>
          <w:color w:val="000000"/>
          <w:sz w:val="24"/>
          <w:szCs w:val="24"/>
        </w:rPr>
        <w:t>Ազգային</w:t>
      </w: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GHEA Grapalat"/>
          <w:color w:val="000000"/>
          <w:sz w:val="24"/>
          <w:szCs w:val="24"/>
        </w:rPr>
        <w:t>անվտանգության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GHEA Grapalat"/>
          <w:color w:val="000000"/>
          <w:sz w:val="24"/>
          <w:szCs w:val="24"/>
        </w:rPr>
        <w:t>ծառայ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ընդունվել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30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r w:rsidRPr="007C507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(</w:t>
      </w:r>
      <w:bookmarkStart w:id="0" w:name="_Hlk142300481"/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r w:rsidRPr="007C507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տեղափոխվածների)</w:t>
      </w:r>
      <w:r w:rsidRPr="007C507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r w:rsidRPr="007C507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քաղաքացին,</w:t>
      </w:r>
      <w:r w:rsidRPr="007C507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ով</w:t>
      </w:r>
      <w:r w:rsidRPr="007C507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անցել</w:t>
      </w:r>
      <w:r w:rsidRPr="007C507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7C507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պարտադիր</w:t>
      </w:r>
      <w:r w:rsidRPr="007C507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r w:rsidRPr="007C5070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265820">
        <w:rPr>
          <w:rFonts w:ascii="GHEA Grapalat" w:eastAsia="Times New Roman" w:hAnsi="GHEA Grapalat" w:cs="GHEA Grapalat"/>
          <w:color w:val="000000"/>
          <w:sz w:val="24"/>
          <w:szCs w:val="24"/>
        </w:rPr>
        <w:t>ծառայություն</w:t>
      </w:r>
      <w:r w:rsidR="00B20BBF" w:rsidRPr="0026582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Pr="00265820">
        <w:rPr>
          <w:rFonts w:ascii="GHEA Grapalat" w:eastAsia="Times New Roman" w:hAnsi="GHEA Grapalat" w:cs="Times New Roman"/>
          <w:color w:val="000000"/>
          <w:sz w:val="24"/>
          <w:szCs w:val="24"/>
        </w:rPr>
        <w:t>(բացառությամբ իգական սեռի քաղաքացիների, բարձրագույն ուսումնական հաստատություններ ավարտած այն անձանց, ովքեր ուսման ընթացքում անցել են զինվորական պատրաստություն և հանձնել սահմանված քննությունները</w:t>
      </w:r>
      <w:r w:rsidR="0030135B" w:rsidRPr="0030135B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9025DF" w:rsidRPr="0030135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11E26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ինչպես նաև «Զինվորական ծառայության և զինծառայողի կարգավիճակի մասին» Հայաստանի Հանրապետության օրենքի 24-րդ հոդվածում նշված և պարտադիր զինվորական ծառայությունից ազատված կամ պարտադիր զինվորական ծառայության զորակոչից տարկետում ստացած և պահեստազորում գրանցված անձանց)</w:t>
      </w:r>
      <w:r w:rsidR="00814C0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bookmarkStart w:id="1" w:name="_Hlk145428483"/>
      <w:r w:rsidR="00392E0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հաշվառվել</w:t>
      </w:r>
      <w:r w:rsidR="0030135B" w:rsidRPr="0030135B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պահեստազորում</w:t>
      </w:r>
      <w:r w:rsidR="0030135B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)</w:t>
      </w:r>
      <w:r w:rsidR="0030135B" w:rsidRPr="00265820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814C0F" w:rsidRPr="00265820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կամ օրենքով սահմանված հիմքերով և կարգով ազատվել </w:t>
      </w:r>
      <w:r w:rsidR="00166F0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է</w:t>
      </w:r>
      <w:r w:rsidR="00C11E26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814C0F" w:rsidRPr="00265820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պարտադիր զինվորական ծառայությունից</w:t>
      </w:r>
      <w:r w:rsidR="009025D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և չունի օրենքով սահմանված վերափորձաքննություն ացնելու պարտականություն</w:t>
      </w:r>
      <w:bookmarkStart w:id="2" w:name="_Hlk145428505"/>
      <w:bookmarkEnd w:id="1"/>
      <w:r w:rsidRPr="002658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տիրապետում է </w:t>
      </w:r>
      <w:bookmarkEnd w:id="2"/>
      <w:r w:rsidRPr="00265820">
        <w:rPr>
          <w:rFonts w:ascii="GHEA Grapalat" w:eastAsia="Times New Roman" w:hAnsi="GHEA Grapalat" w:cs="Times New Roman"/>
          <w:color w:val="000000"/>
          <w:sz w:val="24"/>
          <w:szCs w:val="24"/>
        </w:rPr>
        <w:t>հայերենին, իր գործնական, անձնական, բարոյական հատկանիշներով, կրթությամբ, առողջական վիճակով և ֆիզիկական պատրաստականությամբ ունակ է կատարելու</w:t>
      </w:r>
      <w:r w:rsidRPr="00265820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265820">
        <w:rPr>
          <w:rFonts w:ascii="GHEA Grapalat" w:eastAsia="Times New Roman" w:hAnsi="GHEA Grapalat" w:cs="GHEA Grapalat"/>
          <w:color w:val="000000"/>
          <w:sz w:val="24"/>
          <w:szCs w:val="24"/>
        </w:rPr>
        <w:t>ա</w:t>
      </w:r>
      <w:r w:rsidRPr="00265820">
        <w:rPr>
          <w:rFonts w:ascii="GHEA Grapalat" w:eastAsia="Times New Roman" w:hAnsi="GHEA Grapalat" w:cs="Times New Roman"/>
          <w:color w:val="000000"/>
          <w:sz w:val="24"/>
          <w:szCs w:val="24"/>
        </w:rPr>
        <w:t>զգային</w:t>
      </w:r>
      <w:r w:rsidRPr="00265820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265820">
        <w:rPr>
          <w:rFonts w:ascii="GHEA Grapalat" w:eastAsia="Times New Roman" w:hAnsi="GHEA Grapalat" w:cs="GHEA Grapalat"/>
          <w:color w:val="000000"/>
          <w:sz w:val="24"/>
          <w:szCs w:val="24"/>
        </w:rPr>
        <w:t>անվտանգության</w:t>
      </w:r>
      <w:r w:rsidRPr="002658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մարմինների</w:t>
      </w: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GHEA Grapalat"/>
          <w:color w:val="000000"/>
          <w:sz w:val="24"/>
          <w:szCs w:val="24"/>
        </w:rPr>
        <w:t>ծառայողի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պարտականությունները`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անկախ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ազգությունից,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ռասայից,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սեռից,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ծագումից,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գույքային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դրությունից:</w:t>
      </w:r>
    </w:p>
    <w:bookmarkEnd w:id="0"/>
    <w:p w:rsidR="00091E9F" w:rsidRPr="00091E9F" w:rsidRDefault="00091E9F" w:rsidP="00955C18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GHEA Grapalat"/>
          <w:color w:val="000000"/>
          <w:sz w:val="24"/>
          <w:szCs w:val="24"/>
        </w:rPr>
        <w:t>անվտանգության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պաշտոններում</w:t>
      </w: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GHEA Grapalat"/>
          <w:color w:val="000000"/>
          <w:sz w:val="24"/>
          <w:szCs w:val="24"/>
        </w:rPr>
        <w:t>ծառայության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անցնելու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բացառիկ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GHEA Grapalat"/>
          <w:color w:val="000000"/>
          <w:sz w:val="24"/>
          <w:szCs w:val="24"/>
        </w:rPr>
        <w:t>ծառայության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ընդունվել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30-ից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տարիք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քաղաքացիներ:</w:t>
      </w:r>
    </w:p>
    <w:p w:rsidR="00091E9F" w:rsidRPr="00091E9F" w:rsidRDefault="00091E9F" w:rsidP="00091E9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GHEA Grapalat"/>
          <w:color w:val="000000"/>
          <w:sz w:val="24"/>
          <w:szCs w:val="24"/>
        </w:rPr>
        <w:t>Ազգային</w:t>
      </w: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GHEA Grapalat"/>
          <w:color w:val="000000"/>
          <w:sz w:val="24"/>
          <w:szCs w:val="24"/>
        </w:rPr>
        <w:t>անվտանգության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GHEA Grapalat"/>
          <w:color w:val="000000"/>
          <w:sz w:val="24"/>
          <w:szCs w:val="24"/>
        </w:rPr>
        <w:t>ծառայության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անցնելու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թեկնածուների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ընտրության,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ուսումնասիրման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կարգը,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մասնագիտական,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պատրաստականության,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առողջական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վիճակի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ղեկավարը:</w:t>
      </w:r>
    </w:p>
    <w:p w:rsidR="00091E9F" w:rsidRPr="00091E9F" w:rsidRDefault="00091E9F" w:rsidP="00091E9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3.</w:t>
      </w: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GHEA Grapalat"/>
          <w:color w:val="000000"/>
          <w:sz w:val="24"/>
          <w:szCs w:val="24"/>
        </w:rPr>
        <w:t>Ազգային</w:t>
      </w: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GHEA Grapalat"/>
          <w:color w:val="000000"/>
          <w:sz w:val="24"/>
          <w:szCs w:val="24"/>
        </w:rPr>
        <w:t>անվտանգության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GHEA Grapalat"/>
          <w:color w:val="000000"/>
          <w:sz w:val="24"/>
          <w:szCs w:val="24"/>
        </w:rPr>
        <w:t>ծառայության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անցնել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քաղաքացին,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ով`</w:t>
      </w:r>
    </w:p>
    <w:p w:rsidR="00091E9F" w:rsidRPr="00091E9F" w:rsidRDefault="00091E9F" w:rsidP="00091E9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ճանաչվել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անգործունակ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գործունակ.</w:t>
      </w:r>
    </w:p>
    <w:p w:rsidR="00091E9F" w:rsidRPr="00091E9F" w:rsidRDefault="00091E9F" w:rsidP="00091E9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զրկվել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GHEA Grapalat"/>
          <w:color w:val="000000"/>
          <w:sz w:val="24"/>
          <w:szCs w:val="24"/>
        </w:rPr>
        <w:t>ծառայությունում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իրավունքից.</w:t>
      </w:r>
    </w:p>
    <w:p w:rsidR="00091E9F" w:rsidRPr="00091E9F" w:rsidRDefault="00091E9F" w:rsidP="00091E9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3)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դատապարտվել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հանցագործություն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համար.</w:t>
      </w:r>
    </w:p>
    <w:p w:rsidR="00091E9F" w:rsidRPr="00091E9F" w:rsidRDefault="00091E9F" w:rsidP="00091E9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4)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պահանջներին,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քրեական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հետապնդում.</w:t>
      </w:r>
    </w:p>
    <w:p w:rsidR="00091E9F" w:rsidRPr="00091E9F" w:rsidRDefault="00091E9F" w:rsidP="00091E9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5)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միաժամանակ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քաղաքացի:</w:t>
      </w:r>
    </w:p>
    <w:p w:rsidR="00091E9F" w:rsidRPr="00091E9F" w:rsidRDefault="00091E9F" w:rsidP="00091E9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 w:rsidRP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(14-րդ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լրաց</w:t>
      </w:r>
      <w:r w:rsidRP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09.04.07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ՀՕ-142-Ն,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փոփ.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13.06.16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ՀՕ-94-Ն,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23.03.18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ՀՕ-269-Ն,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24.11.22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ՀՕ-448-Ն)</w:t>
      </w:r>
    </w:p>
    <w:p w:rsidR="00B04BBA" w:rsidRDefault="00B04BBA" w:rsidP="000A5983">
      <w:pPr>
        <w:shd w:val="clear" w:color="auto" w:fill="FFFFFF"/>
        <w:spacing w:after="0" w:line="240" w:lineRule="auto"/>
        <w:ind w:firstLine="375"/>
        <w:rPr>
          <w:rFonts w:ascii="Cambria" w:eastAsia="Times New Roman" w:hAnsi="Cambria" w:cs="Cambria"/>
          <w:color w:val="000000"/>
          <w:sz w:val="24"/>
          <w:szCs w:val="24"/>
        </w:rPr>
      </w:pPr>
    </w:p>
    <w:p w:rsidR="00091E9F" w:rsidRPr="000A5983" w:rsidRDefault="00091E9F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8464"/>
      </w:tblGrid>
      <w:tr w:rsidR="00B04BBA" w:rsidRPr="000A5983" w:rsidTr="007B048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04BBA" w:rsidRPr="000A5983" w:rsidRDefault="00B04BBA" w:rsidP="000A59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091E9F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shd w:val="clear" w:color="auto" w:fill="FFFFFF"/>
            <w:hideMark/>
          </w:tcPr>
          <w:p w:rsidR="00B04BBA" w:rsidRPr="000A5983" w:rsidRDefault="00B04BBA" w:rsidP="000A598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5983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ծառայողին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կադրերի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տրամադրության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տակ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թողնելը</w:t>
            </w:r>
          </w:p>
        </w:tc>
      </w:tr>
    </w:tbl>
    <w:p w:rsidR="00B04BBA" w:rsidRPr="000A5983" w:rsidRDefault="00091E9F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1.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թողնվում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կադրերի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կազմակերպչական-հաստիքային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կապակցությամբ,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27-րդ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1-ին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6-րդ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դեպքում`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ամիս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ժամանակով.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="00091E9F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(կետն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ուժը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կորցրել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25.03.21</w:t>
      </w:r>
      <w:r w:rsidR="00091E9F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-131-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3)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զինված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ուժերից,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զորքերից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տեղափոխելիս`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ամիս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ժամանակով.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4)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ամսից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անհայտ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բացակայելիս`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վերադառնալը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անհայտ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բացակայող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մահացած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ճանաչվելը.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5)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գերության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գտնվելիս`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C2275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ազատվելը</w:t>
      </w:r>
      <w:r w:rsidR="00C22752" w:rsidRPr="00C2275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6)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հղիության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ծննդաբերության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երեք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երեխայի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խնամքի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արձակուրդում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զբաղեցրած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կրճատվելիս`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արձակուրդի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ավարտը.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7)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օրենքի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28-րդ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12-րդ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մասով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դեպքում՝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մինչև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երկու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ամիս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ժամանակո</w:t>
      </w:r>
      <w:r w:rsidR="00A731CD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վ: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1-ին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1-ին</w:t>
      </w:r>
      <w:bookmarkStart w:id="3" w:name="_Hlk140446564"/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hy-AM"/>
        </w:rPr>
        <w:t xml:space="preserve"> </w:t>
      </w:r>
      <w:r w:rsidR="007E2BC8" w:rsidRPr="000A5983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091E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A5983">
        <w:rPr>
          <w:rFonts w:ascii="GHEA Grapalat" w:eastAsia="Times New Roman" w:hAnsi="GHEA Grapalat" w:cs="Times New Roman"/>
          <w:sz w:val="24"/>
          <w:szCs w:val="24"/>
        </w:rPr>
        <w:t>3-րդ</w:t>
      </w:r>
      <w:r w:rsidR="00091E9F">
        <w:rPr>
          <w:rFonts w:ascii="GHEA Grapalat" w:eastAsia="Times New Roman" w:hAnsi="GHEA Grapalat" w:cs="Times New Roman"/>
          <w:strike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7-րդ</w:t>
      </w:r>
      <w:r w:rsidR="00091E9F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bookmarkEnd w:id="3"/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կետերով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կադրերի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ամբողջ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վճարվում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զբաղեցրած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վերջին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դրույքաչափը: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3.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4-րդ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5-րդ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կետերով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կադրերի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գտնվելիս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վարձատրությունն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խոչընդոտները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վերանալուց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հետո,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պարզվում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հանցակազմ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չկա: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վարձատրությունն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կադրերի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ամբողջ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ժամանակահատվածի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համար`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զբաղեցրած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վերջին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չափով: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4.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6-րդ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կադրերի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գտնվելիս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վճարները: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5.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կադրերի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վերցվում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մասում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նշված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հանգամանքներն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հայտ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գալու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հայտնի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դառնալու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օրվանից: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կադրերի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թողնելու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հրամանով: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6.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1-ին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կադրերի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գտնվելիս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ծառայողին`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նախկինում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զբաղեցրած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խմբին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դրանից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ցածր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խմբին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համապատասխանող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առաջարկել: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Կադրերի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գտնվելու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լրանալուց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ծառայողը,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կարգով,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արձակվում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ծառայությունից: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7.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1-ին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մասի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7-րդ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կետով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դեպքում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կադրերի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տրամադրության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տակ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գտնվելիս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մարմինները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պարտավոր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ծառայողին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նրա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կրթությանը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նախկինում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զբաղեցրած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խմբին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դրանից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մեկ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աստիճան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ցածր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խմբին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համապատասխանող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առաջարկել: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Կադրերի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տրամադրության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տակ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գտնվելու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ժամկետը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լրանալուց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հետո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օրենքով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կարգով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արձակվում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ծառայությունից: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(26-րդ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091E9F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խմբ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.,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.,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="00091E9F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12.12.13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-163-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,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25.03.21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-131-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,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.,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24.11.22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-448-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,</w:t>
      </w:r>
      <w:r w:rsidR="00091E9F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01.03.23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-40-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lastRenderedPageBreak/>
        <w:t>(01.03.23</w:t>
      </w:r>
      <w:r w:rsidR="00091E9F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hyperlink r:id="rId5" w:history="1">
        <w:r w:rsidRPr="000A5983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ՀՕ-40-Ն</w:t>
        </w:r>
      </w:hyperlink>
      <w:r w:rsidR="00091E9F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եզրափակիչ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մաս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դրույթներ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B04BBA" w:rsidRPr="000A5983" w:rsidRDefault="00091E9F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8464"/>
      </w:tblGrid>
      <w:tr w:rsidR="00B04BBA" w:rsidRPr="000A5983" w:rsidTr="007B048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04BBA" w:rsidRPr="000A5983" w:rsidRDefault="00B04BBA" w:rsidP="000A59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091E9F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shd w:val="clear" w:color="auto" w:fill="FFFFFF"/>
            <w:hideMark/>
          </w:tcPr>
          <w:p w:rsidR="00B04BBA" w:rsidRPr="000A5983" w:rsidRDefault="00B04BBA" w:rsidP="000A598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5983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Պ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աշտոնից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ազատելը</w:t>
            </w:r>
          </w:p>
        </w:tc>
      </w:tr>
    </w:tbl>
    <w:p w:rsidR="00B04BBA" w:rsidRPr="000A5983" w:rsidRDefault="00091E9F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Ծառայողներն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զբաղեցրած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ազատվում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են`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հաստիքների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կրճատման,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ստորաբաժանման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լուծարման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վերակազմակերպման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մարմնում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նշանակվելիս.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հաստիքների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կրճատման,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ստորաբաժանման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լուծարման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վերակազմակերպման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չէ,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հաստիքների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կրճատումը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պայմանավորված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հաստիքների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ընդհանուր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թվի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կրճատմամբ.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3)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առողջական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վիճակի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պատճառով`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պիտանիության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կապակցությամբ`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ռազմաբժշկական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հանձնաժողովի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(խաղաղ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շարային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պիտանի,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պատերազմի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պիտանի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ճանաչվելու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թափուր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հաստիքների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բացակայության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հետագա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շարունակելու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անհնարինության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4)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նշանակվելիս.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5)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6)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անհրաժեշտությամբ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պայմանավորված.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7)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արձակվելիս.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8)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օրենքի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28-րդ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12-րդ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մասով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դեպքում:</w:t>
      </w:r>
      <w:r w:rsidRPr="000A5983">
        <w:rPr>
          <w:rFonts w:ascii="GHEA Grapalat" w:eastAsia="Times New Roman" w:hAnsi="GHEA Grapalat" w:cs="Times New Roman"/>
          <w:b/>
          <w:bCs/>
          <w:strike/>
          <w:color w:val="FF0000"/>
          <w:sz w:val="24"/>
          <w:szCs w:val="24"/>
          <w:u w:val="single"/>
        </w:rPr>
        <w:t>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</w:pP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9)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գերության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մեջ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գտնվելու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դեպքում</w:t>
      </w:r>
      <w:r w:rsidRPr="000A5983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</w:rPr>
        <w:t>․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</w:pP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10)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մեկ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ամսից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ավելի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անհայտ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բացակայելի</w:t>
      </w:r>
      <w:r w:rsidR="00863E4D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ս: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ազատում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նրան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ղեկավարը: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(27-րդ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091E9F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խմբ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24.11.22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-448-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,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.,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="00091E9F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01.03.23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-40-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(01.03.23</w:t>
      </w:r>
      <w:r w:rsidR="00091E9F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hyperlink r:id="rId6" w:history="1">
        <w:r w:rsidRPr="000A5983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ՀՕ-40-Ն</w:t>
        </w:r>
      </w:hyperlink>
      <w:r w:rsidR="00091E9F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եզրափակիչ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մաս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դրույթներ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B04BBA" w:rsidRPr="000A5983" w:rsidRDefault="00091E9F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8464"/>
      </w:tblGrid>
      <w:tr w:rsidR="00036F8A" w:rsidRPr="000A5983" w:rsidTr="007B048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04BBA" w:rsidRPr="000A5983" w:rsidRDefault="00B04BBA" w:rsidP="000A59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bookmarkStart w:id="4" w:name="177016_9"/>
            <w:bookmarkEnd w:id="4"/>
            <w:r w:rsidRPr="000A5983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sz w:val="24"/>
                <w:szCs w:val="24"/>
              </w:rPr>
              <w:t>Հոդված</w:t>
            </w:r>
            <w:r w:rsidR="00091E9F">
              <w:rPr>
                <w:rFonts w:ascii="Cambria" w:eastAsia="Times New Roman" w:hAnsi="Cambria" w:cs="Cambria"/>
                <w:b/>
                <w:bCs/>
                <w:strike/>
                <w:color w:val="FF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sz w:val="24"/>
                <w:szCs w:val="24"/>
              </w:rPr>
              <w:t>28.</w:t>
            </w:r>
          </w:p>
        </w:tc>
        <w:tc>
          <w:tcPr>
            <w:tcW w:w="0" w:type="auto"/>
            <w:shd w:val="clear" w:color="auto" w:fill="FFFFFF"/>
            <w:hideMark/>
          </w:tcPr>
          <w:p w:rsidR="00B04BBA" w:rsidRPr="000A5983" w:rsidRDefault="00B04BBA" w:rsidP="000A5983">
            <w:pPr>
              <w:spacing w:after="0" w:line="240" w:lineRule="auto"/>
              <w:rPr>
                <w:rFonts w:ascii="GHEA Grapalat" w:eastAsia="Times New Roman" w:hAnsi="GHEA Grapalat" w:cs="Times New Roman"/>
                <w:strike/>
                <w:color w:val="FF0000"/>
                <w:sz w:val="24"/>
                <w:szCs w:val="24"/>
              </w:rPr>
            </w:pPr>
            <w:r w:rsidRPr="000A5983">
              <w:rPr>
                <w:rFonts w:ascii="GHEA Grapalat" w:eastAsia="Times New Roman" w:hAnsi="GHEA Grapalat" w:cs="Times New Roman"/>
                <w:b/>
                <w:bCs/>
                <w:caps/>
                <w:strike/>
                <w:color w:val="FF0000"/>
                <w:sz w:val="24"/>
                <w:szCs w:val="24"/>
              </w:rPr>
              <w:t>Ծ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sz w:val="24"/>
                <w:szCs w:val="24"/>
              </w:rPr>
              <w:t>առայողների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strike/>
                <w:color w:val="FF0000"/>
                <w:sz w:val="24"/>
                <w:szCs w:val="24"/>
              </w:rPr>
              <w:t>ատեստավորումը</w:t>
            </w:r>
          </w:p>
        </w:tc>
      </w:tr>
    </w:tbl>
    <w:p w:rsidR="00B04BBA" w:rsidRPr="000A5983" w:rsidRDefault="00091E9F" w:rsidP="00CF58E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>
        <w:rPr>
          <w:rFonts w:ascii="Cambria" w:eastAsia="Times New Roman" w:hAnsi="Cambria" w:cs="Cambria"/>
          <w:strike/>
          <w:color w:val="FF0000"/>
          <w:sz w:val="24"/>
          <w:szCs w:val="24"/>
        </w:rPr>
        <w:t xml:space="preserve"> </w:t>
      </w:r>
      <w:bookmarkStart w:id="5" w:name="_Hlk140447685"/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1.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Ազգային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անվտանգության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մարմիններում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գլխավոր,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ավագ,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միջին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և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կրտսեր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խմբերի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պաշտոններ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(սույն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հոդվածում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այսուհետ՝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համապատասխան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պաշտոն)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զբաղեցնող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ծառայողների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համար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հավելավճար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հաշվարկելու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նպատակով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անցկացվում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="00B04BBA"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ատեստավորում: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2.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կարգը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սահմանվում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Կառավարության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որոշմամբ: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Ատեստավորման՝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հոդվածով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կարգը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տարածվում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նաև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մարմինների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շարքային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կրտսեր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ենթասպայական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կազմերի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պայմանագրային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զինծառայողների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վրա: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3.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անցկացման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նպատակով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պետական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լիազոր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մարմնի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ղեկավարի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հրամանով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ստեղծվում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(են)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հանձնաժողով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(հանձնաժողովներ):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4.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Համապատասխան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առաջին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անգամ,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ինչպես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նաև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առաջխաղացման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կարգով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նշանակվող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ծառայողները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ենթակա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նշանակվելու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օրվանից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ոչ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շուտ,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քան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երեք,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ոչ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ուշ,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քան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վեց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ամիս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հետո,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արդյունքներով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հավելավճար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ստանալու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իրավունք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ձեռք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բերելու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դեպքում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հավելավճարը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հաշվարկվում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այդ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իրավունքը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ձեռք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բերելու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օրվանից: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5.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Համապատասխան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տվյալ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խմբի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չափով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հավելավճար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ստացող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ծառայողները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ենթակա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յուրաքանչյուր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երեք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տարին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մեկ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անգամ՝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հավելավճարի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հաշվարկումը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շարունակելու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համար: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lastRenderedPageBreak/>
        <w:t>6.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Հղիության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ծննդաբերության,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ինչպես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նաև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մինչև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երեք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տարեկան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երեխայի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խնամքի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տրամադրվող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արձակուրդում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գտնվող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ենթակա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ոչ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շուտ,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քան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արձակուրդից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վերադառնալուց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երեք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ամիս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հետո: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7.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Արձակուրդում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գործուղման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մեջ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գտնվող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ժամանակավոր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անաշխատունակ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ենթակա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ոչ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շուտ,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քան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անցնելուց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երկու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ամիս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հետո: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8.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ենթակա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չեն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մարմինների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ծառայողների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բարձրագույն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խմբի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պաշտոններ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զբաղեցնող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ծառայողները: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9.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ենթակա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օրվանից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ոչ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ուշ,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քան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մեկ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ամիս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առաջ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տեղեկացվում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անցկացման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ժամկետի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մասին: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10.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արդյունքներով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կայացվում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հետևյալ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եզրակացություններից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որևէ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մեկը.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1)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ենթակա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հավելավճար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հաշվարկելու.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2)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ենթակա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շարունակելու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հավելավճարի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հաշվարկումը.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3)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ենթակա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չէ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հավելավճար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հաշվարկելու: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11.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անցած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այն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ծառայողները,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որոնց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վերաբերյալ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կայացվել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10-րդ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մասի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3-րդ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կետով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եզրակացությունը,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դրան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ծանոթանալու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պահից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մեկ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տարվա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ընթացքում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ոչ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ավելի,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քան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երկու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անգամ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կարող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դիմել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նոր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անցնելու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համար,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արդյունքներով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10-րդ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մասի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1-ին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կետով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եզրակացությունը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կայացվելու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դեպքում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հավելավճարը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հաշվարկվում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այդ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իրավունքը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ձեռք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բերելու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օրվանից: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12.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Նոր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ատեստավորումը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երկրորդ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անգամ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անցնող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այն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ծառայողները,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որոնց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վերաբերյալ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կայացվել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«ենթակա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չէ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հավելավճար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հաշվարկելու»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եզրակացությունը,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ինչպես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նաև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մեկ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տարվա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ընթացքում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նոր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անցնելու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չդիմած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ծառայողներն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ազատվում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զբաղեցրած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համապատասխան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պաշտոնից: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13.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պարտադիր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ծանոթանում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արդյունքներին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կայացված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եզրակացությանը: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իրավունք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ունի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բողոքարկելու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արդյունքները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կայացված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եզրակացությունը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վերադասության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կարգով՝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դրանց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ծանոթանալու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օրվանից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հետո՝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ոչ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ուշ,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քան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հինգ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աշխատանքային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օրվա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ընթացքում,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դատական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կարգով: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14.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Համապատասխան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տվյալ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խմբի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չափով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հավելավճար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ստացող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ծառայողների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հաշվարկված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հավելավճարի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վճարումը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դադարում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է՝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1)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հերթական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արդյունքներով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10-րդ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12-րդ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մասի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3-րդ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կետով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եզրակացություն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կայացվելու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դեպքում.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2)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մեջ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առաջխաղացման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կարգով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բարձր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նշանակվելիս.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3)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բարձրագույն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խմբի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նշանակվելիս: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15.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Ատեստավորման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արդյունքներով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հաշվարկվող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հավելավճարի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չափերը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վճարման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կարգը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սահմանվում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Կառավարության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որոշմամբ: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Հավելավճարի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հաշվարկման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կարգը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սահմանվում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պետական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լիազոր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մարմնի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ղեկավարի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հրամանով: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համաձայն՝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հավելավճար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հաշվարկվելու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դեպքում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ծառայողների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«Պետական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պաշտոններ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պետական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պաշտոններ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զբաղեցնող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անձանց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վարձատրության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մասին»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Հայաստանի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Հանրապետության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օրենքի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32-րդ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6-րդ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մասով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լրավճարը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զինվորական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զբաղեցնողների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հավելումները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չեն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հաշվարկվում: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14-րդ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մասով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դեպքերում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ծառայողների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հաշվարկվում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են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«Պետական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պաշտոններ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պետական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պաշտոններ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զբաղեցնող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անձանց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վարձատրության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մասին»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Հայաստանի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Հանրապետության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օրենքի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32-րդ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lastRenderedPageBreak/>
        <w:t>հոդվածի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6-րդ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մասով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լրավճարը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զինվորական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պաշտոն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զբաղեցնողների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հավելումները:</w:t>
      </w:r>
      <w:bookmarkEnd w:id="5"/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>(28-րդ</w:t>
      </w:r>
      <w:r w:rsidR="00091E9F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>հոդվածը</w:t>
      </w:r>
      <w:r w:rsidR="00091E9F">
        <w:rPr>
          <w:rFonts w:ascii="Cambria" w:eastAsia="Times New Roman" w:hAnsi="Cambria" w:cs="Cambria"/>
          <w:b/>
          <w:bCs/>
          <w:i/>
          <w:iCs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strike/>
          <w:color w:val="FF0000"/>
          <w:sz w:val="24"/>
          <w:szCs w:val="24"/>
        </w:rPr>
        <w:t>փոփ</w:t>
      </w:r>
      <w:r w:rsidRPr="000A5983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>.,</w:t>
      </w:r>
      <w:r w:rsidR="00091E9F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strike/>
          <w:color w:val="FF0000"/>
          <w:sz w:val="24"/>
          <w:szCs w:val="24"/>
        </w:rPr>
        <w:t>լրաց</w:t>
      </w:r>
      <w:r w:rsidRPr="000A5983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>.</w:t>
      </w:r>
      <w:r w:rsidR="00091E9F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>24.11.22</w:t>
      </w:r>
      <w:r w:rsidR="00091E9F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strike/>
          <w:color w:val="FF0000"/>
          <w:sz w:val="24"/>
          <w:szCs w:val="24"/>
        </w:rPr>
        <w:t>ՀՕ</w:t>
      </w:r>
      <w:r w:rsidRPr="000A5983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>-448-</w:t>
      </w:r>
      <w:r w:rsidRPr="000A5983">
        <w:rPr>
          <w:rFonts w:ascii="GHEA Grapalat" w:eastAsia="Times New Roman" w:hAnsi="GHEA Grapalat" w:cs="Arial Unicode"/>
          <w:b/>
          <w:bCs/>
          <w:i/>
          <w:iCs/>
          <w:strike/>
          <w:color w:val="FF0000"/>
          <w:sz w:val="24"/>
          <w:szCs w:val="24"/>
        </w:rPr>
        <w:t>Ն</w:t>
      </w:r>
      <w:r w:rsidRPr="000A5983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>,</w:t>
      </w:r>
      <w:r w:rsidR="00091E9F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strike/>
          <w:color w:val="FF0000"/>
          <w:sz w:val="24"/>
          <w:szCs w:val="24"/>
        </w:rPr>
        <w:t>խմբ</w:t>
      </w:r>
      <w:r w:rsidRPr="000A5983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>.</w:t>
      </w:r>
      <w:r w:rsidR="00091E9F">
        <w:rPr>
          <w:rFonts w:ascii="Cambria" w:eastAsia="Times New Roman" w:hAnsi="Cambria" w:cs="Cambria"/>
          <w:b/>
          <w:bCs/>
          <w:i/>
          <w:iCs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>01.03.23</w:t>
      </w:r>
      <w:r w:rsidR="00091E9F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strike/>
          <w:color w:val="FF0000"/>
          <w:sz w:val="24"/>
          <w:szCs w:val="24"/>
        </w:rPr>
        <w:t>ՀՕ</w:t>
      </w:r>
      <w:r w:rsidRPr="000A5983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>-40-</w:t>
      </w:r>
      <w:r w:rsidRPr="000A5983">
        <w:rPr>
          <w:rFonts w:ascii="GHEA Grapalat" w:eastAsia="Times New Roman" w:hAnsi="GHEA Grapalat" w:cs="Arial Unicode"/>
          <w:b/>
          <w:bCs/>
          <w:i/>
          <w:iCs/>
          <w:strike/>
          <w:color w:val="FF0000"/>
          <w:sz w:val="24"/>
          <w:szCs w:val="24"/>
        </w:rPr>
        <w:t>Ն</w:t>
      </w:r>
      <w:r w:rsidRPr="000A5983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>)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>(01.03.23</w:t>
      </w:r>
      <w:r w:rsidR="00091E9F">
        <w:rPr>
          <w:rFonts w:ascii="Cambria" w:eastAsia="Times New Roman" w:hAnsi="Cambria" w:cs="Cambria"/>
          <w:b/>
          <w:bCs/>
          <w:i/>
          <w:iCs/>
          <w:strike/>
          <w:color w:val="FF0000"/>
          <w:sz w:val="24"/>
          <w:szCs w:val="24"/>
        </w:rPr>
        <w:t xml:space="preserve"> </w:t>
      </w:r>
      <w:hyperlink r:id="rId7" w:history="1">
        <w:r w:rsidRPr="000A5983">
          <w:rPr>
            <w:rFonts w:ascii="GHEA Grapalat" w:eastAsia="Times New Roman" w:hAnsi="GHEA Grapalat" w:cs="Times New Roman"/>
            <w:b/>
            <w:bCs/>
            <w:i/>
            <w:iCs/>
            <w:strike/>
            <w:color w:val="FF0000"/>
            <w:sz w:val="24"/>
            <w:szCs w:val="24"/>
            <w:u w:val="single"/>
          </w:rPr>
          <w:t>ՀՕ-40-Ն</w:t>
        </w:r>
      </w:hyperlink>
      <w:r w:rsidR="00091E9F">
        <w:rPr>
          <w:rFonts w:ascii="Cambria" w:eastAsia="Times New Roman" w:hAnsi="Cambria" w:cs="Cambria"/>
          <w:b/>
          <w:bCs/>
          <w:i/>
          <w:iCs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strike/>
          <w:color w:val="FF0000"/>
          <w:sz w:val="24"/>
          <w:szCs w:val="24"/>
        </w:rPr>
        <w:t>օրենքն</w:t>
      </w:r>
      <w:r w:rsidR="00091E9F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strike/>
          <w:color w:val="FF0000"/>
          <w:sz w:val="24"/>
          <w:szCs w:val="24"/>
        </w:rPr>
        <w:t>ունի</w:t>
      </w:r>
      <w:r w:rsidR="00091E9F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strike/>
          <w:color w:val="FF0000"/>
          <w:sz w:val="24"/>
          <w:szCs w:val="24"/>
        </w:rPr>
        <w:t>եզրափակիչ</w:t>
      </w:r>
      <w:r w:rsidR="00091E9F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strike/>
          <w:color w:val="FF0000"/>
          <w:sz w:val="24"/>
          <w:szCs w:val="24"/>
        </w:rPr>
        <w:t>մաս</w:t>
      </w:r>
      <w:r w:rsidR="00091E9F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strike/>
          <w:color w:val="FF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strike/>
          <w:color w:val="FF0000"/>
          <w:sz w:val="24"/>
          <w:szCs w:val="24"/>
        </w:rPr>
        <w:t>անցումային</w:t>
      </w:r>
      <w:r w:rsidR="00091E9F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strike/>
          <w:color w:val="FF0000"/>
          <w:sz w:val="24"/>
          <w:szCs w:val="24"/>
        </w:rPr>
        <w:t>դրույթներ</w:t>
      </w:r>
      <w:r w:rsidRPr="000A5983">
        <w:rPr>
          <w:rFonts w:ascii="GHEA Grapalat" w:eastAsia="Times New Roman" w:hAnsi="GHEA Grapalat" w:cs="Times New Roman"/>
          <w:b/>
          <w:bCs/>
          <w:i/>
          <w:iCs/>
          <w:strike/>
          <w:color w:val="FF0000"/>
          <w:sz w:val="24"/>
          <w:szCs w:val="24"/>
        </w:rPr>
        <w:t>)</w:t>
      </w:r>
    </w:p>
    <w:p w:rsidR="00036F8A" w:rsidRPr="000A5983" w:rsidRDefault="00036F8A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</w:p>
    <w:p w:rsidR="00036F8A" w:rsidRPr="000A5983" w:rsidRDefault="00036F8A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  <w:lang w:val="hy-AM"/>
        </w:rPr>
      </w:pP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  <w:lang w:val="hy-AM"/>
        </w:rPr>
        <w:t>Հոդված</w:t>
      </w:r>
      <w:r w:rsidR="00091E9F">
        <w:rPr>
          <w:rFonts w:ascii="Cambria" w:eastAsia="Times New Roman" w:hAnsi="Cambria" w:cs="Cambria"/>
          <w:b/>
          <w:bCs/>
          <w:color w:val="C00000"/>
          <w:sz w:val="24"/>
          <w:szCs w:val="24"/>
          <w:u w:val="single"/>
          <w:lang w:val="hy-AM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  <w:lang w:val="hy-AM"/>
        </w:rPr>
        <w:t>28.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  <w:lang w:val="hy-AM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  <w:lang w:val="hy-AM"/>
        </w:rPr>
        <w:t>Ծառայողների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  <w:lang w:val="hy-AM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  <w:lang w:val="hy-AM"/>
        </w:rPr>
        <w:t>ատեստավորումը</w:t>
      </w:r>
    </w:p>
    <w:p w:rsidR="003A01D0" w:rsidRPr="003A01D0" w:rsidRDefault="001D2E32" w:rsidP="003A01D0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1. Ազգային անվտանգության մարմիններում գլխավոր, ավագ, միջին և կրտսեր խմբերի պաշտոններ զբաղեցնող ծառայողների</w:t>
      </w:r>
      <w:bookmarkStart w:id="6" w:name="_Hlk140448383"/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, ինչպես նաև ազգային անվտանգության մարմինների շարքային և կրտսեր ենթասպայական կազմերի պայմանագրային զինծառայողների </w:t>
      </w:r>
      <w:bookmarkEnd w:id="6"/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(սույն հոդվածում այսուհետ` ծառայող) ատեստավորումն անցկացվում է հավելավճար հաշվարկելու նպատակով</w:t>
      </w:r>
      <w:r w:rsidRPr="003A01D0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:</w:t>
      </w:r>
      <w:r w:rsidR="003A01D0" w:rsidRPr="003A01D0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Ազգային անվտանգության մարմինների բարձրագույն խմբի պաշտոններ զբաղեցնող ծառայողները ենթակա չեն ատեստավորման:</w:t>
      </w:r>
    </w:p>
    <w:p w:rsidR="001D2E32" w:rsidRPr="001D2E32" w:rsidRDefault="001D2E32" w:rsidP="001D2E3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2. Ատեստավորված և տվյալ պաշտոնի խմբի համար սահմանված չափով հավելավճար ստացող ծառայողները ենթակա են ատեստավորման յուրաքանչյուր երեք տարին մեկ անգամ՝ հավելավճարի հաշվարկումը շարունակելու համար: </w:t>
      </w:r>
    </w:p>
    <w:p w:rsidR="001D2E32" w:rsidRPr="001D2E32" w:rsidRDefault="001D2E32" w:rsidP="001D2E3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3. Ազգային անվտանգության մարմիններում առաջին անգամ պաշտոնի նշանակված ծառայողներն ատեստավորվում են պաշտոնի նշանակվելու օրվանից հետո՝ ոչ շուտ, քան </w:t>
      </w:r>
      <w:r w:rsidR="003A01D0" w:rsidRPr="003A01D0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երեք</w:t>
      </w: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և ոչ ուշ, քան ինը ամսվա ընթացքում։ </w:t>
      </w:r>
    </w:p>
    <w:p w:rsidR="001D2E32" w:rsidRPr="001D2E32" w:rsidRDefault="001D2E32" w:rsidP="001D2E3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4. Առաջխաղացման կարգով սպայական պաշտոնի նշանակված ծառայողներն ատեստավորվում են պաշտոնի նշանակվելու օրվանից հետո՝ ոչ շուտ, քան երեք և ոչ ուշ, քան վեց ամսվա ընթացքում:</w:t>
      </w:r>
    </w:p>
    <w:p w:rsidR="001D2E32" w:rsidRPr="001D2E32" w:rsidRDefault="001D2E32" w:rsidP="001D2E3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5. Ատեստավորման ենթակա և մինչև երեք տարեկան երեխայի խնամքի համար տրամադրվող արձակուրդում</w:t>
      </w:r>
      <w:r w:rsidR="009065A9" w:rsidRPr="002E7356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կամ</w:t>
      </w: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հղիության և ծննդաբերության արձակուրդում գտնվող ծառայողն ատեստավորվում է ոչ շուտ, քան արձակուրդից վերադառնալուց </w:t>
      </w:r>
      <w:r w:rsidR="00BC78C6" w:rsidRPr="00BC78C6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երկու</w:t>
      </w: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ամիս հետո:</w:t>
      </w:r>
    </w:p>
    <w:p w:rsidR="001D2E32" w:rsidRPr="001D2E32" w:rsidRDefault="001D2E32" w:rsidP="001D2E3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6. Ատեստավորման ենթակա և արձակուրդում կամ գործուղման մեջ կամ կադրերի տրամադրության տակ գտնվող կամ ուսման (վերապատրաստման) ուղարկված կամ ժամանակավոր անաշխատունակ կամ պաշտոնավարումը կասեցված ծառայողն ատեստավորվում է ոչ շուտ, քան այդ հանգամանքները վերանալուց երկու</w:t>
      </w:r>
      <w:r w:rsidRPr="001D2E32">
        <w:rPr>
          <w:rFonts w:ascii="GHEA Grapalat" w:eastAsia="Times New Roman" w:hAnsi="GHEA Grapalat" w:cs="Times New Roman"/>
          <w:b/>
          <w:color w:val="FF0000"/>
          <w:sz w:val="24"/>
          <w:szCs w:val="24"/>
          <w:lang w:val="hy-AM"/>
        </w:rPr>
        <w:t xml:space="preserve"> </w:t>
      </w: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ամ</w:t>
      </w:r>
      <w:r w:rsidR="009065A9" w:rsidRPr="002E7356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ի</w:t>
      </w: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ս </w:t>
      </w:r>
      <w:r w:rsidR="009065A9"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հետո</w:t>
      </w: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:</w:t>
      </w:r>
    </w:p>
    <w:p w:rsidR="001D2E32" w:rsidRPr="001D2E32" w:rsidRDefault="001D2E32" w:rsidP="001D2E3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7. Ատեստավորման ենթակա ծառայողն ատեստավորման օրվանից ոչ ուշ, քան մեկ ամիս առաջ տեղեկացվում է ատեստավորման անցկացման ժամկետի մասին:</w:t>
      </w:r>
    </w:p>
    <w:p w:rsidR="003A01D0" w:rsidRPr="003A01D0" w:rsidRDefault="001D2E32" w:rsidP="003A01D0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8</w:t>
      </w:r>
      <w:r w:rsidRPr="003A01D0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. </w:t>
      </w:r>
      <w:r w:rsidR="003A01D0" w:rsidRPr="003A01D0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Ատեստավորումն անցկացվում է հանձնաժողովների կողմից, որոնց ձևավորման կարգը սահմանվում է ատեստավորման կարգը սահմանող Կառավարության որոշմամբ:</w:t>
      </w:r>
    </w:p>
    <w:p w:rsidR="001D2E32" w:rsidRPr="001D2E32" w:rsidRDefault="001D2E32" w:rsidP="001D2E3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9. Ատեստավորման արդյունքներով կայացվում է հետևյալ եզրակա</w:t>
      </w: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softHyphen/>
        <w:t>ցու</w:t>
      </w: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softHyphen/>
        <w:t>թյուն</w:t>
      </w: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softHyphen/>
        <w:t>ներից մեկը.</w:t>
      </w:r>
    </w:p>
    <w:p w:rsidR="001D2E32" w:rsidRPr="001D2E32" w:rsidRDefault="001D2E32" w:rsidP="001D2E3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1) ենթակա է հավելավճար հաշվարկելու.</w:t>
      </w:r>
    </w:p>
    <w:p w:rsidR="001D2E32" w:rsidRPr="001D2E32" w:rsidRDefault="001D2E32" w:rsidP="001D2E3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2) ենթակա չէ հավելավճար հաշվարկելու:</w:t>
      </w:r>
    </w:p>
    <w:p w:rsidR="001D2E32" w:rsidRPr="001D2E32" w:rsidRDefault="001D2E32" w:rsidP="003A01D0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10. Ծառայողը պարտադիր ծանոթանում է ատեստավորման արդյունքներին և կայացված եզրակացությանը: Ծառայողն իրավունք ունի բողոքարկելու ատեստավորման արդյունքները և կայացված եզրակացությունը </w:t>
      </w:r>
      <w:r w:rsidR="003A01D0" w:rsidRPr="003A01D0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պետական լիազոր մարմնի ղեկավարին`</w:t>
      </w: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դրանց ծանոթանալու օրվանից հետո՝ ոչ ուշ, քան հինգ աշխատանքային օրվա ընթացքում, կամ դատական կարգով: </w:t>
      </w:r>
    </w:p>
    <w:p w:rsidR="001D2E32" w:rsidRPr="001D2E32" w:rsidRDefault="001D2E32" w:rsidP="001D2E3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11. Ատեստավորման արդյունքներով հավելավճար ստանալու իրավունք ձեռք բերելու դեպքում հավելավճարը հաշվարկվում է </w:t>
      </w:r>
      <w:bookmarkStart w:id="7" w:name="_Hlk140451265"/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«ենթակա է հավելավճար հաշվարկելու» </w:t>
      </w:r>
      <w:bookmarkEnd w:id="7"/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եզրակացությունը կայացվելու օրվան հաջորդող ամսվա 1-ից: </w:t>
      </w:r>
    </w:p>
    <w:p w:rsidR="001D2E32" w:rsidRPr="001D2E32" w:rsidRDefault="001D2E32" w:rsidP="001D2E3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lastRenderedPageBreak/>
        <w:t xml:space="preserve">12. Այն ծառայողները, որոնց վերաբերյալ ատեստավորման արդյունքներով կայացվել է </w:t>
      </w:r>
      <w:bookmarkStart w:id="8" w:name="_Hlk140450566"/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«ենթակա չէ հավելավճար հաշվարկելու» </w:t>
      </w:r>
      <w:bookmarkEnd w:id="8"/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եզրակացությունը, յուրաքանչյուր տարի մեկ անգամ կարող են դիմել նոր ատեստավորում անցնելու համար:</w:t>
      </w:r>
    </w:p>
    <w:p w:rsidR="002240EE" w:rsidRPr="002240EE" w:rsidRDefault="002240EE" w:rsidP="002240EE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2240E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13. </w:t>
      </w:r>
      <w:bookmarkStart w:id="9" w:name="_Hlk149740925"/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Ծառայողին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այլ՝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հավասար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կամ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ցածր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պաշտոնի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նշանակելու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դեպքում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ծառայողը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ենթակա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չէ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ատեստավորման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,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եթե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չի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լրացել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սույն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հոդվածի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2-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րդ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մասով</w:t>
      </w:r>
      <w:r w:rsidRPr="002240E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սահմանված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ժամկետը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: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Հավասար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կամ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ցածր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պաշտոնի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նշանակելու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դեպքում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ծառայողի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ատեստավորման</w:t>
      </w:r>
      <w:r w:rsidRPr="002240E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արդյունքները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պահպանվում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են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,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ընդ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որում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,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ցածր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պաշտոնի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նշանակելիս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հավելավճարը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հաշվարկվում</w:t>
      </w:r>
      <w:r w:rsidRPr="002240E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է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ցածր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պաշտոնի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խմբի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համար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սահմանված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չափով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: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Առաջխաղացման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կարգով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սպայական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պաշտոնի</w:t>
      </w:r>
      <w:r w:rsidRPr="002240E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նշանակված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ծառայողը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մինչև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նոր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պաշտոնում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ատեստավորվելը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շարունակում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է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ստանալ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նախորդ</w:t>
      </w:r>
      <w:r w:rsidRPr="002240E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պաշտոնի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համար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հաշվարկված</w:t>
      </w:r>
      <w:r w:rsidRPr="002240EE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  <w:r w:rsidRPr="002240EE">
        <w:rPr>
          <w:rFonts w:ascii="GHEA Grapalat" w:eastAsia="Times New Roman" w:hAnsi="GHEA Grapalat" w:cs="Sylfaen"/>
          <w:color w:val="FF0000"/>
          <w:sz w:val="24"/>
          <w:szCs w:val="24"/>
          <w:lang w:val="hy-AM"/>
        </w:rPr>
        <w:t>հավելավճարը</w:t>
      </w:r>
      <w:r w:rsidRPr="002240E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:</w:t>
      </w:r>
      <w:bookmarkEnd w:id="9"/>
      <w:r w:rsidRPr="002240EE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19420B" w:rsidRPr="0019420B" w:rsidRDefault="001D2E32" w:rsidP="0019420B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14. Եթե հավելավճար ստանալու իրավունք ձեռք բերած ծառայողն ատեստա</w:t>
      </w: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softHyphen/>
        <w:t xml:space="preserve">վորվել է բարձր պաշտոնի պարտականությունների ժամանակավոր կատարման ընթացքում, </w:t>
      </w:r>
      <w:r w:rsidR="0019420B" w:rsidRPr="0019420B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ապա առաջխաղացման կարգով տվյալ պաշտոնին նշանակվելու դեպքում ծառայողը ենթակա չէ ատեստավորման, եթե չի լրացել սույն հոդվածի 2-րդ մասով սահմանված ժամկետը, իսկ նրա ատեստավորման արդյունքները պահպանվում են:</w:t>
      </w:r>
    </w:p>
    <w:p w:rsidR="001D2E32" w:rsidRPr="001D2E32" w:rsidRDefault="001D2E32" w:rsidP="001D2E3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15. Եթե ատեստավորման արդյունքներով կայացվել է «ենթակա է հավելավճար հաշվարկելու» եզրակացությունը, որից հետո ծառայողին տրամադրվել է հղիության և ծննդաբերության կամ մինչև երեք տարեկան երեխայի խնամքի արձակուրդ, կամ ծառայողը թողնվել է կադրերի տրամադրության տակ, կամ կասեցվել է նրա պաշտոնավարումը, ապա հավելավճարի հաշվարկման ժամկետն այդ ժամանակա</w:t>
      </w: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softHyphen/>
        <w:t>հատ</w:t>
      </w: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softHyphen/>
        <w:t xml:space="preserve">վածում կասեցվում է: Այն վերսկսվում է սույն մասում նշված հանգամանքները վերանալու օրը: </w:t>
      </w:r>
    </w:p>
    <w:p w:rsidR="001D2E32" w:rsidRPr="001D2E32" w:rsidRDefault="001D2E32" w:rsidP="001D2E3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16. Համապատասխան պաշտոնում ատեստավորված և տվյալ պաշտոնի խմբի համար սահմանված չափով հավելավճար ստացող ծառայողների համար հաշվարկված հավելավճարի վճարումը դադարում է՝</w:t>
      </w:r>
    </w:p>
    <w:p w:rsidR="001D2E32" w:rsidRPr="001D2E32" w:rsidRDefault="001D2E32" w:rsidP="001D2E3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1) ատեստավորման արդյունքներով «ենթակա չէ հավելավճար հաշվարկելու» եզրակացություն կայացվելու դեպքում.</w:t>
      </w:r>
    </w:p>
    <w:p w:rsidR="001D2E32" w:rsidRPr="001D2E32" w:rsidRDefault="001D2E32" w:rsidP="001D2E32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2) բարձրագույն խմբի պաշտոնի նշանակվելիս:</w:t>
      </w:r>
    </w:p>
    <w:p w:rsidR="009900E5" w:rsidRPr="009900E5" w:rsidRDefault="001D2E32" w:rsidP="009900E5">
      <w:pPr>
        <w:shd w:val="clear" w:color="auto" w:fill="FFFFFF"/>
        <w:spacing w:after="0" w:line="276" w:lineRule="auto"/>
        <w:ind w:firstLine="720"/>
        <w:jc w:val="both"/>
        <w:rPr>
          <w:rFonts w:ascii="GHEA Grapalat" w:eastAsia="Times New Roman" w:hAnsi="GHEA Grapalat" w:cs="Cambria"/>
          <w:color w:val="FF0000"/>
          <w:sz w:val="24"/>
          <w:szCs w:val="24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17. Ատեստավորման կարգը, ինչպես նաև ատեստավորման արդյունքներով հաշվարկվող հավելավճարի չափերը և վճարման կարգը սահմանվում են Կառավարության որոշմամբ: </w:t>
      </w:r>
      <w:r w:rsidRPr="001D2E32">
        <w:rPr>
          <w:rFonts w:ascii="Calibri" w:eastAsia="Times New Roman" w:hAnsi="Calibri" w:cs="Calibri"/>
          <w:color w:val="FF0000"/>
          <w:sz w:val="24"/>
          <w:szCs w:val="24"/>
          <w:lang w:val="hy-AM"/>
        </w:rPr>
        <w:t> </w:t>
      </w:r>
      <w:r w:rsidR="009900E5" w:rsidRPr="009900E5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Պետական լիազոր մարմնի ղեկավարի հրամանով</w:t>
      </w:r>
      <w:r w:rsidR="009900E5" w:rsidRPr="009900E5">
        <w:rPr>
          <w:rFonts w:ascii="GHEA Grapalat" w:eastAsia="Times New Roman" w:hAnsi="GHEA Grapalat" w:cs="Cambria"/>
          <w:color w:val="FF0000"/>
          <w:sz w:val="24"/>
          <w:szCs w:val="24"/>
          <w:lang w:val="hy-AM"/>
        </w:rPr>
        <w:t xml:space="preserve"> կարող են սահմանվել հաստիքային գաղտնի աշխատակիցներով համալրվող համապատասխան կառուցվածքային ստորաբաժանումներում ատեստավորման անցկացման գործընթացի </w:t>
      </w:r>
      <w:r w:rsidR="009900E5" w:rsidRPr="009900E5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առանձնահատկություններ</w:t>
      </w:r>
      <w:r w:rsidR="009900E5" w:rsidRPr="009900E5">
        <w:rPr>
          <w:rFonts w:ascii="GHEA Grapalat" w:eastAsia="Times New Roman" w:hAnsi="GHEA Grapalat" w:cs="Cambria"/>
          <w:color w:val="FF0000"/>
          <w:sz w:val="24"/>
          <w:szCs w:val="24"/>
          <w:lang w:val="hy-AM"/>
        </w:rPr>
        <w:t>:</w:t>
      </w:r>
    </w:p>
    <w:p w:rsidR="00036F8A" w:rsidRPr="001D2E32" w:rsidRDefault="001D2E32" w:rsidP="003A01D0">
      <w:pPr>
        <w:shd w:val="clear" w:color="auto" w:fill="FFFFFF"/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  <w:lang w:val="hy-AM"/>
        </w:rPr>
      </w:pPr>
      <w:r w:rsidRPr="001D2E32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18. </w:t>
      </w:r>
      <w:r w:rsidR="00CF58E8" w:rsidRPr="00CF58E8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Հավելավճարի հաշվարկման կարգը սահմանվում է պետական լիազոր մարմնի ղեկավարի հրամանով: Սույն հոդվածի համաձայն՝ հավելավճար հաշվարկվելու դեպքում ծառայողների համար «Պետական պաշտոններ և պետական ծառայության պաշտոններ զբաղեցնող անձանց վարձատրության մասին» Հայաստանի Հանրապետության օրենքի 32-րդ հոդվածի 6-րդ մասով սահմանված լրավճարը և զինվորական ծառայության պաշտոն զբաղեցնողների համար նախատեսված հավելումները չեն հաշվարկվում: Հավելավճար հաշվարկելու իրավունք ձեռք չբերելու կամ հավելավճարի վճարումը դադարելու դեպքերում ծառայողների համար հաշվարկվում են «Պետական պաշտոններ և պետական ծառայության պաշտոններ զբաղեցնող անձանց վարձատրության մասին» Հայաստանի Հանրապետության օրենքի 32-րդ հոդվածի 6-րդ մասով սահմանված</w:t>
      </w:r>
      <w:r w:rsidR="00CF58E8" w:rsidRPr="006637A1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՝ տվյալ պաշտոնի համար Կառավարության </w:t>
      </w:r>
      <w:r w:rsidR="00CF58E8" w:rsidRPr="006637A1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lastRenderedPageBreak/>
        <w:t>որոշմամբ նախատեսված</w:t>
      </w:r>
      <w:r w:rsidR="00CF58E8" w:rsidRPr="00CF58E8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լրավճարը և զինվորական ծառայության պաշտոն զբաղեցնողների համար նախատեսված հավելումները:</w:t>
      </w:r>
    </w:p>
    <w:p w:rsidR="00B04BBA" w:rsidRDefault="00091E9F" w:rsidP="000A5983">
      <w:pPr>
        <w:shd w:val="clear" w:color="auto" w:fill="FFFFFF"/>
        <w:spacing w:after="0" w:line="240" w:lineRule="auto"/>
        <w:ind w:firstLine="375"/>
        <w:rPr>
          <w:rFonts w:ascii="Cambria" w:eastAsia="Times New Roman" w:hAnsi="Cambria" w:cs="Cambria"/>
          <w:color w:val="000000"/>
          <w:sz w:val="24"/>
          <w:szCs w:val="24"/>
          <w:lang w:val="hy-AM"/>
        </w:rPr>
      </w:pPr>
      <w:r w:rsidRPr="001D2E32">
        <w:rPr>
          <w:rFonts w:ascii="Cambria" w:eastAsia="Times New Roman" w:hAnsi="Cambria" w:cs="Cambria"/>
          <w:color w:val="000000"/>
          <w:sz w:val="24"/>
          <w:szCs w:val="24"/>
          <w:lang w:val="hy-AM"/>
        </w:rPr>
        <w:t xml:space="preserve"> </w:t>
      </w:r>
    </w:p>
    <w:p w:rsidR="00CF58E8" w:rsidRDefault="00CF58E8" w:rsidP="000A5983">
      <w:pPr>
        <w:shd w:val="clear" w:color="auto" w:fill="FFFFFF"/>
        <w:spacing w:after="0" w:line="240" w:lineRule="auto"/>
        <w:ind w:firstLine="375"/>
        <w:rPr>
          <w:rFonts w:ascii="Cambria" w:eastAsia="Times New Roman" w:hAnsi="Cambria" w:cs="Cambria"/>
          <w:color w:val="000000"/>
          <w:sz w:val="24"/>
          <w:szCs w:val="24"/>
          <w:lang w:val="hy-AM"/>
        </w:rPr>
      </w:pPr>
    </w:p>
    <w:p w:rsidR="00B04BBA" w:rsidRPr="002E7356" w:rsidRDefault="00B04BBA" w:rsidP="000A5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E735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</w:t>
      </w:r>
      <w:r w:rsidR="00091E9F" w:rsidRPr="002E735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E735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</w:t>
      </w:r>
      <w:r w:rsidR="00091E9F" w:rsidRPr="002E735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E735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ՈՒ</w:t>
      </w:r>
      <w:r w:rsidR="00091E9F" w:rsidRPr="002E735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E735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Խ</w:t>
      </w:r>
      <w:r w:rsidR="00091E9F" w:rsidRPr="002E7356">
        <w:rPr>
          <w:rFonts w:ascii="Cambria" w:eastAsia="Times New Roman" w:hAnsi="Cambria" w:cs="Cambria"/>
          <w:b/>
          <w:bCs/>
          <w:color w:val="000000"/>
          <w:sz w:val="24"/>
          <w:szCs w:val="24"/>
          <w:lang w:val="hy-AM"/>
        </w:rPr>
        <w:t xml:space="preserve"> </w:t>
      </w:r>
      <w:r w:rsidR="00091E9F" w:rsidRPr="002E735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E735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5.</w:t>
      </w:r>
    </w:p>
    <w:p w:rsidR="00B04BBA" w:rsidRPr="002E7356" w:rsidRDefault="00091E9F" w:rsidP="000A5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E7356">
        <w:rPr>
          <w:rFonts w:ascii="Cambria" w:eastAsia="Times New Roman" w:hAnsi="Cambria" w:cs="Cambria"/>
          <w:color w:val="000000"/>
          <w:sz w:val="24"/>
          <w:szCs w:val="24"/>
          <w:lang w:val="hy-AM"/>
        </w:rPr>
        <w:t xml:space="preserve"> </w:t>
      </w:r>
    </w:p>
    <w:p w:rsidR="00B04BBA" w:rsidRPr="002E7356" w:rsidRDefault="00B04BBA" w:rsidP="000A598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ԱԶԳԱՅԻՆ</w:t>
      </w:r>
      <w:r w:rsidR="00091E9F"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ԱՆՎՏԱՆԳՈՒԹՅԱՆ</w:t>
      </w:r>
      <w:r w:rsidR="00091E9F"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ՄԱՐՄԻՆՆԵՐԻ</w:t>
      </w:r>
      <w:r w:rsidR="00091E9F"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ԾԱՌԱՅՈՂՆԵՐԻ</w:t>
      </w:r>
      <w:r w:rsidR="00091E9F"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ԻՐԱՎՈՒՆՔՆԵՐԸ</w:t>
      </w:r>
      <w:r w:rsidR="00091E9F"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ԵՎ</w:t>
      </w:r>
      <w:r w:rsidR="00091E9F"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ՊԱՐՏԱԿԱՆՈՒԹՅՈՒՆՆԵՐԸ:</w:t>
      </w:r>
      <w:r w:rsidR="00091E9F"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ԱԶԳԱՅԻՆ</w:t>
      </w:r>
      <w:r w:rsidR="00091E9F"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ԱՆՎՏԱՆԳՈՒԹՅԱՆ</w:t>
      </w:r>
      <w:r w:rsidR="00091E9F"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ՄԱՐՄԻՆՆԵՐԻ</w:t>
      </w:r>
      <w:r w:rsidR="00091E9F"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ԾԱՌԱՅՈՂՆԵՐԻ</w:t>
      </w:r>
      <w:r w:rsidR="00091E9F"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ՍՈՑԻԱԼԱԿԱՆ</w:t>
      </w:r>
      <w:r w:rsidR="00091E9F"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2E7356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ԵՐԱՇԽԻՔՆԵՐԸ</w:t>
      </w:r>
    </w:p>
    <w:p w:rsidR="00B04BBA" w:rsidRPr="002E7356" w:rsidRDefault="00091E9F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E7356">
        <w:rPr>
          <w:rFonts w:ascii="Cambria" w:eastAsia="Times New Roman" w:hAnsi="Cambria" w:cs="Cambria"/>
          <w:color w:val="000000"/>
          <w:sz w:val="24"/>
          <w:szCs w:val="24"/>
          <w:lang w:val="hy-AM"/>
        </w:rPr>
        <w:t xml:space="preserve"> </w:t>
      </w:r>
    </w:p>
    <w:p w:rsidR="00B04BBA" w:rsidRPr="002E7356" w:rsidRDefault="00B04BBA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8464"/>
      </w:tblGrid>
      <w:tr w:rsidR="00B04BBA" w:rsidRPr="000A5983" w:rsidTr="007B048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04BBA" w:rsidRPr="000A5983" w:rsidRDefault="00B04BBA" w:rsidP="000A59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091E9F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shd w:val="clear" w:color="auto" w:fill="FFFFFF"/>
            <w:hideMark/>
          </w:tcPr>
          <w:p w:rsidR="00B04BBA" w:rsidRPr="000A5983" w:rsidRDefault="00B04BBA" w:rsidP="000A598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5983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Ա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զգային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անվտանգության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մարմինների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ծառայողների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նկատմամբ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կիրառվող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սահմանափակումները</w:t>
            </w:r>
          </w:p>
        </w:tc>
      </w:tr>
    </w:tbl>
    <w:p w:rsidR="00B04BBA" w:rsidRPr="000A5983" w:rsidRDefault="00091E9F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չունի`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վճարովի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բացի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գիտական,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մանկավարժական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ստեղծագործական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աշխատանքից.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լինել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պատգամավոր,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զբաղեցնել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ընտրովի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3)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անձամբ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զբաղվել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ձեռնարկատիրական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գործունեությամբ.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4)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լինել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երրորդ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հարաբերություններում,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որտեղ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ինքը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գտնվում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մեջ,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որն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անմիջականորեն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իրեն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անմիջականորեն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վերահսկելի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կողմից.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5)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հոնորար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ստանալ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կատարումից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բխող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ելույթների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համար.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6)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նպատակներով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նյութատեխնիկական,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գույքը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տեղեկատվությունը.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7)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անձանցից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ստանալ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նվերներ,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գումար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8)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լինել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որևէ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կուսակցության,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(բացառությամբ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գիտական,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մշակութային,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մարզական,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որսորդական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նմանօրինակ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շահերի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ընդհանրության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կազմակերպությունների),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թվում`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կրոնական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,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արհեստակցական</w:t>
      </w:r>
      <w:r w:rsidR="00091E9F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անդամ.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9)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դիրքն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շահ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կուսակցությունների,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կրոնական,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միավորումների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օգտին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իրականացվող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քարոզչության.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10)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գործադուլներ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մասնակցել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դրանց: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անցնելուց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հետո`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ամսվա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ծառայողը,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կարգով,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կանոնադրական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(բաժնեհավաք,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փայահավաք)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կապիտալում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բաժնեմաս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(բաժնետոմս,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փայ)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ունենալու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դա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հանձնել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հավատարմագրային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կառավարման: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ունի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հավատարմագրային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հանձնված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գույքից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ստանալ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3.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Արգելվում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մերձավոր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ազգակցությամբ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խնամիությամբ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(ծնող,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ամուսին,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զավակ,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եղբայր,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քույր,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տատ,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պապ,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ամուսնու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ծնող,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զավակ,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եղբայր,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քույր,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տատ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պապ)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հետ,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միմյանց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անմիջական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ենթակայության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անմիջական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վերահսկողության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հետ: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4.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չունի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ծառայությունից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ազատվելուց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հետո`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գործատուի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մոտ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դառնալ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անդամ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նա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անմիջական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հսկողություն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իրականացրել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վերջին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տարվա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5.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տրվում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նշանակման,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տեղափոխման,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ազատման,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ծառայությունից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արձակման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կարգապահական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տույժ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հրամանի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պատճենը,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հրամանը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պարունակում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091E9F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գաղտնիք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հրապարակման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ոչ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ենթակա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տեղեկատվություն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Այդ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դեպքում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նրան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տրվում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հրամանի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քաղվածք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որից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հանվում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պետական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գաղտնիքը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հրապարակման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ոչ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ենթակա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տեղեկատվությու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նը: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6.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ծառայողներին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091E9F"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գաղտնիքներին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առնչվելու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թույլտվություն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տրվում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«Պետական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գաղտնիքի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մասին»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օրենքով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color w:val="000000"/>
          <w:sz w:val="24"/>
          <w:szCs w:val="24"/>
        </w:rPr>
        <w:t>կարգով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04BBA" w:rsidRPr="007A21DA" w:rsidRDefault="00B04BBA" w:rsidP="00A2781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i/>
          <w:iCs/>
          <w:color w:val="4472C4" w:themeColor="accent1"/>
          <w:sz w:val="26"/>
          <w:szCs w:val="26"/>
          <w:lang w:val="hy-AM"/>
        </w:rPr>
      </w:pPr>
      <w:r w:rsidRPr="00B04C7F">
        <w:rPr>
          <w:rFonts w:ascii="GHEA Grapalat" w:eastAsia="Times New Roman" w:hAnsi="GHEA Grapalat" w:cs="Times New Roman"/>
          <w:color w:val="000000"/>
          <w:sz w:val="24"/>
          <w:szCs w:val="24"/>
        </w:rPr>
        <w:t>7.</w:t>
      </w:r>
      <w:r w:rsidR="00091E9F" w:rsidRPr="00B04C7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04C7F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 w:rsidRPr="00B04C7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B04C7F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 w:rsidRPr="00B04C7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ծառայողը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74757" w:rsidRPr="007A21DA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ուսումնական հաստատություններում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սովորել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մասնագիտությանը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մոտ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բնույթով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գծով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մասնագիտական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գիտելիքների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խորացմանը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նպաստող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հեռակա</w:t>
      </w:r>
      <w:r w:rsidR="00091E9F" w:rsidRPr="007A21DA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ուսումնական</w:t>
      </w:r>
      <w:r w:rsidR="00091E9F" w:rsidRPr="007A21DA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հաստատություններում</w:t>
      </w:r>
      <w:r w:rsidR="00074757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74757" w:rsidRPr="007A21DA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մասնագիտություններով հեռակա ուսուցման ձևով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</w:t>
      </w:r>
      <w:r w:rsidR="00091E9F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թույլտվությամբ:</w:t>
      </w:r>
      <w:r w:rsidR="00D26868" w:rsidRPr="007A21D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26868" w:rsidRPr="007A21DA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Ազգային անվտանգության մարմիններում ծառայության ընդունվող </w:t>
      </w:r>
      <w:r w:rsidR="00B04C7F" w:rsidRPr="007A21DA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և </w:t>
      </w:r>
      <w:r w:rsidR="00D26868" w:rsidRPr="007A21DA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ուսումնական հաստատությունում առկա </w:t>
      </w:r>
      <w:r w:rsidR="00B04C7F" w:rsidRPr="007A21DA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ուսուցման ձևով</w:t>
      </w:r>
      <w:r w:rsidR="00D26868" w:rsidRPr="007A21DA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սովորող քաղ</w:t>
      </w:r>
      <w:r w:rsidR="00A55FD7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աքացին պաշտոնի նշանակվելիս</w:t>
      </w:r>
      <w:r w:rsidR="00D26868" w:rsidRPr="007A21DA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պարտավոր է ապահովել սույն մասով նախատեսված պահանջի </w:t>
      </w:r>
      <w:r w:rsidR="00DD1BD1" w:rsidRPr="007A21DA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  <w:lang w:val="hy-AM"/>
        </w:rPr>
        <w:t>կատարումը` պետական լիազոր մարմին ներկայացնելով</w:t>
      </w:r>
      <w:r w:rsidR="00D26868" w:rsidRPr="007A21DA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հեռակա ուսուցման </w:t>
      </w:r>
      <w:r w:rsidR="00B04C7F" w:rsidRPr="007A21DA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ձևի անցնե</w:t>
      </w:r>
      <w:r w:rsidR="00D26868" w:rsidRPr="007A21DA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լու վերաբերյալ փաստաթղթերը:</w:t>
      </w:r>
    </w:p>
    <w:p w:rsidR="00B04BBA" w:rsidRPr="009036B1" w:rsidRDefault="00B04BBA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A21D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(43-րդ</w:t>
      </w:r>
      <w:r w:rsidR="00091E9F" w:rsidRPr="007A21D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7A21D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հոդվածը</w:t>
      </w:r>
      <w:r w:rsidR="00091E9F" w:rsidRPr="007A21DA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7A21DA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val="hy-AM"/>
        </w:rPr>
        <w:t>խմբ</w:t>
      </w:r>
      <w:r w:rsidRPr="007A21D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.</w:t>
      </w:r>
      <w:r w:rsidR="00091E9F" w:rsidRPr="007A21D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7A21D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14.04.11</w:t>
      </w:r>
      <w:r w:rsidR="00091E9F" w:rsidRPr="007A21D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7A21DA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7A21D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-95-</w:t>
      </w:r>
      <w:r w:rsidRPr="007A21DA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7A21D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,</w:t>
      </w:r>
      <w:r w:rsidR="00091E9F" w:rsidRPr="007A21D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7A21DA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val="hy-AM"/>
        </w:rPr>
        <w:t>փոփ</w:t>
      </w:r>
      <w:r w:rsidRPr="007A21D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.</w:t>
      </w:r>
      <w:r w:rsidR="00091E9F" w:rsidRPr="007A21D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7A21D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19.03.</w:t>
      </w:r>
      <w:r w:rsidRPr="009036B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12</w:t>
      </w:r>
      <w:r w:rsidR="00091E9F" w:rsidRPr="009036B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36B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val="hy-AM"/>
        </w:rPr>
        <w:t>ՀՕ</w:t>
      </w:r>
      <w:r w:rsidRPr="009036B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-117-</w:t>
      </w:r>
      <w:r w:rsidRPr="009036B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val="hy-AM"/>
        </w:rPr>
        <w:t>Ն</w:t>
      </w:r>
      <w:r w:rsidRPr="009036B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,</w:t>
      </w:r>
      <w:r w:rsidR="00091E9F" w:rsidRPr="009036B1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36B1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val="hy-AM"/>
        </w:rPr>
        <w:t>լրաց</w:t>
      </w:r>
      <w:r w:rsidRPr="009036B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.</w:t>
      </w:r>
      <w:r w:rsidR="00091E9F" w:rsidRPr="009036B1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36B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24.11.22</w:t>
      </w:r>
      <w:r w:rsidR="00091E9F" w:rsidRPr="009036B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36B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ՀՕ-448-Ն,</w:t>
      </w:r>
      <w:r w:rsidR="00091E9F" w:rsidRPr="009036B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36B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փոփ.</w:t>
      </w:r>
      <w:r w:rsidR="00091E9F" w:rsidRPr="009036B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36B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01.03.23</w:t>
      </w:r>
      <w:r w:rsidR="00091E9F" w:rsidRPr="009036B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9036B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ՀՕ-51-Ն)</w:t>
      </w:r>
    </w:p>
    <w:p w:rsidR="00B04BBA" w:rsidRPr="009036B1" w:rsidRDefault="00091E9F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36B1">
        <w:rPr>
          <w:rFonts w:ascii="Cambria" w:eastAsia="Times New Roman" w:hAnsi="Cambria" w:cs="Cambria"/>
          <w:color w:val="000000"/>
          <w:sz w:val="24"/>
          <w:szCs w:val="24"/>
          <w:lang w:val="hy-AM"/>
        </w:rPr>
        <w:t xml:space="preserve"> </w:t>
      </w:r>
    </w:p>
    <w:p w:rsidR="00B04BBA" w:rsidRPr="009036B1" w:rsidRDefault="00091E9F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036B1">
        <w:rPr>
          <w:rFonts w:ascii="Cambria" w:eastAsia="Times New Roman" w:hAnsi="Cambria" w:cs="Cambria"/>
          <w:color w:val="000000"/>
          <w:sz w:val="24"/>
          <w:szCs w:val="24"/>
          <w:lang w:val="hy-AM"/>
        </w:rPr>
        <w:t xml:space="preserve">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25"/>
        <w:gridCol w:w="8464"/>
      </w:tblGrid>
      <w:tr w:rsidR="00B04BBA" w:rsidRPr="000A5983" w:rsidTr="007B048C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04BBA" w:rsidRPr="000A5983" w:rsidRDefault="00B04BBA" w:rsidP="000A598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r w:rsidR="00091E9F">
              <w:rPr>
                <w:rFonts w:ascii="Cambria" w:eastAsia="Times New Roman" w:hAnsi="Cambria" w:cs="Cambria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shd w:val="clear" w:color="auto" w:fill="FFFFFF"/>
            <w:hideMark/>
          </w:tcPr>
          <w:p w:rsidR="00B04BBA" w:rsidRPr="000A5983" w:rsidRDefault="00B04BBA" w:rsidP="000A598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A5983">
              <w:rPr>
                <w:rFonts w:ascii="GHEA Grapalat" w:eastAsia="Times New Roman" w:hAnsi="GHEA Grapalat" w:cs="Times New Roman"/>
                <w:b/>
                <w:bCs/>
                <w:caps/>
                <w:color w:val="000000"/>
                <w:sz w:val="24"/>
                <w:szCs w:val="24"/>
              </w:rPr>
              <w:t>Ո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ւսումնական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ծախսերի</w:t>
            </w:r>
            <w:r w:rsidR="00091E9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A598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փոխհատուցումը</w:t>
            </w:r>
          </w:p>
        </w:tc>
      </w:tr>
    </w:tbl>
    <w:p w:rsidR="00B04BBA" w:rsidRPr="000A5983" w:rsidRDefault="00091E9F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սովորելու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վերապատրաստվելու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գործուղված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փոխհատուցել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սովորելու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վերապատրաստվելու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ծախսերը,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նա`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առանց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հարգելի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պատճառների,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դադարեցրել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վերապատրաստումը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կամ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հեռացվել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է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ուսումնական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հաստատությունից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47-րդ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3-րդ,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6-9-րդ,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8-9-րդ,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12-14-րդ</w:t>
      </w:r>
      <w:r w:rsidR="00091E9F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կետերով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և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1.1-ին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մասով</w:t>
      </w:r>
      <w:r w:rsidR="00091E9F">
        <w:rPr>
          <w:rFonts w:ascii="GHEA Grapalat" w:eastAsia="Times New Roman" w:hAnsi="GHEA Grapalat" w:cs="Times New Roman"/>
          <w:color w:val="C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արձակվել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ծառայությունից.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3)</w:t>
      </w:r>
      <w:r w:rsidR="00091E9F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այլ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աշխատանքի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անցնելու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կապակցությամբ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արձակվել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մարմիններում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ծառայությունից</w:t>
      </w:r>
      <w:r w:rsidR="00091E9F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ծառայությունից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արձակվել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է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սույն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օրենքի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47-րդ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հոդվածի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առաջին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մասի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11-րդ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կետով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նախատեսված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հիմքով,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բացառությամբ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ընտանեկան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հանգամանքներով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պայմանավորված,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եթե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նշված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հանգամանքները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հիմնավորվում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են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անհրաժեշտ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փաստաթղթերով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և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պետական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լիազոր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մարմնի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ղեկավարի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կողմից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գնահատվում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որպես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ծառայությունը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շարունակելու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համար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036F8A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խոչընդոտ</w:t>
      </w:r>
      <w:r w:rsidRPr="000A5983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2.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հատուցում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սովորելու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վերապատրաստվելու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ծախսերը,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նա`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ավարտելուց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պակաս,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տարի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վերապատրաստումն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անցնելուց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պակաս,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տարի.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ծառայությունից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արձակվել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(բացառությամբ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առաջին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2-րդ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3-րդ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կետերով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նախատեսվածների)</w:t>
      </w:r>
      <w:r w:rsidR="00036F8A" w:rsidRPr="000A5983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3.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Սովորելու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վերապատրաստվելու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փոխհատուցումն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իրականացվում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Հայաստանի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Հանրապետության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օրենսդրությամբ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կարգով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փոխհատուցման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կարգը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և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չափերը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սահմանվում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են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DE15BE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պետական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լիազոր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մարմնի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ղեկավարի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հրամանով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4.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Ռազմաուսումնական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ուսումնառություն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անցնելու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«Զինվորական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կարգավիճակի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մասին»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32-րդ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3-րդ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3-րդ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անցնելու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պայմանագիր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կնքած,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ռազմաուսումնական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ավարտած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սահմանապահ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զորքերում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սպայական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սպայական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կազմի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զինծառայողների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bookmarkStart w:id="10" w:name="_Hlk142260787"/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հետուսումնական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պայմանագրային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զինվորական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անցնելու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bookmarkEnd w:id="10"/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պարտավորությունը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bookmarkStart w:id="11" w:name="_Hlk141093242"/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խախտվելու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դեպքում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սովորելու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համար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պետության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կատարած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ծախսերի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փոխհատուցումն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իրականացվում</w:t>
      </w:r>
      <w:r w:rsidR="00091E9F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strike/>
          <w:color w:val="FF0000"/>
          <w:sz w:val="24"/>
          <w:szCs w:val="24"/>
        </w:rPr>
        <w:t>է</w:t>
      </w:r>
      <w:r w:rsidR="00091E9F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bookmarkStart w:id="12" w:name="_Hlk141093259"/>
      <w:bookmarkEnd w:id="11"/>
      <w:r w:rsidR="00DE15BE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խախտելու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DE15BE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դեպքում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DE15BE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զինծառայողը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DE15BE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վճարում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DE15BE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է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DE15BE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տուժանք</w:t>
      </w:r>
      <w:bookmarkEnd w:id="12"/>
      <w:r w:rsidR="00091E9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«Զինվորական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զինծառայողի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կարգավիճակի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մասին»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091E9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DE15BE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և</w:t>
      </w:r>
      <w:r w:rsidR="00091E9F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 xml:space="preserve"> </w:t>
      </w:r>
      <w:r w:rsidR="00DE15BE" w:rsidRPr="000A5983">
        <w:rPr>
          <w:rFonts w:ascii="GHEA Grapalat" w:eastAsia="Times New Roman" w:hAnsi="GHEA Grapalat" w:cs="Times New Roman"/>
          <w:b/>
          <w:bCs/>
          <w:color w:val="C00000"/>
          <w:sz w:val="24"/>
          <w:szCs w:val="24"/>
          <w:u w:val="single"/>
        </w:rPr>
        <w:t>չափով</w:t>
      </w:r>
      <w:r w:rsidRPr="000A598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(45-րդ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r w:rsidR="00091E9F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="00091E9F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12.12.13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-163-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,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լրաց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24.11.22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-448-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,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փոփ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="00091E9F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01.03.23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ՀՕ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-40-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Ն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B04BBA" w:rsidRPr="000A5983" w:rsidRDefault="00B04BBA" w:rsidP="000A598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(01.03.23</w:t>
      </w:r>
      <w:r w:rsidR="00091E9F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hyperlink r:id="rId8" w:history="1">
        <w:r w:rsidRPr="000A5983">
          <w:rPr>
            <w:rFonts w:ascii="GHEA Grapalat" w:eastAsia="Times New Roman" w:hAnsi="GHEA Grapalat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ՀՕ-40-Ն</w:t>
        </w:r>
      </w:hyperlink>
      <w:r w:rsidR="00091E9F">
        <w:rPr>
          <w:rFonts w:ascii="Cambria" w:eastAsia="Times New Roman" w:hAnsi="Cambria" w:cs="Cambria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օրենքն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ունի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եզրափակիչ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մաս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և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անցումային</w:t>
      </w:r>
      <w:r w:rsidR="00091E9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A5983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</w:rPr>
        <w:t>դրույթներ</w:t>
      </w:r>
      <w:r w:rsidRPr="000A598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B04BBA" w:rsidRDefault="00091E9F" w:rsidP="000A5983">
      <w:pPr>
        <w:shd w:val="clear" w:color="auto" w:fill="FFFFFF"/>
        <w:spacing w:after="0" w:line="240" w:lineRule="auto"/>
        <w:ind w:firstLine="375"/>
        <w:rPr>
          <w:rFonts w:ascii="Cambria" w:eastAsia="Times New Roman" w:hAnsi="Cambria" w:cs="Cambria"/>
          <w:color w:val="000000"/>
          <w:sz w:val="24"/>
          <w:szCs w:val="24"/>
        </w:rPr>
      </w:pPr>
      <w:r>
        <w:rPr>
          <w:rFonts w:ascii="Cambria" w:eastAsia="Times New Roman" w:hAnsi="Cambria" w:cs="Cambria"/>
          <w:color w:val="000000"/>
          <w:sz w:val="24"/>
          <w:szCs w:val="24"/>
        </w:rPr>
        <w:t xml:space="preserve"> </w:t>
      </w:r>
    </w:p>
    <w:p w:rsidR="00C93B47" w:rsidRDefault="00C93B47" w:rsidP="000A5983">
      <w:pPr>
        <w:shd w:val="clear" w:color="auto" w:fill="FFFFFF"/>
        <w:spacing w:after="0" w:line="240" w:lineRule="auto"/>
        <w:ind w:firstLine="375"/>
        <w:rPr>
          <w:rFonts w:ascii="Cambria" w:eastAsia="Times New Roman" w:hAnsi="Cambria" w:cs="Cambria"/>
          <w:color w:val="000000"/>
          <w:sz w:val="24"/>
          <w:szCs w:val="24"/>
        </w:rPr>
      </w:pPr>
    </w:p>
    <w:p w:rsidR="00C93B47" w:rsidRPr="00C93B47" w:rsidRDefault="00C93B47" w:rsidP="000A5983">
      <w:pPr>
        <w:shd w:val="clear" w:color="auto" w:fill="FFFFFF"/>
        <w:spacing w:after="0" w:line="240" w:lineRule="auto"/>
        <w:ind w:firstLine="375"/>
        <w:rPr>
          <w:rFonts w:ascii="Cambria" w:eastAsia="Times New Roman" w:hAnsi="Cambria" w:cs="Cambria"/>
          <w:color w:val="000000"/>
          <w:sz w:val="24"/>
          <w:szCs w:val="24"/>
          <w:lang w:val="hy-AM"/>
        </w:rPr>
      </w:pPr>
    </w:p>
    <w:sectPr w:rsidR="00C93B47" w:rsidRPr="00C93B47" w:rsidSect="003B3703">
      <w:pgSz w:w="11906" w:h="16838" w:code="9"/>
      <w:pgMar w:top="567" w:right="566" w:bottom="709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803050000020003"/>
    <w:charset w:val="CC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04BBA"/>
    <w:rsid w:val="00006915"/>
    <w:rsid w:val="00036F8A"/>
    <w:rsid w:val="00037319"/>
    <w:rsid w:val="00060D00"/>
    <w:rsid w:val="00074757"/>
    <w:rsid w:val="00091E9F"/>
    <w:rsid w:val="000A1A18"/>
    <w:rsid w:val="000A5706"/>
    <w:rsid w:val="000A5983"/>
    <w:rsid w:val="000D4219"/>
    <w:rsid w:val="000F4427"/>
    <w:rsid w:val="00166F03"/>
    <w:rsid w:val="0019420B"/>
    <w:rsid w:val="001A2C1E"/>
    <w:rsid w:val="001D2E32"/>
    <w:rsid w:val="001F5C8B"/>
    <w:rsid w:val="002240EE"/>
    <w:rsid w:val="00227090"/>
    <w:rsid w:val="0026129B"/>
    <w:rsid w:val="00265820"/>
    <w:rsid w:val="002848EB"/>
    <w:rsid w:val="002B4712"/>
    <w:rsid w:val="002E7356"/>
    <w:rsid w:val="00300C30"/>
    <w:rsid w:val="0030135B"/>
    <w:rsid w:val="003407D7"/>
    <w:rsid w:val="0037694D"/>
    <w:rsid w:val="00392E03"/>
    <w:rsid w:val="003966E5"/>
    <w:rsid w:val="003A01D0"/>
    <w:rsid w:val="003B3703"/>
    <w:rsid w:val="00421237"/>
    <w:rsid w:val="00466E88"/>
    <w:rsid w:val="004D6ACF"/>
    <w:rsid w:val="004E2CD0"/>
    <w:rsid w:val="00530E3F"/>
    <w:rsid w:val="005452B4"/>
    <w:rsid w:val="00547F79"/>
    <w:rsid w:val="0055175B"/>
    <w:rsid w:val="00581967"/>
    <w:rsid w:val="005A7178"/>
    <w:rsid w:val="005C42D3"/>
    <w:rsid w:val="006637A1"/>
    <w:rsid w:val="006E3078"/>
    <w:rsid w:val="00706BFD"/>
    <w:rsid w:val="0079409D"/>
    <w:rsid w:val="007A21DA"/>
    <w:rsid w:val="007B048C"/>
    <w:rsid w:val="007C5070"/>
    <w:rsid w:val="007E2BC8"/>
    <w:rsid w:val="007E7E47"/>
    <w:rsid w:val="00811F31"/>
    <w:rsid w:val="00814C0F"/>
    <w:rsid w:val="00863E4D"/>
    <w:rsid w:val="00890DD9"/>
    <w:rsid w:val="009025DF"/>
    <w:rsid w:val="00902CFA"/>
    <w:rsid w:val="00903489"/>
    <w:rsid w:val="009036B1"/>
    <w:rsid w:val="009065A9"/>
    <w:rsid w:val="009127DC"/>
    <w:rsid w:val="00922910"/>
    <w:rsid w:val="00955C18"/>
    <w:rsid w:val="00961649"/>
    <w:rsid w:val="009900E5"/>
    <w:rsid w:val="009F1025"/>
    <w:rsid w:val="00A27811"/>
    <w:rsid w:val="00A55FD7"/>
    <w:rsid w:val="00A731CD"/>
    <w:rsid w:val="00A85416"/>
    <w:rsid w:val="00B04BBA"/>
    <w:rsid w:val="00B04C7F"/>
    <w:rsid w:val="00B20BBF"/>
    <w:rsid w:val="00BA27BE"/>
    <w:rsid w:val="00BC5869"/>
    <w:rsid w:val="00BC78C6"/>
    <w:rsid w:val="00BF4571"/>
    <w:rsid w:val="00C11E26"/>
    <w:rsid w:val="00C22752"/>
    <w:rsid w:val="00C36E7A"/>
    <w:rsid w:val="00C36EEF"/>
    <w:rsid w:val="00C42830"/>
    <w:rsid w:val="00C93B47"/>
    <w:rsid w:val="00CA3E0E"/>
    <w:rsid w:val="00CE2F97"/>
    <w:rsid w:val="00CF58E8"/>
    <w:rsid w:val="00D247B9"/>
    <w:rsid w:val="00D26868"/>
    <w:rsid w:val="00D612E8"/>
    <w:rsid w:val="00DD1BD1"/>
    <w:rsid w:val="00DE15BE"/>
    <w:rsid w:val="00E65AE5"/>
    <w:rsid w:val="00E905A0"/>
    <w:rsid w:val="00EF62E0"/>
    <w:rsid w:val="00F56D98"/>
    <w:rsid w:val="00FC21DD"/>
    <w:rsid w:val="00FD3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BBA"/>
    <w:rPr>
      <w:rFonts w:asciiTheme="minorHAnsi" w:hAnsiTheme="minorHAnsi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B04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B04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04BBA"/>
    <w:rPr>
      <w:b/>
      <w:bCs/>
    </w:rPr>
  </w:style>
  <w:style w:type="character" w:styleId="a5">
    <w:name w:val="Emphasis"/>
    <w:basedOn w:val="a0"/>
    <w:uiPriority w:val="20"/>
    <w:qFormat/>
    <w:rsid w:val="00B04BBA"/>
    <w:rPr>
      <w:i/>
      <w:iCs/>
    </w:rPr>
  </w:style>
  <w:style w:type="character" w:styleId="a6">
    <w:name w:val="Hyperlink"/>
    <w:basedOn w:val="a0"/>
    <w:uiPriority w:val="99"/>
    <w:semiHidden/>
    <w:unhideWhenUsed/>
    <w:rsid w:val="00B04BBA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B04BBA"/>
    <w:rPr>
      <w:color w:val="800080"/>
      <w:u w:val="single"/>
    </w:rPr>
  </w:style>
  <w:style w:type="character" w:styleId="a8">
    <w:name w:val="annotation reference"/>
    <w:basedOn w:val="a0"/>
    <w:uiPriority w:val="99"/>
    <w:semiHidden/>
    <w:unhideWhenUsed/>
    <w:rsid w:val="00B04BBA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B04BBA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B04BBA"/>
    <w:rPr>
      <w:rFonts w:asciiTheme="minorHAnsi" w:hAnsiTheme="minorHAnsi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04BBA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04BBA"/>
    <w:rPr>
      <w:rFonts w:asciiTheme="minorHAnsi" w:hAnsiTheme="minorHAnsi"/>
      <w:b/>
      <w:bCs/>
      <w:kern w:val="0"/>
      <w:sz w:val="20"/>
      <w:szCs w:val="20"/>
    </w:rPr>
  </w:style>
  <w:style w:type="paragraph" w:styleId="ad">
    <w:name w:val="List Paragraph"/>
    <w:basedOn w:val="a"/>
    <w:uiPriority w:val="34"/>
    <w:qFormat/>
    <w:rsid w:val="00B04BBA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B04B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B04BBA"/>
    <w:rPr>
      <w:rFonts w:asciiTheme="minorHAnsi" w:hAnsiTheme="minorHAnsi"/>
      <w:kern w:val="0"/>
      <w:sz w:val="22"/>
      <w:szCs w:val="22"/>
    </w:rPr>
  </w:style>
  <w:style w:type="paragraph" w:styleId="af0">
    <w:name w:val="footer"/>
    <w:basedOn w:val="a"/>
    <w:link w:val="af1"/>
    <w:uiPriority w:val="99"/>
    <w:unhideWhenUsed/>
    <w:rsid w:val="00B04B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B04BBA"/>
    <w:rPr>
      <w:rFonts w:asciiTheme="minorHAnsi" w:hAnsiTheme="minorHAnsi"/>
      <w:kern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7570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lis.am/DocumentView.aspx?docid=17570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75706" TargetMode="External"/><Relationship Id="rId5" Type="http://schemas.openxmlformats.org/officeDocument/2006/relationships/hyperlink" Target="https://www.arlis.am/DocumentView.aspx?docid=17570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1B36C4-E203-4B56-980A-520C571BB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3514</Words>
  <Characters>20033</Characters>
  <Application>Microsoft Office Word</Application>
  <DocSecurity>0</DocSecurity>
  <Lines>166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https://mul2.gov.am/tasks/881718/oneclick/0ead7067ebfb7079980811f30cbbd24f4d237af280d39809803a7863a8d06c6d.docx?token=ff37fcc9c97b7123435664c32e2dbf3f</cp:keywords>
  <dc:description/>
  <cp:lastModifiedBy>User</cp:lastModifiedBy>
  <cp:revision>72</cp:revision>
  <cp:lastPrinted>2023-11-14T08:07:00Z</cp:lastPrinted>
  <dcterms:created xsi:type="dcterms:W3CDTF">2023-06-27T08:46:00Z</dcterms:created>
  <dcterms:modified xsi:type="dcterms:W3CDTF">2023-11-14T17:11:00Z</dcterms:modified>
</cp:coreProperties>
</file>