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852BE" w14:textId="77777777" w:rsidR="00F96EB8" w:rsidRPr="000B16AB" w:rsidRDefault="00F96EB8" w:rsidP="00F96EB8">
      <w:pPr>
        <w:widowControl w:val="0"/>
        <w:spacing w:after="0" w:line="360" w:lineRule="auto"/>
        <w:jc w:val="right"/>
        <w:textAlignment w:val="baseline"/>
        <w:rPr>
          <w:rFonts w:ascii="GHEA Grapalat" w:hAnsi="GHEA Grapalat" w:cs="Sylfaen"/>
          <w:lang w:val="hy-AM"/>
        </w:rPr>
      </w:pPr>
      <w:r w:rsidRPr="000B16AB">
        <w:rPr>
          <w:rFonts w:ascii="GHEA Grapalat" w:hAnsi="GHEA Grapalat" w:cs="Sylfaen"/>
          <w:lang w:val="hy-AM"/>
        </w:rPr>
        <w:t xml:space="preserve">Ձև N 3 </w:t>
      </w:r>
    </w:p>
    <w:p w14:paraId="562AE903" w14:textId="77777777" w:rsidR="00F96EB8" w:rsidRPr="000B16AB" w:rsidRDefault="00F96EB8" w:rsidP="00F96EB8">
      <w:pPr>
        <w:widowControl w:val="0"/>
        <w:spacing w:after="0"/>
        <w:ind w:firstLine="9214"/>
        <w:jc w:val="right"/>
        <w:textAlignment w:val="baseline"/>
        <w:rPr>
          <w:rFonts w:ascii="GHEA Grapalat" w:hAnsi="GHEA Grapalat" w:cs="Sylfaen"/>
          <w:lang w:val="hy-AM"/>
        </w:rPr>
      </w:pPr>
      <w:r w:rsidRPr="000B16AB">
        <w:rPr>
          <w:rFonts w:ascii="GHEA Grapalat" w:hAnsi="GHEA Grapalat" w:cs="Sylfaen"/>
          <w:lang w:val="hy-AM"/>
        </w:rPr>
        <w:t>ՀՀ ֆինանսների նախարարություն</w:t>
      </w:r>
    </w:p>
    <w:p w14:paraId="4739F573" w14:textId="77777777" w:rsidR="00F96EB8" w:rsidRPr="000B16AB" w:rsidRDefault="00F96EB8" w:rsidP="00F96EB8">
      <w:pPr>
        <w:widowControl w:val="0"/>
        <w:spacing w:after="0" w:line="120" w:lineRule="auto"/>
        <w:jc w:val="right"/>
        <w:textAlignment w:val="baseline"/>
        <w:rPr>
          <w:rFonts w:ascii="GHEA Grapalat" w:hAnsi="GHEA Grapalat" w:cs="Sylfaen"/>
          <w:lang w:val="hy-AM"/>
        </w:rPr>
      </w:pPr>
      <w:r w:rsidRPr="000B16AB">
        <w:rPr>
          <w:rFonts w:ascii="GHEA Grapalat" w:hAnsi="GHEA Grapalat" w:cs="Sylfaen"/>
          <w:lang w:val="hy-AM"/>
        </w:rPr>
        <w:t xml:space="preserve">________________________________________ </w:t>
      </w:r>
    </w:p>
    <w:p w14:paraId="158A230F" w14:textId="77777777" w:rsidR="00F96EB8" w:rsidRPr="000B16AB" w:rsidRDefault="00F96EB8" w:rsidP="00F96EB8">
      <w:pPr>
        <w:widowControl w:val="0"/>
        <w:spacing w:after="0" w:line="360" w:lineRule="auto"/>
        <w:jc w:val="right"/>
        <w:textAlignment w:val="baseline"/>
        <w:rPr>
          <w:rFonts w:ascii="GHEA Grapalat" w:hAnsi="GHEA Grapalat" w:cs="Sylfaen"/>
          <w:sz w:val="16"/>
          <w:szCs w:val="16"/>
          <w:lang w:val="hy-AM"/>
        </w:rPr>
      </w:pPr>
      <w:r w:rsidRPr="000B16AB">
        <w:rPr>
          <w:rFonts w:ascii="GHEA Grapalat" w:hAnsi="GHEA Grapalat" w:cs="Sylfaen"/>
          <w:sz w:val="16"/>
          <w:szCs w:val="16"/>
          <w:lang w:val="hy-AM"/>
        </w:rPr>
        <w:t>(ՀՀ պետական կառավարման համակարգի մարմնի անվանումը</w:t>
      </w:r>
    </w:p>
    <w:p w14:paraId="6F6FA79A" w14:textId="77777777" w:rsidR="00F96EB8" w:rsidRPr="000B16AB" w:rsidRDefault="00F96EB8" w:rsidP="00F96EB8">
      <w:pPr>
        <w:widowControl w:val="0"/>
        <w:spacing w:line="360" w:lineRule="auto"/>
        <w:textAlignment w:val="baseline"/>
        <w:rPr>
          <w:rFonts w:ascii="GHEA Grapalat" w:hAnsi="GHEA Grapalat" w:cs="Sylfaen"/>
          <w:lang w:val="hy-AM"/>
        </w:rPr>
      </w:pPr>
    </w:p>
    <w:p w14:paraId="53411E6B" w14:textId="7EC279FB" w:rsidR="00F96EB8" w:rsidRPr="000B16AB" w:rsidRDefault="00F96EB8" w:rsidP="006C10F1">
      <w:pPr>
        <w:widowControl w:val="0"/>
        <w:spacing w:after="120" w:line="360" w:lineRule="auto"/>
        <w:jc w:val="center"/>
        <w:textAlignment w:val="baseline"/>
        <w:rPr>
          <w:rFonts w:ascii="GHEA Grapalat" w:eastAsia="Times New Roman" w:hAnsi="GHEA Grapalat" w:cs="GHEA Grapalat"/>
          <w:sz w:val="24"/>
          <w:szCs w:val="24"/>
          <w:lang w:val="hy-AM" w:eastAsia="ru-RU"/>
        </w:rPr>
      </w:pPr>
      <w:r w:rsidRPr="000B16AB">
        <w:rPr>
          <w:rFonts w:ascii="GHEA Grapalat" w:eastAsia="Times New Roman" w:hAnsi="GHEA Grapalat" w:cs="GHEA Grapalat"/>
          <w:sz w:val="24"/>
          <w:szCs w:val="24"/>
          <w:lang w:val="hy-AM" w:eastAsia="ru-RU"/>
        </w:rPr>
        <w:t>ԱՄՓՈՓԱԹԵՐԹ</w:t>
      </w:r>
    </w:p>
    <w:p w14:paraId="7AF75A38" w14:textId="5F1B56EB" w:rsidR="002B6470" w:rsidRPr="000B16AB" w:rsidRDefault="002B6470" w:rsidP="002B6470">
      <w:pPr>
        <w:spacing w:before="120" w:line="360" w:lineRule="auto"/>
        <w:jc w:val="center"/>
        <w:rPr>
          <w:rFonts w:ascii="GHEA Grapalat" w:hAnsi="GHEA Grapalat"/>
          <w:sz w:val="24"/>
          <w:szCs w:val="24"/>
          <w:lang w:val="hy-AM" w:eastAsia="ru-RU"/>
        </w:rPr>
      </w:pPr>
      <w:r w:rsidRPr="000B16AB">
        <w:rPr>
          <w:rFonts w:ascii="GHEA Grapalat" w:hAnsi="GHEA Grapalat"/>
          <w:sz w:val="24"/>
          <w:szCs w:val="24"/>
          <w:lang w:val="hy-AM"/>
        </w:rPr>
        <w:t>«ՀԱՅԱՍՏԱՆԻ ՀԱՆՐԱՊԵՏՈՒԹՅԱՆ ՀԱՐԿԱՅԻՆ ՕՐԵՆՍԳՐՔՈՒՄ ԼՐԱՑՈՒՄՆԵՐ  ԿԱՏԱՐԵԼՈՒ ՄԱՍԻՆ</w:t>
      </w:r>
      <w:r w:rsidR="002C7179">
        <w:rPr>
          <w:rFonts w:ascii="GHEA Grapalat" w:hAnsi="GHEA Grapalat"/>
          <w:sz w:val="24"/>
          <w:szCs w:val="24"/>
          <w:lang w:val="hy-AM"/>
        </w:rPr>
        <w:t xml:space="preserve">» </w:t>
      </w:r>
      <w:r w:rsidRPr="000B16AB">
        <w:rPr>
          <w:rFonts w:ascii="GHEA Grapalat" w:hAnsi="GHEA Grapalat" w:cs="GHEA Mariam"/>
          <w:sz w:val="24"/>
          <w:szCs w:val="24"/>
          <w:lang w:val="hy-AM"/>
        </w:rPr>
        <w:t xml:space="preserve">ՀՀ </w:t>
      </w:r>
      <w:r w:rsidR="002C7179">
        <w:rPr>
          <w:rFonts w:ascii="GHEA Grapalat" w:hAnsi="GHEA Grapalat" w:cs="GHEA Mariam"/>
          <w:sz w:val="24"/>
          <w:szCs w:val="24"/>
          <w:lang w:val="hy-AM"/>
        </w:rPr>
        <w:t>ՕՐԵՆՔ</w:t>
      </w:r>
      <w:r w:rsidRPr="000B16AB">
        <w:rPr>
          <w:rFonts w:ascii="GHEA Grapalat" w:hAnsi="GHEA Grapalat" w:cs="GHEA Mariam"/>
          <w:sz w:val="24"/>
          <w:szCs w:val="24"/>
          <w:lang w:val="hy-AM"/>
        </w:rPr>
        <w:t xml:space="preserve">Ի </w:t>
      </w:r>
      <w:r w:rsidR="002C7179">
        <w:rPr>
          <w:rFonts w:ascii="GHEA Grapalat" w:hAnsi="GHEA Grapalat" w:cs="GHEA Mariam"/>
          <w:sz w:val="24"/>
          <w:szCs w:val="24"/>
          <w:lang w:val="hy-AM"/>
        </w:rPr>
        <w:t>ՆԱԽԱԳԾ</w:t>
      </w:r>
      <w:r w:rsidRPr="000B16AB">
        <w:rPr>
          <w:rFonts w:ascii="GHEA Grapalat" w:hAnsi="GHEA Grapalat" w:cs="GHEA Mariam"/>
          <w:sz w:val="24"/>
          <w:szCs w:val="24"/>
          <w:lang w:val="hy-AM"/>
        </w:rPr>
        <w:t>Ի ՎԵՐԱԲԵՐՅԱԼ</w:t>
      </w:r>
    </w:p>
    <w:p w14:paraId="73868784" w14:textId="77777777" w:rsidR="00F96EB8" w:rsidRPr="000B16AB" w:rsidRDefault="00F96EB8" w:rsidP="00F96EB8">
      <w:pPr>
        <w:rPr>
          <w:rFonts w:ascii="GHEA Grapalat" w:hAnsi="GHEA Grapalat"/>
          <w:color w:val="000000"/>
          <w:sz w:val="24"/>
          <w:szCs w:val="24"/>
          <w:shd w:val="clear" w:color="auto" w:fill="FFFFFF"/>
          <w:lang w:val="hy-AM"/>
        </w:rPr>
      </w:pPr>
    </w:p>
    <w:tbl>
      <w:tblPr>
        <w:tblStyle w:val="TableGrid"/>
        <w:tblW w:w="14317" w:type="dxa"/>
        <w:tblInd w:w="-147" w:type="dxa"/>
        <w:tblLook w:val="04A0" w:firstRow="1" w:lastRow="0" w:firstColumn="1" w:lastColumn="0" w:noHBand="0" w:noVBand="1"/>
      </w:tblPr>
      <w:tblGrid>
        <w:gridCol w:w="9640"/>
        <w:gridCol w:w="4677"/>
      </w:tblGrid>
      <w:tr w:rsidR="00FE755A" w:rsidRPr="006C20AF" w14:paraId="4A9ECE70" w14:textId="77777777" w:rsidTr="00A20616">
        <w:tc>
          <w:tcPr>
            <w:tcW w:w="9640" w:type="dxa"/>
            <w:vMerge w:val="restart"/>
            <w:shd w:val="clear" w:color="auto" w:fill="F7CAAC" w:themeFill="accent2" w:themeFillTint="66"/>
            <w:vAlign w:val="center"/>
          </w:tcPr>
          <w:p w14:paraId="28462F9A" w14:textId="7195DE15" w:rsidR="00FE755A" w:rsidRPr="00800DD6" w:rsidRDefault="006C20AF" w:rsidP="00FD3F7B">
            <w:pPr>
              <w:pStyle w:val="ListParagraph"/>
              <w:numPr>
                <w:ilvl w:val="0"/>
                <w:numId w:val="22"/>
              </w:numPr>
              <w:tabs>
                <w:tab w:val="left" w:pos="885"/>
              </w:tabs>
              <w:ind w:left="0" w:firstLine="567"/>
              <w:jc w:val="center"/>
              <w:rPr>
                <w:rFonts w:ascii="GHEA Grapalat" w:eastAsia="Times New Roman" w:hAnsi="GHEA Grapalat" w:cs="Sylfaen"/>
                <w:sz w:val="24"/>
                <w:szCs w:val="24"/>
                <w:lang w:val="hy-AM" w:eastAsia="ru-RU"/>
              </w:rPr>
            </w:pPr>
            <w:proofErr w:type="spellStart"/>
            <w:r w:rsidRPr="00800DD6">
              <w:rPr>
                <w:rFonts w:ascii="GHEA Grapalat" w:eastAsia="Times New Roman" w:hAnsi="GHEA Grapalat" w:cs="Sylfaen"/>
                <w:sz w:val="24"/>
                <w:szCs w:val="24"/>
                <w:lang w:eastAsia="ru-RU"/>
              </w:rPr>
              <w:t>Կադաստրի</w:t>
            </w:r>
            <w:proofErr w:type="spellEnd"/>
            <w:r w:rsidRPr="00800DD6">
              <w:rPr>
                <w:rFonts w:ascii="GHEA Grapalat" w:eastAsia="Times New Roman" w:hAnsi="GHEA Grapalat" w:cs="Sylfaen"/>
                <w:sz w:val="24"/>
                <w:szCs w:val="24"/>
                <w:lang w:val="hy-AM" w:eastAsia="ru-RU"/>
              </w:rPr>
              <w:t xml:space="preserve"> կոմիտե</w:t>
            </w:r>
          </w:p>
        </w:tc>
        <w:tc>
          <w:tcPr>
            <w:tcW w:w="4677" w:type="dxa"/>
            <w:shd w:val="clear" w:color="auto" w:fill="F7CAAC" w:themeFill="accent2" w:themeFillTint="66"/>
          </w:tcPr>
          <w:p w14:paraId="279CEF8D" w14:textId="1C629A7F" w:rsidR="00FE755A" w:rsidRPr="00800DD6" w:rsidRDefault="006C20AF" w:rsidP="006C20AF">
            <w:pPr>
              <w:jc w:val="center"/>
              <w:rPr>
                <w:rFonts w:ascii="GHEA Grapalat" w:hAnsi="GHEA Grapalat"/>
                <w:b/>
                <w:bCs/>
                <w:sz w:val="24"/>
                <w:szCs w:val="24"/>
                <w:shd w:val="clear" w:color="auto" w:fill="FFFFFF"/>
                <w:lang w:val="hy-AM"/>
              </w:rPr>
            </w:pPr>
            <w:r w:rsidRPr="00800DD6">
              <w:rPr>
                <w:rFonts w:ascii="GHEA Grapalat" w:hAnsi="GHEA Grapalat" w:cs="Sylfaen"/>
                <w:sz w:val="24"/>
                <w:szCs w:val="24"/>
                <w:lang w:val="af-ZA"/>
              </w:rPr>
              <w:t>25.</w:t>
            </w:r>
            <w:r w:rsidRPr="00800DD6">
              <w:rPr>
                <w:rFonts w:ascii="GHEA Grapalat" w:hAnsi="GHEA Grapalat" w:cs="Sylfaen"/>
                <w:sz w:val="24"/>
                <w:szCs w:val="24"/>
                <w:lang w:val="hy-AM"/>
              </w:rPr>
              <w:t>05</w:t>
            </w:r>
            <w:r w:rsidR="00A716DB" w:rsidRPr="00800DD6">
              <w:rPr>
                <w:rFonts w:ascii="GHEA Grapalat" w:hAnsi="GHEA Grapalat" w:cs="Sylfaen"/>
                <w:sz w:val="24"/>
                <w:szCs w:val="24"/>
                <w:lang w:val="af-ZA"/>
              </w:rPr>
              <w:t>.202</w:t>
            </w:r>
            <w:r w:rsidRPr="00800DD6">
              <w:rPr>
                <w:rFonts w:ascii="GHEA Grapalat" w:hAnsi="GHEA Grapalat" w:cs="Sylfaen"/>
                <w:sz w:val="24"/>
                <w:szCs w:val="24"/>
                <w:lang w:val="hy-AM"/>
              </w:rPr>
              <w:t>3</w:t>
            </w:r>
            <w:r w:rsidR="00A716DB" w:rsidRPr="00800DD6">
              <w:rPr>
                <w:rFonts w:ascii="GHEA Grapalat" w:hAnsi="GHEA Grapalat" w:cs="Sylfaen"/>
                <w:sz w:val="24"/>
                <w:szCs w:val="24"/>
                <w:lang w:val="af-ZA"/>
              </w:rPr>
              <w:t>թ.</w:t>
            </w:r>
          </w:p>
        </w:tc>
      </w:tr>
      <w:tr w:rsidR="00FE755A" w:rsidRPr="006C20AF" w14:paraId="03F152EE" w14:textId="77777777" w:rsidTr="00A20616">
        <w:tc>
          <w:tcPr>
            <w:tcW w:w="9640" w:type="dxa"/>
            <w:vMerge/>
            <w:shd w:val="clear" w:color="auto" w:fill="F7CAAC" w:themeFill="accent2" w:themeFillTint="66"/>
            <w:vAlign w:val="center"/>
          </w:tcPr>
          <w:p w14:paraId="49626CD6" w14:textId="77777777" w:rsidR="00FE755A" w:rsidRPr="00800DD6" w:rsidRDefault="00FE755A" w:rsidP="002E29C2">
            <w:pPr>
              <w:tabs>
                <w:tab w:val="left" w:pos="459"/>
                <w:tab w:val="left" w:pos="601"/>
              </w:tabs>
              <w:ind w:left="-108" w:firstLine="567"/>
              <w:jc w:val="center"/>
              <w:rPr>
                <w:rFonts w:ascii="GHEA Grapalat" w:hAnsi="GHEA Grapalat" w:cs="Sylfaen"/>
                <w:sz w:val="24"/>
                <w:szCs w:val="24"/>
                <w:lang w:val="hy-AM"/>
              </w:rPr>
            </w:pPr>
          </w:p>
        </w:tc>
        <w:tc>
          <w:tcPr>
            <w:tcW w:w="4677" w:type="dxa"/>
            <w:shd w:val="clear" w:color="auto" w:fill="F7CAAC" w:themeFill="accent2" w:themeFillTint="66"/>
          </w:tcPr>
          <w:p w14:paraId="5FF638E3" w14:textId="662C8BD4" w:rsidR="00FE755A" w:rsidRPr="00800DD6" w:rsidRDefault="00A716DB" w:rsidP="00B942E4">
            <w:pPr>
              <w:jc w:val="center"/>
              <w:rPr>
                <w:rFonts w:ascii="GHEA Grapalat" w:hAnsi="GHEA Grapalat"/>
                <w:b/>
                <w:bCs/>
                <w:sz w:val="24"/>
                <w:szCs w:val="24"/>
                <w:shd w:val="clear" w:color="auto" w:fill="FFFFFF"/>
                <w:lang w:val="hy-AM"/>
              </w:rPr>
            </w:pPr>
            <w:r w:rsidRPr="00800DD6">
              <w:rPr>
                <w:rFonts w:ascii="GHEA Grapalat" w:hAnsi="GHEA Grapalat" w:cs="Sylfaen"/>
                <w:sz w:val="24"/>
                <w:szCs w:val="24"/>
                <w:lang w:val="hy-AM"/>
              </w:rPr>
              <w:t xml:space="preserve">N </w:t>
            </w:r>
            <w:r w:rsidR="006C20AF" w:rsidRPr="00800DD6">
              <w:rPr>
                <w:rFonts w:ascii="GHEA Grapalat" w:hAnsi="GHEA Grapalat" w:cs="Sylfaen"/>
                <w:sz w:val="24"/>
                <w:szCs w:val="24"/>
                <w:lang w:val="hy-AM"/>
              </w:rPr>
              <w:t>ՍԹ/6981-2023</w:t>
            </w:r>
          </w:p>
        </w:tc>
      </w:tr>
      <w:tr w:rsidR="00FE755A" w:rsidRPr="006C20AF" w14:paraId="3279E895" w14:textId="77777777" w:rsidTr="00A20616">
        <w:trPr>
          <w:trHeight w:val="442"/>
        </w:trPr>
        <w:tc>
          <w:tcPr>
            <w:tcW w:w="9640" w:type="dxa"/>
            <w:shd w:val="clear" w:color="auto" w:fill="auto"/>
          </w:tcPr>
          <w:p w14:paraId="5C072E9B" w14:textId="6191D408" w:rsidR="00FE755A" w:rsidRPr="000B16AB" w:rsidRDefault="00A716DB" w:rsidP="006B5291">
            <w:pPr>
              <w:tabs>
                <w:tab w:val="left" w:pos="459"/>
                <w:tab w:val="left" w:pos="601"/>
              </w:tabs>
              <w:ind w:firstLine="179"/>
              <w:rPr>
                <w:rFonts w:ascii="GHEA Grapalat" w:eastAsia="Calibri" w:hAnsi="GHEA Grapalat" w:cs="Times New Roman"/>
                <w:sz w:val="24"/>
                <w:szCs w:val="24"/>
                <w:lang w:val="hy-AM"/>
              </w:rPr>
            </w:pPr>
            <w:r w:rsidRPr="000B16AB">
              <w:rPr>
                <w:rFonts w:ascii="GHEA Grapalat" w:eastAsia="Calibri" w:hAnsi="GHEA Grapalat" w:cs="Calibri"/>
                <w:bCs/>
                <w:sz w:val="24"/>
                <w:szCs w:val="24"/>
                <w:lang w:val="hy-AM"/>
              </w:rPr>
              <w:t xml:space="preserve">Առաջարկություններ և դիտողություններ չկան: </w:t>
            </w:r>
          </w:p>
        </w:tc>
        <w:tc>
          <w:tcPr>
            <w:tcW w:w="4677" w:type="dxa"/>
            <w:shd w:val="clear" w:color="auto" w:fill="auto"/>
          </w:tcPr>
          <w:p w14:paraId="1A93C85A" w14:textId="012C1766" w:rsidR="00FE755A" w:rsidRPr="000B16AB" w:rsidRDefault="00A716DB" w:rsidP="00B942E4">
            <w:pPr>
              <w:jc w:val="center"/>
              <w:rPr>
                <w:rFonts w:ascii="GHEA Grapalat" w:hAnsi="GHEA Grapalat"/>
                <w:b/>
                <w:bCs/>
                <w:color w:val="000000"/>
                <w:sz w:val="24"/>
                <w:szCs w:val="24"/>
                <w:shd w:val="clear" w:color="auto" w:fill="FFFFFF"/>
                <w:lang w:val="hy-AM"/>
              </w:rPr>
            </w:pPr>
            <w:r w:rsidRPr="000B16AB">
              <w:rPr>
                <w:rFonts w:ascii="GHEA Grapalat" w:hAnsi="GHEA Grapalat"/>
                <w:b/>
                <w:bCs/>
                <w:color w:val="000000"/>
                <w:sz w:val="24"/>
                <w:szCs w:val="24"/>
                <w:shd w:val="clear" w:color="auto" w:fill="FFFFFF"/>
                <w:lang w:val="hy-AM"/>
              </w:rPr>
              <w:t>Ընդունվել է ի գիտություն:</w:t>
            </w:r>
          </w:p>
        </w:tc>
      </w:tr>
      <w:tr w:rsidR="00FE755A" w:rsidRPr="00A843BA" w14:paraId="1F2335C0" w14:textId="77777777" w:rsidTr="00A20616">
        <w:tc>
          <w:tcPr>
            <w:tcW w:w="9640" w:type="dxa"/>
            <w:vMerge w:val="restart"/>
            <w:shd w:val="clear" w:color="auto" w:fill="F7CAAC" w:themeFill="accent2" w:themeFillTint="66"/>
            <w:vAlign w:val="center"/>
          </w:tcPr>
          <w:p w14:paraId="6A0E4516" w14:textId="043EAAB2" w:rsidR="00FE755A" w:rsidRPr="000B16AB" w:rsidRDefault="00FE755A" w:rsidP="00FD3F7B">
            <w:pPr>
              <w:pStyle w:val="ListParagraph"/>
              <w:numPr>
                <w:ilvl w:val="0"/>
                <w:numId w:val="22"/>
              </w:numPr>
              <w:tabs>
                <w:tab w:val="left" w:pos="885"/>
              </w:tabs>
              <w:ind w:left="0" w:firstLine="567"/>
              <w:jc w:val="center"/>
              <w:rPr>
                <w:rFonts w:ascii="GHEA Grapalat" w:eastAsia="Calibri" w:hAnsi="GHEA Grapalat" w:cs="Times New Roman"/>
                <w:sz w:val="24"/>
                <w:szCs w:val="24"/>
                <w:lang w:val="hy-AM"/>
              </w:rPr>
            </w:pPr>
            <w:r w:rsidRPr="000B16AB">
              <w:rPr>
                <w:rFonts w:ascii="GHEA Grapalat" w:hAnsi="GHEA Grapalat" w:cs="Sylfaen"/>
                <w:sz w:val="24"/>
                <w:szCs w:val="24"/>
                <w:lang w:val="hy-AM"/>
              </w:rPr>
              <w:t xml:space="preserve">ՀՀ </w:t>
            </w:r>
            <w:r w:rsidR="00A843BA">
              <w:rPr>
                <w:rFonts w:ascii="GHEA Grapalat" w:hAnsi="GHEA Grapalat" w:cs="Sylfaen"/>
                <w:sz w:val="24"/>
                <w:szCs w:val="24"/>
                <w:lang w:val="hy-AM"/>
              </w:rPr>
              <w:t>քաղաքաշինության կոմիտե</w:t>
            </w:r>
          </w:p>
        </w:tc>
        <w:tc>
          <w:tcPr>
            <w:tcW w:w="4677" w:type="dxa"/>
            <w:shd w:val="clear" w:color="auto" w:fill="F7CAAC" w:themeFill="accent2" w:themeFillTint="66"/>
          </w:tcPr>
          <w:p w14:paraId="407D39E7" w14:textId="39455E8D" w:rsidR="00FE755A" w:rsidRPr="000B16AB" w:rsidRDefault="00A843BA" w:rsidP="00B942E4">
            <w:pPr>
              <w:jc w:val="center"/>
              <w:rPr>
                <w:rFonts w:ascii="GHEA Grapalat" w:hAnsi="GHEA Grapalat"/>
                <w:b/>
                <w:bCs/>
                <w:color w:val="000000"/>
                <w:sz w:val="24"/>
                <w:szCs w:val="24"/>
                <w:shd w:val="clear" w:color="auto" w:fill="FFFFFF"/>
                <w:lang w:val="hy-AM"/>
              </w:rPr>
            </w:pPr>
            <w:r>
              <w:rPr>
                <w:rFonts w:ascii="GHEA Grapalat" w:hAnsi="GHEA Grapalat" w:cs="Sylfaen"/>
                <w:sz w:val="24"/>
                <w:szCs w:val="24"/>
                <w:lang w:val="hy-AM"/>
              </w:rPr>
              <w:t>29.05</w:t>
            </w:r>
            <w:r w:rsidR="00FE755A" w:rsidRPr="000B16AB">
              <w:rPr>
                <w:rFonts w:ascii="GHEA Grapalat" w:hAnsi="GHEA Grapalat" w:cs="Sylfaen"/>
                <w:sz w:val="24"/>
                <w:szCs w:val="24"/>
                <w:lang w:val="af-ZA"/>
              </w:rPr>
              <w:t>.</w:t>
            </w:r>
            <w:r>
              <w:rPr>
                <w:rFonts w:ascii="GHEA Grapalat" w:hAnsi="GHEA Grapalat" w:cs="Sylfaen"/>
                <w:sz w:val="24"/>
                <w:szCs w:val="24"/>
                <w:lang w:val="hy-AM"/>
              </w:rPr>
              <w:t>2023</w:t>
            </w:r>
            <w:r w:rsidR="00FE755A" w:rsidRPr="000B16AB">
              <w:rPr>
                <w:rFonts w:ascii="GHEA Grapalat" w:hAnsi="GHEA Grapalat" w:cs="Sylfaen"/>
                <w:sz w:val="24"/>
                <w:szCs w:val="24"/>
                <w:lang w:val="hy-AM"/>
              </w:rPr>
              <w:t>թ.</w:t>
            </w:r>
          </w:p>
        </w:tc>
      </w:tr>
      <w:tr w:rsidR="00FE755A" w:rsidRPr="00A843BA" w14:paraId="748043B8" w14:textId="77777777" w:rsidTr="00A20616">
        <w:tc>
          <w:tcPr>
            <w:tcW w:w="9640" w:type="dxa"/>
            <w:vMerge/>
            <w:shd w:val="clear" w:color="auto" w:fill="F7CAAC" w:themeFill="accent2" w:themeFillTint="66"/>
            <w:vAlign w:val="center"/>
          </w:tcPr>
          <w:p w14:paraId="24D1D0A2" w14:textId="77777777" w:rsidR="00FE755A" w:rsidRPr="00A843BA" w:rsidRDefault="00FE755A" w:rsidP="002E29C2">
            <w:pPr>
              <w:tabs>
                <w:tab w:val="left" w:pos="459"/>
                <w:tab w:val="left" w:pos="601"/>
              </w:tabs>
              <w:ind w:left="-108" w:firstLine="567"/>
              <w:jc w:val="center"/>
              <w:rPr>
                <w:rFonts w:ascii="GHEA Grapalat" w:hAnsi="GHEA Grapalat" w:cs="Sylfaen"/>
                <w:sz w:val="24"/>
                <w:szCs w:val="24"/>
                <w:lang w:val="hy-AM"/>
              </w:rPr>
            </w:pPr>
          </w:p>
        </w:tc>
        <w:tc>
          <w:tcPr>
            <w:tcW w:w="4677" w:type="dxa"/>
            <w:shd w:val="clear" w:color="auto" w:fill="F7CAAC" w:themeFill="accent2" w:themeFillTint="66"/>
          </w:tcPr>
          <w:p w14:paraId="203D8E13" w14:textId="1B66F8EE" w:rsidR="00FE755A" w:rsidRPr="000B16AB" w:rsidRDefault="00FE755A" w:rsidP="00B942E4">
            <w:pPr>
              <w:jc w:val="center"/>
              <w:rPr>
                <w:rFonts w:ascii="GHEA Grapalat" w:hAnsi="GHEA Grapalat" w:cs="Sylfaen"/>
                <w:sz w:val="24"/>
                <w:szCs w:val="24"/>
                <w:lang w:val="hy-AM"/>
              </w:rPr>
            </w:pPr>
            <w:r w:rsidRPr="000B16AB">
              <w:rPr>
                <w:rFonts w:ascii="GHEA Grapalat" w:hAnsi="GHEA Grapalat" w:cs="Sylfaen"/>
                <w:sz w:val="24"/>
                <w:szCs w:val="24"/>
                <w:lang w:val="hy-AM"/>
              </w:rPr>
              <w:t xml:space="preserve">N </w:t>
            </w:r>
            <w:r w:rsidR="00A843BA" w:rsidRPr="00A843BA">
              <w:rPr>
                <w:rFonts w:ascii="GHEA Grapalat" w:hAnsi="GHEA Grapalat" w:cs="Sylfaen"/>
                <w:sz w:val="24"/>
                <w:szCs w:val="24"/>
                <w:lang w:val="hy-AM"/>
              </w:rPr>
              <w:t>01/13/6822-2023</w:t>
            </w:r>
          </w:p>
        </w:tc>
      </w:tr>
      <w:tr w:rsidR="00FE755A" w:rsidRPr="00FF482B" w14:paraId="5526F9AC" w14:textId="77777777" w:rsidTr="00A20616">
        <w:trPr>
          <w:trHeight w:val="985"/>
        </w:trPr>
        <w:tc>
          <w:tcPr>
            <w:tcW w:w="9640" w:type="dxa"/>
            <w:shd w:val="clear" w:color="auto" w:fill="auto"/>
          </w:tcPr>
          <w:p w14:paraId="2BCB0585" w14:textId="77777777" w:rsidR="002B5D9C" w:rsidRDefault="00A843BA" w:rsidP="002B5D9C">
            <w:pPr>
              <w:ind w:firstLine="324"/>
              <w:rPr>
                <w:rFonts w:ascii="GHEA Grapalat" w:eastAsia="Calibri" w:hAnsi="GHEA Grapalat" w:cs="Calibri"/>
                <w:bCs/>
                <w:sz w:val="24"/>
                <w:szCs w:val="24"/>
                <w:lang w:val="hy-AM"/>
              </w:rPr>
            </w:pPr>
            <w:r w:rsidRPr="00A843BA">
              <w:rPr>
                <w:rFonts w:ascii="GHEA Grapalat" w:eastAsia="Calibri" w:hAnsi="GHEA Grapalat" w:cs="Calibri"/>
                <w:bCs/>
                <w:sz w:val="24"/>
                <w:szCs w:val="24"/>
                <w:lang w:val="hy-AM"/>
              </w:rPr>
              <w:t>Ընդհանուր առմամբ ՀՀ քաղաքաշինության կոմիտեն ևս կարևորում է հիփո</w:t>
            </w:r>
            <w:r w:rsidRPr="00A843BA">
              <w:rPr>
                <w:rFonts w:ascii="GHEA Grapalat" w:eastAsia="Calibri" w:hAnsi="GHEA Grapalat" w:cs="Calibri"/>
                <w:bCs/>
                <w:sz w:val="24"/>
                <w:szCs w:val="24"/>
                <w:lang w:val="hy-AM"/>
              </w:rPr>
              <w:softHyphen/>
              <w:t>թե</w:t>
            </w:r>
            <w:r w:rsidRPr="00A843BA">
              <w:rPr>
                <w:rFonts w:ascii="GHEA Grapalat" w:eastAsia="Calibri" w:hAnsi="GHEA Grapalat" w:cs="Calibri"/>
                <w:bCs/>
                <w:sz w:val="24"/>
                <w:szCs w:val="24"/>
                <w:lang w:val="hy-AM"/>
              </w:rPr>
              <w:softHyphen/>
              <w:t>քային վարկի սպասարկման համար վարձու աշխատող հանդիսացող ֆիզի</w:t>
            </w:r>
            <w:r w:rsidRPr="00A843BA">
              <w:rPr>
                <w:rFonts w:ascii="GHEA Grapalat" w:eastAsia="Calibri" w:hAnsi="GHEA Grapalat" w:cs="Calibri"/>
                <w:bCs/>
                <w:sz w:val="24"/>
                <w:szCs w:val="24"/>
                <w:lang w:val="hy-AM"/>
              </w:rPr>
              <w:softHyphen/>
              <w:t>կա</w:t>
            </w:r>
            <w:r w:rsidRPr="00A843BA">
              <w:rPr>
                <w:rFonts w:ascii="GHEA Grapalat" w:eastAsia="Calibri" w:hAnsi="GHEA Grapalat" w:cs="Calibri"/>
                <w:bCs/>
                <w:sz w:val="24"/>
                <w:szCs w:val="24"/>
                <w:lang w:val="hy-AM"/>
              </w:rPr>
              <w:softHyphen/>
            </w:r>
            <w:r w:rsidRPr="00A843BA">
              <w:rPr>
                <w:rFonts w:ascii="GHEA Grapalat" w:eastAsia="Calibri" w:hAnsi="GHEA Grapalat" w:cs="Calibri"/>
                <w:bCs/>
                <w:sz w:val="24"/>
                <w:szCs w:val="24"/>
                <w:lang w:val="hy-AM"/>
              </w:rPr>
              <w:softHyphen/>
              <w:t>կան անձի կող</w:t>
            </w:r>
            <w:r w:rsidRPr="00A843BA">
              <w:rPr>
                <w:rFonts w:ascii="GHEA Grapalat" w:eastAsia="Calibri" w:hAnsi="GHEA Grapalat" w:cs="Calibri"/>
                <w:bCs/>
                <w:sz w:val="24"/>
                <w:szCs w:val="24"/>
                <w:lang w:val="hy-AM"/>
              </w:rPr>
              <w:softHyphen/>
              <w:t>մից վճարված տոկոսների գումարների չափով եկամտային հարկի վերա</w:t>
            </w:r>
            <w:r w:rsidRPr="00A843BA">
              <w:rPr>
                <w:rFonts w:ascii="GHEA Grapalat" w:eastAsia="Calibri" w:hAnsi="GHEA Grapalat" w:cs="Calibri"/>
                <w:bCs/>
                <w:sz w:val="24"/>
                <w:szCs w:val="24"/>
                <w:lang w:val="hy-AM"/>
              </w:rPr>
              <w:softHyphen/>
              <w:t>դարձ</w:t>
            </w:r>
            <w:r w:rsidRPr="00A843BA">
              <w:rPr>
                <w:rFonts w:ascii="GHEA Grapalat" w:eastAsia="Calibri" w:hAnsi="GHEA Grapalat" w:cs="Calibri"/>
                <w:bCs/>
                <w:sz w:val="24"/>
                <w:szCs w:val="24"/>
                <w:lang w:val="hy-AM"/>
              </w:rPr>
              <w:softHyphen/>
              <w:t>ման համա</w:t>
            </w:r>
            <w:r w:rsidRPr="00A843BA">
              <w:rPr>
                <w:rFonts w:ascii="GHEA Grapalat" w:eastAsia="Calibri" w:hAnsi="GHEA Grapalat" w:cs="Calibri"/>
                <w:bCs/>
                <w:sz w:val="24"/>
                <w:szCs w:val="24"/>
                <w:lang w:val="hy-AM"/>
              </w:rPr>
              <w:softHyphen/>
              <w:t>կարգի կիրա</w:t>
            </w:r>
            <w:r w:rsidRPr="00A843BA">
              <w:rPr>
                <w:rFonts w:ascii="GHEA Grapalat" w:eastAsia="Calibri" w:hAnsi="GHEA Grapalat" w:cs="Calibri"/>
                <w:bCs/>
                <w:sz w:val="24"/>
                <w:szCs w:val="24"/>
                <w:lang w:val="hy-AM"/>
              </w:rPr>
              <w:softHyphen/>
              <w:t>ռության շրջանակի հետագա ընդլայնումը զսպելու անհրաժեշտությունը: Այդուհանդերձ, անհրաժեշտ ենք համարում ներկայացնել հետևյալ դիտարկումները.</w:t>
            </w:r>
          </w:p>
          <w:p w14:paraId="698D3298" w14:textId="6C058BA4" w:rsidR="00A843BA" w:rsidRPr="002B5D9C" w:rsidRDefault="00A843BA" w:rsidP="002B5D9C">
            <w:pPr>
              <w:ind w:firstLine="324"/>
              <w:rPr>
                <w:rFonts w:ascii="GHEA Grapalat" w:eastAsia="Calibri" w:hAnsi="GHEA Grapalat" w:cs="Calibri"/>
                <w:bCs/>
                <w:sz w:val="24"/>
                <w:szCs w:val="24"/>
                <w:lang w:val="hy-AM"/>
              </w:rPr>
            </w:pPr>
            <w:r w:rsidRPr="002B5D9C">
              <w:rPr>
                <w:rFonts w:ascii="GHEA Grapalat" w:hAnsi="GHEA Grapalat" w:cs="Calibri"/>
                <w:b/>
                <w:sz w:val="24"/>
                <w:szCs w:val="24"/>
                <w:lang w:val="hy-AM"/>
              </w:rPr>
              <w:t>Եկամտային հարկի վերադարձի մեխանիզմի կիրառությունը ՀՀ մարզերից աստիճանաբար հանելու կարգավորման մասին.</w:t>
            </w:r>
          </w:p>
          <w:p w14:paraId="68DAE97A" w14:textId="77777777" w:rsidR="00A843BA" w:rsidRPr="00A843BA" w:rsidRDefault="00A843BA" w:rsidP="002B5D9C">
            <w:pPr>
              <w:pStyle w:val="ListParagraph"/>
              <w:numPr>
                <w:ilvl w:val="0"/>
                <w:numId w:val="37"/>
              </w:numPr>
              <w:tabs>
                <w:tab w:val="left" w:pos="702"/>
              </w:tabs>
              <w:ind w:left="0" w:firstLine="366"/>
              <w:rPr>
                <w:rFonts w:ascii="GHEA Grapalat" w:hAnsi="GHEA Grapalat" w:cs="Calibri"/>
                <w:sz w:val="24"/>
                <w:szCs w:val="24"/>
                <w:lang w:val="hy-AM"/>
              </w:rPr>
            </w:pPr>
            <w:r w:rsidRPr="00A843BA">
              <w:rPr>
                <w:rFonts w:ascii="GHEA Grapalat" w:hAnsi="GHEA Grapalat" w:cs="Calibri"/>
                <w:sz w:val="24"/>
                <w:szCs w:val="24"/>
                <w:lang w:val="hy-AM"/>
              </w:rPr>
              <w:t xml:space="preserve">Վերջին տարիներին տնտեսական աճի ապահովման ամենախոշոր բաղադրիչներից է շինարարությունը, որը ձևավորվում է՝ ի հաշիվ պետական, համայնքային և մասնավորի միջոցների հաշվին իրականացվող տարբեր նշանակության շենքերի, շինությունների, ենթակառուցվածքների շինարարության: Այս բնագավառում իր հերթին ամենախոշոր բաղադրիչներից է բնակարանային շինարարությունը, որն իր մեջ ներառում և իր հետ բերում է տնտեսական գործունեության մի ամբողջ շղթա, ինչը՝ բացի շինարարության արտադրության </w:t>
            </w:r>
            <w:r w:rsidRPr="00A843BA">
              <w:rPr>
                <w:rFonts w:ascii="GHEA Grapalat" w:hAnsi="GHEA Grapalat" w:cs="Calibri"/>
                <w:sz w:val="24"/>
                <w:szCs w:val="24"/>
                <w:lang w:val="hy-AM"/>
              </w:rPr>
              <w:lastRenderedPageBreak/>
              <w:t>հսկայական ցիկլից, ներառում է գնորդ քաղաքացի, նոտարական և կադաստրային գործարքներ, բանկային համակարգ, կահույքի և կենցաղային տեխնիկայի ոլորտներ, գազի, լույսի, ջրի բաժանորդագրություն և այլն:</w:t>
            </w:r>
          </w:p>
          <w:p w14:paraId="1D7B1D38" w14:textId="6314EAB6" w:rsidR="00A843BA" w:rsidRPr="00A843BA" w:rsidRDefault="00A843BA" w:rsidP="00C370F2">
            <w:pPr>
              <w:ind w:firstLine="319"/>
              <w:rPr>
                <w:rFonts w:ascii="GHEA Grapalat" w:hAnsi="GHEA Grapalat" w:cs="Calibri"/>
                <w:sz w:val="24"/>
                <w:szCs w:val="24"/>
                <w:lang w:val="hy-AM"/>
              </w:rPr>
            </w:pPr>
            <w:r w:rsidRPr="00A843BA">
              <w:rPr>
                <w:rFonts w:ascii="GHEA Grapalat" w:hAnsi="GHEA Grapalat" w:cs="Calibri"/>
                <w:sz w:val="24"/>
                <w:szCs w:val="24"/>
                <w:lang w:val="hy-AM"/>
              </w:rPr>
              <w:t xml:space="preserve">Հարկ է նշել, որ միայն վերջին մեկուկես տարում իրականացվել են կառուցապատման գործընթացների վրա զգալի «զսպող» ազդեցություն ունեցող մի շարք օրենսդրական նախաձեռնություններ: </w:t>
            </w:r>
          </w:p>
          <w:p w14:paraId="171CAEC2" w14:textId="77777777" w:rsidR="00A843BA" w:rsidRPr="00A843BA" w:rsidRDefault="00A843BA" w:rsidP="00C370F2">
            <w:pPr>
              <w:ind w:firstLine="319"/>
              <w:rPr>
                <w:rFonts w:ascii="GHEA Grapalat" w:hAnsi="GHEA Grapalat" w:cs="Calibri"/>
                <w:sz w:val="24"/>
                <w:szCs w:val="24"/>
                <w:lang w:val="hy-AM"/>
              </w:rPr>
            </w:pPr>
            <w:r w:rsidRPr="00A843BA">
              <w:rPr>
                <w:rFonts w:ascii="GHEA Grapalat" w:hAnsi="GHEA Grapalat" w:cs="Calibri"/>
                <w:sz w:val="24"/>
                <w:szCs w:val="24"/>
                <w:lang w:val="hy-AM"/>
              </w:rPr>
              <w:t>Մասնավորապես.</w:t>
            </w:r>
          </w:p>
          <w:p w14:paraId="426911E8" w14:textId="77777777" w:rsidR="00A843BA" w:rsidRPr="00A843BA" w:rsidRDefault="00A843BA" w:rsidP="00C370F2">
            <w:pPr>
              <w:ind w:firstLine="319"/>
              <w:rPr>
                <w:rFonts w:ascii="GHEA Grapalat" w:hAnsi="GHEA Grapalat" w:cs="Calibri"/>
                <w:sz w:val="24"/>
                <w:szCs w:val="24"/>
                <w:lang w:val="hy-AM"/>
              </w:rPr>
            </w:pPr>
            <w:r w:rsidRPr="00A843BA">
              <w:rPr>
                <w:rFonts w:ascii="GHEA Grapalat" w:hAnsi="GHEA Grapalat" w:cs="Calibri"/>
                <w:sz w:val="24"/>
                <w:szCs w:val="24"/>
                <w:lang w:val="hy-AM"/>
              </w:rPr>
              <w:t>- ՀՀ հարկային օրենսգրքում 2021 թվականի նոյեմբերի 17-ին կատարված փոփոխությունները և լրացումները՝ եկամտային հարկի վերադարձի մեխանիզմը Երևան քաղաքից աստիճանաբար հանելու մասին,</w:t>
            </w:r>
          </w:p>
          <w:p w14:paraId="53E0CB6B" w14:textId="77777777" w:rsidR="00A843BA" w:rsidRPr="00A843BA" w:rsidRDefault="00A843BA" w:rsidP="00C370F2">
            <w:pPr>
              <w:ind w:firstLine="319"/>
              <w:rPr>
                <w:rFonts w:ascii="GHEA Grapalat" w:hAnsi="GHEA Grapalat" w:cs="Calibri"/>
                <w:sz w:val="24"/>
                <w:szCs w:val="24"/>
                <w:lang w:val="hy-AM"/>
              </w:rPr>
            </w:pPr>
            <w:r w:rsidRPr="00A843BA">
              <w:rPr>
                <w:rFonts w:ascii="GHEA Grapalat" w:hAnsi="GHEA Grapalat" w:cs="Calibri"/>
                <w:sz w:val="24"/>
                <w:szCs w:val="24"/>
                <w:lang w:val="hy-AM"/>
              </w:rPr>
              <w:t>- ՀՀ հարկային օրենսգրքում և «Տեղական տուրքերի և վճարների մասին» օրենքում 2022 թվականի դեկտեմբերի 16-ին կատարված լրացումները և փոփոխությունները՝ շինարարության թույլտվության ժամկետն անցնելու կամ երկարաձգելու դեպքում ավարտվածության աստիճանից կախված՝ անշարժ գույքի հարկման բազան նվազեցնող գործակիցներ չկիրառելու, շինարարության թույլտվության ժամկետները երկարաձգելու համար նույնպես ընդգծված բարձր դրույքաչափերով տեղական տուրք վճարելու, շինարարության թույլտվության տրամադրման համար նախատեսված տեղական տուրքի դրույքաչափերը բարձրացնելու և այլ կարգավորումների վերաբերյալ,</w:t>
            </w:r>
          </w:p>
          <w:p w14:paraId="71E8B56A" w14:textId="77777777" w:rsidR="00A843BA" w:rsidRPr="00A843BA" w:rsidRDefault="00A843BA" w:rsidP="00C370F2">
            <w:pPr>
              <w:ind w:firstLine="319"/>
              <w:rPr>
                <w:rFonts w:ascii="GHEA Grapalat" w:hAnsi="GHEA Grapalat" w:cs="Calibri"/>
                <w:sz w:val="24"/>
                <w:szCs w:val="24"/>
                <w:lang w:val="hy-AM"/>
              </w:rPr>
            </w:pPr>
            <w:r w:rsidRPr="00A843BA">
              <w:rPr>
                <w:rFonts w:ascii="GHEA Grapalat" w:hAnsi="GHEA Grapalat" w:cs="Calibri"/>
                <w:sz w:val="24"/>
                <w:szCs w:val="24"/>
                <w:lang w:val="hy-AM"/>
              </w:rPr>
              <w:t>- 2023 թվականի ապրիլի 1-ից ուժի մեջ մտած՝ ՀՀ հանրային ծառայությունները կարգավորող հանձնաժողովի որոշումը՝ ՀԷՑ-ին միացման վճարները կառուցապատողների համար 8.7-13 անգամ ավելացնելու մասին,</w:t>
            </w:r>
          </w:p>
          <w:p w14:paraId="078492C8" w14:textId="77777777" w:rsidR="00A843BA" w:rsidRPr="00A843BA" w:rsidRDefault="00A843BA" w:rsidP="00C370F2">
            <w:pPr>
              <w:ind w:firstLine="319"/>
              <w:rPr>
                <w:rFonts w:ascii="GHEA Grapalat" w:hAnsi="GHEA Grapalat" w:cs="Calibri"/>
                <w:sz w:val="24"/>
                <w:szCs w:val="24"/>
                <w:lang w:val="hy-AM"/>
              </w:rPr>
            </w:pPr>
            <w:r w:rsidRPr="00A843BA">
              <w:rPr>
                <w:rFonts w:ascii="GHEA Grapalat" w:hAnsi="GHEA Grapalat" w:cs="Calibri"/>
                <w:sz w:val="24"/>
                <w:szCs w:val="24"/>
                <w:lang w:val="hy-AM"/>
              </w:rPr>
              <w:t>- ՀՀ Ազգային ժողովի կողմից 2023 թվականի մայիսի 24-ին առաջին ընթերցմամբ ընդունվել է «Հայաստանի Հանրապետության քաղաքացիական օրենսգրքում փոփոխություններ կատարելու մասին» օրենքի նախագիծը՝ կառուցապատողի հատուկ հաշվի միջոցների կամ դրանց մի մասի գրավի իրավունքի դադարեցումն՝ այդ միջոցների 75 տոկոսի նկատմամբ, մինչև կառուցապատողի կողմից կառուցվող շենքի շինարարության ավարտը կամ մինչև սեփականության իրավունքի փոխանցման ակտի կնքումը կամ մինչև շենքի շահագործման թույլտվության ստացումը բացառելու մասին և այլն:</w:t>
            </w:r>
          </w:p>
          <w:p w14:paraId="77B2DB5B" w14:textId="22B682E3" w:rsidR="00FE755A" w:rsidRPr="00D5214B" w:rsidRDefault="00A843BA" w:rsidP="00D5214B">
            <w:pPr>
              <w:ind w:firstLine="319"/>
              <w:rPr>
                <w:rFonts w:ascii="GHEA Grapalat" w:hAnsi="GHEA Grapalat" w:cs="Calibri"/>
                <w:i/>
                <w:sz w:val="24"/>
                <w:szCs w:val="24"/>
                <w:u w:val="single"/>
                <w:lang w:val="hy-AM"/>
              </w:rPr>
            </w:pPr>
            <w:r w:rsidRPr="00A843BA">
              <w:rPr>
                <w:rFonts w:ascii="GHEA Grapalat" w:hAnsi="GHEA Grapalat" w:cs="Calibri"/>
                <w:i/>
                <w:sz w:val="24"/>
                <w:szCs w:val="24"/>
                <w:u w:val="single"/>
                <w:lang w:val="hy-AM"/>
              </w:rPr>
              <w:t xml:space="preserve">Հաշվի առնելով վերոգրյալը և նկատի ունենալով տնտեսության մեջ բնակարանային շինարարության ներուժը՝ գտնում ենք, որ նախագծով առաջարկվող կարգավորումները պետք է հիմնված լինեն նշված օրենսդրական </w:t>
            </w:r>
            <w:r w:rsidRPr="00A843BA">
              <w:rPr>
                <w:rFonts w:ascii="GHEA Grapalat" w:hAnsi="GHEA Grapalat" w:cs="Calibri"/>
                <w:i/>
                <w:sz w:val="24"/>
                <w:szCs w:val="24"/>
                <w:u w:val="single"/>
                <w:lang w:val="hy-AM"/>
              </w:rPr>
              <w:lastRenderedPageBreak/>
              <w:t>նախաձեռնությունների վերլուծության և դրանց տնտեսական, սոցիալական ազդեցության գնահատման վրա:</w:t>
            </w:r>
          </w:p>
        </w:tc>
        <w:tc>
          <w:tcPr>
            <w:tcW w:w="4677" w:type="dxa"/>
            <w:shd w:val="clear" w:color="auto" w:fill="auto"/>
          </w:tcPr>
          <w:p w14:paraId="4D51B3DF" w14:textId="7EFDAB3B" w:rsidR="00D5214B" w:rsidRDefault="00D5214B" w:rsidP="00D5214B">
            <w:pPr>
              <w:jc w:val="center"/>
              <w:rPr>
                <w:rFonts w:ascii="GHEA Grapalat" w:hAnsi="GHEA Grapalat"/>
                <w:b/>
                <w:bCs/>
                <w:sz w:val="24"/>
                <w:szCs w:val="24"/>
                <w:shd w:val="clear" w:color="auto" w:fill="FFFFFF"/>
                <w:lang w:val="hy-AM"/>
              </w:rPr>
            </w:pPr>
            <w:r w:rsidRPr="00D5214B">
              <w:rPr>
                <w:rFonts w:ascii="GHEA Grapalat" w:hAnsi="GHEA Grapalat"/>
                <w:b/>
                <w:bCs/>
                <w:sz w:val="24"/>
                <w:szCs w:val="24"/>
                <w:shd w:val="clear" w:color="auto" w:fill="FFFFFF"/>
                <w:lang w:val="hy-AM"/>
              </w:rPr>
              <w:lastRenderedPageBreak/>
              <w:t>Ըն</w:t>
            </w:r>
            <w:r w:rsidR="00E3559F" w:rsidRPr="00BC0652">
              <w:rPr>
                <w:rFonts w:ascii="GHEA Grapalat" w:hAnsi="GHEA Grapalat"/>
                <w:b/>
                <w:bCs/>
                <w:sz w:val="24"/>
                <w:szCs w:val="24"/>
                <w:shd w:val="clear" w:color="auto" w:fill="FFFFFF"/>
                <w:lang w:val="hy-AM"/>
              </w:rPr>
              <w:t>դունվել</w:t>
            </w:r>
            <w:r w:rsidRPr="00D5214B">
              <w:rPr>
                <w:rFonts w:ascii="GHEA Grapalat" w:hAnsi="GHEA Grapalat"/>
                <w:b/>
                <w:bCs/>
                <w:sz w:val="24"/>
                <w:szCs w:val="24"/>
                <w:shd w:val="clear" w:color="auto" w:fill="FFFFFF"/>
                <w:lang w:val="hy-AM"/>
              </w:rPr>
              <w:t xml:space="preserve"> է ի գիտություն</w:t>
            </w:r>
            <w:r w:rsidR="00E3559F" w:rsidRPr="00BC0652">
              <w:rPr>
                <w:rFonts w:ascii="GHEA Grapalat" w:hAnsi="GHEA Grapalat"/>
                <w:b/>
                <w:bCs/>
                <w:sz w:val="24"/>
                <w:szCs w:val="24"/>
                <w:shd w:val="clear" w:color="auto" w:fill="FFFFFF"/>
                <w:lang w:val="hy-AM"/>
              </w:rPr>
              <w:t>:</w:t>
            </w:r>
          </w:p>
          <w:p w14:paraId="23963975" w14:textId="13196EB5" w:rsidR="00FE755A" w:rsidRPr="007D03A3" w:rsidRDefault="00D5214B" w:rsidP="00D157BC">
            <w:pPr>
              <w:ind w:firstLine="178"/>
              <w:rPr>
                <w:rFonts w:ascii="GHEA Grapalat" w:hAnsi="GHEA Grapalat"/>
                <w:bCs/>
                <w:sz w:val="24"/>
                <w:szCs w:val="24"/>
                <w:shd w:val="clear" w:color="auto" w:fill="FFFFFF"/>
                <w:lang w:val="hy-AM"/>
              </w:rPr>
            </w:pPr>
            <w:r w:rsidRPr="00D5214B">
              <w:rPr>
                <w:rFonts w:ascii="GHEA Grapalat" w:hAnsi="GHEA Grapalat"/>
                <w:bCs/>
                <w:sz w:val="24"/>
                <w:szCs w:val="24"/>
                <w:shd w:val="clear" w:color="auto" w:fill="FFFFFF"/>
                <w:lang w:val="hy-AM"/>
              </w:rPr>
              <w:t>Նախագծի ընդունման հիմնավորմա</w:t>
            </w:r>
            <w:r w:rsidR="00D157BC">
              <w:rPr>
                <w:rFonts w:ascii="GHEA Grapalat" w:hAnsi="GHEA Grapalat"/>
                <w:bCs/>
                <w:sz w:val="24"/>
                <w:szCs w:val="24"/>
                <w:shd w:val="clear" w:color="auto" w:fill="FFFFFF"/>
                <w:lang w:val="hy-AM"/>
              </w:rPr>
              <w:t>ն լրամշակված տարբերակով</w:t>
            </w:r>
            <w:r w:rsidRPr="00D5214B">
              <w:rPr>
                <w:rFonts w:ascii="GHEA Grapalat" w:hAnsi="GHEA Grapalat"/>
                <w:bCs/>
                <w:sz w:val="24"/>
                <w:szCs w:val="24"/>
                <w:shd w:val="clear" w:color="auto" w:fill="FFFFFF"/>
                <w:lang w:val="hy-AM"/>
              </w:rPr>
              <w:t xml:space="preserve"> ներկայացված են </w:t>
            </w:r>
            <w:r w:rsidR="007D03A3" w:rsidRPr="007D03A3">
              <w:rPr>
                <w:rFonts w:ascii="GHEA Grapalat" w:hAnsi="GHEA Grapalat"/>
                <w:bCs/>
                <w:sz w:val="24"/>
                <w:szCs w:val="24"/>
                <w:shd w:val="clear" w:color="auto" w:fill="FFFFFF"/>
                <w:lang w:val="hy-AM"/>
              </w:rPr>
              <w:t xml:space="preserve">եկամտային հարկի վերադարձման համակարգի </w:t>
            </w:r>
            <w:r w:rsidR="000F76DE" w:rsidRPr="000F76DE">
              <w:rPr>
                <w:rFonts w:ascii="GHEA Grapalat" w:hAnsi="GHEA Grapalat"/>
                <w:bCs/>
                <w:sz w:val="24"/>
                <w:szCs w:val="24"/>
                <w:shd w:val="clear" w:color="auto" w:fill="FFFFFF"/>
                <w:lang w:val="hy-AM"/>
              </w:rPr>
              <w:t xml:space="preserve">ներդրման </w:t>
            </w:r>
            <w:r w:rsidR="007D03A3" w:rsidRPr="007D03A3">
              <w:rPr>
                <w:rFonts w:ascii="GHEA Grapalat" w:hAnsi="GHEA Grapalat"/>
                <w:bCs/>
                <w:sz w:val="24"/>
                <w:szCs w:val="24"/>
                <w:shd w:val="clear" w:color="auto" w:fill="FFFFFF"/>
                <w:lang w:val="hy-AM"/>
              </w:rPr>
              <w:t xml:space="preserve">նպատակադրումները, </w:t>
            </w:r>
            <w:r w:rsidR="00E57054" w:rsidRPr="00E57054">
              <w:rPr>
                <w:rFonts w:ascii="GHEA Grapalat" w:hAnsi="GHEA Grapalat"/>
                <w:bCs/>
                <w:sz w:val="24"/>
                <w:szCs w:val="24"/>
                <w:shd w:val="clear" w:color="auto" w:fill="FFFFFF"/>
                <w:lang w:val="hy-AM"/>
              </w:rPr>
              <w:t>համակարգի ներդրումից հետո</w:t>
            </w:r>
            <w:r w:rsidR="007D03A3" w:rsidRPr="007D03A3">
              <w:rPr>
                <w:rFonts w:ascii="GHEA Grapalat" w:hAnsi="GHEA Grapalat"/>
                <w:bCs/>
                <w:sz w:val="24"/>
                <w:szCs w:val="24"/>
                <w:shd w:val="clear" w:color="auto" w:fill="FFFFFF"/>
                <w:lang w:val="hy-AM"/>
              </w:rPr>
              <w:t xml:space="preserve"> և նախագծով առաջարկվող</w:t>
            </w:r>
            <w:r w:rsidR="00E57054" w:rsidRPr="00E57054">
              <w:rPr>
                <w:rFonts w:ascii="GHEA Grapalat" w:hAnsi="GHEA Grapalat"/>
                <w:bCs/>
                <w:sz w:val="24"/>
                <w:szCs w:val="24"/>
                <w:shd w:val="clear" w:color="auto" w:fill="FFFFFF"/>
                <w:lang w:val="hy-AM"/>
              </w:rPr>
              <w:t>՝</w:t>
            </w:r>
            <w:r w:rsidR="007D03A3" w:rsidRPr="007D03A3">
              <w:rPr>
                <w:rFonts w:ascii="GHEA Grapalat" w:hAnsi="GHEA Grapalat"/>
                <w:bCs/>
                <w:sz w:val="24"/>
                <w:szCs w:val="24"/>
                <w:shd w:val="clear" w:color="auto" w:fill="FFFFFF"/>
                <w:lang w:val="hy-AM"/>
              </w:rPr>
              <w:t xml:space="preserve"> համակարգի կիրառության շրջանակը կրճատելու </w:t>
            </w:r>
            <w:r w:rsidR="00E57054">
              <w:rPr>
                <w:rFonts w:ascii="GHEA Grapalat" w:hAnsi="GHEA Grapalat"/>
                <w:bCs/>
                <w:sz w:val="24"/>
                <w:szCs w:val="24"/>
                <w:shd w:val="clear" w:color="auto" w:fill="FFFFFF"/>
                <w:lang w:val="hy-AM"/>
              </w:rPr>
              <w:t>նպատակադրումներ</w:t>
            </w:r>
            <w:r w:rsidR="00E57054" w:rsidRPr="00E57054">
              <w:rPr>
                <w:rFonts w:ascii="GHEA Grapalat" w:hAnsi="GHEA Grapalat"/>
                <w:bCs/>
                <w:sz w:val="24"/>
                <w:szCs w:val="24"/>
                <w:shd w:val="clear" w:color="auto" w:fill="FFFFFF"/>
                <w:lang w:val="hy-AM"/>
              </w:rPr>
              <w:t>ն</w:t>
            </w:r>
            <w:r w:rsidR="007D03A3" w:rsidRPr="007D03A3">
              <w:rPr>
                <w:rFonts w:ascii="GHEA Grapalat" w:hAnsi="GHEA Grapalat"/>
                <w:bCs/>
                <w:sz w:val="24"/>
                <w:szCs w:val="24"/>
                <w:shd w:val="clear" w:color="auto" w:fill="FFFFFF"/>
                <w:lang w:val="hy-AM"/>
              </w:rPr>
              <w:t xml:space="preserve"> </w:t>
            </w:r>
            <w:r w:rsidR="000F76DE" w:rsidRPr="000F76DE">
              <w:rPr>
                <w:rFonts w:ascii="GHEA Grapalat" w:hAnsi="GHEA Grapalat"/>
                <w:bCs/>
                <w:sz w:val="24"/>
                <w:szCs w:val="24"/>
                <w:shd w:val="clear" w:color="auto" w:fill="FFFFFF"/>
                <w:lang w:val="hy-AM"/>
              </w:rPr>
              <w:t>ու</w:t>
            </w:r>
            <w:r w:rsidR="007D03A3" w:rsidRPr="007D03A3">
              <w:rPr>
                <w:rFonts w:ascii="GHEA Grapalat" w:hAnsi="GHEA Grapalat"/>
                <w:bCs/>
                <w:sz w:val="24"/>
                <w:szCs w:val="24"/>
                <w:shd w:val="clear" w:color="auto" w:fill="FFFFFF"/>
                <w:lang w:val="hy-AM"/>
              </w:rPr>
              <w:t xml:space="preserve"> հիմնավորումները:</w:t>
            </w:r>
          </w:p>
        </w:tc>
      </w:tr>
      <w:tr w:rsidR="00D5214B" w:rsidRPr="00FF482B" w14:paraId="03F44E5F" w14:textId="77777777" w:rsidTr="00A20616">
        <w:trPr>
          <w:trHeight w:val="985"/>
        </w:trPr>
        <w:tc>
          <w:tcPr>
            <w:tcW w:w="9640" w:type="dxa"/>
            <w:shd w:val="clear" w:color="auto" w:fill="auto"/>
          </w:tcPr>
          <w:p w14:paraId="70D62559" w14:textId="77777777" w:rsidR="00D5214B" w:rsidRPr="00D5214B" w:rsidRDefault="00D5214B" w:rsidP="00D5214B">
            <w:pPr>
              <w:pStyle w:val="ListParagraph"/>
              <w:numPr>
                <w:ilvl w:val="0"/>
                <w:numId w:val="37"/>
              </w:numPr>
              <w:tabs>
                <w:tab w:val="left" w:pos="702"/>
              </w:tabs>
              <w:ind w:left="0" w:firstLine="366"/>
              <w:rPr>
                <w:rFonts w:ascii="GHEA Grapalat" w:eastAsia="Calibri" w:hAnsi="GHEA Grapalat" w:cs="Calibri"/>
                <w:bCs/>
                <w:sz w:val="24"/>
                <w:szCs w:val="24"/>
                <w:lang w:val="hy-AM"/>
              </w:rPr>
            </w:pPr>
            <w:r w:rsidRPr="00D5214B">
              <w:rPr>
                <w:rFonts w:ascii="GHEA Grapalat" w:eastAsia="Calibri" w:hAnsi="GHEA Grapalat" w:cs="Calibri"/>
                <w:bCs/>
                <w:sz w:val="24"/>
                <w:szCs w:val="24"/>
                <w:lang w:val="hy-AM"/>
              </w:rPr>
              <w:lastRenderedPageBreak/>
              <w:t>Վիճակագրական տվյալների համաձայն մեր երկրում մեկ անձի հաշվով բնակմակերեսով ապահովվածության ցուցանիշը կազմում է 38.8 քառ. մետր և մակերեսային դիտարկելու դեպքում կարելի է եզրահանգել, որ Հայաստանում բնակարանային ապահովվածության մակարդակը բավական բարձր է և զգալիորեն գերազանցում է շատ ավելի զարգացած երկրների ցուցանիշներին:</w:t>
            </w:r>
          </w:p>
          <w:p w14:paraId="6263AF1B" w14:textId="77777777" w:rsidR="00D5214B" w:rsidRPr="00D5214B" w:rsidRDefault="00D5214B" w:rsidP="00D5214B">
            <w:pPr>
              <w:ind w:firstLine="324"/>
              <w:rPr>
                <w:rFonts w:ascii="GHEA Grapalat" w:eastAsia="Calibri" w:hAnsi="GHEA Grapalat" w:cs="Calibri"/>
                <w:bCs/>
                <w:sz w:val="24"/>
                <w:szCs w:val="24"/>
                <w:lang w:val="hy-AM"/>
              </w:rPr>
            </w:pPr>
            <w:r w:rsidRPr="00D5214B">
              <w:rPr>
                <w:rFonts w:ascii="GHEA Grapalat" w:eastAsia="Calibri" w:hAnsi="GHEA Grapalat" w:cs="Calibri"/>
                <w:bCs/>
                <w:sz w:val="24"/>
                <w:szCs w:val="24"/>
                <w:lang w:val="hy-AM"/>
              </w:rPr>
              <w:t xml:space="preserve">Սակայն հայտնի է, որ մեր երկրում առկա է բնակարանային կարիքների բարձր մակարդակ և այս ցուցանիշը չի արտացոլում իրականությունն, այլ ստացվում է ի հաշիվ բնակարանային ապահովության բևեռացված ցուցանիշների միջինացման:  </w:t>
            </w:r>
          </w:p>
          <w:p w14:paraId="25418EAE" w14:textId="77777777" w:rsidR="00D5214B" w:rsidRPr="00D5214B" w:rsidRDefault="00D5214B" w:rsidP="00D5214B">
            <w:pPr>
              <w:ind w:firstLine="324"/>
              <w:rPr>
                <w:rFonts w:ascii="GHEA Grapalat" w:eastAsia="Calibri" w:hAnsi="GHEA Grapalat" w:cs="Calibri"/>
                <w:bCs/>
                <w:sz w:val="24"/>
                <w:szCs w:val="24"/>
                <w:lang w:val="hy-AM"/>
              </w:rPr>
            </w:pPr>
            <w:r w:rsidRPr="00D5214B">
              <w:rPr>
                <w:rFonts w:ascii="GHEA Grapalat" w:eastAsia="Calibri" w:hAnsi="GHEA Grapalat" w:cs="Calibri"/>
                <w:bCs/>
                <w:sz w:val="24"/>
                <w:szCs w:val="24"/>
                <w:lang w:val="hy-AM"/>
              </w:rPr>
              <w:t>Հանրապետության բնակարանային ֆոնդն՝ ըստ ՀՀ վիճակագրական կոմիտեի տվյալների, ունի հետևյալ պատկերը.</w:t>
            </w:r>
          </w:p>
          <w:p w14:paraId="5F0B63F4" w14:textId="77777777" w:rsidR="00D5214B" w:rsidRPr="00D5214B" w:rsidRDefault="00D5214B" w:rsidP="00D5214B">
            <w:pPr>
              <w:numPr>
                <w:ilvl w:val="0"/>
                <w:numId w:val="32"/>
              </w:numPr>
              <w:rPr>
                <w:rFonts w:ascii="GHEA Grapalat" w:eastAsia="Calibri" w:hAnsi="GHEA Grapalat" w:cs="Calibri"/>
                <w:bCs/>
                <w:sz w:val="24"/>
                <w:szCs w:val="24"/>
                <w:lang w:val="hy-AM"/>
              </w:rPr>
            </w:pPr>
            <w:r w:rsidRPr="00D5214B">
              <w:rPr>
                <w:rFonts w:ascii="GHEA Grapalat" w:eastAsia="Calibri" w:hAnsi="GHEA Grapalat" w:cs="Calibri"/>
                <w:bCs/>
                <w:sz w:val="24"/>
                <w:szCs w:val="24"/>
                <w:lang w:val="hy-AM"/>
              </w:rPr>
              <w:t>բազմաբնակարան բնակարանային ֆոնդ՝ 19256 բազմաբնակարան շենք (448 938 բնակարանով և 29 171 113 քառ. մետր մակերեսով)</w:t>
            </w:r>
          </w:p>
          <w:p w14:paraId="53067110" w14:textId="77777777" w:rsidR="00D5214B" w:rsidRPr="00D5214B" w:rsidRDefault="00D5214B" w:rsidP="00D5214B">
            <w:pPr>
              <w:numPr>
                <w:ilvl w:val="0"/>
                <w:numId w:val="32"/>
              </w:numPr>
              <w:rPr>
                <w:rFonts w:ascii="GHEA Grapalat" w:eastAsia="Calibri" w:hAnsi="GHEA Grapalat" w:cs="Calibri"/>
                <w:bCs/>
                <w:sz w:val="24"/>
                <w:szCs w:val="24"/>
                <w:lang w:val="hy-AM"/>
              </w:rPr>
            </w:pPr>
            <w:r w:rsidRPr="00D5214B">
              <w:rPr>
                <w:rFonts w:ascii="GHEA Grapalat" w:eastAsia="Calibri" w:hAnsi="GHEA Grapalat" w:cs="Calibri"/>
                <w:bCs/>
                <w:sz w:val="24"/>
                <w:szCs w:val="24"/>
                <w:lang w:val="hy-AM"/>
              </w:rPr>
              <w:t>անհատական բնակարանային ֆոնդը՝ 422 217 բնակելի տուն՝ 70 815 296 քառ. մետր մակերեսով:</w:t>
            </w:r>
            <w:r w:rsidRPr="00D5214B">
              <w:rPr>
                <w:rFonts w:ascii="GHEA Grapalat" w:eastAsia="Calibri" w:hAnsi="GHEA Grapalat" w:cs="Calibri"/>
                <w:bCs/>
                <w:sz w:val="24"/>
                <w:szCs w:val="24"/>
                <w:lang w:val="hy-AM"/>
              </w:rPr>
              <w:tab/>
            </w:r>
            <w:r w:rsidRPr="00D5214B">
              <w:rPr>
                <w:rFonts w:ascii="GHEA Grapalat" w:eastAsia="Calibri" w:hAnsi="GHEA Grapalat" w:cs="Calibri"/>
                <w:bCs/>
                <w:sz w:val="24"/>
                <w:szCs w:val="24"/>
                <w:lang w:val="hy-AM"/>
              </w:rPr>
              <w:tab/>
            </w:r>
            <w:r w:rsidRPr="00D5214B">
              <w:rPr>
                <w:rFonts w:ascii="GHEA Grapalat" w:eastAsia="Calibri" w:hAnsi="GHEA Grapalat" w:cs="Calibri"/>
                <w:bCs/>
                <w:sz w:val="24"/>
                <w:szCs w:val="24"/>
                <w:lang w:val="hy-AM"/>
              </w:rPr>
              <w:tab/>
            </w:r>
            <w:r w:rsidRPr="00D5214B">
              <w:rPr>
                <w:rFonts w:ascii="GHEA Grapalat" w:eastAsia="Calibri" w:hAnsi="GHEA Grapalat" w:cs="Calibri"/>
                <w:bCs/>
                <w:sz w:val="24"/>
                <w:szCs w:val="24"/>
                <w:lang w:val="hy-AM"/>
              </w:rPr>
              <w:tab/>
            </w:r>
            <w:r w:rsidRPr="00D5214B">
              <w:rPr>
                <w:rFonts w:ascii="GHEA Grapalat" w:eastAsia="Calibri" w:hAnsi="GHEA Grapalat" w:cs="Calibri"/>
                <w:bCs/>
                <w:sz w:val="24"/>
                <w:szCs w:val="24"/>
                <w:lang w:val="hy-AM"/>
              </w:rPr>
              <w:tab/>
            </w:r>
          </w:p>
          <w:p w14:paraId="392C6275" w14:textId="77777777" w:rsidR="00D5214B" w:rsidRPr="00D5214B" w:rsidRDefault="00D5214B" w:rsidP="00D5214B">
            <w:pPr>
              <w:ind w:firstLine="324"/>
              <w:rPr>
                <w:rFonts w:ascii="GHEA Grapalat" w:eastAsia="Calibri" w:hAnsi="GHEA Grapalat" w:cs="Calibri"/>
                <w:bCs/>
                <w:sz w:val="24"/>
                <w:szCs w:val="24"/>
                <w:lang w:val="hy-AM"/>
              </w:rPr>
            </w:pPr>
            <w:r w:rsidRPr="00D5214B">
              <w:rPr>
                <w:rFonts w:ascii="GHEA Grapalat" w:eastAsia="Calibri" w:hAnsi="GHEA Grapalat" w:cs="Calibri"/>
                <w:bCs/>
                <w:sz w:val="24"/>
                <w:szCs w:val="24"/>
                <w:lang w:val="hy-AM"/>
              </w:rPr>
              <w:t>Հանրապետության կտրվածքով բազմաբնակարան շենքերն՝ ըստ կառուցման տարեթվի, ունեն հետևյալ բաշխվածությունը.</w:t>
            </w:r>
          </w:p>
          <w:p w14:paraId="76C9EEB4" w14:textId="77777777" w:rsidR="00D5214B" w:rsidRPr="00D5214B" w:rsidRDefault="00D5214B" w:rsidP="00D5214B">
            <w:pPr>
              <w:numPr>
                <w:ilvl w:val="0"/>
                <w:numId w:val="32"/>
              </w:numPr>
              <w:rPr>
                <w:rFonts w:ascii="GHEA Grapalat" w:eastAsia="Calibri" w:hAnsi="GHEA Grapalat" w:cs="Calibri"/>
                <w:bCs/>
                <w:sz w:val="24"/>
                <w:szCs w:val="24"/>
              </w:rPr>
            </w:pPr>
            <w:proofErr w:type="spellStart"/>
            <w:r w:rsidRPr="00D5214B">
              <w:rPr>
                <w:rFonts w:ascii="GHEA Grapalat" w:eastAsia="Calibri" w:hAnsi="GHEA Grapalat" w:cs="Calibri"/>
                <w:bCs/>
                <w:sz w:val="24"/>
                <w:szCs w:val="24"/>
              </w:rPr>
              <w:t>մինչև</w:t>
            </w:r>
            <w:proofErr w:type="spellEnd"/>
            <w:r w:rsidRPr="00D5214B">
              <w:rPr>
                <w:rFonts w:ascii="GHEA Grapalat" w:eastAsia="Calibri" w:hAnsi="GHEA Grapalat" w:cs="Calibri"/>
                <w:bCs/>
                <w:sz w:val="24"/>
                <w:szCs w:val="24"/>
              </w:rPr>
              <w:t xml:space="preserve"> 1980 </w:t>
            </w:r>
            <w:proofErr w:type="spellStart"/>
            <w:r w:rsidRPr="00D5214B">
              <w:rPr>
                <w:rFonts w:ascii="GHEA Grapalat" w:eastAsia="Calibri" w:hAnsi="GHEA Grapalat" w:cs="Calibri"/>
                <w:bCs/>
                <w:sz w:val="24"/>
                <w:szCs w:val="24"/>
              </w:rPr>
              <w:t>թվականի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կառուցված</w:t>
            </w:r>
            <w:proofErr w:type="spellEnd"/>
            <w:r w:rsidRPr="00D5214B">
              <w:rPr>
                <w:rFonts w:ascii="GHEA Grapalat" w:eastAsia="Calibri" w:hAnsi="GHEA Grapalat" w:cs="Calibri"/>
                <w:bCs/>
                <w:sz w:val="24"/>
                <w:szCs w:val="24"/>
              </w:rPr>
              <w:t>՝ 61%,</w:t>
            </w:r>
          </w:p>
          <w:p w14:paraId="3BD7652E" w14:textId="77777777" w:rsidR="00D5214B" w:rsidRPr="00D5214B" w:rsidRDefault="00D5214B" w:rsidP="00D5214B">
            <w:pPr>
              <w:numPr>
                <w:ilvl w:val="0"/>
                <w:numId w:val="32"/>
              </w:numPr>
              <w:rPr>
                <w:rFonts w:ascii="GHEA Grapalat" w:eastAsia="Calibri" w:hAnsi="GHEA Grapalat" w:cs="Calibri"/>
                <w:bCs/>
                <w:sz w:val="24"/>
                <w:szCs w:val="24"/>
              </w:rPr>
            </w:pPr>
            <w:r w:rsidRPr="00D5214B">
              <w:rPr>
                <w:rFonts w:ascii="GHEA Grapalat" w:eastAsia="Calibri" w:hAnsi="GHEA Grapalat" w:cs="Calibri"/>
                <w:bCs/>
                <w:sz w:val="24"/>
                <w:szCs w:val="24"/>
              </w:rPr>
              <w:t xml:space="preserve">1981-1990 </w:t>
            </w:r>
            <w:proofErr w:type="spellStart"/>
            <w:r w:rsidRPr="00D5214B">
              <w:rPr>
                <w:rFonts w:ascii="GHEA Grapalat" w:eastAsia="Calibri" w:hAnsi="GHEA Grapalat" w:cs="Calibri"/>
                <w:bCs/>
                <w:sz w:val="24"/>
                <w:szCs w:val="24"/>
              </w:rPr>
              <w:t>թվականներին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կառուցված</w:t>
            </w:r>
            <w:proofErr w:type="spellEnd"/>
            <w:r w:rsidRPr="00D5214B">
              <w:rPr>
                <w:rFonts w:ascii="GHEA Grapalat" w:eastAsia="Calibri" w:hAnsi="GHEA Grapalat" w:cs="Calibri"/>
                <w:bCs/>
                <w:sz w:val="24"/>
                <w:szCs w:val="24"/>
              </w:rPr>
              <w:t>՝ 23%,</w:t>
            </w:r>
          </w:p>
          <w:p w14:paraId="51515DDE" w14:textId="77777777" w:rsidR="00D5214B" w:rsidRPr="00D5214B" w:rsidRDefault="00D5214B" w:rsidP="00D5214B">
            <w:pPr>
              <w:numPr>
                <w:ilvl w:val="0"/>
                <w:numId w:val="32"/>
              </w:numPr>
              <w:rPr>
                <w:rFonts w:ascii="GHEA Grapalat" w:eastAsia="Calibri" w:hAnsi="GHEA Grapalat" w:cs="Calibri"/>
                <w:bCs/>
                <w:sz w:val="24"/>
                <w:szCs w:val="24"/>
              </w:rPr>
            </w:pPr>
            <w:r w:rsidRPr="00D5214B">
              <w:rPr>
                <w:rFonts w:ascii="GHEA Grapalat" w:eastAsia="Calibri" w:hAnsi="GHEA Grapalat" w:cs="Calibri"/>
                <w:bCs/>
                <w:sz w:val="24"/>
                <w:szCs w:val="24"/>
              </w:rPr>
              <w:t xml:space="preserve">1991-2000 </w:t>
            </w:r>
            <w:proofErr w:type="spellStart"/>
            <w:r w:rsidRPr="00D5214B">
              <w:rPr>
                <w:rFonts w:ascii="GHEA Grapalat" w:eastAsia="Calibri" w:hAnsi="GHEA Grapalat" w:cs="Calibri"/>
                <w:bCs/>
                <w:sz w:val="24"/>
                <w:szCs w:val="24"/>
              </w:rPr>
              <w:t>թվականներին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կառուցված</w:t>
            </w:r>
            <w:proofErr w:type="spellEnd"/>
            <w:r w:rsidRPr="00D5214B">
              <w:rPr>
                <w:rFonts w:ascii="GHEA Grapalat" w:eastAsia="Calibri" w:hAnsi="GHEA Grapalat" w:cs="Calibri"/>
                <w:bCs/>
                <w:sz w:val="24"/>
                <w:szCs w:val="24"/>
              </w:rPr>
              <w:t>՝ 10%,</w:t>
            </w:r>
          </w:p>
          <w:p w14:paraId="398AE46B" w14:textId="77777777" w:rsidR="00D5214B" w:rsidRPr="00D5214B" w:rsidRDefault="00D5214B" w:rsidP="00D5214B">
            <w:pPr>
              <w:numPr>
                <w:ilvl w:val="0"/>
                <w:numId w:val="32"/>
              </w:numPr>
              <w:rPr>
                <w:rFonts w:ascii="GHEA Grapalat" w:eastAsia="Calibri" w:hAnsi="GHEA Grapalat" w:cs="Calibri"/>
                <w:bCs/>
                <w:sz w:val="24"/>
                <w:szCs w:val="24"/>
              </w:rPr>
            </w:pPr>
            <w:r w:rsidRPr="00D5214B">
              <w:rPr>
                <w:rFonts w:ascii="GHEA Grapalat" w:eastAsia="Calibri" w:hAnsi="GHEA Grapalat" w:cs="Calibri"/>
                <w:bCs/>
                <w:sz w:val="24"/>
                <w:szCs w:val="24"/>
              </w:rPr>
              <w:t xml:space="preserve">2001 </w:t>
            </w:r>
            <w:proofErr w:type="spellStart"/>
            <w:r w:rsidRPr="00D5214B">
              <w:rPr>
                <w:rFonts w:ascii="GHEA Grapalat" w:eastAsia="Calibri" w:hAnsi="GHEA Grapalat" w:cs="Calibri"/>
                <w:bCs/>
                <w:sz w:val="24"/>
                <w:szCs w:val="24"/>
              </w:rPr>
              <w:t>թվականից</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հետո</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կառուցված</w:t>
            </w:r>
            <w:proofErr w:type="spellEnd"/>
            <w:r w:rsidRPr="00D5214B">
              <w:rPr>
                <w:rFonts w:ascii="GHEA Grapalat" w:eastAsia="Calibri" w:hAnsi="GHEA Grapalat" w:cs="Calibri"/>
                <w:bCs/>
                <w:sz w:val="24"/>
                <w:szCs w:val="24"/>
              </w:rPr>
              <w:t>՝ 6%:</w:t>
            </w:r>
          </w:p>
          <w:p w14:paraId="20699D63" w14:textId="77777777" w:rsidR="00D5214B" w:rsidRPr="00D5214B" w:rsidRDefault="00D5214B" w:rsidP="00D5214B">
            <w:pPr>
              <w:ind w:firstLine="324"/>
              <w:rPr>
                <w:rFonts w:ascii="GHEA Grapalat" w:eastAsia="Calibri" w:hAnsi="GHEA Grapalat" w:cs="Calibri"/>
                <w:bCs/>
                <w:sz w:val="24"/>
                <w:szCs w:val="24"/>
              </w:rPr>
            </w:pPr>
            <w:proofErr w:type="spellStart"/>
            <w:r w:rsidRPr="00D5214B">
              <w:rPr>
                <w:rFonts w:ascii="GHEA Grapalat" w:eastAsia="Calibri" w:hAnsi="GHEA Grapalat" w:cs="Calibri"/>
                <w:bCs/>
                <w:sz w:val="24"/>
                <w:szCs w:val="24"/>
              </w:rPr>
              <w:t>Պետք</w:t>
            </w:r>
            <w:proofErr w:type="spellEnd"/>
            <w:r w:rsidRPr="00D5214B">
              <w:rPr>
                <w:rFonts w:ascii="GHEA Grapalat" w:eastAsia="Calibri" w:hAnsi="GHEA Grapalat" w:cs="Calibri"/>
                <w:bCs/>
                <w:sz w:val="24"/>
                <w:szCs w:val="24"/>
              </w:rPr>
              <w:t xml:space="preserve"> է </w:t>
            </w:r>
            <w:proofErr w:type="spellStart"/>
            <w:r w:rsidRPr="00D5214B">
              <w:rPr>
                <w:rFonts w:ascii="GHEA Grapalat" w:eastAsia="Calibri" w:hAnsi="GHEA Grapalat" w:cs="Calibri"/>
                <w:bCs/>
                <w:sz w:val="24"/>
                <w:szCs w:val="24"/>
              </w:rPr>
              <w:t>նշել</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որ</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գործող</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շինարարական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նորմերով</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շենքերը</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դասակարգված</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են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ըստ</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կապիտալության</w:t>
            </w:r>
            <w:proofErr w:type="spellEnd"/>
            <w:r w:rsidRPr="00D5214B">
              <w:rPr>
                <w:rFonts w:ascii="GHEA Grapalat" w:eastAsia="Calibri" w:hAnsi="GHEA Grapalat" w:cs="Calibri"/>
                <w:bCs/>
                <w:sz w:val="24"/>
                <w:szCs w:val="24"/>
              </w:rPr>
              <w:t xml:space="preserve"> և </w:t>
            </w:r>
            <w:proofErr w:type="spellStart"/>
            <w:r w:rsidRPr="00D5214B">
              <w:rPr>
                <w:rFonts w:ascii="GHEA Grapalat" w:eastAsia="Calibri" w:hAnsi="GHEA Grapalat" w:cs="Calibri"/>
                <w:bCs/>
                <w:sz w:val="24"/>
                <w:szCs w:val="24"/>
              </w:rPr>
              <w:t>շենքերի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միջին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տարիք</w:t>
            </w:r>
            <w:proofErr w:type="spellEnd"/>
            <w:r w:rsidRPr="00D5214B">
              <w:rPr>
                <w:rFonts w:ascii="GHEA Grapalat" w:eastAsia="Calibri" w:hAnsi="GHEA Grapalat" w:cs="Calibri"/>
                <w:bCs/>
                <w:sz w:val="24"/>
                <w:szCs w:val="24"/>
              </w:rPr>
              <w:t xml:space="preserve"> է </w:t>
            </w:r>
            <w:proofErr w:type="spellStart"/>
            <w:r w:rsidRPr="00D5214B">
              <w:rPr>
                <w:rFonts w:ascii="GHEA Grapalat" w:eastAsia="Calibri" w:hAnsi="GHEA Grapalat" w:cs="Calibri"/>
                <w:bCs/>
                <w:sz w:val="24"/>
                <w:szCs w:val="24"/>
              </w:rPr>
              <w:t>համարվում</w:t>
            </w:r>
            <w:proofErr w:type="spellEnd"/>
            <w:r w:rsidRPr="00D5214B">
              <w:rPr>
                <w:rFonts w:ascii="GHEA Grapalat" w:eastAsia="Calibri" w:hAnsi="GHEA Grapalat" w:cs="Calibri"/>
                <w:bCs/>
                <w:sz w:val="24"/>
                <w:szCs w:val="24"/>
              </w:rPr>
              <w:t xml:space="preserve"> 100-150 </w:t>
            </w:r>
            <w:proofErr w:type="spellStart"/>
            <w:r w:rsidRPr="00D5214B">
              <w:rPr>
                <w:rFonts w:ascii="GHEA Grapalat" w:eastAsia="Calibri" w:hAnsi="GHEA Grapalat" w:cs="Calibri"/>
                <w:bCs/>
                <w:sz w:val="24"/>
                <w:szCs w:val="24"/>
              </w:rPr>
              <w:t>տարին</w:t>
            </w:r>
            <w:proofErr w:type="spellEnd"/>
            <w:r w:rsidRPr="00D5214B">
              <w:rPr>
                <w:rFonts w:ascii="GHEA Grapalat" w:eastAsia="Calibri" w:hAnsi="GHEA Grapalat" w:cs="Calibri"/>
                <w:bCs/>
                <w:sz w:val="24"/>
                <w:szCs w:val="24"/>
              </w:rPr>
              <w:t>:</w:t>
            </w:r>
          </w:p>
          <w:p w14:paraId="0EC7A181" w14:textId="77777777" w:rsidR="00D5214B" w:rsidRPr="00D5214B" w:rsidRDefault="00D5214B" w:rsidP="00D5214B">
            <w:pPr>
              <w:ind w:firstLine="324"/>
              <w:rPr>
                <w:rFonts w:ascii="GHEA Grapalat" w:eastAsia="Calibri" w:hAnsi="GHEA Grapalat" w:cs="Calibri"/>
                <w:bCs/>
                <w:sz w:val="24"/>
                <w:szCs w:val="24"/>
              </w:rPr>
            </w:pPr>
            <w:proofErr w:type="spellStart"/>
            <w:r w:rsidRPr="00D5214B">
              <w:rPr>
                <w:rFonts w:ascii="GHEA Grapalat" w:eastAsia="Calibri" w:hAnsi="GHEA Grapalat" w:cs="Calibri"/>
                <w:bCs/>
                <w:sz w:val="24"/>
                <w:szCs w:val="24"/>
              </w:rPr>
              <w:t>Այս</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դասակարգումը</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համադրելով</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բազմաբնակարան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բնակարանային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ֆոնդը</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բնութագրող</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հիմնական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ցուցանիշների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հետ</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պետք</w:t>
            </w:r>
            <w:proofErr w:type="spellEnd"/>
            <w:r w:rsidRPr="00D5214B">
              <w:rPr>
                <w:rFonts w:ascii="GHEA Grapalat" w:eastAsia="Calibri" w:hAnsi="GHEA Grapalat" w:cs="Calibri"/>
                <w:bCs/>
                <w:sz w:val="24"/>
                <w:szCs w:val="24"/>
              </w:rPr>
              <w:t xml:space="preserve"> է </w:t>
            </w:r>
            <w:proofErr w:type="spellStart"/>
            <w:r w:rsidRPr="00D5214B">
              <w:rPr>
                <w:rFonts w:ascii="GHEA Grapalat" w:eastAsia="Calibri" w:hAnsi="GHEA Grapalat" w:cs="Calibri"/>
                <w:bCs/>
                <w:sz w:val="24"/>
                <w:szCs w:val="24"/>
              </w:rPr>
              <w:t>փաստել</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որ</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հանրապետության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բազմաբնակարան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բնակարանային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ֆոնդի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ավելի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քան</w:t>
            </w:r>
            <w:proofErr w:type="spellEnd"/>
            <w:r w:rsidRPr="00D5214B">
              <w:rPr>
                <w:rFonts w:ascii="GHEA Grapalat" w:eastAsia="Calibri" w:hAnsi="GHEA Grapalat" w:cs="Calibri"/>
                <w:bCs/>
                <w:sz w:val="24"/>
                <w:szCs w:val="24"/>
              </w:rPr>
              <w:t xml:space="preserve"> 60%-ն </w:t>
            </w:r>
            <w:proofErr w:type="spellStart"/>
            <w:r w:rsidRPr="00D5214B">
              <w:rPr>
                <w:rFonts w:ascii="GHEA Grapalat" w:eastAsia="Calibri" w:hAnsi="GHEA Grapalat" w:cs="Calibri"/>
                <w:bCs/>
                <w:sz w:val="24"/>
                <w:szCs w:val="24"/>
              </w:rPr>
              <w:t>ապրել</w:t>
            </w:r>
            <w:proofErr w:type="spellEnd"/>
            <w:r w:rsidRPr="00D5214B">
              <w:rPr>
                <w:rFonts w:ascii="GHEA Grapalat" w:eastAsia="Calibri" w:hAnsi="GHEA Grapalat" w:cs="Calibri"/>
                <w:bCs/>
                <w:sz w:val="24"/>
                <w:szCs w:val="24"/>
              </w:rPr>
              <w:t xml:space="preserve"> է </w:t>
            </w:r>
            <w:proofErr w:type="spellStart"/>
            <w:r w:rsidRPr="00D5214B">
              <w:rPr>
                <w:rFonts w:ascii="GHEA Grapalat" w:eastAsia="Calibri" w:hAnsi="GHEA Grapalat" w:cs="Calibri"/>
                <w:bCs/>
                <w:sz w:val="24"/>
                <w:szCs w:val="24"/>
              </w:rPr>
              <w:t>իր</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կյանքի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կեսից</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ավելին</w:t>
            </w:r>
            <w:proofErr w:type="spellEnd"/>
            <w:r w:rsidRPr="00D5214B">
              <w:rPr>
                <w:rFonts w:ascii="GHEA Grapalat" w:eastAsia="Calibri" w:hAnsi="GHEA Grapalat" w:cs="Calibri"/>
                <w:bCs/>
                <w:sz w:val="24"/>
                <w:szCs w:val="24"/>
              </w:rPr>
              <w:t>:</w:t>
            </w:r>
          </w:p>
          <w:p w14:paraId="1B8B90BB" w14:textId="77777777" w:rsidR="00D5214B" w:rsidRPr="00D5214B" w:rsidRDefault="00D5214B" w:rsidP="00D5214B">
            <w:pPr>
              <w:ind w:firstLine="324"/>
              <w:rPr>
                <w:rFonts w:ascii="GHEA Grapalat" w:eastAsia="Calibri" w:hAnsi="GHEA Grapalat" w:cs="Calibri"/>
                <w:bCs/>
                <w:sz w:val="24"/>
                <w:szCs w:val="24"/>
              </w:rPr>
            </w:pPr>
            <w:proofErr w:type="spellStart"/>
            <w:r w:rsidRPr="00D5214B">
              <w:rPr>
                <w:rFonts w:ascii="GHEA Grapalat" w:eastAsia="Calibri" w:hAnsi="GHEA Grapalat" w:cs="Calibri"/>
                <w:bCs/>
                <w:sz w:val="24"/>
                <w:szCs w:val="24"/>
              </w:rPr>
              <w:t>Բացի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այդ</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բնակարանային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ֆոնդի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տեխնիկական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վիճակի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վատթարացման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հարցում</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զգալի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ազդեցություն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են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ունեցել</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հանրապետության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տարածքի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սեյսմիկ</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ակտիվությունը</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սողանքները</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քարաթափերը</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գրունտների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ֆիզիկամեխանիկական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հատկությունները</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ռմբակոծությունը</w:t>
            </w:r>
            <w:proofErr w:type="spellEnd"/>
            <w:r w:rsidRPr="00D5214B">
              <w:rPr>
                <w:rFonts w:ascii="GHEA Grapalat" w:eastAsia="Calibri" w:hAnsi="GHEA Grapalat" w:cs="Calibri"/>
                <w:bCs/>
                <w:sz w:val="24"/>
                <w:szCs w:val="24"/>
              </w:rPr>
              <w:t xml:space="preserve"> և </w:t>
            </w:r>
            <w:proofErr w:type="spellStart"/>
            <w:r w:rsidRPr="00D5214B">
              <w:rPr>
                <w:rFonts w:ascii="GHEA Grapalat" w:eastAsia="Calibri" w:hAnsi="GHEA Grapalat" w:cs="Calibri"/>
                <w:bCs/>
                <w:sz w:val="24"/>
                <w:szCs w:val="24"/>
              </w:rPr>
              <w:t>այլն</w:t>
            </w:r>
            <w:proofErr w:type="spellEnd"/>
            <w:r w:rsidRPr="00D5214B">
              <w:rPr>
                <w:rFonts w:ascii="GHEA Grapalat" w:eastAsia="Calibri" w:hAnsi="GHEA Grapalat" w:cs="Calibri"/>
                <w:bCs/>
                <w:sz w:val="24"/>
                <w:szCs w:val="24"/>
              </w:rPr>
              <w:t>:</w:t>
            </w:r>
          </w:p>
          <w:p w14:paraId="543C189E" w14:textId="77777777" w:rsidR="00D5214B" w:rsidRPr="00D5214B" w:rsidRDefault="00D5214B" w:rsidP="00D5214B">
            <w:pPr>
              <w:ind w:firstLine="324"/>
              <w:rPr>
                <w:rFonts w:ascii="GHEA Grapalat" w:eastAsia="Calibri" w:hAnsi="GHEA Grapalat" w:cs="Calibri"/>
                <w:bCs/>
                <w:sz w:val="24"/>
                <w:szCs w:val="24"/>
              </w:rPr>
            </w:pPr>
            <w:proofErr w:type="spellStart"/>
            <w:r w:rsidRPr="00D5214B">
              <w:rPr>
                <w:rFonts w:ascii="GHEA Grapalat" w:eastAsia="Calibri" w:hAnsi="GHEA Grapalat" w:cs="Calibri"/>
                <w:bCs/>
                <w:sz w:val="24"/>
                <w:szCs w:val="24"/>
              </w:rPr>
              <w:lastRenderedPageBreak/>
              <w:t>Դրա</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հետ</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մեկտեղ</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հանրապետության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բնակարանային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ֆոնդի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հիմնական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մասը</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կառուցվել</w:t>
            </w:r>
            <w:proofErr w:type="spellEnd"/>
            <w:r w:rsidRPr="00D5214B">
              <w:rPr>
                <w:rFonts w:ascii="GHEA Grapalat" w:eastAsia="Calibri" w:hAnsi="GHEA Grapalat" w:cs="Calibri"/>
                <w:bCs/>
                <w:sz w:val="24"/>
                <w:szCs w:val="24"/>
              </w:rPr>
              <w:t xml:space="preserve"> է </w:t>
            </w:r>
            <w:proofErr w:type="spellStart"/>
            <w:r w:rsidRPr="00D5214B">
              <w:rPr>
                <w:rFonts w:ascii="GHEA Grapalat" w:eastAsia="Calibri" w:hAnsi="GHEA Grapalat" w:cs="Calibri"/>
                <w:bCs/>
                <w:sz w:val="24"/>
                <w:szCs w:val="24"/>
              </w:rPr>
              <w:t>մինչև</w:t>
            </w:r>
            <w:proofErr w:type="spellEnd"/>
            <w:r w:rsidRPr="00D5214B">
              <w:rPr>
                <w:rFonts w:ascii="GHEA Grapalat" w:eastAsia="Calibri" w:hAnsi="GHEA Grapalat" w:cs="Calibri"/>
                <w:bCs/>
                <w:sz w:val="24"/>
                <w:szCs w:val="24"/>
              </w:rPr>
              <w:t xml:space="preserve"> 1990 </w:t>
            </w:r>
            <w:proofErr w:type="spellStart"/>
            <w:r w:rsidRPr="00D5214B">
              <w:rPr>
                <w:rFonts w:ascii="GHEA Grapalat" w:eastAsia="Calibri" w:hAnsi="GHEA Grapalat" w:cs="Calibri"/>
                <w:bCs/>
                <w:sz w:val="24"/>
                <w:szCs w:val="24"/>
              </w:rPr>
              <w:t>թվականը</w:t>
            </w:r>
            <w:proofErr w:type="spellEnd"/>
            <w:r w:rsidRPr="00D5214B">
              <w:rPr>
                <w:rFonts w:ascii="GHEA Grapalat" w:eastAsia="Calibri" w:hAnsi="GHEA Grapalat" w:cs="Calibri"/>
                <w:bCs/>
                <w:sz w:val="24"/>
                <w:szCs w:val="24"/>
              </w:rPr>
              <w:t xml:space="preserve"> և </w:t>
            </w:r>
            <w:proofErr w:type="spellStart"/>
            <w:r w:rsidRPr="00D5214B">
              <w:rPr>
                <w:rFonts w:ascii="GHEA Grapalat" w:eastAsia="Calibri" w:hAnsi="GHEA Grapalat" w:cs="Calibri"/>
                <w:bCs/>
                <w:sz w:val="24"/>
                <w:szCs w:val="24"/>
              </w:rPr>
              <w:t>սեյսմիկ</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նորմերի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կրկնակի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վերանայումից</w:t>
            </w:r>
            <w:proofErr w:type="spellEnd"/>
            <w:r w:rsidRPr="00D5214B">
              <w:rPr>
                <w:rFonts w:ascii="GHEA Grapalat" w:eastAsia="Calibri" w:hAnsi="GHEA Grapalat" w:cs="Calibri"/>
                <w:bCs/>
                <w:sz w:val="24"/>
                <w:szCs w:val="24"/>
              </w:rPr>
              <w:t xml:space="preserve"> և </w:t>
            </w:r>
            <w:proofErr w:type="spellStart"/>
            <w:r w:rsidRPr="00D5214B">
              <w:rPr>
                <w:rFonts w:ascii="GHEA Grapalat" w:eastAsia="Calibri" w:hAnsi="GHEA Grapalat" w:cs="Calibri"/>
                <w:bCs/>
                <w:sz w:val="24"/>
                <w:szCs w:val="24"/>
              </w:rPr>
              <w:t>խստացումից</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հետո</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դրանց</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հիմնական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մասը</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կարող</w:t>
            </w:r>
            <w:proofErr w:type="spellEnd"/>
            <w:r w:rsidRPr="00D5214B">
              <w:rPr>
                <w:rFonts w:ascii="GHEA Grapalat" w:eastAsia="Calibri" w:hAnsi="GHEA Grapalat" w:cs="Calibri"/>
                <w:bCs/>
                <w:sz w:val="24"/>
                <w:szCs w:val="24"/>
              </w:rPr>
              <w:t xml:space="preserve"> է </w:t>
            </w:r>
            <w:proofErr w:type="spellStart"/>
            <w:r w:rsidRPr="00D5214B">
              <w:rPr>
                <w:rFonts w:ascii="GHEA Grapalat" w:eastAsia="Calibri" w:hAnsi="GHEA Grapalat" w:cs="Calibri"/>
                <w:bCs/>
                <w:sz w:val="24"/>
                <w:szCs w:val="24"/>
              </w:rPr>
              <w:t>չբավարարել</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գործող</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նորմատիվային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պահանջներին</w:t>
            </w:r>
            <w:proofErr w:type="spellEnd"/>
            <w:r w:rsidRPr="00D5214B">
              <w:rPr>
                <w:rFonts w:ascii="GHEA Grapalat" w:eastAsia="Calibri" w:hAnsi="GHEA Grapalat" w:cs="Calibri"/>
                <w:bCs/>
                <w:sz w:val="24"/>
                <w:szCs w:val="24"/>
              </w:rPr>
              <w:t xml:space="preserve"> և </w:t>
            </w:r>
            <w:proofErr w:type="spellStart"/>
            <w:r w:rsidRPr="00D5214B">
              <w:rPr>
                <w:rFonts w:ascii="GHEA Grapalat" w:eastAsia="Calibri" w:hAnsi="GHEA Grapalat" w:cs="Calibri"/>
                <w:bCs/>
                <w:sz w:val="24"/>
                <w:szCs w:val="24"/>
              </w:rPr>
              <w:t>խոցելի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լինել</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սեյսմիկ</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տեսանկյունից</w:t>
            </w:r>
            <w:proofErr w:type="spellEnd"/>
            <w:r w:rsidRPr="00D5214B">
              <w:rPr>
                <w:rFonts w:ascii="GHEA Grapalat" w:eastAsia="Calibri" w:hAnsi="GHEA Grapalat" w:cs="Calibri"/>
                <w:bCs/>
                <w:sz w:val="24"/>
                <w:szCs w:val="24"/>
              </w:rPr>
              <w:t>:</w:t>
            </w:r>
          </w:p>
          <w:p w14:paraId="20895891" w14:textId="77777777" w:rsidR="00D5214B" w:rsidRPr="00D5214B" w:rsidRDefault="00D5214B" w:rsidP="00D5214B">
            <w:pPr>
              <w:ind w:firstLine="324"/>
              <w:rPr>
                <w:rFonts w:ascii="GHEA Grapalat" w:eastAsia="Calibri" w:hAnsi="GHEA Grapalat" w:cs="Calibri"/>
                <w:bCs/>
                <w:sz w:val="24"/>
                <w:szCs w:val="24"/>
              </w:rPr>
            </w:pPr>
            <w:proofErr w:type="spellStart"/>
            <w:r w:rsidRPr="00D5214B">
              <w:rPr>
                <w:rFonts w:ascii="GHEA Grapalat" w:eastAsia="Calibri" w:hAnsi="GHEA Grapalat" w:cs="Calibri"/>
                <w:bCs/>
                <w:sz w:val="24"/>
                <w:szCs w:val="24"/>
              </w:rPr>
              <w:t>Մարզերից</w:t>
            </w:r>
            <w:proofErr w:type="spellEnd"/>
            <w:r w:rsidRPr="00D5214B">
              <w:rPr>
                <w:rFonts w:ascii="GHEA Grapalat" w:eastAsia="Calibri" w:hAnsi="GHEA Grapalat" w:cs="Calibri"/>
                <w:bCs/>
                <w:sz w:val="24"/>
                <w:szCs w:val="24"/>
              </w:rPr>
              <w:t xml:space="preserve"> և </w:t>
            </w:r>
            <w:proofErr w:type="spellStart"/>
            <w:r w:rsidRPr="00D5214B">
              <w:rPr>
                <w:rFonts w:ascii="GHEA Grapalat" w:eastAsia="Calibri" w:hAnsi="GHEA Grapalat" w:cs="Calibri"/>
                <w:bCs/>
                <w:sz w:val="24"/>
                <w:szCs w:val="24"/>
              </w:rPr>
              <w:t>Երևանի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քաղաքապետարանից</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հավաքագրված</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տվյալների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համաձայն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ըստ</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բազմաբնակարան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շենքերի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տեխնիկական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վիճակի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հետազննության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արդյունքներով</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առկա</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եզրակացությունների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հանրապետությունում</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առկա</w:t>
            </w:r>
            <w:proofErr w:type="spellEnd"/>
            <w:r w:rsidRPr="00D5214B">
              <w:rPr>
                <w:rFonts w:ascii="GHEA Grapalat" w:eastAsia="Calibri" w:hAnsi="GHEA Grapalat" w:cs="Calibri"/>
                <w:bCs/>
                <w:sz w:val="24"/>
                <w:szCs w:val="24"/>
              </w:rPr>
              <w:t xml:space="preserve"> է </w:t>
            </w:r>
            <w:proofErr w:type="spellStart"/>
            <w:r w:rsidRPr="00D5214B">
              <w:rPr>
                <w:rFonts w:ascii="GHEA Grapalat" w:eastAsia="Calibri" w:hAnsi="GHEA Grapalat" w:cs="Calibri"/>
                <w:bCs/>
                <w:sz w:val="24"/>
                <w:szCs w:val="24"/>
              </w:rPr>
              <w:t>անբավարար</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տեխնիկական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վիճակում</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գտնվող</w:t>
            </w:r>
            <w:proofErr w:type="spellEnd"/>
            <w:r w:rsidRPr="00D5214B">
              <w:rPr>
                <w:rFonts w:ascii="GHEA Grapalat" w:eastAsia="Calibri" w:hAnsi="GHEA Grapalat" w:cs="Calibri"/>
                <w:bCs/>
                <w:sz w:val="24"/>
                <w:szCs w:val="24"/>
              </w:rPr>
              <w:t xml:space="preserve"> (3-րդ և 4-րդ </w:t>
            </w:r>
            <w:proofErr w:type="spellStart"/>
            <w:r w:rsidRPr="00D5214B">
              <w:rPr>
                <w:rFonts w:ascii="GHEA Grapalat" w:eastAsia="Calibri" w:hAnsi="GHEA Grapalat" w:cs="Calibri"/>
                <w:bCs/>
                <w:sz w:val="24"/>
                <w:szCs w:val="24"/>
              </w:rPr>
              <w:t>աստիճանի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վնասվածություն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ունեցող</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ավելի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քան</w:t>
            </w:r>
            <w:proofErr w:type="spellEnd"/>
            <w:r w:rsidRPr="00D5214B">
              <w:rPr>
                <w:rFonts w:ascii="GHEA Grapalat" w:eastAsia="Calibri" w:hAnsi="GHEA Grapalat" w:cs="Calibri"/>
                <w:bCs/>
                <w:sz w:val="24"/>
                <w:szCs w:val="24"/>
              </w:rPr>
              <w:t xml:space="preserve"> 614 </w:t>
            </w:r>
            <w:proofErr w:type="spellStart"/>
            <w:r w:rsidRPr="00D5214B">
              <w:rPr>
                <w:rFonts w:ascii="GHEA Grapalat" w:eastAsia="Calibri" w:hAnsi="GHEA Grapalat" w:cs="Calibri"/>
                <w:bCs/>
                <w:sz w:val="24"/>
                <w:szCs w:val="24"/>
              </w:rPr>
              <w:t>բազմաբնակարան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շենք</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ինչպես</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նաև</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քանդման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ենթակա</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վթարային</w:t>
            </w:r>
            <w:proofErr w:type="spellEnd"/>
            <w:r w:rsidRPr="00D5214B">
              <w:rPr>
                <w:rFonts w:ascii="GHEA Grapalat" w:eastAsia="Calibri" w:hAnsi="GHEA Grapalat" w:cs="Calibri"/>
                <w:bCs/>
                <w:sz w:val="24"/>
                <w:szCs w:val="24"/>
              </w:rPr>
              <w:t xml:space="preserve">՝ 4-րդ </w:t>
            </w:r>
            <w:proofErr w:type="spellStart"/>
            <w:r w:rsidRPr="00D5214B">
              <w:rPr>
                <w:rFonts w:ascii="GHEA Grapalat" w:eastAsia="Calibri" w:hAnsi="GHEA Grapalat" w:cs="Calibri"/>
                <w:bCs/>
                <w:sz w:val="24"/>
                <w:szCs w:val="24"/>
              </w:rPr>
              <w:t>աստիճանի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վնասվածություն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ունեցող</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ավելի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քան</w:t>
            </w:r>
            <w:proofErr w:type="spellEnd"/>
            <w:r w:rsidRPr="00D5214B">
              <w:rPr>
                <w:rFonts w:ascii="GHEA Grapalat" w:eastAsia="Calibri" w:hAnsi="GHEA Grapalat" w:cs="Calibri"/>
                <w:bCs/>
                <w:sz w:val="24"/>
                <w:szCs w:val="24"/>
              </w:rPr>
              <w:t xml:space="preserve"> 1200 </w:t>
            </w:r>
            <w:proofErr w:type="spellStart"/>
            <w:r w:rsidRPr="00D5214B">
              <w:rPr>
                <w:rFonts w:ascii="GHEA Grapalat" w:eastAsia="Calibri" w:hAnsi="GHEA Grapalat" w:cs="Calibri"/>
                <w:bCs/>
                <w:sz w:val="24"/>
                <w:szCs w:val="24"/>
              </w:rPr>
              <w:t>անհատական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բնակելի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տուն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տվյալները</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հիմնված</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են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նախորդ</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տարիներին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տրված</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եզրակացությունների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վրա</w:t>
            </w:r>
            <w:proofErr w:type="spellEnd"/>
            <w:r w:rsidRPr="00D5214B">
              <w:rPr>
                <w:rFonts w:ascii="GHEA Grapalat" w:eastAsia="Calibri" w:hAnsi="GHEA Grapalat" w:cs="Calibri"/>
                <w:bCs/>
                <w:sz w:val="24"/>
                <w:szCs w:val="24"/>
              </w:rPr>
              <w:t xml:space="preserve"> և </w:t>
            </w:r>
            <w:proofErr w:type="spellStart"/>
            <w:r w:rsidRPr="00D5214B">
              <w:rPr>
                <w:rFonts w:ascii="GHEA Grapalat" w:eastAsia="Calibri" w:hAnsi="GHEA Grapalat" w:cs="Calibri"/>
                <w:bCs/>
                <w:sz w:val="24"/>
                <w:szCs w:val="24"/>
              </w:rPr>
              <w:t>նոր</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համատարած</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հետազննություն</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իրականացվելու</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պարագայում</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կդիտվի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պատկերի</w:t>
            </w:r>
            <w:proofErr w:type="spellEnd"/>
            <w:r w:rsidRPr="00D5214B">
              <w:rPr>
                <w:rFonts w:ascii="GHEA Grapalat" w:eastAsia="Calibri" w:hAnsi="GHEA Grapalat" w:cs="Calibri"/>
                <w:bCs/>
                <w:sz w:val="24"/>
                <w:szCs w:val="24"/>
              </w:rPr>
              <w:t xml:space="preserve"> </w:t>
            </w:r>
            <w:proofErr w:type="spellStart"/>
            <w:r w:rsidRPr="00D5214B">
              <w:rPr>
                <w:rFonts w:ascii="GHEA Grapalat" w:eastAsia="Calibri" w:hAnsi="GHEA Grapalat" w:cs="Calibri"/>
                <w:bCs/>
                <w:sz w:val="24"/>
                <w:szCs w:val="24"/>
              </w:rPr>
              <w:t>վատթարացում</w:t>
            </w:r>
            <w:proofErr w:type="spellEnd"/>
            <w:r w:rsidRPr="00D5214B">
              <w:rPr>
                <w:rFonts w:ascii="GHEA Grapalat" w:eastAsia="Calibri" w:hAnsi="GHEA Grapalat" w:cs="Calibri"/>
                <w:bCs/>
                <w:sz w:val="24"/>
                <w:szCs w:val="24"/>
              </w:rPr>
              <w:t>):</w:t>
            </w:r>
          </w:p>
          <w:p w14:paraId="4A20969C" w14:textId="50176D1F" w:rsidR="00D5214B" w:rsidRPr="00A843BA" w:rsidRDefault="00D5214B" w:rsidP="00D5214B">
            <w:pPr>
              <w:ind w:firstLine="324"/>
              <w:rPr>
                <w:rFonts w:ascii="GHEA Grapalat" w:eastAsia="Calibri" w:hAnsi="GHEA Grapalat" w:cs="Calibri"/>
                <w:bCs/>
                <w:sz w:val="24"/>
                <w:szCs w:val="24"/>
                <w:lang w:val="hy-AM"/>
              </w:rPr>
            </w:pPr>
            <w:proofErr w:type="spellStart"/>
            <w:r w:rsidRPr="00D5214B">
              <w:rPr>
                <w:rFonts w:ascii="GHEA Grapalat" w:eastAsia="Calibri" w:hAnsi="GHEA Grapalat" w:cs="Calibri"/>
                <w:bCs/>
                <w:i/>
                <w:sz w:val="24"/>
                <w:szCs w:val="24"/>
                <w:u w:val="single"/>
              </w:rPr>
              <w:t>Ըստ</w:t>
            </w:r>
            <w:proofErr w:type="spellEnd"/>
            <w:r w:rsidRPr="00D5214B">
              <w:rPr>
                <w:rFonts w:ascii="GHEA Grapalat" w:eastAsia="Calibri" w:hAnsi="GHEA Grapalat" w:cs="Calibri"/>
                <w:bCs/>
                <w:i/>
                <w:sz w:val="24"/>
                <w:szCs w:val="24"/>
                <w:u w:val="single"/>
              </w:rPr>
              <w:t xml:space="preserve"> </w:t>
            </w:r>
            <w:proofErr w:type="spellStart"/>
            <w:r w:rsidRPr="00D5214B">
              <w:rPr>
                <w:rFonts w:ascii="GHEA Grapalat" w:eastAsia="Calibri" w:hAnsi="GHEA Grapalat" w:cs="Calibri"/>
                <w:bCs/>
                <w:i/>
                <w:sz w:val="24"/>
                <w:szCs w:val="24"/>
                <w:u w:val="single"/>
              </w:rPr>
              <w:t>այդմ</w:t>
            </w:r>
            <w:proofErr w:type="spellEnd"/>
            <w:r w:rsidRPr="00D5214B">
              <w:rPr>
                <w:rFonts w:ascii="GHEA Grapalat" w:eastAsia="Calibri" w:hAnsi="GHEA Grapalat" w:cs="Calibri"/>
                <w:bCs/>
                <w:i/>
                <w:sz w:val="24"/>
                <w:szCs w:val="24"/>
                <w:u w:val="single"/>
              </w:rPr>
              <w:t xml:space="preserve">, </w:t>
            </w:r>
            <w:proofErr w:type="spellStart"/>
            <w:r w:rsidRPr="00D5214B">
              <w:rPr>
                <w:rFonts w:ascii="GHEA Grapalat" w:eastAsia="Calibri" w:hAnsi="GHEA Grapalat" w:cs="Calibri"/>
                <w:bCs/>
                <w:i/>
                <w:sz w:val="24"/>
                <w:szCs w:val="24"/>
                <w:u w:val="single"/>
              </w:rPr>
              <w:t>առաջարկում</w:t>
            </w:r>
            <w:proofErr w:type="spellEnd"/>
            <w:r w:rsidRPr="00D5214B">
              <w:rPr>
                <w:rFonts w:ascii="GHEA Grapalat" w:eastAsia="Calibri" w:hAnsi="GHEA Grapalat" w:cs="Calibri"/>
                <w:bCs/>
                <w:i/>
                <w:sz w:val="24"/>
                <w:szCs w:val="24"/>
                <w:u w:val="single"/>
              </w:rPr>
              <w:t xml:space="preserve"> </w:t>
            </w:r>
            <w:proofErr w:type="spellStart"/>
            <w:r w:rsidRPr="00D5214B">
              <w:rPr>
                <w:rFonts w:ascii="GHEA Grapalat" w:eastAsia="Calibri" w:hAnsi="GHEA Grapalat" w:cs="Calibri"/>
                <w:bCs/>
                <w:i/>
                <w:sz w:val="24"/>
                <w:szCs w:val="24"/>
                <w:u w:val="single"/>
              </w:rPr>
              <w:t>ենք</w:t>
            </w:r>
            <w:proofErr w:type="spellEnd"/>
            <w:r w:rsidRPr="00D5214B">
              <w:rPr>
                <w:rFonts w:ascii="GHEA Grapalat" w:eastAsia="Calibri" w:hAnsi="GHEA Grapalat" w:cs="Calibri"/>
                <w:bCs/>
                <w:i/>
                <w:sz w:val="24"/>
                <w:szCs w:val="24"/>
                <w:u w:val="single"/>
              </w:rPr>
              <w:t xml:space="preserve"> </w:t>
            </w:r>
            <w:r w:rsidRPr="00D5214B">
              <w:rPr>
                <w:rFonts w:ascii="GHEA Grapalat" w:eastAsia="Calibri" w:hAnsi="GHEA Grapalat" w:cs="Calibri"/>
                <w:bCs/>
                <w:i/>
                <w:sz w:val="24"/>
                <w:szCs w:val="24"/>
                <w:u w:val="single"/>
                <w:lang w:val="hy-AM"/>
              </w:rPr>
              <w:t xml:space="preserve">Նախագծով ներկայացված </w:t>
            </w:r>
            <w:r w:rsidRPr="00D5214B">
              <w:rPr>
                <w:rFonts w:ascii="GHEA Grapalat" w:eastAsia="Calibri" w:hAnsi="GHEA Grapalat" w:cs="Calibri"/>
                <w:bCs/>
                <w:i/>
                <w:sz w:val="24"/>
                <w:szCs w:val="24"/>
                <w:u w:val="single"/>
              </w:rPr>
              <w:t xml:space="preserve">ՀՀ </w:t>
            </w:r>
            <w:proofErr w:type="spellStart"/>
            <w:r w:rsidRPr="00D5214B">
              <w:rPr>
                <w:rFonts w:ascii="GHEA Grapalat" w:eastAsia="Calibri" w:hAnsi="GHEA Grapalat" w:cs="Calibri"/>
                <w:bCs/>
                <w:i/>
                <w:sz w:val="24"/>
                <w:szCs w:val="24"/>
                <w:u w:val="single"/>
                <w:lang w:val="x-none"/>
              </w:rPr>
              <w:t>հար</w:t>
            </w:r>
            <w:r w:rsidRPr="00D5214B">
              <w:rPr>
                <w:rFonts w:ascii="GHEA Grapalat" w:eastAsia="Calibri" w:hAnsi="GHEA Grapalat" w:cs="Calibri"/>
                <w:bCs/>
                <w:i/>
                <w:sz w:val="24"/>
                <w:szCs w:val="24"/>
                <w:u w:val="single"/>
                <w:lang w:val="x-none"/>
              </w:rPr>
              <w:softHyphen/>
              <w:t>կա</w:t>
            </w:r>
            <w:r w:rsidRPr="00D5214B">
              <w:rPr>
                <w:rFonts w:ascii="GHEA Grapalat" w:eastAsia="Calibri" w:hAnsi="GHEA Grapalat" w:cs="Calibri"/>
                <w:bCs/>
                <w:i/>
                <w:sz w:val="24"/>
                <w:szCs w:val="24"/>
                <w:u w:val="single"/>
                <w:lang w:val="x-none"/>
              </w:rPr>
              <w:softHyphen/>
            </w:r>
            <w:r w:rsidRPr="00D5214B">
              <w:rPr>
                <w:rFonts w:ascii="GHEA Grapalat" w:eastAsia="Calibri" w:hAnsi="GHEA Grapalat" w:cs="Calibri"/>
                <w:bCs/>
                <w:i/>
                <w:sz w:val="24"/>
                <w:szCs w:val="24"/>
                <w:u w:val="single"/>
                <w:lang w:val="x-none"/>
              </w:rPr>
              <w:softHyphen/>
              <w:t>յին</w:t>
            </w:r>
            <w:proofErr w:type="spellEnd"/>
            <w:r w:rsidRPr="00D5214B">
              <w:rPr>
                <w:rFonts w:ascii="GHEA Grapalat" w:eastAsia="Calibri" w:hAnsi="GHEA Grapalat" w:cs="Calibri"/>
                <w:bCs/>
                <w:i/>
                <w:sz w:val="24"/>
                <w:szCs w:val="24"/>
                <w:u w:val="single"/>
                <w:lang w:val="x-none"/>
              </w:rPr>
              <w:t xml:space="preserve"> </w:t>
            </w:r>
            <w:proofErr w:type="spellStart"/>
            <w:r w:rsidRPr="00D5214B">
              <w:rPr>
                <w:rFonts w:ascii="GHEA Grapalat" w:eastAsia="Calibri" w:hAnsi="GHEA Grapalat" w:cs="Calibri"/>
                <w:bCs/>
                <w:i/>
                <w:sz w:val="24"/>
                <w:szCs w:val="24"/>
                <w:u w:val="single"/>
                <w:lang w:val="x-none"/>
              </w:rPr>
              <w:t>օրենս</w:t>
            </w:r>
            <w:r w:rsidRPr="00D5214B">
              <w:rPr>
                <w:rFonts w:ascii="GHEA Grapalat" w:eastAsia="Calibri" w:hAnsi="GHEA Grapalat" w:cs="Calibri"/>
                <w:bCs/>
                <w:i/>
                <w:sz w:val="24"/>
                <w:szCs w:val="24"/>
                <w:u w:val="single"/>
                <w:lang w:val="x-none"/>
              </w:rPr>
              <w:softHyphen/>
              <w:t>գրքի</w:t>
            </w:r>
            <w:proofErr w:type="spellEnd"/>
            <w:r w:rsidRPr="00D5214B">
              <w:rPr>
                <w:rFonts w:ascii="GHEA Grapalat" w:eastAsia="Calibri" w:hAnsi="GHEA Grapalat" w:cs="Calibri"/>
                <w:bCs/>
                <w:i/>
                <w:sz w:val="24"/>
                <w:szCs w:val="24"/>
                <w:u w:val="single"/>
                <w:lang w:val="x-none"/>
              </w:rPr>
              <w:t xml:space="preserve"> </w:t>
            </w:r>
            <w:r w:rsidRPr="00D5214B">
              <w:rPr>
                <w:rFonts w:ascii="GHEA Grapalat" w:eastAsia="Calibri" w:hAnsi="GHEA Grapalat" w:cs="Calibri"/>
                <w:bCs/>
                <w:i/>
                <w:sz w:val="24"/>
                <w:szCs w:val="24"/>
                <w:u w:val="single"/>
              </w:rPr>
              <w:t xml:space="preserve"> </w:t>
            </w:r>
            <w:r w:rsidRPr="00D5214B">
              <w:rPr>
                <w:rFonts w:ascii="GHEA Grapalat" w:eastAsia="Calibri" w:hAnsi="GHEA Grapalat" w:cs="Calibri"/>
                <w:bCs/>
                <w:i/>
                <w:sz w:val="24"/>
                <w:szCs w:val="24"/>
                <w:u w:val="single"/>
                <w:lang w:val="x-none"/>
              </w:rPr>
              <w:t xml:space="preserve">160-րդ </w:t>
            </w:r>
            <w:proofErr w:type="spellStart"/>
            <w:r w:rsidRPr="00D5214B">
              <w:rPr>
                <w:rFonts w:ascii="GHEA Grapalat" w:eastAsia="Calibri" w:hAnsi="GHEA Grapalat" w:cs="Calibri"/>
                <w:bCs/>
                <w:i/>
                <w:sz w:val="24"/>
                <w:szCs w:val="24"/>
                <w:u w:val="single"/>
                <w:lang w:val="x-none"/>
              </w:rPr>
              <w:t>հոդվածի</w:t>
            </w:r>
            <w:proofErr w:type="spellEnd"/>
            <w:r w:rsidRPr="00D5214B">
              <w:rPr>
                <w:rFonts w:ascii="GHEA Grapalat" w:eastAsia="Calibri" w:hAnsi="GHEA Grapalat" w:cs="Calibri"/>
                <w:bCs/>
                <w:i/>
                <w:sz w:val="24"/>
                <w:szCs w:val="24"/>
                <w:u w:val="single"/>
                <w:lang w:val="x-none"/>
              </w:rPr>
              <w:t xml:space="preserve"> 2-րդ </w:t>
            </w:r>
            <w:proofErr w:type="spellStart"/>
            <w:r w:rsidRPr="00D5214B">
              <w:rPr>
                <w:rFonts w:ascii="GHEA Grapalat" w:eastAsia="Calibri" w:hAnsi="GHEA Grapalat" w:cs="Calibri"/>
                <w:bCs/>
                <w:i/>
                <w:sz w:val="24"/>
                <w:szCs w:val="24"/>
                <w:u w:val="single"/>
                <w:lang w:val="x-none"/>
              </w:rPr>
              <w:t>մաս</w:t>
            </w:r>
            <w:r w:rsidRPr="00D5214B">
              <w:rPr>
                <w:rFonts w:ascii="GHEA Grapalat" w:eastAsia="Calibri" w:hAnsi="GHEA Grapalat" w:cs="Calibri"/>
                <w:bCs/>
                <w:i/>
                <w:sz w:val="24"/>
                <w:szCs w:val="24"/>
                <w:u w:val="single"/>
                <w:lang w:val="hy-AM"/>
              </w:rPr>
              <w:t>ում</w:t>
            </w:r>
            <w:proofErr w:type="spellEnd"/>
            <w:r w:rsidRPr="00D5214B">
              <w:rPr>
                <w:rFonts w:ascii="GHEA Grapalat" w:eastAsia="Calibri" w:hAnsi="GHEA Grapalat" w:cs="Calibri"/>
                <w:bCs/>
                <w:i/>
                <w:sz w:val="24"/>
                <w:szCs w:val="24"/>
                <w:u w:val="single"/>
                <w:lang w:val="hy-AM"/>
              </w:rPr>
              <w:t xml:space="preserve"> նոր</w:t>
            </w:r>
            <w:r w:rsidRPr="00D5214B">
              <w:rPr>
                <w:rFonts w:ascii="GHEA Grapalat" w:eastAsia="Calibri" w:hAnsi="GHEA Grapalat" w:cs="Calibri"/>
                <w:bCs/>
                <w:i/>
                <w:sz w:val="24"/>
                <w:szCs w:val="24"/>
                <w:u w:val="single"/>
                <w:lang w:val="x-none"/>
              </w:rPr>
              <w:t xml:space="preserve"> </w:t>
            </w:r>
            <w:proofErr w:type="spellStart"/>
            <w:r w:rsidRPr="00D5214B">
              <w:rPr>
                <w:rFonts w:ascii="GHEA Grapalat" w:eastAsia="Calibri" w:hAnsi="GHEA Grapalat" w:cs="Calibri"/>
                <w:bCs/>
                <w:i/>
                <w:sz w:val="24"/>
                <w:szCs w:val="24"/>
                <w:u w:val="single"/>
                <w:lang w:val="x-none"/>
              </w:rPr>
              <w:t>լրաց</w:t>
            </w:r>
            <w:r w:rsidRPr="00D5214B">
              <w:rPr>
                <w:rFonts w:ascii="GHEA Grapalat" w:eastAsia="Calibri" w:hAnsi="GHEA Grapalat" w:cs="Calibri"/>
                <w:bCs/>
                <w:i/>
                <w:sz w:val="24"/>
                <w:szCs w:val="24"/>
                <w:u w:val="single"/>
                <w:lang w:val="hy-AM"/>
              </w:rPr>
              <w:t>վող</w:t>
            </w:r>
            <w:proofErr w:type="spellEnd"/>
            <w:r w:rsidRPr="00D5214B">
              <w:rPr>
                <w:rFonts w:ascii="GHEA Grapalat" w:eastAsia="Calibri" w:hAnsi="GHEA Grapalat" w:cs="Calibri"/>
                <w:bCs/>
                <w:i/>
                <w:sz w:val="24"/>
                <w:szCs w:val="24"/>
                <w:u w:val="single"/>
                <w:lang w:val="hy-AM"/>
              </w:rPr>
              <w:t xml:space="preserve"> </w:t>
            </w:r>
            <w:r w:rsidRPr="00D5214B">
              <w:rPr>
                <w:rFonts w:ascii="GHEA Grapalat" w:eastAsia="Calibri" w:hAnsi="GHEA Grapalat" w:cs="Calibri"/>
                <w:bCs/>
                <w:i/>
                <w:sz w:val="24"/>
                <w:szCs w:val="24"/>
                <w:u w:val="single"/>
                <w:lang w:val="x-none"/>
              </w:rPr>
              <w:t xml:space="preserve">4-րդ </w:t>
            </w:r>
            <w:proofErr w:type="spellStart"/>
            <w:r w:rsidRPr="00D5214B">
              <w:rPr>
                <w:rFonts w:ascii="GHEA Grapalat" w:eastAsia="Calibri" w:hAnsi="GHEA Grapalat" w:cs="Calibri"/>
                <w:bCs/>
                <w:i/>
                <w:sz w:val="24"/>
                <w:szCs w:val="24"/>
                <w:u w:val="single"/>
                <w:lang w:val="x-none"/>
              </w:rPr>
              <w:t>կետ</w:t>
            </w:r>
            <w:r w:rsidRPr="00D5214B">
              <w:rPr>
                <w:rFonts w:ascii="GHEA Grapalat" w:eastAsia="Calibri" w:hAnsi="GHEA Grapalat" w:cs="Calibri"/>
                <w:bCs/>
                <w:i/>
                <w:sz w:val="24"/>
                <w:szCs w:val="24"/>
                <w:u w:val="single"/>
                <w:lang w:val="hy-AM"/>
              </w:rPr>
              <w:t>ի</w:t>
            </w:r>
            <w:proofErr w:type="spellEnd"/>
            <w:r w:rsidRPr="00D5214B">
              <w:rPr>
                <w:rFonts w:ascii="GHEA Grapalat" w:eastAsia="Calibri" w:hAnsi="GHEA Grapalat" w:cs="Calibri"/>
                <w:bCs/>
                <w:i/>
                <w:sz w:val="24"/>
                <w:szCs w:val="24"/>
                <w:u w:val="single"/>
                <w:lang w:val="hy-AM"/>
              </w:rPr>
              <w:t xml:space="preserve"> «</w:t>
            </w:r>
            <w:r w:rsidRPr="00D5214B">
              <w:rPr>
                <w:rFonts w:ascii="GHEA Grapalat" w:eastAsia="Calibri" w:hAnsi="GHEA Grapalat" w:cs="Calibri"/>
                <w:bCs/>
                <w:i/>
                <w:sz w:val="24"/>
                <w:szCs w:val="24"/>
                <w:u w:val="single"/>
              </w:rPr>
              <w:t>ե</w:t>
            </w:r>
            <w:r w:rsidRPr="00D5214B">
              <w:rPr>
                <w:rFonts w:ascii="GHEA Grapalat" w:eastAsia="Calibri" w:hAnsi="GHEA Grapalat" w:cs="Calibri"/>
                <w:bCs/>
                <w:i/>
                <w:sz w:val="24"/>
                <w:szCs w:val="24"/>
                <w:u w:val="single"/>
                <w:lang w:val="hy-AM"/>
              </w:rPr>
              <w:t>» և «</w:t>
            </w:r>
            <w:r w:rsidRPr="00D5214B">
              <w:rPr>
                <w:rFonts w:ascii="GHEA Grapalat" w:eastAsia="Calibri" w:hAnsi="GHEA Grapalat" w:cs="Calibri"/>
                <w:bCs/>
                <w:i/>
                <w:sz w:val="24"/>
                <w:szCs w:val="24"/>
                <w:u w:val="single"/>
              </w:rPr>
              <w:t>զ</w:t>
            </w:r>
            <w:r w:rsidRPr="00D5214B">
              <w:rPr>
                <w:rFonts w:ascii="GHEA Grapalat" w:eastAsia="Calibri" w:hAnsi="GHEA Grapalat" w:cs="Calibri"/>
                <w:bCs/>
                <w:i/>
                <w:sz w:val="24"/>
                <w:szCs w:val="24"/>
                <w:u w:val="single"/>
                <w:lang w:val="hy-AM"/>
              </w:rPr>
              <w:t xml:space="preserve">» </w:t>
            </w:r>
            <w:proofErr w:type="spellStart"/>
            <w:r w:rsidRPr="00D5214B">
              <w:rPr>
                <w:rFonts w:ascii="GHEA Grapalat" w:eastAsia="Calibri" w:hAnsi="GHEA Grapalat" w:cs="Calibri"/>
                <w:bCs/>
                <w:i/>
                <w:sz w:val="24"/>
                <w:szCs w:val="24"/>
                <w:u w:val="single"/>
                <w:lang w:val="x-none"/>
              </w:rPr>
              <w:t>ենթակետերում</w:t>
            </w:r>
            <w:proofErr w:type="spellEnd"/>
            <w:r w:rsidRPr="00D5214B">
              <w:rPr>
                <w:rFonts w:ascii="GHEA Grapalat" w:eastAsia="Calibri" w:hAnsi="GHEA Grapalat" w:cs="Calibri"/>
                <w:bCs/>
                <w:i/>
                <w:sz w:val="24"/>
                <w:szCs w:val="24"/>
                <w:u w:val="single"/>
                <w:lang w:val="x-none"/>
              </w:rPr>
              <w:t xml:space="preserve"> </w:t>
            </w:r>
            <w:proofErr w:type="spellStart"/>
            <w:r w:rsidRPr="00D5214B">
              <w:rPr>
                <w:rFonts w:ascii="GHEA Grapalat" w:eastAsia="Calibri" w:hAnsi="GHEA Grapalat" w:cs="Calibri"/>
                <w:bCs/>
                <w:i/>
                <w:sz w:val="24"/>
                <w:szCs w:val="24"/>
                <w:u w:val="single"/>
                <w:lang w:val="x-none"/>
              </w:rPr>
              <w:t>բացառություն</w:t>
            </w:r>
            <w:proofErr w:type="spellEnd"/>
            <w:r w:rsidRPr="00D5214B">
              <w:rPr>
                <w:rFonts w:ascii="GHEA Grapalat" w:eastAsia="Calibri" w:hAnsi="GHEA Grapalat" w:cs="Calibri"/>
                <w:bCs/>
                <w:i/>
                <w:sz w:val="24"/>
                <w:szCs w:val="24"/>
                <w:u w:val="single"/>
                <w:lang w:val="x-none"/>
              </w:rPr>
              <w:t xml:space="preserve"> </w:t>
            </w:r>
            <w:proofErr w:type="spellStart"/>
            <w:r w:rsidRPr="00D5214B">
              <w:rPr>
                <w:rFonts w:ascii="GHEA Grapalat" w:eastAsia="Calibri" w:hAnsi="GHEA Grapalat" w:cs="Calibri"/>
                <w:bCs/>
                <w:i/>
                <w:sz w:val="24"/>
                <w:szCs w:val="24"/>
                <w:u w:val="single"/>
                <w:lang w:val="x-none"/>
              </w:rPr>
              <w:t>սահմանել</w:t>
            </w:r>
            <w:proofErr w:type="spellEnd"/>
            <w:r w:rsidRPr="00D5214B">
              <w:rPr>
                <w:rFonts w:ascii="GHEA Grapalat" w:eastAsia="Calibri" w:hAnsi="GHEA Grapalat" w:cs="Calibri"/>
                <w:bCs/>
                <w:i/>
                <w:sz w:val="24"/>
                <w:szCs w:val="24"/>
                <w:u w:val="single"/>
                <w:lang w:val="x-none"/>
              </w:rPr>
              <w:t xml:space="preserve"> ՀՀ </w:t>
            </w:r>
            <w:proofErr w:type="spellStart"/>
            <w:r w:rsidRPr="00D5214B">
              <w:rPr>
                <w:rFonts w:ascii="GHEA Grapalat" w:eastAsia="Calibri" w:hAnsi="GHEA Grapalat" w:cs="Calibri"/>
                <w:bCs/>
                <w:i/>
                <w:sz w:val="24"/>
                <w:szCs w:val="24"/>
                <w:u w:val="single"/>
                <w:lang w:val="x-none"/>
              </w:rPr>
              <w:t>կառավարության</w:t>
            </w:r>
            <w:proofErr w:type="spellEnd"/>
            <w:r w:rsidRPr="00D5214B">
              <w:rPr>
                <w:rFonts w:ascii="GHEA Grapalat" w:eastAsia="Calibri" w:hAnsi="GHEA Grapalat" w:cs="Calibri"/>
                <w:bCs/>
                <w:i/>
                <w:sz w:val="24"/>
                <w:szCs w:val="24"/>
                <w:u w:val="single"/>
                <w:lang w:val="x-none"/>
              </w:rPr>
              <w:t xml:space="preserve"> </w:t>
            </w:r>
            <w:proofErr w:type="spellStart"/>
            <w:r w:rsidRPr="00D5214B">
              <w:rPr>
                <w:rFonts w:ascii="GHEA Grapalat" w:eastAsia="Calibri" w:hAnsi="GHEA Grapalat" w:cs="Calibri"/>
                <w:bCs/>
                <w:i/>
                <w:sz w:val="24"/>
                <w:szCs w:val="24"/>
                <w:u w:val="single"/>
                <w:lang w:val="x-none"/>
              </w:rPr>
              <w:t>կողմից</w:t>
            </w:r>
            <w:proofErr w:type="spellEnd"/>
            <w:r w:rsidRPr="00D5214B">
              <w:rPr>
                <w:rFonts w:ascii="GHEA Grapalat" w:eastAsia="Calibri" w:hAnsi="GHEA Grapalat" w:cs="Calibri"/>
                <w:bCs/>
                <w:i/>
                <w:sz w:val="24"/>
                <w:szCs w:val="24"/>
                <w:u w:val="single"/>
                <w:lang w:val="x-none"/>
              </w:rPr>
              <w:t xml:space="preserve"> </w:t>
            </w:r>
            <w:proofErr w:type="spellStart"/>
            <w:r w:rsidRPr="00D5214B">
              <w:rPr>
                <w:rFonts w:ascii="GHEA Grapalat" w:eastAsia="Calibri" w:hAnsi="GHEA Grapalat" w:cs="Calibri"/>
                <w:bCs/>
                <w:i/>
                <w:sz w:val="24"/>
                <w:szCs w:val="24"/>
                <w:u w:val="single"/>
                <w:lang w:val="x-none"/>
              </w:rPr>
              <w:t>հավանության</w:t>
            </w:r>
            <w:proofErr w:type="spellEnd"/>
            <w:r w:rsidRPr="00D5214B">
              <w:rPr>
                <w:rFonts w:ascii="GHEA Grapalat" w:eastAsia="Calibri" w:hAnsi="GHEA Grapalat" w:cs="Calibri"/>
                <w:bCs/>
                <w:i/>
                <w:sz w:val="24"/>
                <w:szCs w:val="24"/>
                <w:u w:val="single"/>
                <w:lang w:val="x-none"/>
              </w:rPr>
              <w:t xml:space="preserve"> </w:t>
            </w:r>
            <w:proofErr w:type="spellStart"/>
            <w:r w:rsidRPr="00D5214B">
              <w:rPr>
                <w:rFonts w:ascii="GHEA Grapalat" w:eastAsia="Calibri" w:hAnsi="GHEA Grapalat" w:cs="Calibri"/>
                <w:bCs/>
                <w:i/>
                <w:sz w:val="24"/>
                <w:szCs w:val="24"/>
                <w:u w:val="single"/>
                <w:lang w:val="x-none"/>
              </w:rPr>
              <w:t>արժանացած</w:t>
            </w:r>
            <w:proofErr w:type="spellEnd"/>
            <w:r w:rsidRPr="00D5214B">
              <w:rPr>
                <w:rFonts w:ascii="GHEA Grapalat" w:eastAsia="Calibri" w:hAnsi="GHEA Grapalat" w:cs="Calibri"/>
                <w:bCs/>
                <w:i/>
                <w:sz w:val="24"/>
                <w:szCs w:val="24"/>
                <w:u w:val="single"/>
                <w:lang w:val="x-none"/>
              </w:rPr>
              <w:t xml:space="preserve"> </w:t>
            </w:r>
            <w:proofErr w:type="spellStart"/>
            <w:r w:rsidRPr="00D5214B">
              <w:rPr>
                <w:rFonts w:ascii="GHEA Grapalat" w:eastAsia="Calibri" w:hAnsi="GHEA Grapalat" w:cs="Calibri"/>
                <w:bCs/>
                <w:i/>
                <w:sz w:val="24"/>
                <w:szCs w:val="24"/>
                <w:u w:val="single"/>
                <w:lang w:val="x-none"/>
              </w:rPr>
              <w:t>այն</w:t>
            </w:r>
            <w:proofErr w:type="spellEnd"/>
            <w:r w:rsidRPr="00D5214B">
              <w:rPr>
                <w:rFonts w:ascii="GHEA Grapalat" w:eastAsia="Calibri" w:hAnsi="GHEA Grapalat" w:cs="Calibri"/>
                <w:bCs/>
                <w:i/>
                <w:sz w:val="24"/>
                <w:szCs w:val="24"/>
                <w:u w:val="single"/>
                <w:lang w:val="x-none"/>
              </w:rPr>
              <w:t xml:space="preserve"> </w:t>
            </w:r>
            <w:proofErr w:type="spellStart"/>
            <w:r w:rsidRPr="00D5214B">
              <w:rPr>
                <w:rFonts w:ascii="GHEA Grapalat" w:eastAsia="Calibri" w:hAnsi="GHEA Grapalat" w:cs="Calibri"/>
                <w:bCs/>
                <w:i/>
                <w:sz w:val="24"/>
                <w:szCs w:val="24"/>
                <w:u w:val="single"/>
                <w:lang w:val="x-none"/>
              </w:rPr>
              <w:t>քաղաքաշինական</w:t>
            </w:r>
            <w:proofErr w:type="spellEnd"/>
            <w:r w:rsidRPr="00D5214B">
              <w:rPr>
                <w:rFonts w:ascii="GHEA Grapalat" w:eastAsia="Calibri" w:hAnsi="GHEA Grapalat" w:cs="Calibri"/>
                <w:bCs/>
                <w:i/>
                <w:sz w:val="24"/>
                <w:szCs w:val="24"/>
                <w:u w:val="single"/>
                <w:lang w:val="x-none"/>
              </w:rPr>
              <w:t xml:space="preserve"> </w:t>
            </w:r>
            <w:proofErr w:type="spellStart"/>
            <w:r w:rsidRPr="00D5214B">
              <w:rPr>
                <w:rFonts w:ascii="GHEA Grapalat" w:eastAsia="Calibri" w:hAnsi="GHEA Grapalat" w:cs="Calibri"/>
                <w:bCs/>
                <w:i/>
                <w:sz w:val="24"/>
                <w:szCs w:val="24"/>
                <w:u w:val="single"/>
                <w:lang w:val="x-none"/>
              </w:rPr>
              <w:t>ծրագրերի</w:t>
            </w:r>
            <w:proofErr w:type="spellEnd"/>
            <w:r w:rsidRPr="00D5214B">
              <w:rPr>
                <w:rFonts w:ascii="GHEA Grapalat" w:eastAsia="Calibri" w:hAnsi="GHEA Grapalat" w:cs="Calibri"/>
                <w:bCs/>
                <w:i/>
                <w:sz w:val="24"/>
                <w:szCs w:val="24"/>
                <w:u w:val="single"/>
              </w:rPr>
              <w:t xml:space="preserve"> </w:t>
            </w:r>
            <w:proofErr w:type="spellStart"/>
            <w:r w:rsidRPr="00D5214B">
              <w:rPr>
                <w:rFonts w:ascii="GHEA Grapalat" w:eastAsia="Calibri" w:hAnsi="GHEA Grapalat" w:cs="Calibri"/>
                <w:bCs/>
                <w:i/>
                <w:sz w:val="24"/>
                <w:szCs w:val="24"/>
                <w:u w:val="single"/>
              </w:rPr>
              <w:t>համար</w:t>
            </w:r>
            <w:proofErr w:type="spellEnd"/>
            <w:r w:rsidRPr="00D5214B">
              <w:rPr>
                <w:rFonts w:ascii="GHEA Grapalat" w:eastAsia="Calibri" w:hAnsi="GHEA Grapalat" w:cs="Calibri"/>
                <w:bCs/>
                <w:i/>
                <w:sz w:val="24"/>
                <w:szCs w:val="24"/>
                <w:u w:val="single"/>
                <w:lang w:val="x-none"/>
              </w:rPr>
              <w:t xml:space="preserve">, </w:t>
            </w:r>
            <w:proofErr w:type="spellStart"/>
            <w:r w:rsidRPr="00D5214B">
              <w:rPr>
                <w:rFonts w:ascii="GHEA Grapalat" w:eastAsia="Calibri" w:hAnsi="GHEA Grapalat" w:cs="Calibri"/>
                <w:bCs/>
                <w:i/>
                <w:sz w:val="24"/>
                <w:szCs w:val="24"/>
                <w:u w:val="single"/>
                <w:lang w:val="x-none"/>
              </w:rPr>
              <w:t>որոն</w:t>
            </w:r>
            <w:r w:rsidRPr="00D5214B">
              <w:rPr>
                <w:rFonts w:ascii="GHEA Grapalat" w:eastAsia="Calibri" w:hAnsi="GHEA Grapalat" w:cs="Calibri"/>
                <w:bCs/>
                <w:i/>
                <w:sz w:val="24"/>
                <w:szCs w:val="24"/>
                <w:u w:val="single"/>
              </w:rPr>
              <w:t>ց</w:t>
            </w:r>
            <w:proofErr w:type="spellEnd"/>
            <w:r w:rsidRPr="00D5214B">
              <w:rPr>
                <w:rFonts w:ascii="GHEA Grapalat" w:eastAsia="Calibri" w:hAnsi="GHEA Grapalat" w:cs="Calibri"/>
                <w:bCs/>
                <w:i/>
                <w:sz w:val="24"/>
                <w:szCs w:val="24"/>
                <w:u w:val="single"/>
              </w:rPr>
              <w:t xml:space="preserve"> </w:t>
            </w:r>
            <w:proofErr w:type="spellStart"/>
            <w:r w:rsidRPr="00D5214B">
              <w:rPr>
                <w:rFonts w:ascii="GHEA Grapalat" w:eastAsia="Calibri" w:hAnsi="GHEA Grapalat" w:cs="Calibri"/>
                <w:bCs/>
                <w:i/>
                <w:sz w:val="24"/>
                <w:szCs w:val="24"/>
                <w:u w:val="single"/>
              </w:rPr>
              <w:t>շրջանակներում</w:t>
            </w:r>
            <w:proofErr w:type="spellEnd"/>
            <w:r w:rsidRPr="00D5214B">
              <w:rPr>
                <w:rFonts w:ascii="GHEA Grapalat" w:eastAsia="Calibri" w:hAnsi="GHEA Grapalat" w:cs="Calibri"/>
                <w:bCs/>
                <w:i/>
                <w:sz w:val="24"/>
                <w:szCs w:val="24"/>
                <w:u w:val="single"/>
              </w:rPr>
              <w:t xml:space="preserve"> </w:t>
            </w:r>
            <w:proofErr w:type="spellStart"/>
            <w:r w:rsidRPr="00D5214B">
              <w:rPr>
                <w:rFonts w:ascii="GHEA Grapalat" w:eastAsia="Calibri" w:hAnsi="GHEA Grapalat" w:cs="Calibri"/>
                <w:bCs/>
                <w:i/>
                <w:sz w:val="24"/>
                <w:szCs w:val="24"/>
                <w:u w:val="single"/>
              </w:rPr>
              <w:t>դիտարկվում</w:t>
            </w:r>
            <w:proofErr w:type="spellEnd"/>
            <w:r w:rsidRPr="00D5214B">
              <w:rPr>
                <w:rFonts w:ascii="GHEA Grapalat" w:eastAsia="Calibri" w:hAnsi="GHEA Grapalat" w:cs="Calibri"/>
                <w:bCs/>
                <w:i/>
                <w:sz w:val="24"/>
                <w:szCs w:val="24"/>
                <w:u w:val="single"/>
              </w:rPr>
              <w:t xml:space="preserve"> </w:t>
            </w:r>
            <w:proofErr w:type="spellStart"/>
            <w:r w:rsidRPr="00D5214B">
              <w:rPr>
                <w:rFonts w:ascii="GHEA Grapalat" w:eastAsia="Calibri" w:hAnsi="GHEA Grapalat" w:cs="Calibri"/>
                <w:bCs/>
                <w:i/>
                <w:sz w:val="24"/>
                <w:szCs w:val="24"/>
                <w:u w:val="single"/>
              </w:rPr>
              <w:t>են</w:t>
            </w:r>
            <w:proofErr w:type="spellEnd"/>
            <w:r w:rsidRPr="00D5214B">
              <w:rPr>
                <w:rFonts w:ascii="GHEA Grapalat" w:eastAsia="Calibri" w:hAnsi="GHEA Grapalat" w:cs="Calibri"/>
                <w:bCs/>
                <w:i/>
                <w:sz w:val="24"/>
                <w:szCs w:val="24"/>
                <w:u w:val="single"/>
              </w:rPr>
              <w:t xml:space="preserve"> </w:t>
            </w:r>
            <w:proofErr w:type="spellStart"/>
            <w:r w:rsidRPr="00D5214B">
              <w:rPr>
                <w:rFonts w:ascii="GHEA Grapalat" w:eastAsia="Calibri" w:hAnsi="GHEA Grapalat" w:cs="Calibri"/>
                <w:bCs/>
                <w:i/>
                <w:sz w:val="24"/>
                <w:szCs w:val="24"/>
                <w:u w:val="single"/>
                <w:lang w:val="x-none"/>
              </w:rPr>
              <w:t>անբավարար</w:t>
            </w:r>
            <w:proofErr w:type="spellEnd"/>
            <w:r w:rsidRPr="00D5214B">
              <w:rPr>
                <w:rFonts w:ascii="GHEA Grapalat" w:eastAsia="Calibri" w:hAnsi="GHEA Grapalat" w:cs="Calibri"/>
                <w:bCs/>
                <w:i/>
                <w:sz w:val="24"/>
                <w:szCs w:val="24"/>
                <w:u w:val="single"/>
                <w:lang w:val="x-none"/>
              </w:rPr>
              <w:t xml:space="preserve"> </w:t>
            </w:r>
            <w:proofErr w:type="spellStart"/>
            <w:r w:rsidRPr="00D5214B">
              <w:rPr>
                <w:rFonts w:ascii="GHEA Grapalat" w:eastAsia="Calibri" w:hAnsi="GHEA Grapalat" w:cs="Calibri"/>
                <w:bCs/>
                <w:i/>
                <w:sz w:val="24"/>
                <w:szCs w:val="24"/>
                <w:u w:val="single"/>
                <w:lang w:val="x-none"/>
              </w:rPr>
              <w:t>տեխնիկական</w:t>
            </w:r>
            <w:proofErr w:type="spellEnd"/>
            <w:r w:rsidRPr="00D5214B">
              <w:rPr>
                <w:rFonts w:ascii="GHEA Grapalat" w:eastAsia="Calibri" w:hAnsi="GHEA Grapalat" w:cs="Calibri"/>
                <w:bCs/>
                <w:i/>
                <w:sz w:val="24"/>
                <w:szCs w:val="24"/>
                <w:u w:val="single"/>
                <w:lang w:val="x-none"/>
              </w:rPr>
              <w:t xml:space="preserve"> </w:t>
            </w:r>
            <w:proofErr w:type="spellStart"/>
            <w:r w:rsidRPr="00D5214B">
              <w:rPr>
                <w:rFonts w:ascii="GHEA Grapalat" w:eastAsia="Calibri" w:hAnsi="GHEA Grapalat" w:cs="Calibri"/>
                <w:bCs/>
                <w:i/>
                <w:sz w:val="24"/>
                <w:szCs w:val="24"/>
                <w:u w:val="single"/>
                <w:lang w:val="x-none"/>
              </w:rPr>
              <w:t>վիճակում</w:t>
            </w:r>
            <w:proofErr w:type="spellEnd"/>
            <w:r w:rsidRPr="00D5214B">
              <w:rPr>
                <w:rFonts w:ascii="GHEA Grapalat" w:eastAsia="Calibri" w:hAnsi="GHEA Grapalat" w:cs="Calibri"/>
                <w:bCs/>
                <w:i/>
                <w:sz w:val="24"/>
                <w:szCs w:val="24"/>
                <w:u w:val="single"/>
                <w:lang w:val="x-none"/>
              </w:rPr>
              <w:t xml:space="preserve"> </w:t>
            </w:r>
            <w:proofErr w:type="spellStart"/>
            <w:r w:rsidRPr="00D5214B">
              <w:rPr>
                <w:rFonts w:ascii="GHEA Grapalat" w:eastAsia="Calibri" w:hAnsi="GHEA Grapalat" w:cs="Calibri"/>
                <w:bCs/>
                <w:i/>
                <w:sz w:val="24"/>
                <w:szCs w:val="24"/>
                <w:u w:val="single"/>
                <w:lang w:val="x-none"/>
              </w:rPr>
              <w:t>գտնվող</w:t>
            </w:r>
            <w:proofErr w:type="spellEnd"/>
            <w:r w:rsidRPr="00D5214B">
              <w:rPr>
                <w:rFonts w:ascii="GHEA Grapalat" w:eastAsia="Calibri" w:hAnsi="GHEA Grapalat" w:cs="Calibri"/>
                <w:bCs/>
                <w:i/>
                <w:sz w:val="24"/>
                <w:szCs w:val="24"/>
                <w:u w:val="single"/>
                <w:lang w:val="x-none"/>
              </w:rPr>
              <w:t xml:space="preserve"> բնակարանային ֆոնդի </w:t>
            </w:r>
            <w:r w:rsidRPr="00D5214B">
              <w:rPr>
                <w:rFonts w:ascii="GHEA Grapalat" w:eastAsia="Calibri" w:hAnsi="GHEA Grapalat" w:cs="Calibri"/>
                <w:bCs/>
                <w:i/>
                <w:sz w:val="24"/>
                <w:szCs w:val="24"/>
                <w:u w:val="single"/>
                <w:lang w:val="hy-AM"/>
              </w:rPr>
              <w:t>քանդման</w:t>
            </w:r>
            <w:r w:rsidRPr="00D5214B">
              <w:rPr>
                <w:rFonts w:ascii="GHEA Grapalat" w:eastAsia="Calibri" w:hAnsi="GHEA Grapalat" w:cs="Calibri"/>
                <w:bCs/>
                <w:i/>
                <w:sz w:val="24"/>
                <w:szCs w:val="24"/>
                <w:u w:val="single"/>
              </w:rPr>
              <w:t xml:space="preserve"> և </w:t>
            </w:r>
            <w:proofErr w:type="spellStart"/>
            <w:r w:rsidRPr="00D5214B">
              <w:rPr>
                <w:rFonts w:ascii="GHEA Grapalat" w:eastAsia="Calibri" w:hAnsi="GHEA Grapalat" w:cs="Calibri"/>
                <w:bCs/>
                <w:i/>
                <w:sz w:val="24"/>
                <w:szCs w:val="24"/>
                <w:u w:val="single"/>
              </w:rPr>
              <w:t>այդ</w:t>
            </w:r>
            <w:proofErr w:type="spellEnd"/>
            <w:r w:rsidRPr="00D5214B">
              <w:rPr>
                <w:rFonts w:ascii="GHEA Grapalat" w:eastAsia="Calibri" w:hAnsi="GHEA Grapalat" w:cs="Calibri"/>
                <w:bCs/>
                <w:i/>
                <w:sz w:val="24"/>
                <w:szCs w:val="24"/>
                <w:u w:val="single"/>
              </w:rPr>
              <w:t xml:space="preserve"> </w:t>
            </w:r>
            <w:proofErr w:type="spellStart"/>
            <w:r w:rsidRPr="00D5214B">
              <w:rPr>
                <w:rFonts w:ascii="GHEA Grapalat" w:eastAsia="Calibri" w:hAnsi="GHEA Grapalat" w:cs="Calibri"/>
                <w:bCs/>
                <w:i/>
                <w:sz w:val="24"/>
                <w:szCs w:val="24"/>
                <w:u w:val="single"/>
              </w:rPr>
              <w:t>ֆոնդի</w:t>
            </w:r>
            <w:proofErr w:type="spellEnd"/>
            <w:r w:rsidRPr="00D5214B">
              <w:rPr>
                <w:rFonts w:ascii="GHEA Grapalat" w:eastAsia="Calibri" w:hAnsi="GHEA Grapalat" w:cs="Calibri"/>
                <w:bCs/>
                <w:i/>
                <w:sz w:val="24"/>
                <w:szCs w:val="24"/>
                <w:u w:val="single"/>
              </w:rPr>
              <w:t xml:space="preserve"> </w:t>
            </w:r>
            <w:proofErr w:type="spellStart"/>
            <w:r w:rsidRPr="00D5214B">
              <w:rPr>
                <w:rFonts w:ascii="GHEA Grapalat" w:eastAsia="Calibri" w:hAnsi="GHEA Grapalat" w:cs="Calibri"/>
                <w:bCs/>
                <w:i/>
                <w:sz w:val="24"/>
                <w:szCs w:val="24"/>
                <w:u w:val="single"/>
              </w:rPr>
              <w:t>բնակիչների</w:t>
            </w:r>
            <w:proofErr w:type="spellEnd"/>
            <w:r w:rsidRPr="00D5214B">
              <w:rPr>
                <w:rFonts w:ascii="GHEA Grapalat" w:eastAsia="Calibri" w:hAnsi="GHEA Grapalat" w:cs="Calibri"/>
                <w:bCs/>
                <w:i/>
                <w:sz w:val="24"/>
                <w:szCs w:val="24"/>
                <w:u w:val="single"/>
              </w:rPr>
              <w:t xml:space="preserve"> </w:t>
            </w:r>
            <w:proofErr w:type="spellStart"/>
            <w:r w:rsidRPr="00D5214B">
              <w:rPr>
                <w:rFonts w:ascii="GHEA Grapalat" w:eastAsia="Calibri" w:hAnsi="GHEA Grapalat" w:cs="Calibri"/>
                <w:bCs/>
                <w:i/>
                <w:sz w:val="24"/>
                <w:szCs w:val="24"/>
                <w:u w:val="single"/>
              </w:rPr>
              <w:t>վերաբնակեցման</w:t>
            </w:r>
            <w:proofErr w:type="spellEnd"/>
            <w:r w:rsidRPr="00D5214B">
              <w:rPr>
                <w:rFonts w:ascii="GHEA Grapalat" w:eastAsia="Calibri" w:hAnsi="GHEA Grapalat" w:cs="Calibri"/>
                <w:bCs/>
                <w:i/>
                <w:sz w:val="24"/>
                <w:szCs w:val="24"/>
                <w:u w:val="single"/>
              </w:rPr>
              <w:t xml:space="preserve"> </w:t>
            </w:r>
            <w:proofErr w:type="spellStart"/>
            <w:r w:rsidRPr="00D5214B">
              <w:rPr>
                <w:rFonts w:ascii="GHEA Grapalat" w:eastAsia="Calibri" w:hAnsi="GHEA Grapalat" w:cs="Calibri"/>
                <w:bCs/>
                <w:i/>
                <w:sz w:val="24"/>
                <w:szCs w:val="24"/>
                <w:u w:val="single"/>
              </w:rPr>
              <w:t>հարցերը</w:t>
            </w:r>
            <w:proofErr w:type="spellEnd"/>
            <w:r w:rsidRPr="00D5214B">
              <w:rPr>
                <w:rFonts w:ascii="GHEA Grapalat" w:eastAsia="Calibri" w:hAnsi="GHEA Grapalat" w:cs="Calibri"/>
                <w:bCs/>
                <w:i/>
                <w:sz w:val="24"/>
                <w:szCs w:val="24"/>
                <w:u w:val="single"/>
              </w:rPr>
              <w:t>:</w:t>
            </w:r>
          </w:p>
        </w:tc>
        <w:tc>
          <w:tcPr>
            <w:tcW w:w="4677" w:type="dxa"/>
            <w:shd w:val="clear" w:color="auto" w:fill="auto"/>
          </w:tcPr>
          <w:p w14:paraId="0C7FF8E3" w14:textId="77777777" w:rsidR="00D5214B" w:rsidRPr="00A20616" w:rsidRDefault="007D03A3" w:rsidP="00E3559F">
            <w:pPr>
              <w:jc w:val="center"/>
              <w:rPr>
                <w:rFonts w:ascii="GHEA Grapalat" w:hAnsi="GHEA Grapalat"/>
                <w:b/>
                <w:bCs/>
                <w:sz w:val="24"/>
                <w:szCs w:val="24"/>
                <w:shd w:val="clear" w:color="auto" w:fill="FFFFFF"/>
                <w:lang w:val="hy-AM"/>
              </w:rPr>
            </w:pPr>
            <w:r w:rsidRPr="00A20616">
              <w:rPr>
                <w:rFonts w:ascii="GHEA Grapalat" w:hAnsi="GHEA Grapalat"/>
                <w:b/>
                <w:bCs/>
                <w:sz w:val="24"/>
                <w:szCs w:val="24"/>
                <w:shd w:val="clear" w:color="auto" w:fill="FFFFFF"/>
                <w:lang w:val="hy-AM"/>
              </w:rPr>
              <w:lastRenderedPageBreak/>
              <w:t>Ընդունվել է ի գիտություն:</w:t>
            </w:r>
          </w:p>
          <w:p w14:paraId="081CC615" w14:textId="70B947D2" w:rsidR="008D3EBA" w:rsidRPr="00A20616" w:rsidRDefault="007D03A3" w:rsidP="008D3EBA">
            <w:pPr>
              <w:ind w:firstLine="320"/>
              <w:rPr>
                <w:rFonts w:ascii="GHEA Grapalat" w:hAnsi="GHEA Grapalat"/>
                <w:bCs/>
                <w:sz w:val="24"/>
                <w:szCs w:val="24"/>
                <w:shd w:val="clear" w:color="auto" w:fill="FFFFFF"/>
                <w:lang w:val="hy-AM"/>
              </w:rPr>
            </w:pPr>
            <w:r w:rsidRPr="00A20616">
              <w:rPr>
                <w:rFonts w:ascii="GHEA Grapalat" w:hAnsi="GHEA Grapalat"/>
                <w:bCs/>
                <w:sz w:val="24"/>
                <w:szCs w:val="24"/>
                <w:shd w:val="clear" w:color="auto" w:fill="FFFFFF"/>
                <w:lang w:val="hy-AM"/>
              </w:rPr>
              <w:t>Նե</w:t>
            </w:r>
            <w:r w:rsidR="00441709" w:rsidRPr="00A20616">
              <w:rPr>
                <w:rFonts w:ascii="GHEA Grapalat" w:hAnsi="GHEA Grapalat"/>
                <w:bCs/>
                <w:sz w:val="24"/>
                <w:szCs w:val="24"/>
                <w:shd w:val="clear" w:color="auto" w:fill="FFFFFF"/>
                <w:lang w:val="hy-AM"/>
              </w:rPr>
              <w:t>ր</w:t>
            </w:r>
            <w:r w:rsidRPr="00A20616">
              <w:rPr>
                <w:rFonts w:ascii="GHEA Grapalat" w:hAnsi="GHEA Grapalat"/>
                <w:bCs/>
                <w:sz w:val="24"/>
                <w:szCs w:val="24"/>
                <w:shd w:val="clear" w:color="auto" w:fill="FFFFFF"/>
                <w:lang w:val="hy-AM"/>
              </w:rPr>
              <w:t>կա փուլում</w:t>
            </w:r>
            <w:r w:rsidR="008D3EBA" w:rsidRPr="00A20616">
              <w:rPr>
                <w:rFonts w:ascii="GHEA Grapalat" w:hAnsi="GHEA Grapalat"/>
                <w:bCs/>
                <w:sz w:val="24"/>
                <w:szCs w:val="24"/>
                <w:shd w:val="clear" w:color="auto" w:fill="FFFFFF"/>
                <w:lang w:val="hy-AM"/>
              </w:rPr>
              <w:t xml:space="preserve"> </w:t>
            </w:r>
            <w:r w:rsidRPr="00A20616">
              <w:rPr>
                <w:rFonts w:ascii="GHEA Grapalat" w:hAnsi="GHEA Grapalat"/>
                <w:bCs/>
                <w:sz w:val="24"/>
                <w:szCs w:val="24"/>
                <w:shd w:val="clear" w:color="auto" w:fill="FFFFFF"/>
                <w:lang w:val="hy-AM"/>
              </w:rPr>
              <w:t xml:space="preserve">քննարկվում </w:t>
            </w:r>
            <w:r w:rsidR="00706CE4">
              <w:rPr>
                <w:rFonts w:ascii="GHEA Grapalat" w:hAnsi="GHEA Grapalat"/>
                <w:bCs/>
                <w:sz w:val="24"/>
                <w:szCs w:val="24"/>
                <w:shd w:val="clear" w:color="auto" w:fill="FFFFFF"/>
                <w:lang w:val="hy-AM"/>
              </w:rPr>
              <w:t>են</w:t>
            </w:r>
            <w:r w:rsidRPr="00A20616">
              <w:rPr>
                <w:rFonts w:ascii="GHEA Grapalat" w:hAnsi="GHEA Grapalat"/>
                <w:b/>
                <w:bCs/>
                <w:sz w:val="24"/>
                <w:szCs w:val="24"/>
                <w:shd w:val="clear" w:color="auto" w:fill="FFFFFF"/>
                <w:lang w:val="hy-AM"/>
              </w:rPr>
              <w:t xml:space="preserve"> </w:t>
            </w:r>
            <w:proofErr w:type="spellStart"/>
            <w:r w:rsidRPr="007D03A3">
              <w:rPr>
                <w:rFonts w:ascii="GHEA Grapalat" w:hAnsi="GHEA Grapalat"/>
                <w:bCs/>
                <w:sz w:val="24"/>
                <w:szCs w:val="24"/>
                <w:shd w:val="clear" w:color="auto" w:fill="FFFFFF"/>
                <w:lang w:val="x-none"/>
              </w:rPr>
              <w:t>անբավարար</w:t>
            </w:r>
            <w:proofErr w:type="spellEnd"/>
            <w:r w:rsidRPr="007D03A3">
              <w:rPr>
                <w:rFonts w:ascii="GHEA Grapalat" w:hAnsi="GHEA Grapalat"/>
                <w:bCs/>
                <w:sz w:val="24"/>
                <w:szCs w:val="24"/>
                <w:shd w:val="clear" w:color="auto" w:fill="FFFFFF"/>
                <w:lang w:val="x-none"/>
              </w:rPr>
              <w:t xml:space="preserve"> </w:t>
            </w:r>
            <w:proofErr w:type="spellStart"/>
            <w:r w:rsidRPr="007D03A3">
              <w:rPr>
                <w:rFonts w:ascii="GHEA Grapalat" w:hAnsi="GHEA Grapalat"/>
                <w:bCs/>
                <w:sz w:val="24"/>
                <w:szCs w:val="24"/>
                <w:shd w:val="clear" w:color="auto" w:fill="FFFFFF"/>
                <w:lang w:val="x-none"/>
              </w:rPr>
              <w:t>տեխնիկական</w:t>
            </w:r>
            <w:proofErr w:type="spellEnd"/>
            <w:r w:rsidRPr="007D03A3">
              <w:rPr>
                <w:rFonts w:ascii="GHEA Grapalat" w:hAnsi="GHEA Grapalat"/>
                <w:bCs/>
                <w:sz w:val="24"/>
                <w:szCs w:val="24"/>
                <w:shd w:val="clear" w:color="auto" w:fill="FFFFFF"/>
                <w:lang w:val="x-none"/>
              </w:rPr>
              <w:t xml:space="preserve"> </w:t>
            </w:r>
            <w:proofErr w:type="spellStart"/>
            <w:r w:rsidRPr="007D03A3">
              <w:rPr>
                <w:rFonts w:ascii="GHEA Grapalat" w:hAnsi="GHEA Grapalat"/>
                <w:bCs/>
                <w:sz w:val="24"/>
                <w:szCs w:val="24"/>
                <w:shd w:val="clear" w:color="auto" w:fill="FFFFFF"/>
                <w:lang w:val="x-none"/>
              </w:rPr>
              <w:t>վիճակում</w:t>
            </w:r>
            <w:proofErr w:type="spellEnd"/>
            <w:r w:rsidRPr="007D03A3">
              <w:rPr>
                <w:rFonts w:ascii="GHEA Grapalat" w:hAnsi="GHEA Grapalat"/>
                <w:bCs/>
                <w:sz w:val="24"/>
                <w:szCs w:val="24"/>
                <w:shd w:val="clear" w:color="auto" w:fill="FFFFFF"/>
                <w:lang w:val="x-none"/>
              </w:rPr>
              <w:t xml:space="preserve"> </w:t>
            </w:r>
            <w:proofErr w:type="spellStart"/>
            <w:r w:rsidRPr="007D03A3">
              <w:rPr>
                <w:rFonts w:ascii="GHEA Grapalat" w:hAnsi="GHEA Grapalat"/>
                <w:bCs/>
                <w:sz w:val="24"/>
                <w:szCs w:val="24"/>
                <w:shd w:val="clear" w:color="auto" w:fill="FFFFFF"/>
                <w:lang w:val="x-none"/>
              </w:rPr>
              <w:t>գտնվող</w:t>
            </w:r>
            <w:proofErr w:type="spellEnd"/>
            <w:r w:rsidRPr="007D03A3">
              <w:rPr>
                <w:rFonts w:ascii="GHEA Grapalat" w:hAnsi="GHEA Grapalat"/>
                <w:bCs/>
                <w:sz w:val="24"/>
                <w:szCs w:val="24"/>
                <w:shd w:val="clear" w:color="auto" w:fill="FFFFFF"/>
                <w:lang w:val="x-none"/>
              </w:rPr>
              <w:t xml:space="preserve"> </w:t>
            </w:r>
            <w:proofErr w:type="spellStart"/>
            <w:r w:rsidRPr="007D03A3">
              <w:rPr>
                <w:rFonts w:ascii="GHEA Grapalat" w:hAnsi="GHEA Grapalat"/>
                <w:bCs/>
                <w:sz w:val="24"/>
                <w:szCs w:val="24"/>
                <w:shd w:val="clear" w:color="auto" w:fill="FFFFFF"/>
                <w:lang w:val="x-none"/>
              </w:rPr>
              <w:t>բնակարանային</w:t>
            </w:r>
            <w:proofErr w:type="spellEnd"/>
            <w:r w:rsidRPr="007D03A3">
              <w:rPr>
                <w:rFonts w:ascii="GHEA Grapalat" w:hAnsi="GHEA Grapalat"/>
                <w:bCs/>
                <w:sz w:val="24"/>
                <w:szCs w:val="24"/>
                <w:shd w:val="clear" w:color="auto" w:fill="FFFFFF"/>
                <w:lang w:val="x-none"/>
              </w:rPr>
              <w:t xml:space="preserve"> </w:t>
            </w:r>
            <w:proofErr w:type="spellStart"/>
            <w:r w:rsidRPr="007D03A3">
              <w:rPr>
                <w:rFonts w:ascii="GHEA Grapalat" w:hAnsi="GHEA Grapalat"/>
                <w:bCs/>
                <w:sz w:val="24"/>
                <w:szCs w:val="24"/>
                <w:shd w:val="clear" w:color="auto" w:fill="FFFFFF"/>
                <w:lang w:val="x-none"/>
              </w:rPr>
              <w:t>ֆոնդի</w:t>
            </w:r>
            <w:proofErr w:type="spellEnd"/>
            <w:r w:rsidRPr="007D03A3">
              <w:rPr>
                <w:rFonts w:ascii="GHEA Grapalat" w:hAnsi="GHEA Grapalat"/>
                <w:bCs/>
                <w:sz w:val="24"/>
                <w:szCs w:val="24"/>
                <w:shd w:val="clear" w:color="auto" w:fill="FFFFFF"/>
                <w:lang w:val="x-none"/>
              </w:rPr>
              <w:t xml:space="preserve"> </w:t>
            </w:r>
            <w:r w:rsidRPr="007D03A3">
              <w:rPr>
                <w:rFonts w:ascii="GHEA Grapalat" w:hAnsi="GHEA Grapalat"/>
                <w:bCs/>
                <w:sz w:val="24"/>
                <w:szCs w:val="24"/>
                <w:shd w:val="clear" w:color="auto" w:fill="FFFFFF"/>
                <w:lang w:val="hy-AM"/>
              </w:rPr>
              <w:t>քանդման</w:t>
            </w:r>
            <w:r w:rsidRPr="00A20616">
              <w:rPr>
                <w:rFonts w:ascii="GHEA Grapalat" w:hAnsi="GHEA Grapalat"/>
                <w:bCs/>
                <w:sz w:val="24"/>
                <w:szCs w:val="24"/>
                <w:shd w:val="clear" w:color="auto" w:fill="FFFFFF"/>
                <w:lang w:val="hy-AM"/>
              </w:rPr>
              <w:t xml:space="preserve"> և այդ ֆոնդի բնակիչների վերաբնակեցման հարցերը</w:t>
            </w:r>
            <w:r w:rsidR="008D3EBA" w:rsidRPr="00A20616">
              <w:rPr>
                <w:rFonts w:ascii="GHEA Grapalat" w:hAnsi="GHEA Grapalat"/>
                <w:bCs/>
                <w:sz w:val="24"/>
                <w:szCs w:val="24"/>
                <w:shd w:val="clear" w:color="auto" w:fill="FFFFFF"/>
                <w:lang w:val="hy-AM"/>
              </w:rPr>
              <w:t xml:space="preserve"> և խնդրի կարգավորման հնարավոր ուղղությունները:</w:t>
            </w:r>
          </w:p>
          <w:p w14:paraId="5F3EB6B6" w14:textId="2D77B5FE" w:rsidR="007D03A3" w:rsidRPr="00A20616" w:rsidRDefault="008D3EBA" w:rsidP="008D3EBA">
            <w:pPr>
              <w:ind w:firstLine="320"/>
              <w:rPr>
                <w:rFonts w:ascii="GHEA Grapalat" w:hAnsi="GHEA Grapalat"/>
                <w:b/>
                <w:bCs/>
                <w:sz w:val="24"/>
                <w:szCs w:val="24"/>
                <w:shd w:val="clear" w:color="auto" w:fill="FFFFFF"/>
                <w:lang w:val="hy-AM"/>
              </w:rPr>
            </w:pPr>
            <w:r w:rsidRPr="00A20616">
              <w:rPr>
                <w:rFonts w:ascii="GHEA Grapalat" w:hAnsi="GHEA Grapalat"/>
                <w:bCs/>
                <w:sz w:val="24"/>
                <w:szCs w:val="24"/>
                <w:shd w:val="clear" w:color="auto" w:fill="FFFFFF"/>
                <w:lang w:val="hy-AM"/>
              </w:rPr>
              <w:t>Այս առումով, գտնում ենք, որ առավել նպատակահարմար է հարցին անդրադառնալ վերոնշյալ քննարկումների շրջանակում:</w:t>
            </w:r>
          </w:p>
        </w:tc>
      </w:tr>
      <w:tr w:rsidR="00E3559F" w:rsidRPr="00FF482B" w14:paraId="23C5D1B1" w14:textId="77777777" w:rsidTr="00A20616">
        <w:trPr>
          <w:trHeight w:val="985"/>
        </w:trPr>
        <w:tc>
          <w:tcPr>
            <w:tcW w:w="9640" w:type="dxa"/>
            <w:shd w:val="clear" w:color="auto" w:fill="auto"/>
          </w:tcPr>
          <w:p w14:paraId="5BE0962F" w14:textId="0C360890" w:rsidR="00E3559F" w:rsidRPr="00E3559F" w:rsidRDefault="00E3559F" w:rsidP="008D3EBA">
            <w:pPr>
              <w:pStyle w:val="ListParagraph"/>
              <w:numPr>
                <w:ilvl w:val="0"/>
                <w:numId w:val="37"/>
              </w:numPr>
              <w:tabs>
                <w:tab w:val="left" w:pos="702"/>
              </w:tabs>
              <w:ind w:left="0" w:firstLine="366"/>
              <w:rPr>
                <w:rFonts w:ascii="GHEA Grapalat" w:hAnsi="GHEA Grapalat" w:cs="GHEA Grapalat"/>
                <w:sz w:val="24"/>
                <w:szCs w:val="24"/>
                <w:lang w:val="hy-AM"/>
              </w:rPr>
            </w:pPr>
            <w:r w:rsidRPr="00E3559F">
              <w:rPr>
                <w:rFonts w:ascii="GHEA Grapalat" w:hAnsi="GHEA Grapalat" w:cs="GHEA Grapalat"/>
                <w:sz w:val="24"/>
                <w:szCs w:val="24"/>
                <w:lang w:val="hy-AM"/>
              </w:rPr>
              <w:lastRenderedPageBreak/>
              <w:t>Նախագծով որպես բացառություն նախատեսված են սահմանամերձ բնակավայրերը: Այս առումով հարկ է նշել, որ սահմանամերձ բնակավայրերի ցանկը հաստատված է ՀՀ կառավարության 1998 թվականի նոյեմբերի 17-ի N</w:t>
            </w:r>
            <w:r w:rsidR="00E673B4" w:rsidRPr="00A20616">
              <w:rPr>
                <w:rFonts w:ascii="GHEA Grapalat" w:hAnsi="GHEA Grapalat" w:cs="GHEA Grapalat"/>
                <w:sz w:val="24"/>
                <w:szCs w:val="24"/>
                <w:lang w:val="hy-AM"/>
              </w:rPr>
              <w:t xml:space="preserve"> </w:t>
            </w:r>
            <w:r w:rsidRPr="00E3559F">
              <w:rPr>
                <w:rFonts w:ascii="GHEA Grapalat" w:hAnsi="GHEA Grapalat" w:cs="GHEA Grapalat"/>
                <w:sz w:val="24"/>
                <w:szCs w:val="24"/>
                <w:lang w:val="hy-AM"/>
              </w:rPr>
              <w:t>713 որոշմամբ (ցանկը թարմացվել է 2022 թվականի տարեվերջին), որով սահմանամերձ բնակավայրերի շարքին է դասված մոտ 200 բնակավայր: Մինչդեռ, պետական աջակցության ծրագրերի շրջանակներում հիմնականում դիտարկվում է ՀՀ կառավարության 2014 թվականի դեկտեմբերի 18-ի N 1444-Ն որոշմամբ հաստատված՝ սոցիալական աջակցություն ստացող սահմանամերձ բնակավայրերի ցանկը, որում ընդգրկված է 82 բնակավայր</w:t>
            </w:r>
            <w:r w:rsidR="0037625D">
              <w:rPr>
                <w:rFonts w:ascii="GHEA Grapalat" w:hAnsi="GHEA Grapalat" w:cs="GHEA Grapalat"/>
                <w:sz w:val="24"/>
                <w:szCs w:val="24"/>
                <w:lang w:val="hy-AM"/>
              </w:rPr>
              <w:t>:</w:t>
            </w:r>
          </w:p>
          <w:p w14:paraId="51EE775E" w14:textId="311796F8" w:rsidR="00E3559F" w:rsidRPr="00E3559F" w:rsidRDefault="00E3559F" w:rsidP="00E673B4">
            <w:pPr>
              <w:pStyle w:val="ListParagraph"/>
              <w:tabs>
                <w:tab w:val="left" w:pos="810"/>
              </w:tabs>
              <w:ind w:left="0" w:firstLine="319"/>
              <w:rPr>
                <w:rFonts w:ascii="GHEA Grapalat" w:hAnsi="GHEA Grapalat" w:cs="GHEA Grapalat"/>
                <w:sz w:val="24"/>
                <w:szCs w:val="24"/>
                <w:lang w:val="hy-AM"/>
              </w:rPr>
            </w:pPr>
            <w:r w:rsidRPr="00E3559F">
              <w:rPr>
                <w:rFonts w:ascii="GHEA Grapalat" w:hAnsi="GHEA Grapalat" w:cs="GHEA Grapalat"/>
                <w:sz w:val="24"/>
                <w:szCs w:val="24"/>
                <w:lang w:val="hy-AM"/>
              </w:rPr>
              <w:t xml:space="preserve">Ըստ այդմ, անհրաժեշտ է նկատի ունենալ, որ ՀՀ կառավարության 2014 թվականի դեկտեմբերի 18-ի N 1444-Ն որոշմամբ հաստատված՝ սոցիալական աջակցություն ստացող սահմանամերձ բնակավայրերի դիտարկման դեպքում սահմանափակումներն, ըստ էության, էլ ավելի են խստացվում, քան ՀՀ </w:t>
            </w:r>
            <w:r w:rsidRPr="00E3559F">
              <w:rPr>
                <w:rFonts w:ascii="GHEA Grapalat" w:hAnsi="GHEA Grapalat" w:cs="GHEA Grapalat"/>
                <w:sz w:val="24"/>
                <w:szCs w:val="24"/>
                <w:lang w:val="hy-AM"/>
              </w:rPr>
              <w:lastRenderedPageBreak/>
              <w:t>կառավարության 1998 թվականի նոյեմբերի 17-ի N713 որոշմամբ հաստատված՝ սահմանամերձ բնակավայրերի ցանկի դեպքում</w:t>
            </w:r>
            <w:r w:rsidR="00E673B4">
              <w:rPr>
                <w:rFonts w:ascii="GHEA Grapalat" w:hAnsi="GHEA Grapalat" w:cs="GHEA Grapalat"/>
                <w:sz w:val="24"/>
                <w:szCs w:val="24"/>
                <w:lang w:val="hy-AM"/>
              </w:rPr>
              <w:t>:</w:t>
            </w:r>
          </w:p>
          <w:p w14:paraId="046DA793" w14:textId="34B3FF23" w:rsidR="00E3559F" w:rsidRPr="00C370F2" w:rsidRDefault="00E3559F" w:rsidP="00E673B4">
            <w:pPr>
              <w:pStyle w:val="ListParagraph"/>
              <w:tabs>
                <w:tab w:val="left" w:pos="810"/>
              </w:tabs>
              <w:ind w:left="0" w:firstLine="319"/>
              <w:rPr>
                <w:rFonts w:ascii="GHEA Grapalat" w:hAnsi="GHEA Grapalat" w:cs="GHEA Grapalat"/>
                <w:i/>
                <w:sz w:val="24"/>
                <w:szCs w:val="24"/>
                <w:u w:val="single"/>
                <w:lang w:val="hy-AM"/>
              </w:rPr>
            </w:pPr>
            <w:r w:rsidRPr="00E3559F">
              <w:rPr>
                <w:rFonts w:ascii="GHEA Grapalat" w:hAnsi="GHEA Grapalat" w:cs="GHEA Grapalat"/>
                <w:i/>
                <w:sz w:val="24"/>
                <w:szCs w:val="24"/>
                <w:u w:val="single"/>
                <w:lang w:val="hy-AM"/>
              </w:rPr>
              <w:t xml:space="preserve">Դրանից ելնելով՝ Նախագծով անհրաժեշտ է հստակեցնել, թե առաջարկվող կարգավորումները բնակավայրերի վերը նշված խմբերից որին են վերաբերում: </w:t>
            </w:r>
          </w:p>
        </w:tc>
        <w:tc>
          <w:tcPr>
            <w:tcW w:w="4677" w:type="dxa"/>
            <w:shd w:val="clear" w:color="auto" w:fill="auto"/>
          </w:tcPr>
          <w:p w14:paraId="0A061CA7" w14:textId="77777777" w:rsidR="00E3559F" w:rsidRPr="00A20616" w:rsidRDefault="0037625D" w:rsidP="00E3559F">
            <w:pPr>
              <w:jc w:val="center"/>
              <w:rPr>
                <w:rFonts w:ascii="GHEA Grapalat" w:hAnsi="GHEA Grapalat"/>
                <w:b/>
                <w:bCs/>
                <w:shd w:val="clear" w:color="auto" w:fill="FFFFFF"/>
                <w:lang w:val="hy-AM"/>
              </w:rPr>
            </w:pPr>
            <w:r w:rsidRPr="00A20616">
              <w:rPr>
                <w:rFonts w:ascii="GHEA Grapalat" w:hAnsi="GHEA Grapalat"/>
                <w:b/>
                <w:bCs/>
                <w:shd w:val="clear" w:color="auto" w:fill="FFFFFF"/>
                <w:lang w:val="hy-AM"/>
              </w:rPr>
              <w:lastRenderedPageBreak/>
              <w:t>Ընդունվել է ի գիտություն:</w:t>
            </w:r>
          </w:p>
          <w:p w14:paraId="6BF29573" w14:textId="77777777" w:rsidR="0037625D" w:rsidRPr="00A20616" w:rsidRDefault="0037625D" w:rsidP="0037625D">
            <w:pPr>
              <w:ind w:firstLine="178"/>
              <w:rPr>
                <w:rFonts w:ascii="GHEA Grapalat" w:hAnsi="GHEA Grapalat" w:cs="GHEA Grapalat"/>
                <w:sz w:val="24"/>
                <w:szCs w:val="24"/>
                <w:lang w:val="hy-AM"/>
              </w:rPr>
            </w:pPr>
            <w:r w:rsidRPr="00A20616">
              <w:rPr>
                <w:rFonts w:ascii="GHEA Grapalat" w:hAnsi="GHEA Grapalat"/>
                <w:bCs/>
                <w:sz w:val="24"/>
                <w:szCs w:val="24"/>
                <w:shd w:val="clear" w:color="auto" w:fill="FFFFFF"/>
                <w:lang w:val="hy-AM"/>
              </w:rPr>
              <w:t xml:space="preserve">Սահմանամերձ </w:t>
            </w:r>
            <w:r w:rsidRPr="0037625D">
              <w:rPr>
                <w:rFonts w:ascii="GHEA Grapalat" w:hAnsi="GHEA Grapalat"/>
                <w:bCs/>
                <w:sz w:val="24"/>
                <w:szCs w:val="24"/>
                <w:shd w:val="clear" w:color="auto" w:fill="FFFFFF"/>
                <w:lang w:val="hy-AM"/>
              </w:rPr>
              <w:t xml:space="preserve">բնակավայրերի ցանկը հաստատված է </w:t>
            </w:r>
            <w:r w:rsidRPr="0037625D">
              <w:rPr>
                <w:rFonts w:ascii="GHEA Grapalat" w:hAnsi="GHEA Grapalat" w:cs="GHEA Grapalat"/>
                <w:sz w:val="24"/>
                <w:szCs w:val="24"/>
                <w:lang w:val="hy-AM"/>
              </w:rPr>
              <w:t>ՀՀ կառավարության 1998 թվականի նոյեմբերի 17-ի N</w:t>
            </w:r>
            <w:r w:rsidRPr="00A20616">
              <w:rPr>
                <w:rFonts w:ascii="GHEA Grapalat" w:hAnsi="GHEA Grapalat" w:cs="GHEA Grapalat"/>
                <w:sz w:val="24"/>
                <w:szCs w:val="24"/>
                <w:lang w:val="hy-AM"/>
              </w:rPr>
              <w:t xml:space="preserve"> </w:t>
            </w:r>
            <w:r w:rsidRPr="0037625D">
              <w:rPr>
                <w:rFonts w:ascii="GHEA Grapalat" w:hAnsi="GHEA Grapalat" w:cs="GHEA Grapalat"/>
                <w:sz w:val="24"/>
                <w:szCs w:val="24"/>
                <w:lang w:val="hy-AM"/>
              </w:rPr>
              <w:t>713 որոշմամբ</w:t>
            </w:r>
            <w:r w:rsidRPr="00A20616">
              <w:rPr>
                <w:rFonts w:ascii="GHEA Grapalat" w:hAnsi="GHEA Grapalat" w:cs="GHEA Grapalat"/>
                <w:sz w:val="24"/>
                <w:szCs w:val="24"/>
                <w:lang w:val="hy-AM"/>
              </w:rPr>
              <w:t>, որը կիրառելի է այն դեպքերում, երբ առանձին կարգավորումներ նախատեսված չեն:</w:t>
            </w:r>
          </w:p>
          <w:p w14:paraId="34A91242" w14:textId="77777777" w:rsidR="0037625D" w:rsidRPr="00A20616" w:rsidRDefault="0037625D" w:rsidP="0037625D">
            <w:pPr>
              <w:ind w:firstLine="178"/>
              <w:rPr>
                <w:rFonts w:ascii="GHEA Grapalat" w:hAnsi="GHEA Grapalat"/>
                <w:bCs/>
                <w:sz w:val="24"/>
                <w:szCs w:val="24"/>
                <w:shd w:val="clear" w:color="auto" w:fill="FFFFFF"/>
                <w:lang w:val="hy-AM"/>
              </w:rPr>
            </w:pPr>
            <w:r w:rsidRPr="0037625D">
              <w:rPr>
                <w:rFonts w:ascii="GHEA Grapalat" w:hAnsi="GHEA Grapalat"/>
                <w:bCs/>
                <w:sz w:val="24"/>
                <w:szCs w:val="24"/>
                <w:shd w:val="clear" w:color="auto" w:fill="FFFFFF"/>
                <w:lang w:val="hy-AM"/>
              </w:rPr>
              <w:t>ՀՀ կառավարության 2014 թվականի դեկտեմբերի 18-ի N 1444-Ն որոշմա</w:t>
            </w:r>
            <w:r w:rsidRPr="00A20616">
              <w:rPr>
                <w:rFonts w:ascii="GHEA Grapalat" w:hAnsi="GHEA Grapalat"/>
                <w:bCs/>
                <w:sz w:val="24"/>
                <w:szCs w:val="24"/>
                <w:shd w:val="clear" w:color="auto" w:fill="FFFFFF"/>
                <w:lang w:val="hy-AM"/>
              </w:rPr>
              <w:t>ն 1-ին կետի 1-ին ենթակետով հաստատված թիվ 1 հավելվածով այլ նպատակի՝ սոցիալական աջակցություն տրամադրելու համար սահմանվել է սահմանամերձ համայնքների ցանկ:</w:t>
            </w:r>
          </w:p>
          <w:p w14:paraId="7DC25863" w14:textId="1F909A84" w:rsidR="0037625D" w:rsidRPr="00A20616" w:rsidRDefault="0037625D" w:rsidP="0037625D">
            <w:pPr>
              <w:ind w:firstLine="178"/>
              <w:rPr>
                <w:rFonts w:ascii="GHEA Grapalat" w:hAnsi="GHEA Grapalat"/>
                <w:bCs/>
                <w:shd w:val="clear" w:color="auto" w:fill="FFFFFF"/>
                <w:lang w:val="hy-AM"/>
              </w:rPr>
            </w:pPr>
            <w:r w:rsidRPr="00A20616">
              <w:rPr>
                <w:rFonts w:ascii="GHEA Grapalat" w:hAnsi="GHEA Grapalat"/>
                <w:bCs/>
                <w:sz w:val="24"/>
                <w:szCs w:val="24"/>
                <w:shd w:val="clear" w:color="auto" w:fill="FFFFFF"/>
                <w:lang w:val="hy-AM"/>
              </w:rPr>
              <w:lastRenderedPageBreak/>
              <w:t xml:space="preserve">Հետևաբար՝ նախագծով առաջարկվող կարգավորումների կիրառության առումով հիմք է ընդունվելու </w:t>
            </w:r>
            <w:r w:rsidRPr="0037625D">
              <w:rPr>
                <w:rFonts w:ascii="GHEA Grapalat" w:hAnsi="GHEA Grapalat"/>
                <w:bCs/>
                <w:sz w:val="24"/>
                <w:szCs w:val="24"/>
                <w:shd w:val="clear" w:color="auto" w:fill="FFFFFF"/>
                <w:lang w:val="hy-AM"/>
              </w:rPr>
              <w:t>ՀՀ կառավարության 1998 թվականի նոյեմբերի 17-ի N</w:t>
            </w:r>
            <w:r w:rsidRPr="00A20616">
              <w:rPr>
                <w:rFonts w:ascii="GHEA Grapalat" w:hAnsi="GHEA Grapalat"/>
                <w:bCs/>
                <w:sz w:val="24"/>
                <w:szCs w:val="24"/>
                <w:shd w:val="clear" w:color="auto" w:fill="FFFFFF"/>
                <w:lang w:val="hy-AM"/>
              </w:rPr>
              <w:t xml:space="preserve"> </w:t>
            </w:r>
            <w:r w:rsidRPr="0037625D">
              <w:rPr>
                <w:rFonts w:ascii="GHEA Grapalat" w:hAnsi="GHEA Grapalat"/>
                <w:bCs/>
                <w:sz w:val="24"/>
                <w:szCs w:val="24"/>
                <w:shd w:val="clear" w:color="auto" w:fill="FFFFFF"/>
                <w:lang w:val="hy-AM"/>
              </w:rPr>
              <w:t>713 որոշ</w:t>
            </w:r>
            <w:r w:rsidRPr="00A20616">
              <w:rPr>
                <w:rFonts w:ascii="GHEA Grapalat" w:hAnsi="GHEA Grapalat"/>
                <w:bCs/>
                <w:sz w:val="24"/>
                <w:szCs w:val="24"/>
                <w:shd w:val="clear" w:color="auto" w:fill="FFFFFF"/>
                <w:lang w:val="hy-AM"/>
              </w:rPr>
              <w:t>ումը:</w:t>
            </w:r>
          </w:p>
        </w:tc>
      </w:tr>
      <w:tr w:rsidR="00E3559F" w:rsidRPr="00FF482B" w14:paraId="792BBB43" w14:textId="77777777" w:rsidTr="000F76DE">
        <w:trPr>
          <w:trHeight w:val="699"/>
        </w:trPr>
        <w:tc>
          <w:tcPr>
            <w:tcW w:w="9640" w:type="dxa"/>
            <w:shd w:val="clear" w:color="auto" w:fill="auto"/>
          </w:tcPr>
          <w:p w14:paraId="7C464F61" w14:textId="58377B0C" w:rsidR="00E3559F" w:rsidRPr="00A843BA" w:rsidRDefault="00E3559F" w:rsidP="009542D7">
            <w:pPr>
              <w:pStyle w:val="ListParagraph"/>
              <w:numPr>
                <w:ilvl w:val="0"/>
                <w:numId w:val="37"/>
              </w:numPr>
              <w:tabs>
                <w:tab w:val="left" w:pos="702"/>
              </w:tabs>
              <w:ind w:left="0" w:firstLine="366"/>
              <w:rPr>
                <w:rFonts w:ascii="GHEA Grapalat" w:hAnsi="GHEA Grapalat" w:cs="GHEA Grapalat"/>
                <w:sz w:val="24"/>
                <w:szCs w:val="24"/>
                <w:lang w:val="hy-AM"/>
              </w:rPr>
            </w:pPr>
            <w:r w:rsidRPr="00E3559F">
              <w:rPr>
                <w:rFonts w:ascii="GHEA Grapalat" w:hAnsi="GHEA Grapalat" w:cs="Sylfaen"/>
                <w:sz w:val="24"/>
                <w:szCs w:val="24"/>
                <w:lang w:val="hy-AM" w:eastAsia="x-none"/>
              </w:rPr>
              <w:lastRenderedPageBreak/>
              <w:t>Բ</w:t>
            </w:r>
            <w:r w:rsidRPr="00A843BA">
              <w:rPr>
                <w:rFonts w:ascii="GHEA Grapalat" w:hAnsi="GHEA Grapalat" w:cs="GHEA Grapalat"/>
                <w:sz w:val="24"/>
                <w:szCs w:val="24"/>
                <w:lang w:val="hy-AM"/>
              </w:rPr>
              <w:t xml:space="preserve">նակարանային շինարարությունը վերջին տարիներին մեր երկրի </w:t>
            </w:r>
            <w:r w:rsidRPr="00E3559F">
              <w:rPr>
                <w:rFonts w:ascii="GHEA Grapalat" w:hAnsi="GHEA Grapalat" w:cs="GHEA Grapalat"/>
                <w:sz w:val="24"/>
                <w:szCs w:val="24"/>
                <w:lang w:val="hy-AM"/>
              </w:rPr>
              <w:t xml:space="preserve">տնտեսության </w:t>
            </w:r>
            <w:r w:rsidRPr="00A843BA">
              <w:rPr>
                <w:rFonts w:ascii="GHEA Grapalat" w:hAnsi="GHEA Grapalat" w:cs="GHEA Grapalat"/>
                <w:sz w:val="24"/>
                <w:szCs w:val="24"/>
                <w:lang w:val="hy-AM"/>
              </w:rPr>
              <w:t>առաջատար ուղղություններից է և պահպանում է իր դիրքերը: Սակայն այն ոչ միշտ կարելի է դիտարկել որպես գոյություն ունեցող բնակարանային ֆոնդի թարմացում (այն ավելի շատ դիտարկվում է որպես բնակֆոնդի ընդլայնում),</w:t>
            </w:r>
            <w:r w:rsidRPr="00E3559F">
              <w:rPr>
                <w:rFonts w:ascii="GHEA Grapalat" w:hAnsi="GHEA Grapalat" w:cs="GHEA Grapalat"/>
                <w:sz w:val="24"/>
                <w:szCs w:val="24"/>
                <w:lang w:val="hy-AM"/>
              </w:rPr>
              <w:t xml:space="preserve"> քանի որ</w:t>
            </w:r>
            <w:r w:rsidRPr="00A843BA">
              <w:rPr>
                <w:rFonts w:ascii="GHEA Grapalat" w:hAnsi="GHEA Grapalat" w:cs="GHEA Grapalat"/>
                <w:sz w:val="24"/>
                <w:szCs w:val="24"/>
                <w:lang w:val="hy-AM"/>
              </w:rPr>
              <w:t xml:space="preserve"> բավարար չափով կոմունիկացված չէ անբավարար տեխնիկական վիճակում գտնվող բնակֆոնդի հիմնախնդրի, մեր երկրի ժողովրդագրական վիճակի, բնակարանային առկա կարիքների, տարաբնակեցման զարգացումների և այլ կարևոր ուղղությունների հետ:</w:t>
            </w:r>
          </w:p>
          <w:p w14:paraId="4184E179" w14:textId="306024FE" w:rsidR="00E3559F" w:rsidRPr="00E3559F" w:rsidRDefault="00E3559F" w:rsidP="009542D7">
            <w:pPr>
              <w:ind w:firstLine="321"/>
              <w:rPr>
                <w:rFonts w:ascii="GHEA Grapalat" w:hAnsi="GHEA Grapalat" w:cs="GHEA Grapalat"/>
                <w:sz w:val="24"/>
                <w:szCs w:val="24"/>
                <w:lang w:val="hy-AM"/>
              </w:rPr>
            </w:pPr>
            <w:r w:rsidRPr="00E3559F">
              <w:rPr>
                <w:rFonts w:ascii="GHEA Grapalat" w:hAnsi="GHEA Grapalat" w:cs="GHEA Grapalat"/>
                <w:sz w:val="24"/>
                <w:szCs w:val="24"/>
                <w:lang w:val="hy-AM"/>
              </w:rPr>
              <w:t xml:space="preserve">Հետևաբար, </w:t>
            </w:r>
            <w:r w:rsidRPr="00E3559F">
              <w:rPr>
                <w:rFonts w:ascii="GHEA Grapalat" w:hAnsi="GHEA Grapalat" w:cs="GHEA Grapalat"/>
                <w:i/>
                <w:sz w:val="24"/>
                <w:szCs w:val="24"/>
                <w:u w:val="single"/>
                <w:lang w:val="hy-AM"/>
              </w:rPr>
              <w:t>բնակարանային շինարարության զսպման մասով Նախագծով առաջարկվող կարգավորումները նպատակահարմար է դիտարկել առկա բնակարանային կարիքների հասցեական բավարարման, գոյություն ունեցող բնակարանային ֆոնդի աստիճանաբար թարմացման և ենթակառուցվածքների հասանելիության ապահովման սկզբունքների, դրանց տնտեսական, սոցիալական ազդեցության վերլուծության և գնահատականների համատեքստում:</w:t>
            </w:r>
          </w:p>
        </w:tc>
        <w:tc>
          <w:tcPr>
            <w:tcW w:w="4677" w:type="dxa"/>
            <w:shd w:val="clear" w:color="auto" w:fill="auto"/>
          </w:tcPr>
          <w:p w14:paraId="379463F8" w14:textId="77777777" w:rsidR="00E3559F" w:rsidRPr="00A20616" w:rsidRDefault="002B5D9C" w:rsidP="00E3559F">
            <w:pPr>
              <w:jc w:val="center"/>
              <w:rPr>
                <w:rFonts w:ascii="GHEA Grapalat" w:hAnsi="GHEA Grapalat"/>
                <w:b/>
                <w:bCs/>
                <w:sz w:val="24"/>
                <w:szCs w:val="24"/>
                <w:shd w:val="clear" w:color="auto" w:fill="FFFFFF"/>
                <w:lang w:val="hy-AM"/>
              </w:rPr>
            </w:pPr>
            <w:r w:rsidRPr="00A20616">
              <w:rPr>
                <w:rFonts w:ascii="GHEA Grapalat" w:hAnsi="GHEA Grapalat"/>
                <w:b/>
                <w:bCs/>
                <w:sz w:val="24"/>
                <w:szCs w:val="24"/>
                <w:shd w:val="clear" w:color="auto" w:fill="FFFFFF"/>
                <w:lang w:val="hy-AM"/>
              </w:rPr>
              <w:t>Ընդունվել է ի գիտություն:</w:t>
            </w:r>
          </w:p>
          <w:p w14:paraId="2D892DC0" w14:textId="7C709C35" w:rsidR="002B5D9C" w:rsidRPr="00A20616" w:rsidRDefault="00E57054" w:rsidP="000F76DE">
            <w:pPr>
              <w:ind w:firstLine="178"/>
              <w:rPr>
                <w:rFonts w:ascii="GHEA Grapalat" w:hAnsi="GHEA Grapalat"/>
                <w:bCs/>
                <w:sz w:val="24"/>
                <w:szCs w:val="24"/>
                <w:shd w:val="clear" w:color="auto" w:fill="FFFFFF"/>
                <w:lang w:val="hy-AM"/>
              </w:rPr>
            </w:pPr>
            <w:r w:rsidRPr="00E57054">
              <w:rPr>
                <w:rFonts w:ascii="GHEA Grapalat" w:hAnsi="GHEA Grapalat"/>
                <w:bCs/>
                <w:sz w:val="24"/>
                <w:szCs w:val="24"/>
                <w:shd w:val="clear" w:color="auto" w:fill="FFFFFF"/>
                <w:lang w:val="hy-AM"/>
              </w:rPr>
              <w:t>Ն</w:t>
            </w:r>
            <w:r w:rsidR="002B5D9C" w:rsidRPr="00A20616">
              <w:rPr>
                <w:rFonts w:ascii="GHEA Grapalat" w:hAnsi="GHEA Grapalat"/>
                <w:bCs/>
                <w:sz w:val="24"/>
                <w:szCs w:val="24"/>
                <w:shd w:val="clear" w:color="auto" w:fill="FFFFFF"/>
                <w:lang w:val="hy-AM"/>
              </w:rPr>
              <w:t xml:space="preserve">երկա փուլում քննարկվում </w:t>
            </w:r>
            <w:r w:rsidR="00706CE4">
              <w:rPr>
                <w:rFonts w:ascii="GHEA Grapalat" w:hAnsi="GHEA Grapalat"/>
                <w:bCs/>
                <w:sz w:val="24"/>
                <w:szCs w:val="24"/>
                <w:shd w:val="clear" w:color="auto" w:fill="FFFFFF"/>
                <w:lang w:val="hy-AM"/>
              </w:rPr>
              <w:t>են</w:t>
            </w:r>
            <w:r w:rsidR="002B5D9C" w:rsidRPr="00A20616">
              <w:rPr>
                <w:rFonts w:ascii="GHEA Grapalat" w:hAnsi="GHEA Grapalat"/>
                <w:b/>
                <w:bCs/>
                <w:sz w:val="24"/>
                <w:szCs w:val="24"/>
                <w:shd w:val="clear" w:color="auto" w:fill="FFFFFF"/>
                <w:lang w:val="hy-AM"/>
              </w:rPr>
              <w:t xml:space="preserve"> </w:t>
            </w:r>
            <w:proofErr w:type="spellStart"/>
            <w:r w:rsidR="002B5D9C" w:rsidRPr="007D03A3">
              <w:rPr>
                <w:rFonts w:ascii="GHEA Grapalat" w:hAnsi="GHEA Grapalat"/>
                <w:bCs/>
                <w:sz w:val="24"/>
                <w:szCs w:val="24"/>
                <w:shd w:val="clear" w:color="auto" w:fill="FFFFFF"/>
                <w:lang w:val="x-none"/>
              </w:rPr>
              <w:t>անբավարար</w:t>
            </w:r>
            <w:proofErr w:type="spellEnd"/>
            <w:r w:rsidR="002B5D9C" w:rsidRPr="007D03A3">
              <w:rPr>
                <w:rFonts w:ascii="GHEA Grapalat" w:hAnsi="GHEA Grapalat"/>
                <w:bCs/>
                <w:sz w:val="24"/>
                <w:szCs w:val="24"/>
                <w:shd w:val="clear" w:color="auto" w:fill="FFFFFF"/>
                <w:lang w:val="x-none"/>
              </w:rPr>
              <w:t xml:space="preserve"> </w:t>
            </w:r>
            <w:proofErr w:type="spellStart"/>
            <w:r w:rsidR="002B5D9C" w:rsidRPr="007D03A3">
              <w:rPr>
                <w:rFonts w:ascii="GHEA Grapalat" w:hAnsi="GHEA Grapalat"/>
                <w:bCs/>
                <w:sz w:val="24"/>
                <w:szCs w:val="24"/>
                <w:shd w:val="clear" w:color="auto" w:fill="FFFFFF"/>
                <w:lang w:val="x-none"/>
              </w:rPr>
              <w:t>տեխնիկական</w:t>
            </w:r>
            <w:proofErr w:type="spellEnd"/>
            <w:r w:rsidR="002B5D9C" w:rsidRPr="007D03A3">
              <w:rPr>
                <w:rFonts w:ascii="GHEA Grapalat" w:hAnsi="GHEA Grapalat"/>
                <w:bCs/>
                <w:sz w:val="24"/>
                <w:szCs w:val="24"/>
                <w:shd w:val="clear" w:color="auto" w:fill="FFFFFF"/>
                <w:lang w:val="x-none"/>
              </w:rPr>
              <w:t xml:space="preserve"> </w:t>
            </w:r>
            <w:proofErr w:type="spellStart"/>
            <w:r w:rsidR="002B5D9C" w:rsidRPr="007D03A3">
              <w:rPr>
                <w:rFonts w:ascii="GHEA Grapalat" w:hAnsi="GHEA Grapalat"/>
                <w:bCs/>
                <w:sz w:val="24"/>
                <w:szCs w:val="24"/>
                <w:shd w:val="clear" w:color="auto" w:fill="FFFFFF"/>
                <w:lang w:val="x-none"/>
              </w:rPr>
              <w:t>վիճակում</w:t>
            </w:r>
            <w:proofErr w:type="spellEnd"/>
            <w:r w:rsidR="002B5D9C" w:rsidRPr="007D03A3">
              <w:rPr>
                <w:rFonts w:ascii="GHEA Grapalat" w:hAnsi="GHEA Grapalat"/>
                <w:bCs/>
                <w:sz w:val="24"/>
                <w:szCs w:val="24"/>
                <w:shd w:val="clear" w:color="auto" w:fill="FFFFFF"/>
                <w:lang w:val="x-none"/>
              </w:rPr>
              <w:t xml:space="preserve"> </w:t>
            </w:r>
            <w:proofErr w:type="spellStart"/>
            <w:r w:rsidR="002B5D9C" w:rsidRPr="007D03A3">
              <w:rPr>
                <w:rFonts w:ascii="GHEA Grapalat" w:hAnsi="GHEA Grapalat"/>
                <w:bCs/>
                <w:sz w:val="24"/>
                <w:szCs w:val="24"/>
                <w:shd w:val="clear" w:color="auto" w:fill="FFFFFF"/>
                <w:lang w:val="x-none"/>
              </w:rPr>
              <w:t>գտնվող</w:t>
            </w:r>
            <w:proofErr w:type="spellEnd"/>
            <w:r w:rsidR="002B5D9C" w:rsidRPr="007D03A3">
              <w:rPr>
                <w:rFonts w:ascii="GHEA Grapalat" w:hAnsi="GHEA Grapalat"/>
                <w:bCs/>
                <w:sz w:val="24"/>
                <w:szCs w:val="24"/>
                <w:shd w:val="clear" w:color="auto" w:fill="FFFFFF"/>
                <w:lang w:val="x-none"/>
              </w:rPr>
              <w:t xml:space="preserve"> </w:t>
            </w:r>
            <w:proofErr w:type="spellStart"/>
            <w:r w:rsidR="002B5D9C" w:rsidRPr="007D03A3">
              <w:rPr>
                <w:rFonts w:ascii="GHEA Grapalat" w:hAnsi="GHEA Grapalat"/>
                <w:bCs/>
                <w:sz w:val="24"/>
                <w:szCs w:val="24"/>
                <w:shd w:val="clear" w:color="auto" w:fill="FFFFFF"/>
                <w:lang w:val="x-none"/>
              </w:rPr>
              <w:t>բնակարանային</w:t>
            </w:r>
            <w:proofErr w:type="spellEnd"/>
            <w:r w:rsidR="002B5D9C" w:rsidRPr="007D03A3">
              <w:rPr>
                <w:rFonts w:ascii="GHEA Grapalat" w:hAnsi="GHEA Grapalat"/>
                <w:bCs/>
                <w:sz w:val="24"/>
                <w:szCs w:val="24"/>
                <w:shd w:val="clear" w:color="auto" w:fill="FFFFFF"/>
                <w:lang w:val="x-none"/>
              </w:rPr>
              <w:t xml:space="preserve"> </w:t>
            </w:r>
            <w:proofErr w:type="spellStart"/>
            <w:r w:rsidR="002B5D9C" w:rsidRPr="007D03A3">
              <w:rPr>
                <w:rFonts w:ascii="GHEA Grapalat" w:hAnsi="GHEA Grapalat"/>
                <w:bCs/>
                <w:sz w:val="24"/>
                <w:szCs w:val="24"/>
                <w:shd w:val="clear" w:color="auto" w:fill="FFFFFF"/>
                <w:lang w:val="x-none"/>
              </w:rPr>
              <w:t>ֆոնդի</w:t>
            </w:r>
            <w:proofErr w:type="spellEnd"/>
            <w:r w:rsidR="002B5D9C" w:rsidRPr="007D03A3">
              <w:rPr>
                <w:rFonts w:ascii="GHEA Grapalat" w:hAnsi="GHEA Grapalat"/>
                <w:bCs/>
                <w:sz w:val="24"/>
                <w:szCs w:val="24"/>
                <w:shd w:val="clear" w:color="auto" w:fill="FFFFFF"/>
                <w:lang w:val="x-none"/>
              </w:rPr>
              <w:t xml:space="preserve"> </w:t>
            </w:r>
            <w:r w:rsidR="002B5D9C" w:rsidRPr="007D03A3">
              <w:rPr>
                <w:rFonts w:ascii="GHEA Grapalat" w:hAnsi="GHEA Grapalat"/>
                <w:bCs/>
                <w:sz w:val="24"/>
                <w:szCs w:val="24"/>
                <w:shd w:val="clear" w:color="auto" w:fill="FFFFFF"/>
                <w:lang w:val="hy-AM"/>
              </w:rPr>
              <w:t>քանդման</w:t>
            </w:r>
            <w:r w:rsidR="002B5D9C" w:rsidRPr="00A20616">
              <w:rPr>
                <w:rFonts w:ascii="GHEA Grapalat" w:hAnsi="GHEA Grapalat"/>
                <w:bCs/>
                <w:sz w:val="24"/>
                <w:szCs w:val="24"/>
                <w:shd w:val="clear" w:color="auto" w:fill="FFFFFF"/>
                <w:lang w:val="hy-AM"/>
              </w:rPr>
              <w:t xml:space="preserve"> և այդ ֆոնդի բնակիչների վերաբնակեցման հարցերը և խնդրի կարգավորման հնարավոր ուղղությունները:</w:t>
            </w:r>
          </w:p>
          <w:p w14:paraId="1CBD2649" w14:textId="77777777" w:rsidR="002B5D9C" w:rsidRPr="00A20616" w:rsidRDefault="002B5D9C" w:rsidP="002B5D9C">
            <w:pPr>
              <w:ind w:firstLine="178"/>
              <w:rPr>
                <w:rFonts w:ascii="GHEA Grapalat" w:hAnsi="GHEA Grapalat"/>
                <w:b/>
                <w:bCs/>
                <w:sz w:val="24"/>
                <w:szCs w:val="24"/>
                <w:shd w:val="clear" w:color="auto" w:fill="FFFFFF"/>
                <w:lang w:val="hy-AM"/>
              </w:rPr>
            </w:pPr>
            <w:r w:rsidRPr="00A20616">
              <w:rPr>
                <w:rFonts w:ascii="GHEA Grapalat" w:hAnsi="GHEA Grapalat"/>
                <w:bCs/>
                <w:sz w:val="24"/>
                <w:szCs w:val="24"/>
                <w:shd w:val="clear" w:color="auto" w:fill="FFFFFF"/>
                <w:lang w:val="hy-AM"/>
              </w:rPr>
              <w:t>Այս առումով, գտնում ենք, որ առավել նպատակահարմար է հարցին անդրադառնալ վերոնշյալ քննարկումների շրջանակում:</w:t>
            </w:r>
          </w:p>
          <w:p w14:paraId="21CAB919" w14:textId="3BFC5286" w:rsidR="002B5D9C" w:rsidRPr="002B5D9C" w:rsidRDefault="002B5D9C" w:rsidP="002B5D9C">
            <w:pPr>
              <w:ind w:firstLine="178"/>
              <w:rPr>
                <w:rFonts w:ascii="GHEA Grapalat" w:hAnsi="GHEA Grapalat"/>
                <w:bCs/>
                <w:shd w:val="clear" w:color="auto" w:fill="FFFFFF"/>
                <w:lang w:val="hy-AM"/>
              </w:rPr>
            </w:pPr>
            <w:r w:rsidRPr="00A20616">
              <w:rPr>
                <w:rFonts w:ascii="GHEA Grapalat" w:hAnsi="GHEA Grapalat"/>
                <w:bCs/>
                <w:sz w:val="24"/>
                <w:szCs w:val="24"/>
                <w:shd w:val="clear" w:color="auto" w:fill="FFFFFF"/>
                <w:lang w:val="hy-AM"/>
              </w:rPr>
              <w:t>Միաժամանակ, հայտնում ենք, որ բնակարանային այլ խնդիրների կարգավորումն առավել նպատակահարմար և արդյունավետ է իրականացնել այլ՝ ոչ եկամտային հարկի վերադարձման գործիքակազմի միջոցով:</w:t>
            </w:r>
          </w:p>
        </w:tc>
      </w:tr>
      <w:tr w:rsidR="00A843BA" w:rsidRPr="00266624" w14:paraId="78DDB2D4" w14:textId="77777777" w:rsidTr="00A20616">
        <w:tc>
          <w:tcPr>
            <w:tcW w:w="9640" w:type="dxa"/>
            <w:shd w:val="clear" w:color="auto" w:fill="auto"/>
          </w:tcPr>
          <w:p w14:paraId="662DE6F6" w14:textId="21ECBB80" w:rsidR="00A843BA" w:rsidRPr="00800DD6" w:rsidRDefault="00A843BA" w:rsidP="002B5D9C">
            <w:pPr>
              <w:ind w:left="36" w:right="40" w:firstLine="285"/>
              <w:rPr>
                <w:rFonts w:ascii="GHEA Grapalat" w:hAnsi="GHEA Grapalat" w:cs="GHEA Grapalat"/>
                <w:b/>
                <w:i/>
                <w:sz w:val="24"/>
                <w:szCs w:val="24"/>
                <w:u w:val="single"/>
                <w:lang w:val="hy-AM"/>
              </w:rPr>
            </w:pPr>
            <w:r w:rsidRPr="00F86C22">
              <w:rPr>
                <w:rFonts w:ascii="GHEA Grapalat" w:hAnsi="GHEA Grapalat" w:cs="GHEA Grapalat"/>
                <w:b/>
                <w:sz w:val="24"/>
                <w:szCs w:val="24"/>
                <w:lang w:val="hy-AM"/>
              </w:rPr>
              <w:t>Հիփոթեքային վարկի տոկոսը ՀՀ կեն</w:t>
            </w:r>
            <w:r w:rsidRPr="00F86C22">
              <w:rPr>
                <w:rFonts w:ascii="GHEA Grapalat" w:hAnsi="GHEA Grapalat" w:cs="GHEA Grapalat"/>
                <w:b/>
                <w:sz w:val="24"/>
                <w:szCs w:val="24"/>
                <w:lang w:val="hy-AM"/>
              </w:rPr>
              <w:softHyphen/>
              <w:t>տրո</w:t>
            </w:r>
            <w:r w:rsidRPr="00F86C22">
              <w:rPr>
                <w:rFonts w:ascii="GHEA Grapalat" w:hAnsi="GHEA Grapalat" w:cs="GHEA Grapalat"/>
                <w:b/>
                <w:sz w:val="24"/>
                <w:szCs w:val="24"/>
                <w:lang w:val="hy-AM"/>
              </w:rPr>
              <w:softHyphen/>
            </w:r>
            <w:r w:rsidRPr="00F86C22">
              <w:rPr>
                <w:rFonts w:ascii="GHEA Grapalat" w:hAnsi="GHEA Grapalat" w:cs="GHEA Grapalat"/>
                <w:b/>
                <w:sz w:val="24"/>
                <w:szCs w:val="24"/>
                <w:lang w:val="hy-AM"/>
              </w:rPr>
              <w:softHyphen/>
            </w:r>
            <w:r w:rsidRPr="00F86C22">
              <w:rPr>
                <w:rFonts w:ascii="GHEA Grapalat" w:hAnsi="GHEA Grapalat" w:cs="GHEA Grapalat"/>
                <w:b/>
                <w:sz w:val="24"/>
                <w:szCs w:val="24"/>
                <w:lang w:val="hy-AM"/>
              </w:rPr>
              <w:softHyphen/>
              <w:t>նա</w:t>
            </w:r>
            <w:r w:rsidRPr="00F86C22">
              <w:rPr>
                <w:rFonts w:ascii="GHEA Grapalat" w:hAnsi="GHEA Grapalat" w:cs="GHEA Grapalat"/>
                <w:b/>
                <w:sz w:val="24"/>
                <w:szCs w:val="24"/>
                <w:lang w:val="hy-AM"/>
              </w:rPr>
              <w:softHyphen/>
              <w:t>կան բանկի սահ</w:t>
            </w:r>
            <w:r w:rsidRPr="00F86C22">
              <w:rPr>
                <w:rFonts w:ascii="GHEA Grapalat" w:hAnsi="GHEA Grapalat" w:cs="GHEA Grapalat"/>
                <w:b/>
                <w:sz w:val="24"/>
                <w:szCs w:val="24"/>
                <w:lang w:val="hy-AM"/>
              </w:rPr>
              <w:softHyphen/>
              <w:t>մանած                         վերա</w:t>
            </w:r>
            <w:r w:rsidRPr="00F86C22">
              <w:rPr>
                <w:rFonts w:ascii="GHEA Grapalat" w:hAnsi="GHEA Grapalat" w:cs="GHEA Grapalat"/>
                <w:b/>
                <w:sz w:val="24"/>
                <w:szCs w:val="24"/>
                <w:lang w:val="hy-AM"/>
              </w:rPr>
              <w:softHyphen/>
              <w:t>ֆի</w:t>
            </w:r>
            <w:r w:rsidRPr="00F86C22">
              <w:rPr>
                <w:rFonts w:ascii="GHEA Grapalat" w:hAnsi="GHEA Grapalat" w:cs="GHEA Grapalat"/>
                <w:b/>
                <w:sz w:val="24"/>
                <w:szCs w:val="24"/>
                <w:lang w:val="hy-AM"/>
              </w:rPr>
              <w:softHyphen/>
              <w:t>նանսավորման տոկո</w:t>
            </w:r>
            <w:r w:rsidRPr="00F86C22">
              <w:rPr>
                <w:rFonts w:ascii="GHEA Grapalat" w:hAnsi="GHEA Grapalat" w:cs="GHEA Grapalat"/>
                <w:b/>
                <w:sz w:val="24"/>
                <w:szCs w:val="24"/>
                <w:lang w:val="hy-AM"/>
              </w:rPr>
              <w:softHyphen/>
              <w:t>սա</w:t>
            </w:r>
            <w:r w:rsidRPr="00F86C22">
              <w:rPr>
                <w:rFonts w:ascii="GHEA Grapalat" w:hAnsi="GHEA Grapalat" w:cs="GHEA Grapalat"/>
                <w:b/>
                <w:sz w:val="24"/>
                <w:szCs w:val="24"/>
                <w:lang w:val="hy-AM"/>
              </w:rPr>
              <w:softHyphen/>
              <w:t>դրույքից երկուսից ավել տոկոսային կետով գերազանցելու դեպ</w:t>
            </w:r>
            <w:r w:rsidRPr="00F86C22">
              <w:rPr>
                <w:rFonts w:ascii="GHEA Grapalat" w:hAnsi="GHEA Grapalat" w:cs="GHEA Grapalat"/>
                <w:b/>
                <w:sz w:val="24"/>
                <w:szCs w:val="24"/>
                <w:lang w:val="hy-AM"/>
              </w:rPr>
              <w:softHyphen/>
            </w:r>
            <w:r w:rsidRPr="00F86C22">
              <w:rPr>
                <w:rFonts w:ascii="GHEA Grapalat" w:hAnsi="GHEA Grapalat" w:cs="GHEA Grapalat"/>
                <w:b/>
                <w:sz w:val="24"/>
                <w:szCs w:val="24"/>
                <w:lang w:val="hy-AM"/>
              </w:rPr>
              <w:softHyphen/>
              <w:t>քում գերա</w:t>
            </w:r>
            <w:r w:rsidRPr="00F86C22">
              <w:rPr>
                <w:rFonts w:ascii="GHEA Grapalat" w:hAnsi="GHEA Grapalat" w:cs="GHEA Grapalat"/>
                <w:b/>
                <w:sz w:val="24"/>
                <w:szCs w:val="24"/>
                <w:lang w:val="hy-AM"/>
              </w:rPr>
              <w:softHyphen/>
              <w:t>զանցող տոկոսների մասով չվերադարձնելու և այդ կարգավորումը բոլոր գործող վարկերի վրա տարածելու մասին</w:t>
            </w:r>
            <w:r w:rsidRPr="00800DD6">
              <w:rPr>
                <w:rFonts w:ascii="GHEA Grapalat" w:hAnsi="GHEA Grapalat" w:cs="Franklin Gothic Medium Cond"/>
                <w:b/>
                <w:sz w:val="24"/>
                <w:szCs w:val="24"/>
                <w:lang w:val="hy-AM" w:eastAsia="ru-RU"/>
              </w:rPr>
              <w:t>.</w:t>
            </w:r>
          </w:p>
          <w:p w14:paraId="0A0262CE" w14:textId="77777777" w:rsidR="00A843BA" w:rsidRPr="00800DD6" w:rsidRDefault="00A843BA" w:rsidP="002B5D9C">
            <w:pPr>
              <w:pStyle w:val="ListParagraph"/>
              <w:numPr>
                <w:ilvl w:val="0"/>
                <w:numId w:val="37"/>
              </w:numPr>
              <w:tabs>
                <w:tab w:val="left" w:pos="702"/>
              </w:tabs>
              <w:ind w:left="0" w:firstLine="366"/>
              <w:rPr>
                <w:rFonts w:ascii="GHEA Grapalat" w:hAnsi="GHEA Grapalat"/>
                <w:sz w:val="24"/>
                <w:szCs w:val="24"/>
                <w:lang w:val="hy-AM"/>
              </w:rPr>
            </w:pPr>
            <w:r w:rsidRPr="00800DD6">
              <w:rPr>
                <w:rFonts w:ascii="GHEA Grapalat" w:hAnsi="GHEA Grapalat"/>
                <w:sz w:val="24"/>
                <w:szCs w:val="24"/>
                <w:lang w:val="hy-AM"/>
              </w:rPr>
              <w:t>Նախագծով առաջարկվող այս կարգավորման վերաբերյալ առկա են հետևյալ դիտարկումները.</w:t>
            </w:r>
          </w:p>
          <w:p w14:paraId="189540D8" w14:textId="77777777" w:rsidR="00A843BA" w:rsidRPr="00800DD6" w:rsidRDefault="00A843BA" w:rsidP="002B5D9C">
            <w:pPr>
              <w:shd w:val="clear" w:color="auto" w:fill="FFFFFF"/>
              <w:ind w:left="36" w:right="40" w:firstLine="285"/>
              <w:rPr>
                <w:rFonts w:ascii="GHEA Grapalat" w:hAnsi="GHEA Grapalat"/>
                <w:sz w:val="24"/>
                <w:szCs w:val="24"/>
                <w:lang w:val="hy-AM"/>
              </w:rPr>
            </w:pPr>
            <w:r w:rsidRPr="00800DD6">
              <w:rPr>
                <w:rFonts w:ascii="GHEA Grapalat" w:hAnsi="GHEA Grapalat"/>
                <w:sz w:val="24"/>
                <w:szCs w:val="24"/>
                <w:lang w:val="hy-AM"/>
              </w:rPr>
              <w:t>մինչև նախագծի ընդունվելը և ուժի մեջ մտնելը ստացված հիփո</w:t>
            </w:r>
            <w:r w:rsidRPr="00800DD6">
              <w:rPr>
                <w:rFonts w:ascii="GHEA Grapalat" w:hAnsi="GHEA Grapalat"/>
                <w:sz w:val="24"/>
                <w:szCs w:val="24"/>
                <w:lang w:val="hy-AM"/>
              </w:rPr>
              <w:softHyphen/>
              <w:t xml:space="preserve">թեքային վարկերի վրա տարածելու մասին կարգավորումն ըստ էության կարող է հանգեցնել բնակարան կամ բնակարանի գնման իրավունք ձեռք բերած անձանց </w:t>
            </w:r>
            <w:r w:rsidRPr="00800DD6">
              <w:rPr>
                <w:rFonts w:ascii="GHEA Grapalat" w:hAnsi="GHEA Grapalat"/>
                <w:sz w:val="24"/>
                <w:szCs w:val="24"/>
                <w:lang w:val="hy-AM"/>
              </w:rPr>
              <w:lastRenderedPageBreak/>
              <w:t>կարգավիճակի վատթարացմանը և խնդրահարույց լինել ՀՀ Սահմանադրության 73-րդ հոդվածի համատեքստում, որի համաձայն անձի իրավական վիճակը վատթարացնող օրենքները և այլ իրավական ակտերը հետադարձ ուժ չունեն:</w:t>
            </w:r>
          </w:p>
          <w:p w14:paraId="6BB8BDBA" w14:textId="546E1072" w:rsidR="00A843BA" w:rsidRPr="00800DD6" w:rsidRDefault="00A843BA" w:rsidP="002B5D9C">
            <w:pPr>
              <w:shd w:val="clear" w:color="auto" w:fill="FFFFFF"/>
              <w:ind w:left="36" w:right="40" w:firstLine="285"/>
              <w:rPr>
                <w:rFonts w:ascii="GHEA Grapalat" w:hAnsi="GHEA Grapalat"/>
                <w:sz w:val="24"/>
                <w:szCs w:val="24"/>
                <w:lang w:val="hy-AM"/>
              </w:rPr>
            </w:pPr>
            <w:r w:rsidRPr="00800DD6">
              <w:rPr>
                <w:rFonts w:ascii="GHEA Grapalat" w:hAnsi="GHEA Grapalat"/>
                <w:sz w:val="24"/>
                <w:szCs w:val="24"/>
                <w:lang w:val="hy-AM"/>
              </w:rPr>
              <w:t>Բացի այդ, անհրաժեշտ է նկատի ունենալ, որ ՀՀ կառավարության կողմից հաստատված մի շարք ծրագրեր (որոնց թվում՝ ՀՀ քաղաքաշինության կոմիտեի համակարգմամբ իրականացվող՝ հանրային ծառայողներին բնակարաններով ապահովման ծրագրերը) ևս գործում են հիփոթեքային վարկավորման սկզբունքով և այս կարգավորումն էական վատթարացնող ազդեցություն կարող է ունենալ նաև այս ծրագրերի արդյունավետության վրա:</w:t>
            </w:r>
          </w:p>
          <w:p w14:paraId="295370B9" w14:textId="70D2F7EC" w:rsidR="00A843BA" w:rsidRPr="00A843BA" w:rsidRDefault="00A843BA" w:rsidP="002B5D9C">
            <w:pPr>
              <w:shd w:val="clear" w:color="auto" w:fill="FFFFFF"/>
              <w:ind w:left="36" w:right="40" w:firstLine="285"/>
              <w:rPr>
                <w:rFonts w:ascii="GHEA Grapalat" w:hAnsi="GHEA Grapalat" w:cs="Sylfaen"/>
                <w:sz w:val="24"/>
                <w:szCs w:val="24"/>
                <w:lang w:val="af-ZA" w:eastAsia="x-none"/>
              </w:rPr>
            </w:pPr>
            <w:r w:rsidRPr="00800DD6">
              <w:rPr>
                <w:rFonts w:ascii="GHEA Grapalat" w:hAnsi="GHEA Grapalat"/>
                <w:sz w:val="24"/>
                <w:szCs w:val="24"/>
                <w:lang w:val="hy-AM"/>
              </w:rPr>
              <w:t>Միաժամանակ</w:t>
            </w:r>
            <w:r w:rsidR="00E217F1" w:rsidRPr="000A73A3">
              <w:rPr>
                <w:rFonts w:ascii="GHEA Grapalat" w:hAnsi="GHEA Grapalat"/>
                <w:sz w:val="24"/>
                <w:szCs w:val="24"/>
                <w:lang w:val="hy-AM"/>
              </w:rPr>
              <w:t>,</w:t>
            </w:r>
            <w:r w:rsidRPr="00800DD6">
              <w:rPr>
                <w:rFonts w:ascii="GHEA Grapalat" w:hAnsi="GHEA Grapalat"/>
                <w:sz w:val="24"/>
                <w:szCs w:val="24"/>
                <w:lang w:val="hy-AM"/>
              </w:rPr>
              <w:t xml:space="preserve"> առաջարկում ենք </w:t>
            </w:r>
            <w:r w:rsidRPr="00A843BA">
              <w:rPr>
                <w:rFonts w:ascii="GHEA Grapalat" w:hAnsi="GHEA Grapalat"/>
                <w:sz w:val="24"/>
                <w:szCs w:val="24"/>
                <w:lang w:val="hy-AM"/>
              </w:rPr>
              <w:t xml:space="preserve">Նախագծով </w:t>
            </w:r>
            <w:r w:rsidRPr="00800DD6">
              <w:rPr>
                <w:rFonts w:ascii="GHEA Grapalat" w:hAnsi="GHEA Grapalat" w:cs="Sylfaen"/>
                <w:sz w:val="24"/>
                <w:szCs w:val="24"/>
                <w:lang w:val="hy-AM" w:eastAsia="x-none"/>
              </w:rPr>
              <w:t>ներկայացված</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հար</w:t>
            </w:r>
            <w:r w:rsidRPr="00A843BA">
              <w:rPr>
                <w:rFonts w:ascii="GHEA Grapalat" w:hAnsi="GHEA Grapalat" w:cs="Sylfaen"/>
                <w:sz w:val="24"/>
                <w:szCs w:val="24"/>
                <w:lang w:val="af-ZA" w:eastAsia="x-none"/>
              </w:rPr>
              <w:softHyphen/>
            </w:r>
            <w:r w:rsidRPr="00800DD6">
              <w:rPr>
                <w:rFonts w:ascii="GHEA Grapalat" w:hAnsi="GHEA Grapalat" w:cs="Sylfaen"/>
                <w:sz w:val="24"/>
                <w:szCs w:val="24"/>
                <w:lang w:val="hy-AM" w:eastAsia="x-none"/>
              </w:rPr>
              <w:t>կա</w:t>
            </w:r>
            <w:r w:rsidRPr="00A843BA">
              <w:rPr>
                <w:rFonts w:ascii="GHEA Grapalat" w:hAnsi="GHEA Grapalat" w:cs="Sylfaen"/>
                <w:sz w:val="24"/>
                <w:szCs w:val="24"/>
                <w:lang w:val="af-ZA" w:eastAsia="x-none"/>
              </w:rPr>
              <w:softHyphen/>
            </w:r>
            <w:r w:rsidRPr="00A843BA">
              <w:rPr>
                <w:rFonts w:ascii="GHEA Grapalat" w:hAnsi="GHEA Grapalat" w:cs="Sylfaen"/>
                <w:sz w:val="24"/>
                <w:szCs w:val="24"/>
                <w:lang w:val="af-ZA" w:eastAsia="x-none"/>
              </w:rPr>
              <w:softHyphen/>
            </w:r>
            <w:r w:rsidRPr="00800DD6">
              <w:rPr>
                <w:rFonts w:ascii="GHEA Grapalat" w:hAnsi="GHEA Grapalat" w:cs="Sylfaen"/>
                <w:sz w:val="24"/>
                <w:szCs w:val="24"/>
                <w:lang w:val="hy-AM" w:eastAsia="x-none"/>
              </w:rPr>
              <w:t>յին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օրենս</w:t>
            </w:r>
            <w:r w:rsidRPr="00A843BA">
              <w:rPr>
                <w:rFonts w:ascii="GHEA Grapalat" w:hAnsi="GHEA Grapalat" w:cs="Sylfaen"/>
                <w:sz w:val="24"/>
                <w:szCs w:val="24"/>
                <w:lang w:val="af-ZA" w:eastAsia="x-none"/>
              </w:rPr>
              <w:softHyphen/>
            </w:r>
            <w:r w:rsidRPr="00800DD6">
              <w:rPr>
                <w:rFonts w:ascii="GHEA Grapalat" w:hAnsi="GHEA Grapalat" w:cs="Sylfaen"/>
                <w:sz w:val="24"/>
                <w:szCs w:val="24"/>
                <w:lang w:val="hy-AM" w:eastAsia="x-none"/>
              </w:rPr>
              <w:t>գրքի</w:t>
            </w:r>
            <w:r w:rsidR="000F2BD1">
              <w:rPr>
                <w:rFonts w:ascii="GHEA Grapalat" w:hAnsi="GHEA Grapalat" w:cs="Sylfaen"/>
                <w:sz w:val="24"/>
                <w:szCs w:val="24"/>
                <w:lang w:val="af-ZA" w:eastAsia="x-none"/>
              </w:rPr>
              <w:t xml:space="preserve"> 1</w:t>
            </w:r>
            <w:r w:rsidRPr="00A843BA">
              <w:rPr>
                <w:rFonts w:ascii="GHEA Grapalat" w:hAnsi="GHEA Grapalat" w:cs="Sylfaen"/>
                <w:sz w:val="24"/>
                <w:szCs w:val="24"/>
                <w:lang w:val="af-ZA" w:eastAsia="x-none"/>
              </w:rPr>
              <w:t>60-</w:t>
            </w:r>
            <w:r w:rsidRPr="00800DD6">
              <w:rPr>
                <w:rFonts w:ascii="GHEA Grapalat" w:hAnsi="GHEA Grapalat" w:cs="Sylfaen"/>
                <w:sz w:val="24"/>
                <w:szCs w:val="24"/>
                <w:lang w:val="hy-AM" w:eastAsia="x-none"/>
              </w:rPr>
              <w:t>րդ</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հոդվածի</w:t>
            </w:r>
            <w:r w:rsidRPr="00A843BA">
              <w:rPr>
                <w:rFonts w:ascii="GHEA Grapalat" w:hAnsi="GHEA Grapalat" w:cs="Sylfaen"/>
                <w:sz w:val="24"/>
                <w:szCs w:val="24"/>
                <w:lang w:val="af-ZA" w:eastAsia="x-none"/>
              </w:rPr>
              <w:t xml:space="preserve"> 2-</w:t>
            </w:r>
            <w:r w:rsidRPr="00800DD6">
              <w:rPr>
                <w:rFonts w:ascii="GHEA Grapalat" w:hAnsi="GHEA Grapalat" w:cs="Sylfaen"/>
                <w:sz w:val="24"/>
                <w:szCs w:val="24"/>
                <w:lang w:val="hy-AM" w:eastAsia="x-none"/>
              </w:rPr>
              <w:t>րդ</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մասում</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նոր</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լրացվող</w:t>
            </w:r>
            <w:r w:rsidRPr="00A843BA">
              <w:rPr>
                <w:rFonts w:ascii="GHEA Grapalat" w:hAnsi="GHEA Grapalat" w:cs="Sylfaen"/>
                <w:sz w:val="24"/>
                <w:szCs w:val="24"/>
                <w:lang w:val="af-ZA" w:eastAsia="x-none"/>
              </w:rPr>
              <w:t xml:space="preserve"> 5-</w:t>
            </w:r>
            <w:r w:rsidRPr="00800DD6">
              <w:rPr>
                <w:rFonts w:ascii="GHEA Grapalat" w:hAnsi="GHEA Grapalat" w:cs="Sylfaen"/>
                <w:sz w:val="24"/>
                <w:szCs w:val="24"/>
                <w:lang w:val="hy-AM" w:eastAsia="x-none"/>
              </w:rPr>
              <w:t>րդ</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կետում</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երկուսից</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ավել</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տոկոսային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կետով</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ՀՀ</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կեն</w:t>
            </w:r>
            <w:r w:rsidRPr="00A843BA">
              <w:rPr>
                <w:rFonts w:ascii="GHEA Grapalat" w:hAnsi="GHEA Grapalat" w:cs="Sylfaen"/>
                <w:sz w:val="24"/>
                <w:szCs w:val="24"/>
                <w:lang w:val="af-ZA" w:eastAsia="x-none"/>
              </w:rPr>
              <w:softHyphen/>
            </w:r>
            <w:r w:rsidRPr="00800DD6">
              <w:rPr>
                <w:rFonts w:ascii="GHEA Grapalat" w:hAnsi="GHEA Grapalat" w:cs="Sylfaen"/>
                <w:sz w:val="24"/>
                <w:szCs w:val="24"/>
                <w:lang w:val="hy-AM" w:eastAsia="x-none"/>
              </w:rPr>
              <w:t>տրո</w:t>
            </w:r>
            <w:r w:rsidRPr="00A843BA">
              <w:rPr>
                <w:rFonts w:ascii="GHEA Grapalat" w:hAnsi="GHEA Grapalat" w:cs="Sylfaen"/>
                <w:sz w:val="24"/>
                <w:szCs w:val="24"/>
                <w:lang w:val="af-ZA" w:eastAsia="x-none"/>
              </w:rPr>
              <w:softHyphen/>
            </w:r>
            <w:r w:rsidRPr="00A843BA">
              <w:rPr>
                <w:rFonts w:ascii="GHEA Grapalat" w:hAnsi="GHEA Grapalat" w:cs="Sylfaen"/>
                <w:sz w:val="24"/>
                <w:szCs w:val="24"/>
                <w:lang w:val="af-ZA" w:eastAsia="x-none"/>
              </w:rPr>
              <w:softHyphen/>
            </w:r>
            <w:r w:rsidRPr="00A843BA">
              <w:rPr>
                <w:rFonts w:ascii="GHEA Grapalat" w:hAnsi="GHEA Grapalat" w:cs="Sylfaen"/>
                <w:sz w:val="24"/>
                <w:szCs w:val="24"/>
                <w:lang w:val="af-ZA" w:eastAsia="x-none"/>
              </w:rPr>
              <w:softHyphen/>
            </w:r>
            <w:r w:rsidRPr="00800DD6">
              <w:rPr>
                <w:rFonts w:ascii="GHEA Grapalat" w:hAnsi="GHEA Grapalat" w:cs="Sylfaen"/>
                <w:sz w:val="24"/>
                <w:szCs w:val="24"/>
                <w:lang w:val="hy-AM" w:eastAsia="x-none"/>
              </w:rPr>
              <w:t>նա</w:t>
            </w:r>
            <w:r w:rsidRPr="00A843BA">
              <w:rPr>
                <w:rFonts w:ascii="GHEA Grapalat" w:hAnsi="GHEA Grapalat" w:cs="Sylfaen"/>
                <w:sz w:val="24"/>
                <w:szCs w:val="24"/>
                <w:lang w:val="af-ZA" w:eastAsia="x-none"/>
              </w:rPr>
              <w:softHyphen/>
            </w:r>
            <w:r w:rsidRPr="00800DD6">
              <w:rPr>
                <w:rFonts w:ascii="GHEA Grapalat" w:hAnsi="GHEA Grapalat" w:cs="Sylfaen"/>
                <w:sz w:val="24"/>
                <w:szCs w:val="24"/>
                <w:lang w:val="hy-AM" w:eastAsia="x-none"/>
              </w:rPr>
              <w:t>կան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բանկի</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սահ</w:t>
            </w:r>
            <w:r w:rsidRPr="00A843BA">
              <w:rPr>
                <w:rFonts w:ascii="GHEA Grapalat" w:hAnsi="GHEA Grapalat" w:cs="Sylfaen"/>
                <w:sz w:val="24"/>
                <w:szCs w:val="24"/>
                <w:lang w:val="af-ZA" w:eastAsia="x-none"/>
              </w:rPr>
              <w:softHyphen/>
            </w:r>
            <w:r w:rsidRPr="00800DD6">
              <w:rPr>
                <w:rFonts w:ascii="GHEA Grapalat" w:hAnsi="GHEA Grapalat" w:cs="Sylfaen"/>
                <w:sz w:val="24"/>
                <w:szCs w:val="24"/>
                <w:lang w:val="hy-AM" w:eastAsia="x-none"/>
              </w:rPr>
              <w:t>մանած</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վերաֆինանսավորման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տոկո</w:t>
            </w:r>
            <w:r w:rsidRPr="00A843BA">
              <w:rPr>
                <w:rFonts w:ascii="GHEA Grapalat" w:hAnsi="GHEA Grapalat" w:cs="Sylfaen"/>
                <w:sz w:val="24"/>
                <w:szCs w:val="24"/>
                <w:lang w:val="af-ZA" w:eastAsia="x-none"/>
              </w:rPr>
              <w:softHyphen/>
            </w:r>
            <w:r w:rsidRPr="00800DD6">
              <w:rPr>
                <w:rFonts w:ascii="GHEA Grapalat" w:hAnsi="GHEA Grapalat" w:cs="Sylfaen"/>
                <w:sz w:val="24"/>
                <w:szCs w:val="24"/>
                <w:lang w:val="hy-AM" w:eastAsia="x-none"/>
              </w:rPr>
              <w:t>սա</w:t>
            </w:r>
            <w:r w:rsidRPr="00A843BA">
              <w:rPr>
                <w:rFonts w:ascii="GHEA Grapalat" w:hAnsi="GHEA Grapalat" w:cs="Sylfaen"/>
                <w:sz w:val="24"/>
                <w:szCs w:val="24"/>
                <w:lang w:val="af-ZA" w:eastAsia="x-none"/>
              </w:rPr>
              <w:softHyphen/>
            </w:r>
            <w:r w:rsidRPr="00800DD6">
              <w:rPr>
                <w:rFonts w:ascii="GHEA Grapalat" w:hAnsi="GHEA Grapalat" w:cs="Sylfaen"/>
                <w:sz w:val="24"/>
                <w:szCs w:val="24"/>
                <w:lang w:val="hy-AM" w:eastAsia="x-none"/>
              </w:rPr>
              <w:t>դրույքը</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բառերը</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փոխարինել</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ՀՀ</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կենտրոնական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բանկի</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սահմանած</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բանկային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համակարգում</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գործող</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հիփոթեքային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վարկի</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միջին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տոկոսադրույքը</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բառերով</w:t>
            </w:r>
            <w:r w:rsidRPr="00A843BA">
              <w:rPr>
                <w:rFonts w:ascii="GHEA Grapalat" w:hAnsi="GHEA Grapalat" w:cs="Sylfaen"/>
                <w:sz w:val="24"/>
                <w:szCs w:val="24"/>
                <w:lang w:val="af-ZA" w:eastAsia="x-none"/>
              </w:rPr>
              <w:t>՝ ա</w:t>
            </w:r>
            <w:r w:rsidRPr="00800DD6">
              <w:rPr>
                <w:rFonts w:ascii="GHEA Grapalat" w:hAnsi="GHEA Grapalat" w:cs="Sylfaen"/>
                <w:sz w:val="24"/>
                <w:szCs w:val="24"/>
                <w:lang w:val="hy-AM" w:eastAsia="x-none"/>
              </w:rPr>
              <w:t>յսպիսով</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եկամտային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հարկից</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վերադարձման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ենթակա</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հիփոթեքային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վարկի</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տոկոսի</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վերին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սահմանը</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վերաֆինանսավորման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տոկոսադրույքից</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կախվածությունը</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փոխարինելով</w:t>
            </w:r>
            <w:r w:rsidR="00A20616" w:rsidRPr="00A20616">
              <w:rPr>
                <w:rFonts w:ascii="GHEA Grapalat" w:hAnsi="GHEA Grapalat" w:cs="Sylfaen"/>
                <w:sz w:val="24"/>
                <w:szCs w:val="24"/>
                <w:lang w:val="hy-AM" w:eastAsia="x-none"/>
              </w:rPr>
              <w:t xml:space="preserve"> </w:t>
            </w:r>
            <w:r w:rsidRPr="00800DD6">
              <w:rPr>
                <w:rFonts w:ascii="GHEA Grapalat" w:hAnsi="GHEA Grapalat" w:cs="Sylfaen"/>
                <w:sz w:val="24"/>
                <w:szCs w:val="24"/>
                <w:lang w:val="hy-AM" w:eastAsia="x-none"/>
              </w:rPr>
              <w:t>ՀՀ</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կենտրոնական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բանկի</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կողմից</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սահմանվող</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բանկային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համակարգում</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գործող</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հիփոթեքային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վարկի</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միջին</w:t>
            </w:r>
            <w:r w:rsidRPr="00A843BA">
              <w:rPr>
                <w:rFonts w:ascii="GHEA Grapalat" w:hAnsi="GHEA Grapalat" w:cs="Sylfaen"/>
                <w:sz w:val="24"/>
                <w:szCs w:val="24"/>
                <w:lang w:val="af-ZA" w:eastAsia="x-none"/>
              </w:rPr>
              <w:t xml:space="preserve"> </w:t>
            </w:r>
            <w:r w:rsidRPr="00800DD6">
              <w:rPr>
                <w:rFonts w:ascii="GHEA Grapalat" w:hAnsi="GHEA Grapalat" w:cs="Sylfaen"/>
                <w:sz w:val="24"/>
                <w:szCs w:val="24"/>
                <w:lang w:val="hy-AM" w:eastAsia="x-none"/>
              </w:rPr>
              <w:t>տոկոսադրույքից կախվածությամբ</w:t>
            </w:r>
            <w:r w:rsidRPr="00A843BA">
              <w:rPr>
                <w:rFonts w:ascii="GHEA Grapalat" w:hAnsi="GHEA Grapalat" w:cs="Sylfaen"/>
                <w:sz w:val="24"/>
                <w:szCs w:val="24"/>
                <w:lang w:val="af-ZA" w:eastAsia="x-none"/>
              </w:rPr>
              <w:t>:</w:t>
            </w:r>
          </w:p>
          <w:p w14:paraId="01182F45" w14:textId="77777777" w:rsidR="00A843BA" w:rsidRPr="00A843BA" w:rsidRDefault="00A843BA" w:rsidP="002B5D9C">
            <w:pPr>
              <w:pStyle w:val="ListParagraph"/>
              <w:shd w:val="clear" w:color="auto" w:fill="FFFFFF"/>
              <w:tabs>
                <w:tab w:val="left" w:pos="450"/>
              </w:tabs>
              <w:ind w:left="36" w:right="40" w:firstLine="285"/>
              <w:contextualSpacing w:val="0"/>
              <w:rPr>
                <w:rFonts w:ascii="GHEA Grapalat" w:hAnsi="GHEA Grapalat" w:cs="Sylfaen"/>
                <w:sz w:val="24"/>
                <w:szCs w:val="24"/>
                <w:lang w:val="af-ZA" w:eastAsia="x-none"/>
              </w:rPr>
            </w:pPr>
            <w:proofErr w:type="spellStart"/>
            <w:r w:rsidRPr="00A843BA">
              <w:rPr>
                <w:rFonts w:ascii="GHEA Grapalat" w:hAnsi="GHEA Grapalat" w:cs="Sylfaen"/>
                <w:sz w:val="24"/>
                <w:szCs w:val="24"/>
                <w:lang w:eastAsia="x-none"/>
              </w:rPr>
              <w:t>Եթե</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դիտարկենք</w:t>
            </w:r>
            <w:proofErr w:type="spellEnd"/>
            <w:r w:rsidRPr="00A843BA">
              <w:rPr>
                <w:rFonts w:ascii="GHEA Grapalat" w:hAnsi="GHEA Grapalat" w:cs="Sylfaen"/>
                <w:sz w:val="24"/>
                <w:szCs w:val="24"/>
                <w:lang w:val="af-ZA" w:eastAsia="x-none"/>
              </w:rPr>
              <w:t xml:space="preserve"> 2020 </w:t>
            </w:r>
            <w:proofErr w:type="spellStart"/>
            <w:r w:rsidRPr="00A843BA">
              <w:rPr>
                <w:rFonts w:ascii="GHEA Grapalat" w:hAnsi="GHEA Grapalat" w:cs="Sylfaen"/>
                <w:sz w:val="24"/>
                <w:szCs w:val="24"/>
                <w:lang w:eastAsia="x-none"/>
              </w:rPr>
              <w:t>թվականից</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հետո</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ընկած</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ժամանակահատվածը</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ապա</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կարելի</w:t>
            </w:r>
            <w:proofErr w:type="spellEnd"/>
            <w:r w:rsidRPr="00A843BA">
              <w:rPr>
                <w:rFonts w:ascii="GHEA Grapalat" w:hAnsi="GHEA Grapalat" w:cs="Sylfaen"/>
                <w:sz w:val="24"/>
                <w:szCs w:val="24"/>
                <w:lang w:val="af-ZA" w:eastAsia="x-none"/>
              </w:rPr>
              <w:t xml:space="preserve"> </w:t>
            </w:r>
            <w:r w:rsidRPr="00A843BA">
              <w:rPr>
                <w:rFonts w:ascii="GHEA Grapalat" w:hAnsi="GHEA Grapalat" w:cs="Sylfaen"/>
                <w:sz w:val="24"/>
                <w:szCs w:val="24"/>
                <w:lang w:eastAsia="x-none"/>
              </w:rPr>
              <w:t>է</w:t>
            </w:r>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տեսնել</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որ</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հիփոթեքային</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վարկի</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միջին</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տոկոսադրույքը</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մնացել</w:t>
            </w:r>
            <w:proofErr w:type="spellEnd"/>
            <w:r w:rsidRPr="00A843BA">
              <w:rPr>
                <w:rFonts w:ascii="GHEA Grapalat" w:hAnsi="GHEA Grapalat" w:cs="Sylfaen"/>
                <w:sz w:val="24"/>
                <w:szCs w:val="24"/>
                <w:lang w:val="af-ZA" w:eastAsia="x-none"/>
              </w:rPr>
              <w:t xml:space="preserve"> </w:t>
            </w:r>
            <w:r w:rsidRPr="00A843BA">
              <w:rPr>
                <w:rFonts w:ascii="GHEA Grapalat" w:hAnsi="GHEA Grapalat" w:cs="Sylfaen"/>
                <w:sz w:val="24"/>
                <w:szCs w:val="24"/>
                <w:lang w:eastAsia="x-none"/>
              </w:rPr>
              <w:t>է</w:t>
            </w:r>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մոտ</w:t>
            </w:r>
            <w:proofErr w:type="spellEnd"/>
            <w:r w:rsidRPr="00A843BA">
              <w:rPr>
                <w:rFonts w:ascii="GHEA Grapalat" w:hAnsi="GHEA Grapalat" w:cs="Sylfaen"/>
                <w:sz w:val="24"/>
                <w:szCs w:val="24"/>
                <w:lang w:val="af-ZA" w:eastAsia="x-none"/>
              </w:rPr>
              <w:t xml:space="preserve"> 13%-</w:t>
            </w:r>
            <w:r w:rsidRPr="00A843BA">
              <w:rPr>
                <w:rFonts w:ascii="GHEA Grapalat" w:hAnsi="GHEA Grapalat" w:cs="Sylfaen"/>
                <w:sz w:val="24"/>
                <w:szCs w:val="24"/>
                <w:lang w:eastAsia="x-none"/>
              </w:rPr>
              <w:t>ի</w:t>
            </w:r>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սահմաններում</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մինչդեռ</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վերաֆինանսավորման</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տոկոսադրույքը</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ունեցել</w:t>
            </w:r>
            <w:proofErr w:type="spellEnd"/>
            <w:r w:rsidRPr="00A843BA">
              <w:rPr>
                <w:rFonts w:ascii="GHEA Grapalat" w:hAnsi="GHEA Grapalat" w:cs="Sylfaen"/>
                <w:sz w:val="24"/>
                <w:szCs w:val="24"/>
                <w:lang w:val="af-ZA" w:eastAsia="x-none"/>
              </w:rPr>
              <w:t xml:space="preserve"> </w:t>
            </w:r>
            <w:r w:rsidRPr="00A843BA">
              <w:rPr>
                <w:rFonts w:ascii="GHEA Grapalat" w:hAnsi="GHEA Grapalat" w:cs="Sylfaen"/>
                <w:sz w:val="24"/>
                <w:szCs w:val="24"/>
                <w:lang w:eastAsia="x-none"/>
              </w:rPr>
              <w:t>է</w:t>
            </w:r>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հետևյալ</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աճի</w:t>
            </w:r>
            <w:proofErr w:type="spellEnd"/>
            <w:r w:rsidRPr="00A843BA">
              <w:rPr>
                <w:rFonts w:ascii="GHEA Grapalat" w:hAnsi="GHEA Grapalat" w:cs="Sylfaen"/>
                <w:sz w:val="24"/>
                <w:szCs w:val="24"/>
                <w:lang w:val="af-ZA" w:eastAsia="x-none"/>
              </w:rPr>
              <w:t xml:space="preserve"> </w:t>
            </w:r>
            <w:proofErr w:type="spellStart"/>
            <w:r w:rsidRPr="00A843BA">
              <w:rPr>
                <w:rFonts w:ascii="GHEA Grapalat" w:hAnsi="GHEA Grapalat" w:cs="Sylfaen"/>
                <w:sz w:val="24"/>
                <w:szCs w:val="24"/>
                <w:lang w:eastAsia="x-none"/>
              </w:rPr>
              <w:t>դինամիկա</w:t>
            </w:r>
            <w:proofErr w:type="spellEnd"/>
            <w:r w:rsidRPr="00A843BA">
              <w:rPr>
                <w:rFonts w:ascii="GHEA Grapalat" w:hAnsi="GHEA Grapalat" w:cs="Sylfaen"/>
                <w:sz w:val="24"/>
                <w:szCs w:val="24"/>
                <w:lang w:eastAsia="x-none"/>
              </w:rPr>
              <w:t>՝</w:t>
            </w:r>
          </w:p>
          <w:p w14:paraId="17DA172D" w14:textId="77777777" w:rsidR="00A843BA" w:rsidRPr="00A843BA" w:rsidRDefault="00A843BA" w:rsidP="002B5D9C">
            <w:pPr>
              <w:pStyle w:val="ListParagraph"/>
              <w:numPr>
                <w:ilvl w:val="0"/>
                <w:numId w:val="35"/>
              </w:numPr>
              <w:shd w:val="clear" w:color="auto" w:fill="FFFFFF"/>
              <w:tabs>
                <w:tab w:val="left" w:pos="450"/>
              </w:tabs>
              <w:ind w:left="36" w:right="40" w:firstLine="285"/>
              <w:contextualSpacing w:val="0"/>
              <w:rPr>
                <w:rFonts w:ascii="GHEA Grapalat" w:hAnsi="GHEA Grapalat" w:cs="Sylfaen"/>
                <w:sz w:val="24"/>
                <w:szCs w:val="24"/>
                <w:lang w:eastAsia="x-none"/>
              </w:rPr>
            </w:pPr>
            <w:r w:rsidRPr="00A843BA">
              <w:rPr>
                <w:rFonts w:ascii="GHEA Grapalat" w:hAnsi="GHEA Grapalat" w:cs="Sylfaen"/>
                <w:sz w:val="24"/>
                <w:szCs w:val="24"/>
                <w:lang w:eastAsia="x-none"/>
              </w:rPr>
              <w:t xml:space="preserve">2020 </w:t>
            </w:r>
            <w:proofErr w:type="spellStart"/>
            <w:r w:rsidRPr="00A843BA">
              <w:rPr>
                <w:rFonts w:ascii="GHEA Grapalat" w:hAnsi="GHEA Grapalat" w:cs="Sylfaen"/>
                <w:sz w:val="24"/>
                <w:szCs w:val="24"/>
                <w:lang w:eastAsia="x-none"/>
              </w:rPr>
              <w:t>թվական</w:t>
            </w:r>
            <w:proofErr w:type="spellEnd"/>
            <w:r w:rsidRPr="00A843BA">
              <w:rPr>
                <w:rFonts w:ascii="GHEA Grapalat" w:hAnsi="GHEA Grapalat" w:cs="Sylfaen"/>
                <w:sz w:val="24"/>
                <w:szCs w:val="24"/>
                <w:lang w:eastAsia="x-none"/>
              </w:rPr>
              <w:t>՝ 4,5%,</w:t>
            </w:r>
          </w:p>
          <w:p w14:paraId="24B7DA2A" w14:textId="77777777" w:rsidR="00A843BA" w:rsidRPr="00A843BA" w:rsidRDefault="00A843BA" w:rsidP="002B5D9C">
            <w:pPr>
              <w:pStyle w:val="ListParagraph"/>
              <w:numPr>
                <w:ilvl w:val="0"/>
                <w:numId w:val="35"/>
              </w:numPr>
              <w:shd w:val="clear" w:color="auto" w:fill="FFFFFF"/>
              <w:tabs>
                <w:tab w:val="left" w:pos="450"/>
              </w:tabs>
              <w:ind w:left="36" w:right="40" w:firstLine="285"/>
              <w:contextualSpacing w:val="0"/>
              <w:rPr>
                <w:rFonts w:ascii="GHEA Grapalat" w:hAnsi="GHEA Grapalat" w:cs="Sylfaen"/>
                <w:sz w:val="24"/>
                <w:szCs w:val="24"/>
                <w:lang w:eastAsia="x-none"/>
              </w:rPr>
            </w:pPr>
            <w:r w:rsidRPr="00A843BA">
              <w:rPr>
                <w:rFonts w:ascii="GHEA Grapalat" w:hAnsi="GHEA Grapalat" w:cs="Sylfaen"/>
                <w:sz w:val="24"/>
                <w:szCs w:val="24"/>
                <w:lang w:eastAsia="x-none"/>
              </w:rPr>
              <w:t xml:space="preserve">2021 </w:t>
            </w:r>
            <w:proofErr w:type="spellStart"/>
            <w:r w:rsidRPr="00A843BA">
              <w:rPr>
                <w:rFonts w:ascii="GHEA Grapalat" w:hAnsi="GHEA Grapalat" w:cs="Sylfaen"/>
                <w:sz w:val="24"/>
                <w:szCs w:val="24"/>
                <w:lang w:eastAsia="x-none"/>
              </w:rPr>
              <w:t>թվական</w:t>
            </w:r>
            <w:proofErr w:type="spellEnd"/>
            <w:r w:rsidRPr="00A843BA">
              <w:rPr>
                <w:rFonts w:ascii="GHEA Grapalat" w:hAnsi="GHEA Grapalat" w:cs="Sylfaen"/>
                <w:sz w:val="24"/>
                <w:szCs w:val="24"/>
                <w:lang w:eastAsia="x-none"/>
              </w:rPr>
              <w:t>՝ 5,5%-7,75%,</w:t>
            </w:r>
          </w:p>
          <w:p w14:paraId="3C3940CE" w14:textId="77777777" w:rsidR="00A843BA" w:rsidRPr="00A843BA" w:rsidRDefault="00A843BA" w:rsidP="002B5D9C">
            <w:pPr>
              <w:pStyle w:val="ListParagraph"/>
              <w:numPr>
                <w:ilvl w:val="0"/>
                <w:numId w:val="35"/>
              </w:numPr>
              <w:shd w:val="clear" w:color="auto" w:fill="FFFFFF"/>
              <w:tabs>
                <w:tab w:val="left" w:pos="450"/>
              </w:tabs>
              <w:ind w:left="36" w:right="40" w:firstLine="285"/>
              <w:contextualSpacing w:val="0"/>
              <w:rPr>
                <w:rFonts w:ascii="GHEA Grapalat" w:hAnsi="GHEA Grapalat" w:cs="Sylfaen"/>
                <w:sz w:val="24"/>
                <w:szCs w:val="24"/>
                <w:lang w:eastAsia="x-none"/>
              </w:rPr>
            </w:pPr>
            <w:r w:rsidRPr="00A843BA">
              <w:rPr>
                <w:rFonts w:ascii="GHEA Grapalat" w:hAnsi="GHEA Grapalat" w:cs="Sylfaen"/>
                <w:sz w:val="24"/>
                <w:szCs w:val="24"/>
                <w:lang w:eastAsia="x-none"/>
              </w:rPr>
              <w:t xml:space="preserve">2022 </w:t>
            </w:r>
            <w:proofErr w:type="spellStart"/>
            <w:r w:rsidRPr="00A843BA">
              <w:rPr>
                <w:rFonts w:ascii="GHEA Grapalat" w:hAnsi="GHEA Grapalat" w:cs="Sylfaen"/>
                <w:sz w:val="24"/>
                <w:szCs w:val="24"/>
                <w:lang w:eastAsia="x-none"/>
              </w:rPr>
              <w:t>թվական</w:t>
            </w:r>
            <w:proofErr w:type="spellEnd"/>
            <w:r w:rsidRPr="00A843BA">
              <w:rPr>
                <w:rFonts w:ascii="GHEA Grapalat" w:hAnsi="GHEA Grapalat" w:cs="Sylfaen"/>
                <w:sz w:val="24"/>
                <w:szCs w:val="24"/>
                <w:lang w:eastAsia="x-none"/>
              </w:rPr>
              <w:t>՝ 8,0%-10,0%,</w:t>
            </w:r>
          </w:p>
          <w:p w14:paraId="7B78023A" w14:textId="77777777" w:rsidR="00A843BA" w:rsidRPr="00A843BA" w:rsidRDefault="00A843BA" w:rsidP="002B5D9C">
            <w:pPr>
              <w:pStyle w:val="ListParagraph"/>
              <w:numPr>
                <w:ilvl w:val="0"/>
                <w:numId w:val="35"/>
              </w:numPr>
              <w:shd w:val="clear" w:color="auto" w:fill="FFFFFF"/>
              <w:tabs>
                <w:tab w:val="left" w:pos="450"/>
              </w:tabs>
              <w:ind w:left="36" w:right="40" w:firstLine="285"/>
              <w:contextualSpacing w:val="0"/>
              <w:rPr>
                <w:rFonts w:ascii="GHEA Grapalat" w:hAnsi="GHEA Grapalat" w:cs="Sylfaen"/>
                <w:sz w:val="24"/>
                <w:szCs w:val="24"/>
                <w:lang w:eastAsia="x-none"/>
              </w:rPr>
            </w:pPr>
            <w:r w:rsidRPr="00A843BA">
              <w:rPr>
                <w:rFonts w:ascii="GHEA Grapalat" w:hAnsi="GHEA Grapalat" w:cs="Sylfaen"/>
                <w:sz w:val="24"/>
                <w:szCs w:val="24"/>
                <w:lang w:eastAsia="x-none"/>
              </w:rPr>
              <w:t xml:space="preserve">2023 </w:t>
            </w:r>
            <w:proofErr w:type="spellStart"/>
            <w:r w:rsidRPr="00A843BA">
              <w:rPr>
                <w:rFonts w:ascii="GHEA Grapalat" w:hAnsi="GHEA Grapalat" w:cs="Sylfaen"/>
                <w:sz w:val="24"/>
                <w:szCs w:val="24"/>
                <w:lang w:eastAsia="x-none"/>
              </w:rPr>
              <w:t>թվական</w:t>
            </w:r>
            <w:proofErr w:type="spellEnd"/>
            <w:r w:rsidRPr="00A843BA">
              <w:rPr>
                <w:rFonts w:ascii="GHEA Grapalat" w:hAnsi="GHEA Grapalat" w:cs="Sylfaen"/>
                <w:sz w:val="24"/>
                <w:szCs w:val="24"/>
                <w:lang w:eastAsia="x-none"/>
              </w:rPr>
              <w:t>՝ 10,75%:</w:t>
            </w:r>
          </w:p>
          <w:p w14:paraId="45FA5611" w14:textId="77777777" w:rsidR="00A843BA" w:rsidRPr="00A843BA" w:rsidRDefault="00A843BA" w:rsidP="002B5D9C">
            <w:pPr>
              <w:pStyle w:val="ListParagraph"/>
              <w:shd w:val="clear" w:color="auto" w:fill="FFFFFF"/>
              <w:tabs>
                <w:tab w:val="left" w:pos="450"/>
              </w:tabs>
              <w:ind w:left="36" w:right="40" w:firstLine="285"/>
              <w:contextualSpacing w:val="0"/>
              <w:rPr>
                <w:rFonts w:ascii="GHEA Grapalat" w:hAnsi="GHEA Grapalat" w:cs="Sylfaen"/>
                <w:sz w:val="24"/>
                <w:szCs w:val="24"/>
                <w:lang w:eastAsia="x-none"/>
              </w:rPr>
            </w:pPr>
            <w:proofErr w:type="spellStart"/>
            <w:r w:rsidRPr="00A843BA">
              <w:rPr>
                <w:rFonts w:ascii="GHEA Grapalat" w:hAnsi="GHEA Grapalat" w:cs="Sylfaen"/>
                <w:sz w:val="24"/>
                <w:szCs w:val="24"/>
                <w:lang w:eastAsia="x-none"/>
              </w:rPr>
              <w:t>Ուստի</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առաջարկը</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հիմնավորվում</w:t>
            </w:r>
            <w:proofErr w:type="spellEnd"/>
            <w:r w:rsidRPr="00A843BA">
              <w:rPr>
                <w:rFonts w:ascii="GHEA Grapalat" w:hAnsi="GHEA Grapalat" w:cs="Sylfaen"/>
                <w:sz w:val="24"/>
                <w:szCs w:val="24"/>
                <w:lang w:eastAsia="x-none"/>
              </w:rPr>
              <w:t xml:space="preserve"> է </w:t>
            </w:r>
            <w:proofErr w:type="spellStart"/>
            <w:r w:rsidRPr="00A843BA">
              <w:rPr>
                <w:rFonts w:ascii="GHEA Grapalat" w:hAnsi="GHEA Grapalat" w:cs="Sylfaen"/>
                <w:sz w:val="24"/>
                <w:szCs w:val="24"/>
                <w:lang w:eastAsia="x-none"/>
              </w:rPr>
              <w:t>նրանով</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որ</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վերաֆինանսավորման</w:t>
            </w:r>
            <w:proofErr w:type="spellEnd"/>
            <w:r w:rsidRPr="00A843BA">
              <w:rPr>
                <w:rFonts w:ascii="GHEA Grapalat" w:hAnsi="GHEA Grapalat" w:cs="Sylfaen"/>
                <w:sz w:val="24"/>
                <w:szCs w:val="24"/>
                <w:lang w:eastAsia="x-none"/>
              </w:rPr>
              <w:t xml:space="preserve"> և </w:t>
            </w:r>
            <w:proofErr w:type="spellStart"/>
            <w:r w:rsidRPr="00A843BA">
              <w:rPr>
                <w:rFonts w:ascii="GHEA Grapalat" w:hAnsi="GHEA Grapalat" w:cs="Sylfaen"/>
                <w:sz w:val="24"/>
                <w:szCs w:val="24"/>
                <w:lang w:eastAsia="x-none"/>
              </w:rPr>
              <w:t>հիփոթեքային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շուկայում</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գործող</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տոկոսադրույքների</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փոփոխությունների</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միջև</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երբևէ</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առկա</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չի</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եղել</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ուղիղ</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համեմատական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կապ</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Եվ</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եթե</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ներկայումս</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վերաֆինանսավորման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տոկոսադրույքի</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նկատմամբ</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ավել</w:t>
            </w:r>
            <w:proofErr w:type="spellEnd"/>
            <w:r w:rsidRPr="00A843BA">
              <w:rPr>
                <w:rFonts w:ascii="GHEA Grapalat" w:hAnsi="GHEA Grapalat" w:cs="Sylfaen"/>
                <w:sz w:val="24"/>
                <w:szCs w:val="24"/>
                <w:lang w:eastAsia="x-none"/>
              </w:rPr>
              <w:t xml:space="preserve"> 2 </w:t>
            </w:r>
            <w:proofErr w:type="spellStart"/>
            <w:r w:rsidRPr="00A843BA">
              <w:rPr>
                <w:rFonts w:ascii="GHEA Grapalat" w:hAnsi="GHEA Grapalat" w:cs="Sylfaen"/>
                <w:sz w:val="24"/>
                <w:szCs w:val="24"/>
                <w:lang w:eastAsia="x-none"/>
              </w:rPr>
              <w:t>տոկոսային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կետը</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գրեթե</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համապատասխանում</w:t>
            </w:r>
            <w:proofErr w:type="spellEnd"/>
            <w:r w:rsidRPr="00A843BA">
              <w:rPr>
                <w:rFonts w:ascii="GHEA Grapalat" w:hAnsi="GHEA Grapalat" w:cs="Sylfaen"/>
                <w:sz w:val="24"/>
                <w:szCs w:val="24"/>
                <w:lang w:eastAsia="x-none"/>
              </w:rPr>
              <w:t xml:space="preserve"> է </w:t>
            </w:r>
            <w:proofErr w:type="spellStart"/>
            <w:r w:rsidRPr="00A843BA">
              <w:rPr>
                <w:rFonts w:ascii="GHEA Grapalat" w:hAnsi="GHEA Grapalat" w:cs="Sylfaen"/>
                <w:sz w:val="24"/>
                <w:szCs w:val="24"/>
                <w:lang w:eastAsia="x-none"/>
              </w:rPr>
              <w:t>հիփոթեքային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վարկի</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միջին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տոկոսադրույքին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ապա</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նախկին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տարիներին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այդ</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խզումը</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բավականին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մեծ</w:t>
            </w:r>
            <w:proofErr w:type="spellEnd"/>
            <w:r w:rsidRPr="00A843BA">
              <w:rPr>
                <w:rFonts w:ascii="GHEA Grapalat" w:hAnsi="GHEA Grapalat" w:cs="Sylfaen"/>
                <w:sz w:val="24"/>
                <w:szCs w:val="24"/>
                <w:lang w:eastAsia="x-none"/>
              </w:rPr>
              <w:t xml:space="preserve"> է </w:t>
            </w:r>
            <w:proofErr w:type="spellStart"/>
            <w:r w:rsidRPr="00A843BA">
              <w:rPr>
                <w:rFonts w:ascii="GHEA Grapalat" w:hAnsi="GHEA Grapalat" w:cs="Sylfaen"/>
                <w:sz w:val="24"/>
                <w:szCs w:val="24"/>
                <w:lang w:eastAsia="x-none"/>
              </w:rPr>
              <w:t>եղել</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ու</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չի</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բացառվում</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որ</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այն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կարող</w:t>
            </w:r>
            <w:proofErr w:type="spellEnd"/>
            <w:r w:rsidRPr="00A843BA">
              <w:rPr>
                <w:rFonts w:ascii="GHEA Grapalat" w:hAnsi="GHEA Grapalat" w:cs="Sylfaen"/>
                <w:sz w:val="24"/>
                <w:szCs w:val="24"/>
                <w:lang w:eastAsia="x-none"/>
              </w:rPr>
              <w:t xml:space="preserve"> է </w:t>
            </w:r>
            <w:proofErr w:type="spellStart"/>
            <w:r w:rsidRPr="00A843BA">
              <w:rPr>
                <w:rFonts w:ascii="GHEA Grapalat" w:hAnsi="GHEA Grapalat" w:cs="Sylfaen"/>
                <w:sz w:val="24"/>
                <w:szCs w:val="24"/>
                <w:lang w:eastAsia="x-none"/>
              </w:rPr>
              <w:t>հետագա</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տարիներին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կրկնվել</w:t>
            </w:r>
            <w:proofErr w:type="spellEnd"/>
            <w:r w:rsidRPr="00A843BA">
              <w:rPr>
                <w:rFonts w:ascii="GHEA Grapalat" w:hAnsi="GHEA Grapalat" w:cs="Sylfaen"/>
                <w:sz w:val="24"/>
                <w:szCs w:val="24"/>
                <w:lang w:eastAsia="x-none"/>
              </w:rPr>
              <w:t xml:space="preserve"> և </w:t>
            </w:r>
            <w:proofErr w:type="spellStart"/>
            <w:r w:rsidRPr="00A843BA">
              <w:rPr>
                <w:rFonts w:ascii="GHEA Grapalat" w:hAnsi="GHEA Grapalat" w:cs="Sylfaen"/>
                <w:sz w:val="24"/>
                <w:szCs w:val="24"/>
                <w:lang w:eastAsia="x-none"/>
              </w:rPr>
              <w:t>վարկառուների</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մոտ</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արհեստականորեն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lastRenderedPageBreak/>
              <w:t>առաջացնել</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սոցիալական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լուրջ</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խնդիրներով</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պայմանավորված</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անվճարունակության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միջավայր</w:t>
            </w:r>
            <w:proofErr w:type="spellEnd"/>
            <w:r w:rsidRPr="00A843BA">
              <w:rPr>
                <w:rFonts w:ascii="GHEA Grapalat" w:hAnsi="GHEA Grapalat" w:cs="Sylfaen"/>
                <w:sz w:val="24"/>
                <w:szCs w:val="24"/>
                <w:lang w:eastAsia="x-none"/>
              </w:rPr>
              <w:t xml:space="preserve">: </w:t>
            </w:r>
          </w:p>
          <w:p w14:paraId="544049E1" w14:textId="1A5732FA" w:rsidR="00A843BA" w:rsidRPr="00D50D12" w:rsidRDefault="00A843BA" w:rsidP="002B5D9C">
            <w:pPr>
              <w:pStyle w:val="ListParagraph"/>
              <w:shd w:val="clear" w:color="auto" w:fill="FFFFFF"/>
              <w:tabs>
                <w:tab w:val="left" w:pos="450"/>
              </w:tabs>
              <w:ind w:left="36" w:right="40" w:firstLine="285"/>
              <w:contextualSpacing w:val="0"/>
              <w:rPr>
                <w:rFonts w:ascii="GHEA Grapalat" w:hAnsi="GHEA Grapalat" w:cs="Sylfaen"/>
                <w:sz w:val="24"/>
                <w:szCs w:val="24"/>
                <w:lang w:eastAsia="x-none"/>
              </w:rPr>
            </w:pPr>
            <w:proofErr w:type="spellStart"/>
            <w:r w:rsidRPr="00A843BA">
              <w:rPr>
                <w:rFonts w:ascii="GHEA Grapalat" w:hAnsi="GHEA Grapalat" w:cs="Sylfaen"/>
                <w:sz w:val="24"/>
                <w:szCs w:val="24"/>
                <w:lang w:eastAsia="x-none"/>
              </w:rPr>
              <w:t>Ամփոփելով</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վերոգրյալն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առաջարկում</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ենք</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նախքան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Նախագիծը</w:t>
            </w:r>
            <w:proofErr w:type="spellEnd"/>
            <w:r w:rsidRPr="00A843BA">
              <w:rPr>
                <w:rFonts w:ascii="GHEA Grapalat" w:hAnsi="GHEA Grapalat" w:cs="Sylfaen"/>
                <w:sz w:val="24"/>
                <w:szCs w:val="24"/>
                <w:lang w:eastAsia="x-none"/>
              </w:rPr>
              <w:t xml:space="preserve"> ՀՀ </w:t>
            </w:r>
            <w:proofErr w:type="spellStart"/>
            <w:r w:rsidRPr="00A843BA">
              <w:rPr>
                <w:rFonts w:ascii="GHEA Grapalat" w:hAnsi="GHEA Grapalat" w:cs="Sylfaen"/>
                <w:sz w:val="24"/>
                <w:szCs w:val="24"/>
                <w:lang w:eastAsia="x-none"/>
              </w:rPr>
              <w:t>կառավարության</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քննարկմանը</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ներկայացնելը</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դրա</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շուրջ</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կազմակերպել</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քննարկում</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շահագրգիռ</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մարմինների</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այդ</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թվում</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կառուցապատողների</w:t>
            </w:r>
            <w:proofErr w:type="spellEnd"/>
            <w:r w:rsidRPr="00A843BA">
              <w:rPr>
                <w:rFonts w:ascii="GHEA Grapalat" w:hAnsi="GHEA Grapalat" w:cs="Sylfaen"/>
                <w:sz w:val="24"/>
                <w:szCs w:val="24"/>
                <w:lang w:eastAsia="x-none"/>
              </w:rPr>
              <w:t xml:space="preserve">) </w:t>
            </w:r>
            <w:proofErr w:type="spellStart"/>
            <w:r w:rsidRPr="00A843BA">
              <w:rPr>
                <w:rFonts w:ascii="GHEA Grapalat" w:hAnsi="GHEA Grapalat" w:cs="Sylfaen"/>
                <w:sz w:val="24"/>
                <w:szCs w:val="24"/>
                <w:lang w:eastAsia="x-none"/>
              </w:rPr>
              <w:t>մասնակցությամբ</w:t>
            </w:r>
            <w:proofErr w:type="spellEnd"/>
            <w:r w:rsidRPr="00A843BA">
              <w:rPr>
                <w:rFonts w:ascii="GHEA Grapalat" w:hAnsi="GHEA Grapalat" w:cs="Sylfaen"/>
                <w:sz w:val="24"/>
                <w:szCs w:val="24"/>
                <w:lang w:eastAsia="x-none"/>
              </w:rPr>
              <w:t xml:space="preserve">: </w:t>
            </w:r>
          </w:p>
        </w:tc>
        <w:tc>
          <w:tcPr>
            <w:tcW w:w="4677" w:type="dxa"/>
            <w:shd w:val="clear" w:color="auto" w:fill="auto"/>
          </w:tcPr>
          <w:p w14:paraId="3B6DAD91" w14:textId="4722639D" w:rsidR="00A843BA" w:rsidRDefault="00852A0B" w:rsidP="00B942E4">
            <w:pPr>
              <w:jc w:val="center"/>
              <w:rPr>
                <w:rFonts w:ascii="GHEA Grapalat" w:hAnsi="GHEA Grapalat"/>
                <w:b/>
                <w:bCs/>
                <w:color w:val="000000"/>
                <w:sz w:val="24"/>
                <w:szCs w:val="24"/>
                <w:shd w:val="clear" w:color="auto" w:fill="FFFFFF"/>
              </w:rPr>
            </w:pPr>
            <w:proofErr w:type="spellStart"/>
            <w:r>
              <w:rPr>
                <w:rFonts w:ascii="GHEA Grapalat" w:hAnsi="GHEA Grapalat"/>
                <w:b/>
                <w:bCs/>
                <w:color w:val="000000"/>
                <w:sz w:val="24"/>
                <w:szCs w:val="24"/>
                <w:shd w:val="clear" w:color="auto" w:fill="FFFFFF"/>
              </w:rPr>
              <w:lastRenderedPageBreak/>
              <w:t>Ընդունվել</w:t>
            </w:r>
            <w:proofErr w:type="spellEnd"/>
            <w:r>
              <w:rPr>
                <w:rFonts w:ascii="GHEA Grapalat" w:hAnsi="GHEA Grapalat"/>
                <w:b/>
                <w:bCs/>
                <w:color w:val="000000"/>
                <w:sz w:val="24"/>
                <w:szCs w:val="24"/>
                <w:shd w:val="clear" w:color="auto" w:fill="FFFFFF"/>
              </w:rPr>
              <w:t xml:space="preserve"> է:</w:t>
            </w:r>
          </w:p>
          <w:p w14:paraId="415F1CB9" w14:textId="37A72E4B" w:rsidR="00C640A0" w:rsidRPr="007C2B83" w:rsidRDefault="00993B33" w:rsidP="006B7434">
            <w:pPr>
              <w:ind w:firstLine="178"/>
              <w:rPr>
                <w:rFonts w:ascii="GHEA Grapalat" w:hAnsi="GHEA Grapalat"/>
                <w:bCs/>
                <w:color w:val="000000"/>
                <w:sz w:val="24"/>
                <w:szCs w:val="24"/>
                <w:shd w:val="clear" w:color="auto" w:fill="FFFFFF"/>
              </w:rPr>
            </w:pPr>
            <w:r w:rsidRPr="00AE5C25">
              <w:rPr>
                <w:rFonts w:ascii="GHEA Grapalat" w:hAnsi="GHEA Grapalat"/>
                <w:bCs/>
                <w:color w:val="000000"/>
                <w:sz w:val="24"/>
                <w:szCs w:val="24"/>
                <w:shd w:val="clear" w:color="auto" w:fill="FFFFFF"/>
                <w:lang w:val="hy-AM"/>
              </w:rPr>
              <w:t xml:space="preserve">Վերադարձվող եկամտային հարկի գումարների չափը </w:t>
            </w:r>
            <w:r w:rsidRPr="007C2B83">
              <w:rPr>
                <w:rFonts w:ascii="GHEA Grapalat" w:hAnsi="GHEA Grapalat"/>
                <w:bCs/>
                <w:color w:val="000000"/>
                <w:sz w:val="24"/>
                <w:szCs w:val="24"/>
                <w:shd w:val="clear" w:color="auto" w:fill="FFFFFF"/>
                <w:lang w:val="hy-AM"/>
              </w:rPr>
              <w:t>ՀՀ կեն</w:t>
            </w:r>
            <w:r w:rsidRPr="007C2B83">
              <w:rPr>
                <w:rFonts w:ascii="GHEA Grapalat" w:hAnsi="GHEA Grapalat"/>
                <w:bCs/>
                <w:color w:val="000000"/>
                <w:sz w:val="24"/>
                <w:szCs w:val="24"/>
                <w:shd w:val="clear" w:color="auto" w:fill="FFFFFF"/>
                <w:lang w:val="hy-AM"/>
              </w:rPr>
              <w:softHyphen/>
              <w:t>տրո</w:t>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t>նա</w:t>
            </w:r>
            <w:r w:rsidRPr="007C2B83">
              <w:rPr>
                <w:rFonts w:ascii="GHEA Grapalat" w:hAnsi="GHEA Grapalat"/>
                <w:bCs/>
                <w:color w:val="000000"/>
                <w:sz w:val="24"/>
                <w:szCs w:val="24"/>
                <w:shd w:val="clear" w:color="auto" w:fill="FFFFFF"/>
                <w:lang w:val="hy-AM"/>
              </w:rPr>
              <w:softHyphen/>
              <w:t xml:space="preserve">կան բանկի </w:t>
            </w:r>
            <w:r w:rsidRPr="00AE5C25">
              <w:rPr>
                <w:rFonts w:ascii="GHEA Grapalat" w:hAnsi="GHEA Grapalat"/>
                <w:bCs/>
                <w:color w:val="000000"/>
                <w:sz w:val="24"/>
                <w:szCs w:val="24"/>
                <w:shd w:val="clear" w:color="auto" w:fill="FFFFFF"/>
                <w:lang w:val="hy-AM"/>
              </w:rPr>
              <w:t xml:space="preserve">կողմից </w:t>
            </w:r>
            <w:r w:rsidRPr="007C2B83">
              <w:rPr>
                <w:rFonts w:ascii="GHEA Grapalat" w:hAnsi="GHEA Grapalat"/>
                <w:bCs/>
                <w:color w:val="000000"/>
                <w:sz w:val="24"/>
                <w:szCs w:val="24"/>
                <w:shd w:val="clear" w:color="auto" w:fill="FFFFFF"/>
                <w:lang w:val="hy-AM"/>
              </w:rPr>
              <w:t>սահ</w:t>
            </w:r>
            <w:r w:rsidRPr="007C2B83">
              <w:rPr>
                <w:rFonts w:ascii="GHEA Grapalat" w:hAnsi="GHEA Grapalat"/>
                <w:bCs/>
                <w:color w:val="000000"/>
                <w:sz w:val="24"/>
                <w:szCs w:val="24"/>
                <w:shd w:val="clear" w:color="auto" w:fill="FFFFFF"/>
                <w:lang w:val="hy-AM"/>
              </w:rPr>
              <w:softHyphen/>
              <w:t>մանած                         վերա</w:t>
            </w:r>
            <w:r w:rsidRPr="007C2B83">
              <w:rPr>
                <w:rFonts w:ascii="GHEA Grapalat" w:hAnsi="GHEA Grapalat"/>
                <w:bCs/>
                <w:color w:val="000000"/>
                <w:sz w:val="24"/>
                <w:szCs w:val="24"/>
                <w:shd w:val="clear" w:color="auto" w:fill="FFFFFF"/>
                <w:lang w:val="hy-AM"/>
              </w:rPr>
              <w:softHyphen/>
              <w:t>ֆի</w:t>
            </w:r>
            <w:r w:rsidRPr="007C2B83">
              <w:rPr>
                <w:rFonts w:ascii="GHEA Grapalat" w:hAnsi="GHEA Grapalat"/>
                <w:bCs/>
                <w:color w:val="000000"/>
                <w:sz w:val="24"/>
                <w:szCs w:val="24"/>
                <w:shd w:val="clear" w:color="auto" w:fill="FFFFFF"/>
                <w:lang w:val="hy-AM"/>
              </w:rPr>
              <w:softHyphen/>
              <w:t>նանսավորման տոկո</w:t>
            </w:r>
            <w:r w:rsidRPr="007C2B83">
              <w:rPr>
                <w:rFonts w:ascii="GHEA Grapalat" w:hAnsi="GHEA Grapalat"/>
                <w:bCs/>
                <w:color w:val="000000"/>
                <w:sz w:val="24"/>
                <w:szCs w:val="24"/>
                <w:shd w:val="clear" w:color="auto" w:fill="FFFFFF"/>
                <w:lang w:val="hy-AM"/>
              </w:rPr>
              <w:softHyphen/>
              <w:t>սա</w:t>
            </w:r>
            <w:r w:rsidRPr="007C2B83">
              <w:rPr>
                <w:rFonts w:ascii="GHEA Grapalat" w:hAnsi="GHEA Grapalat"/>
                <w:bCs/>
                <w:color w:val="000000"/>
                <w:sz w:val="24"/>
                <w:szCs w:val="24"/>
                <w:shd w:val="clear" w:color="auto" w:fill="FFFFFF"/>
                <w:lang w:val="hy-AM"/>
              </w:rPr>
              <w:softHyphen/>
            </w:r>
            <w:r>
              <w:rPr>
                <w:rFonts w:ascii="GHEA Grapalat" w:hAnsi="GHEA Grapalat"/>
                <w:bCs/>
                <w:color w:val="000000"/>
                <w:sz w:val="24"/>
                <w:szCs w:val="24"/>
                <w:shd w:val="clear" w:color="auto" w:fill="FFFFFF"/>
                <w:lang w:val="hy-AM"/>
              </w:rPr>
              <w:t xml:space="preserve">դրույքի հետ </w:t>
            </w:r>
            <w:r w:rsidRPr="00AE5C25">
              <w:rPr>
                <w:rFonts w:ascii="GHEA Grapalat" w:hAnsi="GHEA Grapalat"/>
                <w:bCs/>
                <w:color w:val="000000"/>
                <w:sz w:val="24"/>
                <w:szCs w:val="24"/>
                <w:shd w:val="clear" w:color="auto" w:fill="FFFFFF"/>
                <w:lang w:val="hy-AM"/>
              </w:rPr>
              <w:t>փոխկապակցելու</w:t>
            </w:r>
            <w:r>
              <w:rPr>
                <w:rFonts w:ascii="GHEA Grapalat" w:hAnsi="GHEA Grapalat"/>
                <w:bCs/>
                <w:color w:val="000000"/>
                <w:sz w:val="24"/>
                <w:szCs w:val="24"/>
                <w:shd w:val="clear" w:color="auto" w:fill="FFFFFF"/>
                <w:lang w:val="hy-AM"/>
              </w:rPr>
              <w:t xml:space="preserve">՝ նախագծով առաջարկվող դրույթը հանվել է և սահմանվել է, որ </w:t>
            </w:r>
            <w:r w:rsidR="00FF482B">
              <w:rPr>
                <w:rFonts w:ascii="GHEA Grapalat" w:hAnsi="GHEA Grapalat"/>
                <w:bCs/>
                <w:color w:val="000000"/>
                <w:sz w:val="24"/>
                <w:szCs w:val="24"/>
                <w:shd w:val="clear" w:color="auto" w:fill="FFFFFF"/>
                <w:lang w:val="hy-AM"/>
              </w:rPr>
              <w:t>202</w:t>
            </w:r>
            <w:r w:rsidR="00FF482B">
              <w:rPr>
                <w:rFonts w:ascii="GHEA Grapalat" w:hAnsi="GHEA Grapalat"/>
                <w:bCs/>
                <w:color w:val="000000"/>
                <w:sz w:val="24"/>
                <w:szCs w:val="24"/>
                <w:shd w:val="clear" w:color="auto" w:fill="FFFFFF"/>
              </w:rPr>
              <w:t>5</w:t>
            </w:r>
            <w:r w:rsidRPr="00D904F8">
              <w:rPr>
                <w:rFonts w:ascii="GHEA Grapalat" w:hAnsi="GHEA Grapalat"/>
                <w:bCs/>
                <w:color w:val="000000"/>
                <w:sz w:val="24"/>
                <w:szCs w:val="24"/>
                <w:shd w:val="clear" w:color="auto" w:fill="FFFFFF"/>
                <w:lang w:val="hy-AM"/>
              </w:rPr>
              <w:t xml:space="preserve"> թվականի </w:t>
            </w:r>
            <w:r w:rsidRPr="00D904F8">
              <w:rPr>
                <w:rFonts w:ascii="GHEA Grapalat" w:hAnsi="GHEA Grapalat"/>
                <w:bCs/>
                <w:color w:val="000000"/>
                <w:sz w:val="24"/>
                <w:szCs w:val="24"/>
                <w:shd w:val="clear" w:color="auto" w:fill="FFFFFF"/>
                <w:lang w:val="hy-AM"/>
              </w:rPr>
              <w:lastRenderedPageBreak/>
              <w:t xml:space="preserve">հունվարի 1-ից հետո ստացվող հիպոտեկային վարկերի մասով </w:t>
            </w:r>
            <w:r w:rsidRPr="00AE5C25">
              <w:rPr>
                <w:rFonts w:ascii="GHEA Grapalat" w:eastAsia="Times New Roman" w:hAnsi="GHEA Grapalat" w:cs="Times New Roman"/>
                <w:color w:val="000000"/>
                <w:sz w:val="24"/>
                <w:szCs w:val="24"/>
                <w:lang w:val="hy-AM"/>
              </w:rPr>
              <w:t>վերադարձման ենթակա եկամտային հարկի ընդհանուր գումարը յուրաքանչյուր եռամսյակի համար չի կարող գերազանցել</w:t>
            </w:r>
            <w:r w:rsidRPr="00AE5C25">
              <w:rPr>
                <w:rFonts w:ascii="GHEA Grapalat" w:hAnsi="GHEA Grapalat"/>
                <w:bCs/>
                <w:color w:val="000000"/>
                <w:sz w:val="24"/>
                <w:szCs w:val="24"/>
                <w:shd w:val="clear" w:color="auto" w:fill="FFFFFF"/>
                <w:lang w:val="hy-AM"/>
              </w:rPr>
              <w:t xml:space="preserve"> 750 հազար դրամը:</w:t>
            </w:r>
          </w:p>
        </w:tc>
      </w:tr>
      <w:tr w:rsidR="000F116F" w:rsidRPr="00A843BA" w14:paraId="696D3C70" w14:textId="77777777" w:rsidTr="00A20616">
        <w:tc>
          <w:tcPr>
            <w:tcW w:w="9640" w:type="dxa"/>
            <w:vMerge w:val="restart"/>
            <w:shd w:val="clear" w:color="auto" w:fill="F7CAAC" w:themeFill="accent2" w:themeFillTint="66"/>
            <w:vAlign w:val="center"/>
          </w:tcPr>
          <w:p w14:paraId="5A692004" w14:textId="56E732B7" w:rsidR="000F116F" w:rsidRPr="000B16AB" w:rsidRDefault="000F116F" w:rsidP="00FD3F7B">
            <w:pPr>
              <w:pStyle w:val="ListParagraph"/>
              <w:numPr>
                <w:ilvl w:val="0"/>
                <w:numId w:val="22"/>
              </w:numPr>
              <w:tabs>
                <w:tab w:val="left" w:pos="885"/>
              </w:tabs>
              <w:ind w:left="0" w:firstLine="567"/>
              <w:jc w:val="center"/>
              <w:rPr>
                <w:rFonts w:ascii="GHEA Grapalat" w:hAnsi="GHEA Grapalat" w:cs="Sylfaen"/>
                <w:sz w:val="24"/>
                <w:szCs w:val="24"/>
                <w:lang w:val="hy-AM"/>
              </w:rPr>
            </w:pPr>
            <w:r w:rsidRPr="000B16AB">
              <w:rPr>
                <w:rFonts w:ascii="GHEA Grapalat" w:hAnsi="GHEA Grapalat" w:cs="Sylfaen"/>
                <w:sz w:val="24"/>
                <w:szCs w:val="24"/>
                <w:lang w:val="hy-AM"/>
              </w:rPr>
              <w:lastRenderedPageBreak/>
              <w:t xml:space="preserve">ՀՀ </w:t>
            </w:r>
            <w:r w:rsidR="00A843BA">
              <w:rPr>
                <w:rFonts w:ascii="GHEA Grapalat" w:hAnsi="GHEA Grapalat" w:cs="Sylfaen"/>
                <w:sz w:val="24"/>
                <w:szCs w:val="24"/>
                <w:lang w:val="hy-AM"/>
              </w:rPr>
              <w:t>աշխատանքի և սոցիալական հարցերի</w:t>
            </w:r>
            <w:r w:rsidRPr="000B16AB">
              <w:rPr>
                <w:rFonts w:ascii="GHEA Grapalat" w:hAnsi="GHEA Grapalat" w:cs="Sylfaen"/>
                <w:sz w:val="24"/>
                <w:szCs w:val="24"/>
                <w:lang w:val="hy-AM"/>
              </w:rPr>
              <w:t xml:space="preserve"> նախարարություն</w:t>
            </w:r>
          </w:p>
        </w:tc>
        <w:tc>
          <w:tcPr>
            <w:tcW w:w="4677" w:type="dxa"/>
            <w:shd w:val="clear" w:color="auto" w:fill="F7CAAC" w:themeFill="accent2" w:themeFillTint="66"/>
          </w:tcPr>
          <w:p w14:paraId="0DFE220E" w14:textId="6260424D" w:rsidR="000F116F" w:rsidRPr="000B16AB" w:rsidRDefault="00A843BA" w:rsidP="00A843BA">
            <w:pPr>
              <w:jc w:val="center"/>
              <w:rPr>
                <w:rFonts w:ascii="GHEA Grapalat" w:hAnsi="GHEA Grapalat"/>
                <w:b/>
                <w:sz w:val="24"/>
                <w:szCs w:val="24"/>
                <w:shd w:val="clear" w:color="auto" w:fill="FFFFFF"/>
                <w:lang w:val="hy-AM"/>
              </w:rPr>
            </w:pPr>
            <w:r>
              <w:rPr>
                <w:rFonts w:ascii="GHEA Grapalat" w:hAnsi="GHEA Grapalat" w:cs="Sylfaen"/>
                <w:sz w:val="24"/>
                <w:szCs w:val="24"/>
                <w:lang w:val="hy-AM"/>
              </w:rPr>
              <w:t>29.05</w:t>
            </w:r>
            <w:r w:rsidR="000F116F" w:rsidRPr="000B16AB">
              <w:rPr>
                <w:rFonts w:ascii="GHEA Grapalat" w:hAnsi="GHEA Grapalat" w:cs="Sylfaen"/>
                <w:sz w:val="24"/>
                <w:szCs w:val="24"/>
                <w:lang w:val="af-ZA"/>
              </w:rPr>
              <w:t>.</w:t>
            </w:r>
            <w:r w:rsidR="000F116F" w:rsidRPr="000B16AB">
              <w:rPr>
                <w:rFonts w:ascii="GHEA Grapalat" w:hAnsi="GHEA Grapalat" w:cs="Sylfaen"/>
                <w:sz w:val="24"/>
                <w:szCs w:val="24"/>
                <w:lang w:val="hy-AM"/>
              </w:rPr>
              <w:t>202</w:t>
            </w:r>
            <w:r>
              <w:rPr>
                <w:rFonts w:ascii="GHEA Grapalat" w:hAnsi="GHEA Grapalat" w:cs="Sylfaen"/>
                <w:sz w:val="24"/>
                <w:szCs w:val="24"/>
                <w:lang w:val="hy-AM"/>
              </w:rPr>
              <w:t>3</w:t>
            </w:r>
            <w:r w:rsidR="000F116F" w:rsidRPr="000B16AB">
              <w:rPr>
                <w:rFonts w:ascii="GHEA Grapalat" w:hAnsi="GHEA Grapalat" w:cs="Sylfaen"/>
                <w:sz w:val="24"/>
                <w:szCs w:val="24"/>
                <w:lang w:val="hy-AM"/>
              </w:rPr>
              <w:t>թ.</w:t>
            </w:r>
          </w:p>
        </w:tc>
      </w:tr>
      <w:tr w:rsidR="000F116F" w:rsidRPr="00A843BA" w14:paraId="772AF79E" w14:textId="77777777" w:rsidTr="00A20616">
        <w:tc>
          <w:tcPr>
            <w:tcW w:w="9640" w:type="dxa"/>
            <w:vMerge/>
            <w:shd w:val="clear" w:color="auto" w:fill="F7CAAC" w:themeFill="accent2" w:themeFillTint="66"/>
          </w:tcPr>
          <w:p w14:paraId="1EB48E39" w14:textId="77777777" w:rsidR="000F116F" w:rsidRPr="000B16AB" w:rsidRDefault="000F116F" w:rsidP="002E29C2">
            <w:pPr>
              <w:tabs>
                <w:tab w:val="left" w:pos="459"/>
                <w:tab w:val="left" w:pos="601"/>
              </w:tabs>
              <w:ind w:left="-108" w:firstLine="567"/>
              <w:rPr>
                <w:rFonts w:ascii="GHEA Grapalat" w:hAnsi="GHEA Grapalat" w:cs="Sylfaen"/>
                <w:sz w:val="24"/>
                <w:szCs w:val="24"/>
                <w:lang w:val="hy-AM"/>
              </w:rPr>
            </w:pPr>
          </w:p>
        </w:tc>
        <w:tc>
          <w:tcPr>
            <w:tcW w:w="4677" w:type="dxa"/>
            <w:shd w:val="clear" w:color="auto" w:fill="F7CAAC" w:themeFill="accent2" w:themeFillTint="66"/>
          </w:tcPr>
          <w:p w14:paraId="0FC0EC03" w14:textId="273E9CA7" w:rsidR="000F116F" w:rsidRPr="00A843BA" w:rsidRDefault="000F116F" w:rsidP="000F116F">
            <w:pPr>
              <w:jc w:val="center"/>
              <w:rPr>
                <w:rFonts w:ascii="GHEA Grapalat" w:hAnsi="GHEA Grapalat" w:cs="Sylfaen"/>
                <w:sz w:val="24"/>
                <w:szCs w:val="24"/>
                <w:lang w:val="hy-AM"/>
              </w:rPr>
            </w:pPr>
            <w:r w:rsidRPr="000B16AB">
              <w:rPr>
                <w:rFonts w:ascii="GHEA Grapalat" w:hAnsi="GHEA Grapalat" w:cs="Sylfaen"/>
                <w:sz w:val="24"/>
                <w:szCs w:val="24"/>
                <w:lang w:val="hy-AM"/>
              </w:rPr>
              <w:t xml:space="preserve">N </w:t>
            </w:r>
            <w:r w:rsidR="00A843BA" w:rsidRPr="00A843BA">
              <w:rPr>
                <w:rFonts w:ascii="GHEA Grapalat" w:hAnsi="GHEA Grapalat" w:cs="Sylfaen"/>
                <w:sz w:val="24"/>
                <w:szCs w:val="24"/>
                <w:lang w:val="hy-AM"/>
              </w:rPr>
              <w:t>ՆՄ/ԳԽ-2/13285-2023</w:t>
            </w:r>
          </w:p>
        </w:tc>
      </w:tr>
      <w:tr w:rsidR="000F116F" w:rsidRPr="00FF482B" w14:paraId="0E74AE40" w14:textId="77777777" w:rsidTr="00A20616">
        <w:tc>
          <w:tcPr>
            <w:tcW w:w="9640" w:type="dxa"/>
            <w:shd w:val="clear" w:color="auto" w:fill="auto"/>
          </w:tcPr>
          <w:p w14:paraId="269E5D31" w14:textId="77777777" w:rsidR="00391252" w:rsidRPr="00391252" w:rsidRDefault="00391252" w:rsidP="00214F10">
            <w:pPr>
              <w:ind w:firstLine="321"/>
              <w:rPr>
                <w:rFonts w:ascii="GHEA Grapalat" w:hAnsi="GHEA Grapalat" w:cs="Sylfaen"/>
                <w:sz w:val="24"/>
                <w:szCs w:val="24"/>
                <w:lang w:val="hy-AM" w:eastAsia="x-none"/>
              </w:rPr>
            </w:pPr>
            <w:r w:rsidRPr="00391252">
              <w:rPr>
                <w:rFonts w:ascii="GHEA Grapalat" w:hAnsi="GHEA Grapalat" w:cs="Sylfaen"/>
                <w:sz w:val="24"/>
                <w:szCs w:val="24"/>
                <w:lang w:val="hy-AM" w:eastAsia="x-none"/>
              </w:rPr>
              <w:t xml:space="preserve">Նախագծի 1-ին հոդվածի 2-րդ կետի կապակցությամբ հարկ է նշել, որ նշված ձևակերպումն անորոշություն է առաջացնում վարձու աշխատողների մոտ, մասնավորապես, այն վարձու աշխատող հանդիսացող ֆիզիկական անձանց մոտ, ովքեր արդեն իսկ մինչև օրենքի ուժի մեջ մտնելն ունեցել են հիպոտեկային վարկ։ </w:t>
            </w:r>
          </w:p>
          <w:p w14:paraId="2469F6AC" w14:textId="77777777" w:rsidR="00391252" w:rsidRPr="00800DD6" w:rsidRDefault="00391252" w:rsidP="00214F10">
            <w:pPr>
              <w:ind w:firstLine="321"/>
              <w:rPr>
                <w:rFonts w:ascii="GHEA Grapalat" w:hAnsi="GHEA Grapalat" w:cs="Sylfaen"/>
                <w:sz w:val="24"/>
                <w:szCs w:val="24"/>
                <w:lang w:val="hy-AM" w:eastAsia="x-none"/>
              </w:rPr>
            </w:pPr>
            <w:r w:rsidRPr="00800DD6">
              <w:rPr>
                <w:rFonts w:ascii="GHEA Grapalat" w:hAnsi="GHEA Grapalat" w:cs="Sylfaen"/>
                <w:sz w:val="24"/>
                <w:szCs w:val="24"/>
                <w:lang w:val="hy-AM" w:eastAsia="x-none"/>
              </w:rPr>
              <w:t xml:space="preserve">Այսինքն, այն պահին, երբ ձեռք են բերել հիպոտեկային վարկը՝ հստակ իմացել են, որ պետության կողմից իրենց վճարած տոկոսների մասով ունենալու են աջակցություն, իսկ Նախագծով առաջարկվող փոփոխությունների համատեքստից ակնհայտ է, որ աջակցությունը լինելու է անորոշ չափով՝ այսինքն չկա հստակություն և կանխատեսելիություն։ </w:t>
            </w:r>
          </w:p>
          <w:p w14:paraId="1028F51C" w14:textId="77777777" w:rsidR="00391252" w:rsidRPr="00800DD6" w:rsidRDefault="00391252" w:rsidP="00214F10">
            <w:pPr>
              <w:ind w:firstLine="321"/>
              <w:rPr>
                <w:rFonts w:ascii="GHEA Grapalat" w:hAnsi="GHEA Grapalat" w:cs="Sylfaen"/>
                <w:sz w:val="24"/>
                <w:szCs w:val="24"/>
                <w:lang w:val="hy-AM" w:eastAsia="x-none"/>
              </w:rPr>
            </w:pPr>
            <w:r w:rsidRPr="00800DD6">
              <w:rPr>
                <w:rFonts w:ascii="GHEA Grapalat" w:hAnsi="GHEA Grapalat" w:cs="Sylfaen"/>
                <w:sz w:val="24"/>
                <w:szCs w:val="24"/>
                <w:lang w:val="hy-AM" w:eastAsia="x-none"/>
              </w:rPr>
              <w:t>Պետք է հաշվի առնել նաև այն, որ Կենտրոնական բանկի կողմից վերաֆինանսավորման տոկոսադրույքը վերանայվում է յուրաքանչյուր ամիս և ըստ էության ավելի ցածր է, քան առևտրային բանկերի կողմից առաջարկվող հիպոտեկային վարկի տոկոսները։</w:t>
            </w:r>
          </w:p>
          <w:p w14:paraId="26D1A196" w14:textId="1DB2B0B5" w:rsidR="000F116F" w:rsidRPr="00800DD6" w:rsidRDefault="00391252" w:rsidP="00214F10">
            <w:pPr>
              <w:ind w:firstLine="321"/>
              <w:rPr>
                <w:rFonts w:ascii="GHEA Grapalat" w:hAnsi="GHEA Grapalat" w:cs="Sylfaen"/>
                <w:sz w:val="24"/>
                <w:szCs w:val="24"/>
                <w:lang w:val="hy-AM" w:eastAsia="x-none"/>
              </w:rPr>
            </w:pPr>
            <w:r w:rsidRPr="00800DD6">
              <w:rPr>
                <w:rFonts w:ascii="GHEA Grapalat" w:hAnsi="GHEA Grapalat" w:cs="Sylfaen"/>
                <w:sz w:val="24"/>
                <w:szCs w:val="24"/>
                <w:lang w:val="hy-AM" w:eastAsia="x-none"/>
              </w:rPr>
              <w:t>Ելնելով վերոգրյալից, առաջարկվում է զերծ մնալ նման փոփոխությունից կամ առնվազն փոփոխությունը չտարածել մինչև օրենքի ուժի մեջ մտնելը ստացված հիպոտեկային վարկերի վրա:</w:t>
            </w:r>
          </w:p>
        </w:tc>
        <w:tc>
          <w:tcPr>
            <w:tcW w:w="4677" w:type="dxa"/>
            <w:shd w:val="clear" w:color="auto" w:fill="auto"/>
          </w:tcPr>
          <w:p w14:paraId="51A8FD12" w14:textId="63184DDA" w:rsidR="007E1A4E" w:rsidRPr="007E1A4E" w:rsidRDefault="007E1A4E" w:rsidP="007E1A4E">
            <w:pPr>
              <w:jc w:val="center"/>
              <w:rPr>
                <w:rFonts w:ascii="GHEA Grapalat" w:hAnsi="GHEA Grapalat"/>
                <w:b/>
                <w:bCs/>
                <w:color w:val="000000"/>
                <w:sz w:val="24"/>
                <w:szCs w:val="24"/>
                <w:shd w:val="clear" w:color="auto" w:fill="FFFFFF"/>
                <w:lang w:val="hy-AM"/>
              </w:rPr>
            </w:pPr>
            <w:r w:rsidRPr="007E1A4E">
              <w:rPr>
                <w:rFonts w:ascii="GHEA Grapalat" w:hAnsi="GHEA Grapalat"/>
                <w:b/>
                <w:bCs/>
                <w:color w:val="000000"/>
                <w:sz w:val="24"/>
                <w:szCs w:val="24"/>
                <w:shd w:val="clear" w:color="auto" w:fill="FFFFFF"/>
                <w:lang w:val="hy-AM"/>
              </w:rPr>
              <w:t>Ընդունվել է:</w:t>
            </w:r>
          </w:p>
          <w:p w14:paraId="5330B3F5" w14:textId="7FD053D3" w:rsidR="000F116F" w:rsidRPr="00AE5C25" w:rsidRDefault="00AE5C25" w:rsidP="00B67BB6">
            <w:pPr>
              <w:ind w:firstLine="178"/>
              <w:rPr>
                <w:rFonts w:ascii="GHEA Grapalat" w:hAnsi="GHEA Grapalat"/>
                <w:bCs/>
                <w:color w:val="000000"/>
                <w:sz w:val="24"/>
                <w:szCs w:val="24"/>
                <w:shd w:val="clear" w:color="auto" w:fill="FFFFFF"/>
                <w:lang w:val="hy-AM"/>
              </w:rPr>
            </w:pPr>
            <w:r w:rsidRPr="00AE5C25">
              <w:rPr>
                <w:rFonts w:ascii="GHEA Grapalat" w:hAnsi="GHEA Grapalat"/>
                <w:bCs/>
                <w:color w:val="000000"/>
                <w:sz w:val="24"/>
                <w:szCs w:val="24"/>
                <w:shd w:val="clear" w:color="auto" w:fill="FFFFFF"/>
                <w:lang w:val="hy-AM"/>
              </w:rPr>
              <w:t xml:space="preserve">Վերադարձվող եկամտային հարկի գումարների չափը </w:t>
            </w:r>
            <w:r w:rsidRPr="007C2B83">
              <w:rPr>
                <w:rFonts w:ascii="GHEA Grapalat" w:hAnsi="GHEA Grapalat"/>
                <w:bCs/>
                <w:color w:val="000000"/>
                <w:sz w:val="24"/>
                <w:szCs w:val="24"/>
                <w:shd w:val="clear" w:color="auto" w:fill="FFFFFF"/>
                <w:lang w:val="hy-AM"/>
              </w:rPr>
              <w:t>ՀՀ կեն</w:t>
            </w:r>
            <w:r w:rsidRPr="007C2B83">
              <w:rPr>
                <w:rFonts w:ascii="GHEA Grapalat" w:hAnsi="GHEA Grapalat"/>
                <w:bCs/>
                <w:color w:val="000000"/>
                <w:sz w:val="24"/>
                <w:szCs w:val="24"/>
                <w:shd w:val="clear" w:color="auto" w:fill="FFFFFF"/>
                <w:lang w:val="hy-AM"/>
              </w:rPr>
              <w:softHyphen/>
              <w:t>տրո</w:t>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t>նա</w:t>
            </w:r>
            <w:r w:rsidRPr="007C2B83">
              <w:rPr>
                <w:rFonts w:ascii="GHEA Grapalat" w:hAnsi="GHEA Grapalat"/>
                <w:bCs/>
                <w:color w:val="000000"/>
                <w:sz w:val="24"/>
                <w:szCs w:val="24"/>
                <w:shd w:val="clear" w:color="auto" w:fill="FFFFFF"/>
                <w:lang w:val="hy-AM"/>
              </w:rPr>
              <w:softHyphen/>
              <w:t xml:space="preserve">կան բանկի </w:t>
            </w:r>
            <w:r w:rsidRPr="00AE5C25">
              <w:rPr>
                <w:rFonts w:ascii="GHEA Grapalat" w:hAnsi="GHEA Grapalat"/>
                <w:bCs/>
                <w:color w:val="000000"/>
                <w:sz w:val="24"/>
                <w:szCs w:val="24"/>
                <w:shd w:val="clear" w:color="auto" w:fill="FFFFFF"/>
                <w:lang w:val="hy-AM"/>
              </w:rPr>
              <w:t xml:space="preserve">կողմից </w:t>
            </w:r>
            <w:r w:rsidRPr="007C2B83">
              <w:rPr>
                <w:rFonts w:ascii="GHEA Grapalat" w:hAnsi="GHEA Grapalat"/>
                <w:bCs/>
                <w:color w:val="000000"/>
                <w:sz w:val="24"/>
                <w:szCs w:val="24"/>
                <w:shd w:val="clear" w:color="auto" w:fill="FFFFFF"/>
                <w:lang w:val="hy-AM"/>
              </w:rPr>
              <w:t>սահ</w:t>
            </w:r>
            <w:r w:rsidRPr="007C2B83">
              <w:rPr>
                <w:rFonts w:ascii="GHEA Grapalat" w:hAnsi="GHEA Grapalat"/>
                <w:bCs/>
                <w:color w:val="000000"/>
                <w:sz w:val="24"/>
                <w:szCs w:val="24"/>
                <w:shd w:val="clear" w:color="auto" w:fill="FFFFFF"/>
                <w:lang w:val="hy-AM"/>
              </w:rPr>
              <w:softHyphen/>
              <w:t>մանած                         վերա</w:t>
            </w:r>
            <w:r w:rsidRPr="007C2B83">
              <w:rPr>
                <w:rFonts w:ascii="GHEA Grapalat" w:hAnsi="GHEA Grapalat"/>
                <w:bCs/>
                <w:color w:val="000000"/>
                <w:sz w:val="24"/>
                <w:szCs w:val="24"/>
                <w:shd w:val="clear" w:color="auto" w:fill="FFFFFF"/>
                <w:lang w:val="hy-AM"/>
              </w:rPr>
              <w:softHyphen/>
              <w:t>ֆի</w:t>
            </w:r>
            <w:r w:rsidRPr="007C2B83">
              <w:rPr>
                <w:rFonts w:ascii="GHEA Grapalat" w:hAnsi="GHEA Grapalat"/>
                <w:bCs/>
                <w:color w:val="000000"/>
                <w:sz w:val="24"/>
                <w:szCs w:val="24"/>
                <w:shd w:val="clear" w:color="auto" w:fill="FFFFFF"/>
                <w:lang w:val="hy-AM"/>
              </w:rPr>
              <w:softHyphen/>
              <w:t>նանսավորման տոկո</w:t>
            </w:r>
            <w:r w:rsidRPr="007C2B83">
              <w:rPr>
                <w:rFonts w:ascii="GHEA Grapalat" w:hAnsi="GHEA Grapalat"/>
                <w:bCs/>
                <w:color w:val="000000"/>
                <w:sz w:val="24"/>
                <w:szCs w:val="24"/>
                <w:shd w:val="clear" w:color="auto" w:fill="FFFFFF"/>
                <w:lang w:val="hy-AM"/>
              </w:rPr>
              <w:softHyphen/>
              <w:t>սա</w:t>
            </w:r>
            <w:r w:rsidRPr="007C2B83">
              <w:rPr>
                <w:rFonts w:ascii="GHEA Grapalat" w:hAnsi="GHEA Grapalat"/>
                <w:bCs/>
                <w:color w:val="000000"/>
                <w:sz w:val="24"/>
                <w:szCs w:val="24"/>
                <w:shd w:val="clear" w:color="auto" w:fill="FFFFFF"/>
                <w:lang w:val="hy-AM"/>
              </w:rPr>
              <w:softHyphen/>
            </w:r>
            <w:r>
              <w:rPr>
                <w:rFonts w:ascii="GHEA Grapalat" w:hAnsi="GHEA Grapalat"/>
                <w:bCs/>
                <w:color w:val="000000"/>
                <w:sz w:val="24"/>
                <w:szCs w:val="24"/>
                <w:shd w:val="clear" w:color="auto" w:fill="FFFFFF"/>
                <w:lang w:val="hy-AM"/>
              </w:rPr>
              <w:t xml:space="preserve">դրույքի հետ </w:t>
            </w:r>
            <w:r w:rsidRPr="00AE5C25">
              <w:rPr>
                <w:rFonts w:ascii="GHEA Grapalat" w:hAnsi="GHEA Grapalat"/>
                <w:bCs/>
                <w:color w:val="000000"/>
                <w:sz w:val="24"/>
                <w:szCs w:val="24"/>
                <w:shd w:val="clear" w:color="auto" w:fill="FFFFFF"/>
                <w:lang w:val="hy-AM"/>
              </w:rPr>
              <w:t>փոխկապակցելու</w:t>
            </w:r>
            <w:r>
              <w:rPr>
                <w:rFonts w:ascii="GHEA Grapalat" w:hAnsi="GHEA Grapalat"/>
                <w:bCs/>
                <w:color w:val="000000"/>
                <w:sz w:val="24"/>
                <w:szCs w:val="24"/>
                <w:shd w:val="clear" w:color="auto" w:fill="FFFFFF"/>
                <w:lang w:val="hy-AM"/>
              </w:rPr>
              <w:t xml:space="preserve">՝ նախագծով առաջարկվող դրույթը հանվել է և սահմանվել է, որ </w:t>
            </w:r>
            <w:r w:rsidRPr="00AE5C25">
              <w:rPr>
                <w:rFonts w:ascii="GHEA Grapalat" w:eastAsia="Times New Roman" w:hAnsi="GHEA Grapalat" w:cs="Times New Roman"/>
                <w:color w:val="000000"/>
                <w:sz w:val="24"/>
                <w:szCs w:val="24"/>
                <w:lang w:val="hy-AM"/>
              </w:rPr>
              <w:t>վերադարձման ենթակա եկամտային հարկի ընդհանուր գումարը յուրաքանչյուր եռամսյակի համար չի կարող գերազանցել</w:t>
            </w:r>
            <w:r w:rsidRPr="00AE5C25">
              <w:rPr>
                <w:rFonts w:ascii="GHEA Grapalat" w:hAnsi="GHEA Grapalat"/>
                <w:bCs/>
                <w:color w:val="000000"/>
                <w:sz w:val="24"/>
                <w:szCs w:val="24"/>
                <w:shd w:val="clear" w:color="auto" w:fill="FFFFFF"/>
                <w:lang w:val="hy-AM"/>
              </w:rPr>
              <w:t xml:space="preserve"> 750 հազար դրամը, եթե անշարժ գույքը գտնվում է կամ կառուցվում է կամ կառուցվելու է Երևան քաղաքի վարչական տարածքից դուրս:</w:t>
            </w:r>
          </w:p>
        </w:tc>
      </w:tr>
      <w:tr w:rsidR="00FE755A" w:rsidRPr="009F5319" w14:paraId="3F39BEDD" w14:textId="77777777" w:rsidTr="00A20616">
        <w:tc>
          <w:tcPr>
            <w:tcW w:w="9640" w:type="dxa"/>
            <w:vMerge w:val="restart"/>
            <w:shd w:val="clear" w:color="auto" w:fill="F7CAAC" w:themeFill="accent2" w:themeFillTint="66"/>
            <w:vAlign w:val="center"/>
          </w:tcPr>
          <w:p w14:paraId="0FF1641A" w14:textId="10679A0A" w:rsidR="00FE755A" w:rsidRPr="000B16AB" w:rsidRDefault="009F5319" w:rsidP="00FD3F7B">
            <w:pPr>
              <w:pStyle w:val="ListParagraph"/>
              <w:numPr>
                <w:ilvl w:val="0"/>
                <w:numId w:val="22"/>
              </w:numPr>
              <w:tabs>
                <w:tab w:val="left" w:pos="885"/>
              </w:tabs>
              <w:ind w:left="0" w:firstLine="567"/>
              <w:jc w:val="center"/>
              <w:rPr>
                <w:rFonts w:ascii="GHEA Grapalat" w:eastAsia="Calibri" w:hAnsi="GHEA Grapalat" w:cs="Times New Roman"/>
                <w:sz w:val="24"/>
                <w:szCs w:val="24"/>
                <w:lang w:val="hy-AM"/>
              </w:rPr>
            </w:pPr>
            <w:r w:rsidRPr="000B16AB">
              <w:rPr>
                <w:rFonts w:ascii="GHEA Grapalat" w:hAnsi="GHEA Grapalat" w:cs="Sylfaen"/>
                <w:sz w:val="24"/>
                <w:szCs w:val="24"/>
                <w:lang w:val="hy-AM"/>
              </w:rPr>
              <w:t>ՀՀ պետական եկամուտների կոմիտե</w:t>
            </w:r>
          </w:p>
        </w:tc>
        <w:tc>
          <w:tcPr>
            <w:tcW w:w="4677" w:type="dxa"/>
            <w:shd w:val="clear" w:color="auto" w:fill="F7CAAC" w:themeFill="accent2" w:themeFillTint="66"/>
          </w:tcPr>
          <w:p w14:paraId="3A99F431" w14:textId="6DFDEBEB" w:rsidR="00FE755A" w:rsidRPr="000B16AB" w:rsidRDefault="009F5319" w:rsidP="00FE755A">
            <w:pPr>
              <w:jc w:val="center"/>
              <w:rPr>
                <w:rFonts w:ascii="GHEA Grapalat" w:hAnsi="GHEA Grapalat" w:cs="Sylfaen"/>
                <w:sz w:val="24"/>
                <w:szCs w:val="24"/>
                <w:lang w:val="hy-AM"/>
              </w:rPr>
            </w:pPr>
            <w:r>
              <w:rPr>
                <w:rFonts w:ascii="GHEA Grapalat" w:hAnsi="GHEA Grapalat" w:cs="Sylfaen"/>
                <w:sz w:val="24"/>
                <w:szCs w:val="24"/>
                <w:lang w:val="hy-AM"/>
              </w:rPr>
              <w:t>30.05.2023</w:t>
            </w:r>
            <w:r w:rsidR="005E48DC" w:rsidRPr="000B16AB">
              <w:rPr>
                <w:rFonts w:ascii="GHEA Grapalat" w:hAnsi="GHEA Grapalat" w:cs="Sylfaen"/>
                <w:sz w:val="24"/>
                <w:szCs w:val="24"/>
                <w:lang w:val="hy-AM"/>
              </w:rPr>
              <w:t>թ.</w:t>
            </w:r>
          </w:p>
        </w:tc>
      </w:tr>
      <w:tr w:rsidR="00FE755A" w:rsidRPr="009F5319" w14:paraId="1F51B286" w14:textId="77777777" w:rsidTr="00A20616">
        <w:tc>
          <w:tcPr>
            <w:tcW w:w="9640" w:type="dxa"/>
            <w:vMerge/>
            <w:shd w:val="clear" w:color="auto" w:fill="F7CAAC" w:themeFill="accent2" w:themeFillTint="66"/>
            <w:vAlign w:val="center"/>
          </w:tcPr>
          <w:p w14:paraId="4DA96006" w14:textId="77777777" w:rsidR="00FE755A" w:rsidRPr="000B16AB" w:rsidRDefault="00FE755A" w:rsidP="002E29C2">
            <w:pPr>
              <w:tabs>
                <w:tab w:val="left" w:pos="459"/>
                <w:tab w:val="left" w:pos="601"/>
              </w:tabs>
              <w:ind w:left="-108" w:firstLine="567"/>
              <w:rPr>
                <w:rFonts w:ascii="GHEA Grapalat" w:eastAsia="Calibri" w:hAnsi="GHEA Grapalat" w:cs="Times New Roman"/>
                <w:sz w:val="24"/>
                <w:szCs w:val="24"/>
                <w:lang w:val="hy-AM"/>
              </w:rPr>
            </w:pPr>
          </w:p>
        </w:tc>
        <w:tc>
          <w:tcPr>
            <w:tcW w:w="4677" w:type="dxa"/>
            <w:shd w:val="clear" w:color="auto" w:fill="F7CAAC" w:themeFill="accent2" w:themeFillTint="66"/>
          </w:tcPr>
          <w:p w14:paraId="75D59F6B" w14:textId="15C18F1C" w:rsidR="00FE755A" w:rsidRPr="000B16AB" w:rsidRDefault="005E48DC" w:rsidP="00FE755A">
            <w:pPr>
              <w:jc w:val="center"/>
              <w:rPr>
                <w:rFonts w:ascii="GHEA Grapalat" w:hAnsi="GHEA Grapalat" w:cs="Sylfaen"/>
                <w:sz w:val="24"/>
                <w:szCs w:val="24"/>
                <w:lang w:val="hy-AM"/>
              </w:rPr>
            </w:pPr>
            <w:r w:rsidRPr="009F5319">
              <w:rPr>
                <w:rFonts w:ascii="GHEA Grapalat" w:hAnsi="GHEA Grapalat" w:cs="Sylfaen"/>
                <w:sz w:val="24"/>
                <w:szCs w:val="24"/>
              </w:rPr>
              <w:t xml:space="preserve">N </w:t>
            </w:r>
            <w:r w:rsidR="009F5319" w:rsidRPr="009F5319">
              <w:rPr>
                <w:rFonts w:ascii="GHEA Grapalat" w:hAnsi="GHEA Grapalat" w:cs="Sylfaen"/>
                <w:sz w:val="24"/>
                <w:szCs w:val="24"/>
              </w:rPr>
              <w:t>01/3-3/32014-2023</w:t>
            </w:r>
          </w:p>
        </w:tc>
      </w:tr>
      <w:tr w:rsidR="00FE755A" w:rsidRPr="00800DD6" w14:paraId="309D2836" w14:textId="77777777" w:rsidTr="00A20616">
        <w:trPr>
          <w:trHeight w:val="484"/>
        </w:trPr>
        <w:tc>
          <w:tcPr>
            <w:tcW w:w="9640" w:type="dxa"/>
            <w:shd w:val="clear" w:color="auto" w:fill="auto"/>
          </w:tcPr>
          <w:p w14:paraId="550A44E2" w14:textId="0418A511" w:rsidR="009F5319" w:rsidRPr="003243EA" w:rsidRDefault="009F5319" w:rsidP="00B975AD">
            <w:pPr>
              <w:pStyle w:val="BodyText"/>
              <w:numPr>
                <w:ilvl w:val="0"/>
                <w:numId w:val="40"/>
              </w:numPr>
              <w:tabs>
                <w:tab w:val="left" w:pos="589"/>
              </w:tabs>
              <w:spacing w:line="240" w:lineRule="auto"/>
              <w:ind w:left="0" w:firstLine="321"/>
              <w:jc w:val="left"/>
              <w:rPr>
                <w:rFonts w:ascii="GHEA Grapalat" w:hAnsi="GHEA Grapalat" w:cs="Franklin Gothic Medium Cond"/>
                <w:lang w:val="hy-AM" w:eastAsia="ru-RU"/>
              </w:rPr>
            </w:pPr>
            <w:r w:rsidRPr="003243EA">
              <w:rPr>
                <w:rFonts w:ascii="GHEA Grapalat" w:hAnsi="GHEA Grapalat" w:cs="Calibri"/>
                <w:lang w:val="hy-AM"/>
              </w:rPr>
              <w:t xml:space="preserve">Նախագծի 1-ին հոդվածի 1-ին կետով առաջարկվում է </w:t>
            </w:r>
            <w:r w:rsidRPr="003243EA">
              <w:rPr>
                <w:rFonts w:ascii="GHEA Grapalat" w:hAnsi="GHEA Grapalat" w:cs="Franklin Gothic Medium Cond"/>
                <w:lang w:val="hy-AM" w:eastAsia="ru-RU"/>
              </w:rPr>
              <w:t>2027 թվականի հունվարի 1-ից հետո ստացված հիպոտեկային վարկերի մասով եկամտային հարկը չվերադարձնել, եթե անշարժ գույքը գտնվում է կամ կառուց</w:t>
            </w:r>
            <w:r w:rsidRPr="003243EA">
              <w:rPr>
                <w:rFonts w:ascii="GHEA Grapalat" w:hAnsi="GHEA Grapalat" w:cs="Franklin Gothic Medium Cond"/>
                <w:lang w:val="hy-AM" w:eastAsia="ru-RU"/>
              </w:rPr>
              <w:softHyphen/>
              <w:t>վում է կամ կառուցվելու է Արագածոտն, Արարատ, Արմավիր և Կոտայք մարզերի վար</w:t>
            </w:r>
            <w:r w:rsidRPr="003243EA">
              <w:rPr>
                <w:rFonts w:ascii="GHEA Grapalat" w:hAnsi="GHEA Grapalat" w:cs="Franklin Gothic Medium Cond"/>
                <w:lang w:val="hy-AM" w:eastAsia="ru-RU"/>
              </w:rPr>
              <w:softHyphen/>
            </w:r>
            <w:r w:rsidRPr="003243EA">
              <w:rPr>
                <w:rFonts w:ascii="GHEA Grapalat" w:hAnsi="GHEA Grapalat" w:cs="Franklin Gothic Medium Cond"/>
                <w:lang w:val="hy-AM" w:eastAsia="ru-RU"/>
              </w:rPr>
              <w:softHyphen/>
              <w:t>չական տարածքներում, իսկ 2029 թվականի հունվարի 1-ից հետո ստացված հիպոտեկային վարկերի մասով՝ եթե անշարժ գույքը գտնվում է կամ կառուց</w:t>
            </w:r>
            <w:r w:rsidRPr="003243EA">
              <w:rPr>
                <w:rFonts w:ascii="GHEA Grapalat" w:hAnsi="GHEA Grapalat" w:cs="Franklin Gothic Medium Cond"/>
                <w:lang w:val="hy-AM" w:eastAsia="ru-RU"/>
              </w:rPr>
              <w:softHyphen/>
              <w:t>վում է կամ կառուցվելու է նշված մարզերից տարբերվող մարզերի վարչական տա</w:t>
            </w:r>
            <w:r>
              <w:rPr>
                <w:rFonts w:ascii="GHEA Grapalat" w:hAnsi="GHEA Grapalat" w:cs="Franklin Gothic Medium Cond"/>
                <w:lang w:val="hy-AM" w:eastAsia="ru-RU"/>
              </w:rPr>
              <w:softHyphen/>
            </w:r>
            <w:r w:rsidRPr="003243EA">
              <w:rPr>
                <w:rFonts w:ascii="GHEA Grapalat" w:hAnsi="GHEA Grapalat" w:cs="Franklin Gothic Medium Cond"/>
                <w:lang w:val="hy-AM" w:eastAsia="ru-RU"/>
              </w:rPr>
              <w:t>րածք</w:t>
            </w:r>
            <w:r w:rsidRPr="003243EA">
              <w:rPr>
                <w:rFonts w:ascii="GHEA Grapalat" w:hAnsi="GHEA Grapalat" w:cs="Franklin Gothic Medium Cond"/>
                <w:lang w:val="hy-AM" w:eastAsia="ru-RU"/>
              </w:rPr>
              <w:softHyphen/>
              <w:t xml:space="preserve">ներում, բացառությամբ </w:t>
            </w:r>
            <w:r w:rsidRPr="003243EA">
              <w:rPr>
                <w:rFonts w:ascii="GHEA Grapalat" w:hAnsi="GHEA Grapalat" w:cs="Franklin Gothic Medium Cond"/>
                <w:lang w:val="hy-AM" w:eastAsia="ru-RU"/>
              </w:rPr>
              <w:lastRenderedPageBreak/>
              <w:t>Կառավարության հաստատած ցանկում ներառված սահ</w:t>
            </w:r>
            <w:r w:rsidRPr="003243EA">
              <w:rPr>
                <w:rFonts w:ascii="GHEA Grapalat" w:hAnsi="GHEA Grapalat" w:cs="Franklin Gothic Medium Cond"/>
                <w:lang w:val="hy-AM" w:eastAsia="ru-RU"/>
              </w:rPr>
              <w:softHyphen/>
              <w:t>մանա</w:t>
            </w:r>
            <w:r w:rsidRPr="003243EA">
              <w:rPr>
                <w:rFonts w:ascii="GHEA Grapalat" w:hAnsi="GHEA Grapalat" w:cs="Franklin Gothic Medium Cond"/>
                <w:lang w:val="hy-AM" w:eastAsia="ru-RU"/>
              </w:rPr>
              <w:softHyphen/>
              <w:t>մերձ բնա</w:t>
            </w:r>
            <w:r w:rsidRPr="003243EA">
              <w:rPr>
                <w:rFonts w:ascii="GHEA Grapalat" w:hAnsi="GHEA Grapalat" w:cs="Franklin Gothic Medium Cond"/>
                <w:lang w:val="hy-AM" w:eastAsia="ru-RU"/>
              </w:rPr>
              <w:softHyphen/>
              <w:t>կա</w:t>
            </w:r>
            <w:r w:rsidRPr="003243EA">
              <w:rPr>
                <w:rFonts w:ascii="GHEA Grapalat" w:hAnsi="GHEA Grapalat" w:cs="Franklin Gothic Medium Cond"/>
                <w:lang w:val="hy-AM" w:eastAsia="ru-RU"/>
              </w:rPr>
              <w:softHyphen/>
              <w:t>վայրերում գտնվող կամ կառուցվող անշարժ գույքի։</w:t>
            </w:r>
          </w:p>
          <w:p w14:paraId="4624F309" w14:textId="41ADB3BF" w:rsidR="00FE755A" w:rsidRPr="00B975AD" w:rsidRDefault="009F5319" w:rsidP="00B975AD">
            <w:pPr>
              <w:pStyle w:val="BodyText"/>
              <w:spacing w:line="240" w:lineRule="auto"/>
              <w:ind w:firstLine="561"/>
              <w:jc w:val="left"/>
              <w:rPr>
                <w:rFonts w:ascii="GHEA Grapalat" w:hAnsi="GHEA Grapalat" w:cs="Franklin Gothic Medium Cond"/>
                <w:lang w:val="hy-AM" w:eastAsia="ru-RU"/>
              </w:rPr>
            </w:pPr>
            <w:r>
              <w:rPr>
                <w:rFonts w:ascii="GHEA Grapalat" w:hAnsi="GHEA Grapalat" w:cs="Franklin Gothic Medium Cond"/>
                <w:lang w:val="hy-AM" w:eastAsia="ru-RU"/>
              </w:rPr>
              <w:t xml:space="preserve">Առաջարկվող կարգավորման հետ կապված հայտնում ենք, որ սկզբունքային </w:t>
            </w:r>
            <w:r w:rsidRPr="003243EA">
              <w:rPr>
                <w:rFonts w:ascii="GHEA Grapalat" w:hAnsi="GHEA Grapalat" w:cs="Franklin Gothic Medium Cond"/>
                <w:lang w:val="hy-AM" w:eastAsia="ru-RU"/>
              </w:rPr>
              <w:t>առարկութ</w:t>
            </w:r>
            <w:r>
              <w:rPr>
                <w:rFonts w:ascii="GHEA Grapalat" w:hAnsi="GHEA Grapalat" w:cs="Franklin Gothic Medium Cond"/>
                <w:lang w:val="hy-AM" w:eastAsia="ru-RU"/>
              </w:rPr>
              <w:softHyphen/>
            </w:r>
            <w:r w:rsidRPr="003243EA">
              <w:rPr>
                <w:rFonts w:ascii="GHEA Grapalat" w:hAnsi="GHEA Grapalat" w:cs="Franklin Gothic Medium Cond"/>
                <w:lang w:val="hy-AM" w:eastAsia="ru-RU"/>
              </w:rPr>
              <w:t>յուններ չունենք։</w:t>
            </w:r>
          </w:p>
        </w:tc>
        <w:tc>
          <w:tcPr>
            <w:tcW w:w="4677" w:type="dxa"/>
            <w:shd w:val="clear" w:color="auto" w:fill="auto"/>
          </w:tcPr>
          <w:p w14:paraId="128C6F79" w14:textId="6F41C2E7" w:rsidR="00FE755A" w:rsidRPr="00B975AD" w:rsidRDefault="00FD3F7B" w:rsidP="00FE755A">
            <w:pPr>
              <w:jc w:val="center"/>
              <w:rPr>
                <w:rFonts w:ascii="GHEA Grapalat" w:hAnsi="GHEA Grapalat"/>
                <w:b/>
                <w:bCs/>
                <w:color w:val="000000"/>
                <w:sz w:val="24"/>
                <w:szCs w:val="24"/>
                <w:shd w:val="clear" w:color="auto" w:fill="FFFFFF"/>
              </w:rPr>
            </w:pPr>
            <w:r w:rsidRPr="000F2BD1">
              <w:rPr>
                <w:rFonts w:ascii="GHEA Grapalat" w:hAnsi="GHEA Grapalat"/>
                <w:b/>
                <w:bCs/>
                <w:sz w:val="24"/>
                <w:szCs w:val="24"/>
                <w:shd w:val="clear" w:color="auto" w:fill="FFFFFF"/>
                <w:lang w:val="hy-AM"/>
              </w:rPr>
              <w:lastRenderedPageBreak/>
              <w:t>Ընդունվել է ի գիտություն</w:t>
            </w:r>
            <w:r w:rsidR="00B975AD">
              <w:rPr>
                <w:rFonts w:ascii="GHEA Grapalat" w:hAnsi="GHEA Grapalat"/>
                <w:b/>
                <w:bCs/>
                <w:sz w:val="24"/>
                <w:szCs w:val="24"/>
                <w:shd w:val="clear" w:color="auto" w:fill="FFFFFF"/>
              </w:rPr>
              <w:t>:</w:t>
            </w:r>
          </w:p>
        </w:tc>
      </w:tr>
      <w:tr w:rsidR="009F5319" w:rsidRPr="00FF482B" w14:paraId="28FE2055" w14:textId="77777777" w:rsidTr="00A20616">
        <w:trPr>
          <w:trHeight w:val="484"/>
        </w:trPr>
        <w:tc>
          <w:tcPr>
            <w:tcW w:w="9640" w:type="dxa"/>
            <w:shd w:val="clear" w:color="auto" w:fill="auto"/>
          </w:tcPr>
          <w:p w14:paraId="44159C15" w14:textId="6A9AEA3B" w:rsidR="009F5319" w:rsidRDefault="009F5319" w:rsidP="00B975AD">
            <w:pPr>
              <w:pStyle w:val="BodyText"/>
              <w:numPr>
                <w:ilvl w:val="0"/>
                <w:numId w:val="40"/>
              </w:numPr>
              <w:tabs>
                <w:tab w:val="left" w:pos="589"/>
              </w:tabs>
              <w:spacing w:line="240" w:lineRule="auto"/>
              <w:ind w:left="0" w:firstLine="321"/>
              <w:jc w:val="left"/>
              <w:rPr>
                <w:rFonts w:ascii="GHEA Grapalat" w:hAnsi="GHEA Grapalat"/>
                <w:lang w:val="hy-AM" w:eastAsia="ru-RU"/>
              </w:rPr>
            </w:pPr>
            <w:r w:rsidRPr="003243EA">
              <w:rPr>
                <w:rFonts w:ascii="GHEA Grapalat" w:hAnsi="GHEA Grapalat" w:cs="Calibri"/>
                <w:lang w:val="hy-AM"/>
              </w:rPr>
              <w:lastRenderedPageBreak/>
              <w:t xml:space="preserve">Նախագծի 1-ին հոդվածի </w:t>
            </w:r>
            <w:r w:rsidRPr="00F43FA7">
              <w:rPr>
                <w:rFonts w:ascii="GHEA Grapalat" w:hAnsi="GHEA Grapalat" w:cs="Calibri"/>
                <w:lang w:val="hy-AM"/>
              </w:rPr>
              <w:t>2-</w:t>
            </w:r>
            <w:r w:rsidRPr="003243EA">
              <w:rPr>
                <w:rFonts w:ascii="GHEA Grapalat" w:hAnsi="GHEA Grapalat" w:cs="Calibri"/>
                <w:lang w:val="hy-AM"/>
              </w:rPr>
              <w:t xml:space="preserve">րդ կետով առաջարկվում է </w:t>
            </w:r>
            <w:r w:rsidRPr="003243EA">
              <w:rPr>
                <w:rFonts w:ascii="GHEA Grapalat" w:hAnsi="GHEA Grapalat"/>
                <w:lang w:val="hy-AM"/>
              </w:rPr>
              <w:t>հիպոտեկային վարկի սպա</w:t>
            </w:r>
            <w:r>
              <w:rPr>
                <w:rFonts w:ascii="GHEA Grapalat" w:hAnsi="GHEA Grapalat"/>
                <w:lang w:val="hy-AM"/>
              </w:rPr>
              <w:softHyphen/>
            </w:r>
            <w:r w:rsidRPr="003243EA">
              <w:rPr>
                <w:rFonts w:ascii="GHEA Grapalat" w:hAnsi="GHEA Grapalat"/>
                <w:lang w:val="hy-AM"/>
              </w:rPr>
              <w:t>սարկման համար վարձու աշխատող հանդիսացող ֆիզի</w:t>
            </w:r>
            <w:r w:rsidRPr="003243EA">
              <w:rPr>
                <w:rFonts w:ascii="GHEA Grapalat" w:hAnsi="GHEA Grapalat"/>
                <w:lang w:val="hy-AM"/>
              </w:rPr>
              <w:softHyphen/>
              <w:t>կա</w:t>
            </w:r>
            <w:r w:rsidRPr="003243EA">
              <w:rPr>
                <w:rFonts w:ascii="GHEA Grapalat" w:hAnsi="GHEA Grapalat"/>
                <w:lang w:val="hy-AM"/>
              </w:rPr>
              <w:softHyphen/>
              <w:t>կան անձի վճարած տոկոսների գումարների չափով եկամտային հարկը,</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տվյալ</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եռամսյակի</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որևէ</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ամսվա</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համար</w:t>
            </w:r>
            <w:r w:rsidRPr="003243EA">
              <w:rPr>
                <w:rFonts w:ascii="GHEA Grapalat" w:hAnsi="GHEA Grapalat" w:cs="Franklin Gothic Medium Cond"/>
                <w:lang w:val="hy-AM" w:eastAsia="ru-RU"/>
              </w:rPr>
              <w:t xml:space="preserve"> </w:t>
            </w:r>
            <w:r w:rsidRPr="003243EA">
              <w:rPr>
                <w:rFonts w:ascii="GHEA Grapalat" w:hAnsi="GHEA Grapalat"/>
                <w:lang w:val="hy-AM" w:eastAsia="ru-RU"/>
              </w:rPr>
              <w:t>փաս</w:t>
            </w:r>
            <w:r w:rsidRPr="003243EA">
              <w:rPr>
                <w:rFonts w:ascii="GHEA Grapalat" w:hAnsi="GHEA Grapalat" w:cs="Franklin Gothic Medium Cond"/>
                <w:lang w:val="hy-AM" w:eastAsia="ru-RU"/>
              </w:rPr>
              <w:softHyphen/>
            </w:r>
            <w:r w:rsidRPr="003243EA">
              <w:rPr>
                <w:rFonts w:ascii="GHEA Grapalat" w:hAnsi="GHEA Grapalat"/>
                <w:lang w:val="hy-AM" w:eastAsia="ru-RU"/>
              </w:rPr>
              <w:t>տացի</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կիրառ</w:t>
            </w:r>
            <w:r w:rsidRPr="003243EA">
              <w:rPr>
                <w:rFonts w:ascii="GHEA Grapalat" w:hAnsi="GHEA Grapalat" w:cs="Franklin Gothic Medium Cond"/>
                <w:lang w:val="hy-AM" w:eastAsia="ru-RU"/>
              </w:rPr>
              <w:softHyphen/>
            </w:r>
            <w:r w:rsidRPr="003243EA">
              <w:rPr>
                <w:rFonts w:ascii="GHEA Grapalat" w:hAnsi="GHEA Grapalat"/>
                <w:lang w:val="hy-AM" w:eastAsia="ru-RU"/>
              </w:rPr>
              <w:t>ված</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հիպոտեկային</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վարկի</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տոկոսը</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երկուսից</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ավել</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տոկոսային</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կետով</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ՀՀ</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կեն</w:t>
            </w:r>
            <w:r w:rsidRPr="003243EA">
              <w:rPr>
                <w:rFonts w:ascii="GHEA Grapalat" w:hAnsi="GHEA Grapalat" w:cs="Franklin Gothic Medium Cond"/>
                <w:lang w:val="hy-AM" w:eastAsia="ru-RU"/>
              </w:rPr>
              <w:softHyphen/>
            </w:r>
            <w:r w:rsidRPr="003243EA">
              <w:rPr>
                <w:rFonts w:ascii="GHEA Grapalat" w:hAnsi="GHEA Grapalat"/>
                <w:lang w:val="hy-AM" w:eastAsia="ru-RU"/>
              </w:rPr>
              <w:t>տրո</w:t>
            </w:r>
            <w:r w:rsidRPr="003243EA">
              <w:rPr>
                <w:rFonts w:ascii="GHEA Grapalat" w:hAnsi="GHEA Grapalat" w:cs="Franklin Gothic Medium Cond"/>
                <w:lang w:val="hy-AM" w:eastAsia="ru-RU"/>
              </w:rPr>
              <w:softHyphen/>
            </w:r>
            <w:r w:rsidRPr="003243EA">
              <w:rPr>
                <w:rFonts w:ascii="GHEA Grapalat" w:hAnsi="GHEA Grapalat" w:cs="Franklin Gothic Medium Cond"/>
                <w:lang w:val="hy-AM" w:eastAsia="ru-RU"/>
              </w:rPr>
              <w:softHyphen/>
            </w:r>
            <w:r w:rsidRPr="003243EA">
              <w:rPr>
                <w:rFonts w:ascii="GHEA Grapalat" w:hAnsi="GHEA Grapalat" w:cs="Franklin Gothic Medium Cond"/>
                <w:lang w:val="hy-AM" w:eastAsia="ru-RU"/>
              </w:rPr>
              <w:softHyphen/>
            </w:r>
            <w:r w:rsidRPr="003243EA">
              <w:rPr>
                <w:rFonts w:ascii="GHEA Grapalat" w:hAnsi="GHEA Grapalat"/>
                <w:lang w:val="hy-AM" w:eastAsia="ru-RU"/>
              </w:rPr>
              <w:t>նա</w:t>
            </w:r>
            <w:r w:rsidRPr="003243EA">
              <w:rPr>
                <w:rFonts w:ascii="GHEA Grapalat" w:hAnsi="GHEA Grapalat" w:cs="Franklin Gothic Medium Cond"/>
                <w:lang w:val="hy-AM" w:eastAsia="ru-RU"/>
              </w:rPr>
              <w:softHyphen/>
            </w:r>
            <w:r w:rsidRPr="003243EA">
              <w:rPr>
                <w:rFonts w:ascii="GHEA Grapalat" w:hAnsi="GHEA Grapalat"/>
                <w:lang w:val="hy-AM" w:eastAsia="ru-RU"/>
              </w:rPr>
              <w:t>կան</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բանկի</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սահ</w:t>
            </w:r>
            <w:r w:rsidRPr="003243EA">
              <w:rPr>
                <w:rFonts w:ascii="GHEA Grapalat" w:hAnsi="GHEA Grapalat" w:cs="Franklin Gothic Medium Cond"/>
                <w:lang w:val="hy-AM" w:eastAsia="ru-RU"/>
              </w:rPr>
              <w:softHyphen/>
            </w:r>
            <w:r w:rsidRPr="003243EA">
              <w:rPr>
                <w:rFonts w:ascii="GHEA Grapalat" w:hAnsi="GHEA Grapalat"/>
                <w:lang w:val="hy-AM" w:eastAsia="ru-RU"/>
              </w:rPr>
              <w:t>մանած</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վերաֆինանսավորման</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տոկո</w:t>
            </w:r>
            <w:r w:rsidRPr="003243EA">
              <w:rPr>
                <w:rFonts w:ascii="GHEA Grapalat" w:hAnsi="GHEA Grapalat" w:cs="Franklin Gothic Medium Cond"/>
                <w:lang w:val="hy-AM" w:eastAsia="ru-RU"/>
              </w:rPr>
              <w:softHyphen/>
            </w:r>
            <w:r w:rsidRPr="003243EA">
              <w:rPr>
                <w:rFonts w:ascii="GHEA Grapalat" w:hAnsi="GHEA Grapalat"/>
                <w:lang w:val="hy-AM" w:eastAsia="ru-RU"/>
              </w:rPr>
              <w:t>սա</w:t>
            </w:r>
            <w:r w:rsidRPr="003243EA">
              <w:rPr>
                <w:rFonts w:ascii="GHEA Grapalat" w:hAnsi="GHEA Grapalat" w:cs="Franklin Gothic Medium Cond"/>
                <w:lang w:val="hy-AM" w:eastAsia="ru-RU"/>
              </w:rPr>
              <w:softHyphen/>
            </w:r>
            <w:r w:rsidRPr="003243EA">
              <w:rPr>
                <w:rFonts w:ascii="GHEA Grapalat" w:hAnsi="GHEA Grapalat"/>
                <w:lang w:val="hy-AM" w:eastAsia="ru-RU"/>
              </w:rPr>
              <w:t>դրույքը</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գերազանցելու</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դեպ</w:t>
            </w:r>
            <w:r w:rsidRPr="003243EA">
              <w:rPr>
                <w:rFonts w:ascii="GHEA Grapalat" w:hAnsi="GHEA Grapalat" w:cs="Franklin Gothic Medium Cond"/>
                <w:lang w:val="hy-AM" w:eastAsia="ru-RU"/>
              </w:rPr>
              <w:softHyphen/>
            </w:r>
            <w:r w:rsidRPr="003243EA">
              <w:rPr>
                <w:rFonts w:ascii="GHEA Grapalat" w:hAnsi="GHEA Grapalat" w:cs="Franklin Gothic Medium Cond"/>
                <w:lang w:val="hy-AM" w:eastAsia="ru-RU"/>
              </w:rPr>
              <w:softHyphen/>
            </w:r>
            <w:r w:rsidRPr="003243EA">
              <w:rPr>
                <w:rFonts w:ascii="GHEA Grapalat" w:hAnsi="GHEA Grapalat"/>
                <w:lang w:val="hy-AM" w:eastAsia="ru-RU"/>
              </w:rPr>
              <w:t>քում</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գե</w:t>
            </w:r>
            <w:r>
              <w:rPr>
                <w:rFonts w:ascii="GHEA Grapalat" w:hAnsi="GHEA Grapalat"/>
                <w:lang w:val="hy-AM" w:eastAsia="ru-RU"/>
              </w:rPr>
              <w:softHyphen/>
            </w:r>
            <w:r w:rsidRPr="003243EA">
              <w:rPr>
                <w:rFonts w:ascii="GHEA Grapalat" w:hAnsi="GHEA Grapalat"/>
                <w:lang w:val="hy-AM" w:eastAsia="ru-RU"/>
              </w:rPr>
              <w:t>րա</w:t>
            </w:r>
            <w:r w:rsidRPr="003243EA">
              <w:rPr>
                <w:rFonts w:ascii="GHEA Grapalat" w:hAnsi="GHEA Grapalat" w:cs="Franklin Gothic Medium Cond"/>
                <w:lang w:val="hy-AM" w:eastAsia="ru-RU"/>
              </w:rPr>
              <w:softHyphen/>
            </w:r>
            <w:r w:rsidRPr="003243EA">
              <w:rPr>
                <w:rFonts w:ascii="GHEA Grapalat" w:hAnsi="GHEA Grapalat"/>
                <w:lang w:val="hy-AM" w:eastAsia="ru-RU"/>
              </w:rPr>
              <w:t>զանցող</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մասով</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չվերադարձնել</w:t>
            </w:r>
            <w:r w:rsidRPr="003243EA">
              <w:rPr>
                <w:rFonts w:ascii="GHEA Grapalat" w:hAnsi="GHEA Grapalat" w:cs="Franklin Gothic Medium Cond"/>
                <w:lang w:val="hy-AM" w:eastAsia="ru-RU"/>
              </w:rPr>
              <w:t>՝ դրույթը</w:t>
            </w:r>
            <w:r>
              <w:rPr>
                <w:rFonts w:ascii="GHEA Grapalat" w:hAnsi="GHEA Grapalat" w:cs="Franklin Gothic Medium Cond"/>
                <w:lang w:val="hy-AM" w:eastAsia="ru-RU"/>
              </w:rPr>
              <w:t xml:space="preserve"> </w:t>
            </w:r>
            <w:r w:rsidRPr="003243EA">
              <w:rPr>
                <w:rFonts w:ascii="GHEA Grapalat" w:hAnsi="GHEA Grapalat"/>
                <w:lang w:val="hy-AM"/>
              </w:rPr>
              <w:t>կիրառելով 2024 թվա</w:t>
            </w:r>
            <w:r w:rsidRPr="003243EA">
              <w:rPr>
                <w:rFonts w:ascii="GHEA Grapalat" w:hAnsi="GHEA Grapalat"/>
                <w:lang w:val="hy-AM"/>
              </w:rPr>
              <w:softHyphen/>
            </w:r>
            <w:r w:rsidRPr="003243EA">
              <w:rPr>
                <w:rFonts w:ascii="GHEA Grapalat" w:hAnsi="GHEA Grapalat"/>
                <w:lang w:val="hy-AM"/>
              </w:rPr>
              <w:softHyphen/>
              <w:t>կանի հունվարի 1-ից հետո ընկած հաշ</w:t>
            </w:r>
            <w:r w:rsidRPr="003243EA">
              <w:rPr>
                <w:rFonts w:ascii="GHEA Grapalat" w:hAnsi="GHEA Grapalat"/>
                <w:lang w:val="hy-AM"/>
              </w:rPr>
              <w:softHyphen/>
              <w:t>վետու ժամա</w:t>
            </w:r>
            <w:r w:rsidRPr="003243EA">
              <w:rPr>
                <w:rFonts w:ascii="GHEA Grapalat" w:hAnsi="GHEA Grapalat"/>
                <w:lang w:val="hy-AM"/>
              </w:rPr>
              <w:softHyphen/>
              <w:t>նա</w:t>
            </w:r>
            <w:r w:rsidRPr="003243EA">
              <w:rPr>
                <w:rFonts w:ascii="GHEA Grapalat" w:hAnsi="GHEA Grapalat"/>
                <w:lang w:val="hy-AM"/>
              </w:rPr>
              <w:softHyphen/>
              <w:t>կաշրջանների համար վերադարձման ենթակա եկամտային հար</w:t>
            </w:r>
            <w:r>
              <w:rPr>
                <w:rFonts w:ascii="GHEA Grapalat" w:hAnsi="GHEA Grapalat"/>
                <w:lang w:val="hy-AM"/>
              </w:rPr>
              <w:softHyphen/>
            </w:r>
            <w:r w:rsidRPr="003243EA">
              <w:rPr>
                <w:rFonts w:ascii="GHEA Grapalat" w:hAnsi="GHEA Grapalat"/>
                <w:lang w:val="hy-AM"/>
              </w:rPr>
              <w:t xml:space="preserve">կի գումարների մասով, այդ թվում՝ մինչև օրենքի ուժի մեջ մտնելը </w:t>
            </w:r>
            <w:r w:rsidRPr="003243EA">
              <w:rPr>
                <w:rFonts w:ascii="GHEA Grapalat" w:hAnsi="GHEA Grapalat"/>
                <w:lang w:val="hy-AM" w:eastAsia="ru-RU"/>
              </w:rPr>
              <w:t>ստացված</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հիպո</w:t>
            </w:r>
            <w:r w:rsidRPr="003243EA">
              <w:rPr>
                <w:rFonts w:ascii="GHEA Grapalat" w:hAnsi="GHEA Grapalat" w:cs="Franklin Gothic Medium Cond"/>
                <w:lang w:val="hy-AM" w:eastAsia="ru-RU"/>
              </w:rPr>
              <w:softHyphen/>
            </w:r>
            <w:r w:rsidRPr="003243EA">
              <w:rPr>
                <w:rFonts w:ascii="GHEA Grapalat" w:hAnsi="GHEA Grapalat"/>
                <w:lang w:val="hy-AM" w:eastAsia="ru-RU"/>
              </w:rPr>
              <w:t>տեկային</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վարկերի</w:t>
            </w:r>
            <w:r w:rsidRPr="003243EA">
              <w:rPr>
                <w:rFonts w:ascii="GHEA Grapalat" w:hAnsi="GHEA Grapalat" w:cs="Franklin Gothic Medium Cond"/>
                <w:lang w:val="hy-AM" w:eastAsia="ru-RU"/>
              </w:rPr>
              <w:t xml:space="preserve"> </w:t>
            </w:r>
            <w:r w:rsidRPr="003243EA">
              <w:rPr>
                <w:rFonts w:ascii="GHEA Grapalat" w:hAnsi="GHEA Grapalat"/>
                <w:lang w:val="hy-AM" w:eastAsia="ru-RU"/>
              </w:rPr>
              <w:t>մասով։</w:t>
            </w:r>
          </w:p>
          <w:p w14:paraId="0C11A088" w14:textId="77777777" w:rsidR="009F5319" w:rsidRDefault="009F5319" w:rsidP="00B975AD">
            <w:pPr>
              <w:pStyle w:val="BodyText"/>
              <w:spacing w:line="240" w:lineRule="auto"/>
              <w:ind w:firstLine="321"/>
              <w:jc w:val="left"/>
              <w:rPr>
                <w:rFonts w:ascii="GHEA Grapalat" w:hAnsi="GHEA Grapalat" w:cs="Sylfaen"/>
                <w:lang w:val="hy-AM"/>
              </w:rPr>
            </w:pPr>
            <w:r>
              <w:rPr>
                <w:rFonts w:ascii="GHEA Grapalat" w:hAnsi="GHEA Grapalat" w:cs="Sylfaen"/>
                <w:lang w:val="hy-AM"/>
              </w:rPr>
              <w:t>Վերոնշյալի հետ կապված</w:t>
            </w:r>
            <w:r w:rsidRPr="009F5319">
              <w:rPr>
                <w:rFonts w:ascii="GHEA Grapalat" w:hAnsi="GHEA Grapalat" w:cs="Sylfaen"/>
                <w:lang w:val="hy-AM"/>
              </w:rPr>
              <w:t xml:space="preserve"> հայտնում ենք, որ</w:t>
            </w:r>
            <w:r>
              <w:rPr>
                <w:rFonts w:ascii="GHEA Grapalat" w:hAnsi="GHEA Grapalat" w:cs="Sylfaen"/>
                <w:lang w:val="hy-AM"/>
              </w:rPr>
              <w:t>՝</w:t>
            </w:r>
          </w:p>
          <w:p w14:paraId="1B483F26" w14:textId="77777777" w:rsidR="009F5319" w:rsidRPr="00C674A9" w:rsidRDefault="009F5319" w:rsidP="00B975AD">
            <w:pPr>
              <w:pStyle w:val="BodyText"/>
              <w:spacing w:line="240" w:lineRule="auto"/>
              <w:ind w:firstLine="321"/>
              <w:jc w:val="left"/>
              <w:rPr>
                <w:rFonts w:ascii="GHEA Grapalat" w:hAnsi="GHEA Grapalat" w:cs="Sylfaen"/>
                <w:lang w:val="hy-AM"/>
              </w:rPr>
            </w:pPr>
            <w:r w:rsidRPr="00C674A9">
              <w:rPr>
                <w:rFonts w:ascii="GHEA Grapalat" w:hAnsi="GHEA Grapalat" w:cs="Sylfaen"/>
                <w:lang w:val="hy-AM"/>
              </w:rPr>
              <w:t>1</w:t>
            </w:r>
            <w:r w:rsidRPr="00F43FA7">
              <w:rPr>
                <w:rFonts w:ascii="GHEA Grapalat" w:hAnsi="GHEA Grapalat" w:cs="Sylfaen"/>
                <w:lang w:val="hy-AM"/>
              </w:rPr>
              <w:t>)</w:t>
            </w:r>
            <w:r w:rsidRPr="00C674A9">
              <w:rPr>
                <w:rFonts w:ascii="GHEA Grapalat" w:hAnsi="GHEA Grapalat" w:cs="Calibri"/>
                <w:lang w:val="hy-AM"/>
              </w:rPr>
              <w:t xml:space="preserve"> ն</w:t>
            </w:r>
            <w:r w:rsidRPr="00C674A9">
              <w:rPr>
                <w:rFonts w:ascii="GHEA Grapalat" w:eastAsia="Calibri" w:hAnsi="GHEA Grapalat" w:cs="Calibri"/>
                <w:lang w:val="hy-AM"/>
              </w:rPr>
              <w:t xml:space="preserve">ախագծի 1-ին հոդվածի 2-րդ </w:t>
            </w:r>
            <w:r>
              <w:rPr>
                <w:rFonts w:ascii="GHEA Grapalat" w:eastAsia="Calibri" w:hAnsi="GHEA Grapalat" w:cs="Calibri"/>
                <w:lang w:val="hy-AM"/>
              </w:rPr>
              <w:t xml:space="preserve">կետն անհրաժեշտ է խմբագրել, </w:t>
            </w:r>
            <w:r w:rsidRPr="00C674A9">
              <w:rPr>
                <w:rFonts w:ascii="GHEA Grapalat" w:eastAsia="Calibri" w:hAnsi="GHEA Grapalat" w:cs="Calibri"/>
                <w:lang w:val="hy-AM"/>
              </w:rPr>
              <w:t>քանի որ նշված կետի շարադրանքից պարզ չէ գերազանցող և վերադարձման ոչ ենթակա մասը որն է` հիպո</w:t>
            </w:r>
            <w:r>
              <w:rPr>
                <w:rFonts w:ascii="GHEA Grapalat" w:eastAsia="Calibri" w:hAnsi="GHEA Grapalat" w:cs="Calibri"/>
                <w:lang w:val="hy-AM"/>
              </w:rPr>
              <w:softHyphen/>
            </w:r>
            <w:r w:rsidRPr="00C674A9">
              <w:rPr>
                <w:rFonts w:ascii="GHEA Grapalat" w:eastAsia="Calibri" w:hAnsi="GHEA Grapalat" w:cs="Calibri"/>
                <w:lang w:val="hy-AM"/>
              </w:rPr>
              <w:t>տե</w:t>
            </w:r>
            <w:r>
              <w:rPr>
                <w:rFonts w:ascii="GHEA Grapalat" w:eastAsia="Calibri" w:hAnsi="GHEA Grapalat" w:cs="Calibri"/>
                <w:lang w:val="hy-AM"/>
              </w:rPr>
              <w:softHyphen/>
            </w:r>
            <w:r w:rsidRPr="00C674A9">
              <w:rPr>
                <w:rFonts w:ascii="GHEA Grapalat" w:eastAsia="Calibri" w:hAnsi="GHEA Grapalat" w:cs="Calibri"/>
                <w:lang w:val="hy-AM"/>
              </w:rPr>
              <w:t>կային վարկի տոկոսի և վերաֆինանսավորման տոկոսադրույքի տարբերությունը, թե հիպո</w:t>
            </w:r>
            <w:r>
              <w:rPr>
                <w:rFonts w:ascii="GHEA Grapalat" w:eastAsia="Calibri" w:hAnsi="GHEA Grapalat" w:cs="Calibri"/>
                <w:lang w:val="hy-AM"/>
              </w:rPr>
              <w:softHyphen/>
            </w:r>
            <w:r w:rsidRPr="00C674A9">
              <w:rPr>
                <w:rFonts w:ascii="GHEA Grapalat" w:eastAsia="Calibri" w:hAnsi="GHEA Grapalat" w:cs="Calibri"/>
                <w:lang w:val="hy-AM"/>
              </w:rPr>
              <w:t>տեկային վարկի տոկոսի և վերաֆինանսավորման տոկոսադրույքից երկու տոկոսային կետով ավել մեծության տարբերությունը</w:t>
            </w:r>
            <w:r>
              <w:rPr>
                <w:rFonts w:ascii="GHEA Grapalat" w:eastAsia="Calibri" w:hAnsi="GHEA Grapalat" w:cs="Calibri"/>
                <w:lang w:val="hy-AM"/>
              </w:rPr>
              <w:t>,</w:t>
            </w:r>
          </w:p>
          <w:p w14:paraId="6B232227" w14:textId="720B8725" w:rsidR="009F5319" w:rsidRPr="00B975AD" w:rsidRDefault="009F5319" w:rsidP="00B975AD">
            <w:pPr>
              <w:pStyle w:val="BodyText"/>
              <w:spacing w:line="240" w:lineRule="auto"/>
              <w:ind w:firstLine="321"/>
              <w:jc w:val="left"/>
              <w:rPr>
                <w:rFonts w:ascii="GHEA Grapalat" w:hAnsi="GHEA Grapalat"/>
                <w:lang w:val="hy-AM"/>
              </w:rPr>
            </w:pPr>
            <w:r w:rsidRPr="00F43FA7">
              <w:rPr>
                <w:rFonts w:ascii="GHEA Grapalat" w:hAnsi="GHEA Grapalat" w:cs="Sylfaen"/>
                <w:lang w:val="hy-AM"/>
              </w:rPr>
              <w:t>2)</w:t>
            </w:r>
            <w:r w:rsidRPr="009F5319">
              <w:rPr>
                <w:rFonts w:ascii="GHEA Grapalat" w:hAnsi="GHEA Grapalat" w:cs="Sylfaen"/>
                <w:lang w:val="hy-AM"/>
              </w:rPr>
              <w:t xml:space="preserve"> </w:t>
            </w:r>
            <w:r w:rsidRPr="00B633F4">
              <w:rPr>
                <w:rFonts w:ascii="GHEA Grapalat" w:eastAsia="Calibri" w:hAnsi="GHEA Grapalat" w:cs="Calibri"/>
                <w:lang w:val="hy-AM"/>
              </w:rPr>
              <w:t>առաջարկվող դրույթի՝ մինչև 2024 թվականի հունվարի 1-ը ստացված հիպո</w:t>
            </w:r>
            <w:r w:rsidRPr="00B633F4">
              <w:rPr>
                <w:rFonts w:ascii="GHEA Grapalat" w:eastAsia="Calibri" w:hAnsi="GHEA Grapalat" w:cs="Calibri"/>
                <w:lang w:val="hy-AM"/>
              </w:rPr>
              <w:softHyphen/>
              <w:t>տեկային վարկերի վրա տարա</w:t>
            </w:r>
            <w:r w:rsidRPr="00B633F4">
              <w:rPr>
                <w:rFonts w:ascii="GHEA Grapalat" w:eastAsia="Calibri" w:hAnsi="GHEA Grapalat" w:cs="Calibri"/>
                <w:lang w:val="hy-AM"/>
              </w:rPr>
              <w:softHyphen/>
              <w:t>ծման</w:t>
            </w:r>
            <w:r w:rsidRPr="00F43FA7">
              <w:rPr>
                <w:rFonts w:ascii="GHEA Grapalat" w:eastAsia="Calibri" w:hAnsi="GHEA Grapalat" w:cs="Calibri"/>
                <w:lang w:val="hy-AM"/>
              </w:rPr>
              <w:t xml:space="preserve">` </w:t>
            </w:r>
            <w:r w:rsidRPr="00B633F4">
              <w:rPr>
                <w:rFonts w:ascii="GHEA Grapalat" w:eastAsia="Calibri" w:hAnsi="GHEA Grapalat" w:cs="Calibri"/>
                <w:lang w:val="hy-AM"/>
              </w:rPr>
              <w:t xml:space="preserve">հետին ուժ տալու հարցն առաջարկում ենք դիտարկել </w:t>
            </w:r>
            <w:r w:rsidRPr="009F5319">
              <w:rPr>
                <w:rFonts w:ascii="GHEA Grapalat" w:hAnsi="GHEA Grapalat" w:cs="Sylfaen"/>
                <w:lang w:val="hy-AM"/>
              </w:rPr>
              <w:t>«Նոր</w:t>
            </w:r>
            <w:r w:rsidRPr="009F5319">
              <w:rPr>
                <w:rFonts w:ascii="GHEA Grapalat" w:hAnsi="GHEA Grapalat" w:cs="Sylfaen"/>
                <w:lang w:val="hy-AM"/>
              </w:rPr>
              <w:softHyphen/>
              <w:t xml:space="preserve">մատիվ իրավական ակտերի մասին» ՀՀ օրենքի 28-րդ հոդվածի </w:t>
            </w:r>
            <w:r w:rsidRPr="00B633F4">
              <w:rPr>
                <w:rFonts w:ascii="GHEA Grapalat" w:hAnsi="GHEA Grapalat" w:cs="Sylfaen"/>
                <w:lang w:val="hy-AM"/>
              </w:rPr>
              <w:t xml:space="preserve">և </w:t>
            </w:r>
            <w:r w:rsidRPr="009F5319">
              <w:rPr>
                <w:rFonts w:ascii="GHEA Grapalat" w:hAnsi="GHEA Grapalat"/>
                <w:lang w:val="hy-AM"/>
              </w:rPr>
              <w:t>ՀՀ քաղաքացիական օրենսգրքի 467-րդ հոդվածի 1-ին մաս</w:t>
            </w:r>
            <w:r w:rsidRPr="00B633F4">
              <w:rPr>
                <w:rFonts w:ascii="GHEA Grapalat" w:hAnsi="GHEA Grapalat"/>
                <w:lang w:val="hy-AM"/>
              </w:rPr>
              <w:t>երով նախատեսված կարգավորումների համա</w:t>
            </w:r>
            <w:r w:rsidRPr="00B633F4">
              <w:rPr>
                <w:rFonts w:ascii="GHEA Grapalat" w:hAnsi="GHEA Grapalat"/>
                <w:lang w:val="hy-AM"/>
              </w:rPr>
              <w:softHyphen/>
              <w:t>տեքստում։</w:t>
            </w:r>
          </w:p>
        </w:tc>
        <w:tc>
          <w:tcPr>
            <w:tcW w:w="4677" w:type="dxa"/>
            <w:shd w:val="clear" w:color="auto" w:fill="auto"/>
          </w:tcPr>
          <w:p w14:paraId="240C41DF" w14:textId="77777777" w:rsidR="00B975AD" w:rsidRPr="007E1A4E" w:rsidRDefault="00B975AD" w:rsidP="00B975AD">
            <w:pPr>
              <w:jc w:val="center"/>
              <w:rPr>
                <w:rFonts w:ascii="GHEA Grapalat" w:hAnsi="GHEA Grapalat"/>
                <w:b/>
                <w:bCs/>
                <w:color w:val="000000"/>
                <w:sz w:val="24"/>
                <w:szCs w:val="24"/>
                <w:shd w:val="clear" w:color="auto" w:fill="FFFFFF"/>
                <w:lang w:val="hy-AM"/>
              </w:rPr>
            </w:pPr>
            <w:r w:rsidRPr="007E1A4E">
              <w:rPr>
                <w:rFonts w:ascii="GHEA Grapalat" w:hAnsi="GHEA Grapalat"/>
                <w:b/>
                <w:bCs/>
                <w:color w:val="000000"/>
                <w:sz w:val="24"/>
                <w:szCs w:val="24"/>
                <w:shd w:val="clear" w:color="auto" w:fill="FFFFFF"/>
                <w:lang w:val="hy-AM"/>
              </w:rPr>
              <w:t>Ընդունվել է:</w:t>
            </w:r>
          </w:p>
          <w:p w14:paraId="3DE22DA6" w14:textId="23A7BB7B" w:rsidR="0025243B" w:rsidRPr="0025243B" w:rsidRDefault="00993B33" w:rsidP="006B7434">
            <w:pPr>
              <w:ind w:firstLine="178"/>
              <w:rPr>
                <w:rFonts w:ascii="GHEA Grapalat" w:hAnsi="GHEA Grapalat"/>
                <w:b/>
                <w:bCs/>
                <w:color w:val="000000"/>
                <w:sz w:val="24"/>
                <w:szCs w:val="24"/>
                <w:shd w:val="clear" w:color="auto" w:fill="FFFFFF"/>
                <w:lang w:val="hy-AM"/>
              </w:rPr>
            </w:pPr>
            <w:r w:rsidRPr="00AE5C25">
              <w:rPr>
                <w:rFonts w:ascii="GHEA Grapalat" w:hAnsi="GHEA Grapalat"/>
                <w:bCs/>
                <w:color w:val="000000"/>
                <w:sz w:val="24"/>
                <w:szCs w:val="24"/>
                <w:shd w:val="clear" w:color="auto" w:fill="FFFFFF"/>
                <w:lang w:val="hy-AM"/>
              </w:rPr>
              <w:t xml:space="preserve">Վերադարձվող եկամտային հարկի գումարների չափը </w:t>
            </w:r>
            <w:r w:rsidRPr="007C2B83">
              <w:rPr>
                <w:rFonts w:ascii="GHEA Grapalat" w:hAnsi="GHEA Grapalat"/>
                <w:bCs/>
                <w:color w:val="000000"/>
                <w:sz w:val="24"/>
                <w:szCs w:val="24"/>
                <w:shd w:val="clear" w:color="auto" w:fill="FFFFFF"/>
                <w:lang w:val="hy-AM"/>
              </w:rPr>
              <w:t>ՀՀ կեն</w:t>
            </w:r>
            <w:r w:rsidRPr="007C2B83">
              <w:rPr>
                <w:rFonts w:ascii="GHEA Grapalat" w:hAnsi="GHEA Grapalat"/>
                <w:bCs/>
                <w:color w:val="000000"/>
                <w:sz w:val="24"/>
                <w:szCs w:val="24"/>
                <w:shd w:val="clear" w:color="auto" w:fill="FFFFFF"/>
                <w:lang w:val="hy-AM"/>
              </w:rPr>
              <w:softHyphen/>
              <w:t>տրո</w:t>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t>նա</w:t>
            </w:r>
            <w:r w:rsidRPr="007C2B83">
              <w:rPr>
                <w:rFonts w:ascii="GHEA Grapalat" w:hAnsi="GHEA Grapalat"/>
                <w:bCs/>
                <w:color w:val="000000"/>
                <w:sz w:val="24"/>
                <w:szCs w:val="24"/>
                <w:shd w:val="clear" w:color="auto" w:fill="FFFFFF"/>
                <w:lang w:val="hy-AM"/>
              </w:rPr>
              <w:softHyphen/>
              <w:t xml:space="preserve">կան բանկի </w:t>
            </w:r>
            <w:r w:rsidRPr="00AE5C25">
              <w:rPr>
                <w:rFonts w:ascii="GHEA Grapalat" w:hAnsi="GHEA Grapalat"/>
                <w:bCs/>
                <w:color w:val="000000"/>
                <w:sz w:val="24"/>
                <w:szCs w:val="24"/>
                <w:shd w:val="clear" w:color="auto" w:fill="FFFFFF"/>
                <w:lang w:val="hy-AM"/>
              </w:rPr>
              <w:t xml:space="preserve">կողմից </w:t>
            </w:r>
            <w:r w:rsidRPr="007C2B83">
              <w:rPr>
                <w:rFonts w:ascii="GHEA Grapalat" w:hAnsi="GHEA Grapalat"/>
                <w:bCs/>
                <w:color w:val="000000"/>
                <w:sz w:val="24"/>
                <w:szCs w:val="24"/>
                <w:shd w:val="clear" w:color="auto" w:fill="FFFFFF"/>
                <w:lang w:val="hy-AM"/>
              </w:rPr>
              <w:t>սահ</w:t>
            </w:r>
            <w:r w:rsidRPr="007C2B83">
              <w:rPr>
                <w:rFonts w:ascii="GHEA Grapalat" w:hAnsi="GHEA Grapalat"/>
                <w:bCs/>
                <w:color w:val="000000"/>
                <w:sz w:val="24"/>
                <w:szCs w:val="24"/>
                <w:shd w:val="clear" w:color="auto" w:fill="FFFFFF"/>
                <w:lang w:val="hy-AM"/>
              </w:rPr>
              <w:softHyphen/>
              <w:t>մանած                         վերա</w:t>
            </w:r>
            <w:r w:rsidRPr="007C2B83">
              <w:rPr>
                <w:rFonts w:ascii="GHEA Grapalat" w:hAnsi="GHEA Grapalat"/>
                <w:bCs/>
                <w:color w:val="000000"/>
                <w:sz w:val="24"/>
                <w:szCs w:val="24"/>
                <w:shd w:val="clear" w:color="auto" w:fill="FFFFFF"/>
                <w:lang w:val="hy-AM"/>
              </w:rPr>
              <w:softHyphen/>
              <w:t>ֆի</w:t>
            </w:r>
            <w:r w:rsidRPr="007C2B83">
              <w:rPr>
                <w:rFonts w:ascii="GHEA Grapalat" w:hAnsi="GHEA Grapalat"/>
                <w:bCs/>
                <w:color w:val="000000"/>
                <w:sz w:val="24"/>
                <w:szCs w:val="24"/>
                <w:shd w:val="clear" w:color="auto" w:fill="FFFFFF"/>
                <w:lang w:val="hy-AM"/>
              </w:rPr>
              <w:softHyphen/>
              <w:t>նանսավորման տոկո</w:t>
            </w:r>
            <w:r w:rsidRPr="007C2B83">
              <w:rPr>
                <w:rFonts w:ascii="GHEA Grapalat" w:hAnsi="GHEA Grapalat"/>
                <w:bCs/>
                <w:color w:val="000000"/>
                <w:sz w:val="24"/>
                <w:szCs w:val="24"/>
                <w:shd w:val="clear" w:color="auto" w:fill="FFFFFF"/>
                <w:lang w:val="hy-AM"/>
              </w:rPr>
              <w:softHyphen/>
              <w:t>սա</w:t>
            </w:r>
            <w:r w:rsidRPr="007C2B83">
              <w:rPr>
                <w:rFonts w:ascii="GHEA Grapalat" w:hAnsi="GHEA Grapalat"/>
                <w:bCs/>
                <w:color w:val="000000"/>
                <w:sz w:val="24"/>
                <w:szCs w:val="24"/>
                <w:shd w:val="clear" w:color="auto" w:fill="FFFFFF"/>
                <w:lang w:val="hy-AM"/>
              </w:rPr>
              <w:softHyphen/>
            </w:r>
            <w:r>
              <w:rPr>
                <w:rFonts w:ascii="GHEA Grapalat" w:hAnsi="GHEA Grapalat"/>
                <w:bCs/>
                <w:color w:val="000000"/>
                <w:sz w:val="24"/>
                <w:szCs w:val="24"/>
                <w:shd w:val="clear" w:color="auto" w:fill="FFFFFF"/>
                <w:lang w:val="hy-AM"/>
              </w:rPr>
              <w:t xml:space="preserve">դրույքի հետ </w:t>
            </w:r>
            <w:r w:rsidRPr="00AE5C25">
              <w:rPr>
                <w:rFonts w:ascii="GHEA Grapalat" w:hAnsi="GHEA Grapalat"/>
                <w:bCs/>
                <w:color w:val="000000"/>
                <w:sz w:val="24"/>
                <w:szCs w:val="24"/>
                <w:shd w:val="clear" w:color="auto" w:fill="FFFFFF"/>
                <w:lang w:val="hy-AM"/>
              </w:rPr>
              <w:t>փոխկապակցելու</w:t>
            </w:r>
            <w:r>
              <w:rPr>
                <w:rFonts w:ascii="GHEA Grapalat" w:hAnsi="GHEA Grapalat"/>
                <w:bCs/>
                <w:color w:val="000000"/>
                <w:sz w:val="24"/>
                <w:szCs w:val="24"/>
                <w:shd w:val="clear" w:color="auto" w:fill="FFFFFF"/>
                <w:lang w:val="hy-AM"/>
              </w:rPr>
              <w:t xml:space="preserve">՝ նախագծով առաջարկվող դրույթը հանվել է և սահմանվել է, որ </w:t>
            </w:r>
            <w:r w:rsidR="006B7434">
              <w:rPr>
                <w:rFonts w:ascii="GHEA Grapalat" w:hAnsi="GHEA Grapalat"/>
                <w:bCs/>
                <w:color w:val="000000"/>
                <w:sz w:val="24"/>
                <w:szCs w:val="24"/>
                <w:shd w:val="clear" w:color="auto" w:fill="FFFFFF"/>
                <w:lang w:val="hy-AM"/>
              </w:rPr>
              <w:t>2025</w:t>
            </w:r>
            <w:r w:rsidRPr="00D904F8">
              <w:rPr>
                <w:rFonts w:ascii="GHEA Grapalat" w:hAnsi="GHEA Grapalat"/>
                <w:bCs/>
                <w:color w:val="000000"/>
                <w:sz w:val="24"/>
                <w:szCs w:val="24"/>
                <w:shd w:val="clear" w:color="auto" w:fill="FFFFFF"/>
                <w:lang w:val="hy-AM"/>
              </w:rPr>
              <w:t xml:space="preserve"> թվականի հունվարի 1-ից հետո ստացվող հիպոտեկային վարկերի մասով </w:t>
            </w:r>
            <w:r w:rsidRPr="00AE5C25">
              <w:rPr>
                <w:rFonts w:ascii="GHEA Grapalat" w:eastAsia="Times New Roman" w:hAnsi="GHEA Grapalat" w:cs="Times New Roman"/>
                <w:color w:val="000000"/>
                <w:sz w:val="24"/>
                <w:szCs w:val="24"/>
                <w:lang w:val="hy-AM"/>
              </w:rPr>
              <w:t>վերադարձման ենթակա եկամտային հարկի ընդհանուր գումարը յուրաքանչյուր եռամսյակի համար չի կարող գերազանցել</w:t>
            </w:r>
            <w:r w:rsidRPr="00AE5C25">
              <w:rPr>
                <w:rFonts w:ascii="GHEA Grapalat" w:hAnsi="GHEA Grapalat"/>
                <w:bCs/>
                <w:color w:val="000000"/>
                <w:sz w:val="24"/>
                <w:szCs w:val="24"/>
                <w:shd w:val="clear" w:color="auto" w:fill="FFFFFF"/>
                <w:lang w:val="hy-AM"/>
              </w:rPr>
              <w:t xml:space="preserve"> 750 հազար դրամը:</w:t>
            </w:r>
          </w:p>
        </w:tc>
      </w:tr>
      <w:tr w:rsidR="009F5319" w:rsidRPr="00FF482B" w14:paraId="1516D9CC" w14:textId="77777777" w:rsidTr="00A20616">
        <w:trPr>
          <w:trHeight w:val="484"/>
        </w:trPr>
        <w:tc>
          <w:tcPr>
            <w:tcW w:w="9640" w:type="dxa"/>
            <w:shd w:val="clear" w:color="auto" w:fill="auto"/>
          </w:tcPr>
          <w:p w14:paraId="6A0EA702" w14:textId="75057CA7" w:rsidR="009F5319" w:rsidRPr="009F5319" w:rsidRDefault="009F5319" w:rsidP="00BB3A40">
            <w:pPr>
              <w:pStyle w:val="BodyText"/>
              <w:spacing w:line="240" w:lineRule="auto"/>
              <w:ind w:firstLine="323"/>
              <w:jc w:val="left"/>
              <w:rPr>
                <w:rFonts w:ascii="GHEA Grapalat" w:hAnsi="GHEA Grapalat" w:cs="Sylfaen"/>
                <w:highlight w:val="yellow"/>
                <w:lang w:val="hy-AM"/>
              </w:rPr>
            </w:pPr>
            <w:r>
              <w:rPr>
                <w:rFonts w:ascii="GHEA Grapalat" w:eastAsia="Calibri" w:hAnsi="GHEA Grapalat"/>
                <w:lang w:val="hy-AM"/>
              </w:rPr>
              <w:t>3.</w:t>
            </w:r>
            <w:r>
              <w:rPr>
                <w:rFonts w:ascii="GHEA Grapalat" w:hAnsi="GHEA Grapalat"/>
                <w:noProof/>
                <w:lang w:val="hy-AM"/>
              </w:rPr>
              <w:t xml:space="preserve"> Ն</w:t>
            </w:r>
            <w:r w:rsidRPr="003243EA">
              <w:rPr>
                <w:rFonts w:ascii="GHEA Grapalat" w:hAnsi="GHEA Grapalat"/>
                <w:noProof/>
                <w:lang w:val="hy-AM"/>
              </w:rPr>
              <w:t xml:space="preserve">ախագծի ընդունման դեպքում անհրաժեշտություն կառաջանա համապատասխան փոփոխություններ կատարել </w:t>
            </w:r>
            <w:r w:rsidRPr="003243EA">
              <w:rPr>
                <w:rFonts w:ascii="GHEA Grapalat" w:hAnsi="GHEA Grapalat" w:cs="Sylfaen"/>
                <w:noProof/>
                <w:lang w:val="hy-AM"/>
              </w:rPr>
              <w:t xml:space="preserve">ՀՀ կառավարության 19.02.2015թ. </w:t>
            </w:r>
            <w:r w:rsidRPr="009F5319">
              <w:rPr>
                <w:rFonts w:ascii="GHEA Grapalat" w:hAnsi="GHEA Grapalat" w:cs="Sylfaen"/>
                <w:noProof/>
                <w:lang w:val="hy-AM"/>
              </w:rPr>
              <w:t>N</w:t>
            </w:r>
            <w:r w:rsidRPr="003243EA">
              <w:rPr>
                <w:rFonts w:ascii="GHEA Grapalat" w:hAnsi="GHEA Grapalat" w:cs="Sylfaen"/>
                <w:noProof/>
                <w:lang w:val="hy-AM"/>
              </w:rPr>
              <w:t>205-Ն որոշմամբ հաս</w:t>
            </w:r>
            <w:r>
              <w:rPr>
                <w:rFonts w:ascii="GHEA Grapalat" w:hAnsi="GHEA Grapalat" w:cs="Sylfaen"/>
                <w:noProof/>
                <w:lang w:val="hy-AM"/>
              </w:rPr>
              <w:softHyphen/>
            </w:r>
            <w:r w:rsidRPr="003243EA">
              <w:rPr>
                <w:rFonts w:ascii="GHEA Grapalat" w:hAnsi="GHEA Grapalat" w:cs="Sylfaen"/>
                <w:noProof/>
                <w:lang w:val="hy-AM"/>
              </w:rPr>
              <w:t>տատ</w:t>
            </w:r>
            <w:r>
              <w:rPr>
                <w:rFonts w:ascii="GHEA Grapalat" w:hAnsi="GHEA Grapalat" w:cs="Sylfaen"/>
                <w:noProof/>
                <w:lang w:val="hy-AM"/>
              </w:rPr>
              <w:softHyphen/>
            </w:r>
            <w:r w:rsidRPr="003243EA">
              <w:rPr>
                <w:rFonts w:ascii="GHEA Grapalat" w:hAnsi="GHEA Grapalat" w:cs="Sylfaen"/>
                <w:noProof/>
                <w:lang w:val="hy-AM"/>
              </w:rPr>
              <w:t>ված կարգի 5.4-րդ կետում, իսկ 05.10.2017թ. N1321-Ն որոշմամբ սահմանված կարգի՝ 5</w:t>
            </w:r>
            <w:r w:rsidRPr="00F43FA7">
              <w:rPr>
                <w:rFonts w:ascii="GHEA Grapalat" w:hAnsi="GHEA Grapalat" w:cs="Sylfaen"/>
                <w:noProof/>
                <w:lang w:val="hy-AM"/>
              </w:rPr>
              <w:t>.1-</w:t>
            </w:r>
            <w:r w:rsidRPr="003243EA">
              <w:rPr>
                <w:rFonts w:ascii="GHEA Grapalat" w:hAnsi="GHEA Grapalat" w:cs="Sylfaen"/>
                <w:noProof/>
                <w:lang w:val="hy-AM"/>
              </w:rPr>
              <w:t>ին և 5.4-րդ կետերում։ Մասնավորապես, հիշյալ կարգերի 5</w:t>
            </w:r>
            <w:r w:rsidRPr="00F43FA7">
              <w:rPr>
                <w:rFonts w:ascii="GHEA Grapalat" w:hAnsi="GHEA Grapalat" w:cs="Sylfaen"/>
                <w:noProof/>
                <w:lang w:val="hy-AM"/>
              </w:rPr>
              <w:t>.4</w:t>
            </w:r>
            <w:r w:rsidRPr="003243EA">
              <w:rPr>
                <w:rFonts w:ascii="GHEA Grapalat" w:hAnsi="GHEA Grapalat" w:cs="Sylfaen"/>
                <w:noProof/>
                <w:lang w:val="hy-AM"/>
              </w:rPr>
              <w:t>-րդ կետերում անհրաժեշտ է սահ</w:t>
            </w:r>
            <w:r>
              <w:rPr>
                <w:rFonts w:ascii="GHEA Grapalat" w:hAnsi="GHEA Grapalat" w:cs="Sylfaen"/>
                <w:noProof/>
                <w:lang w:val="hy-AM"/>
              </w:rPr>
              <w:softHyphen/>
            </w:r>
            <w:r w:rsidRPr="003243EA">
              <w:rPr>
                <w:rFonts w:ascii="GHEA Grapalat" w:hAnsi="GHEA Grapalat" w:cs="Sylfaen"/>
                <w:noProof/>
                <w:lang w:val="hy-AM"/>
              </w:rPr>
              <w:t>մանել, որ ՀՀ</w:t>
            </w:r>
            <w:r w:rsidRPr="003243EA">
              <w:rPr>
                <w:rFonts w:ascii="GHEA Grapalat" w:hAnsi="GHEA Grapalat"/>
                <w:color w:val="000000"/>
                <w:shd w:val="clear" w:color="auto" w:fill="FFFFFF"/>
                <w:lang w:val="hy-AM"/>
              </w:rPr>
              <w:t xml:space="preserve"> ռեզիդենտ ֆինանսական կազմակերպությունները ԱՔՌԱ վարկային բյուրոյի միջոցով էլեկտրոնային եղանակով հարկային մարմին ներկայացվող՝ հաշվետու եռամսյակում վարկառուի կողմից վճարված տոկոսների գումարների մեջ չպետք է ներառեն </w:t>
            </w:r>
            <w:r w:rsidRPr="003243EA">
              <w:rPr>
                <w:rFonts w:ascii="GHEA Grapalat" w:hAnsi="GHEA Grapalat" w:cs="Franklin Gothic Medium Cond"/>
                <w:lang w:val="hy-AM" w:eastAsia="ru-RU"/>
              </w:rPr>
              <w:t>ՀՀ կենտրոնա</w:t>
            </w:r>
            <w:r>
              <w:rPr>
                <w:rFonts w:ascii="GHEA Grapalat" w:hAnsi="GHEA Grapalat" w:cs="Franklin Gothic Medium Cond"/>
                <w:lang w:val="hy-AM" w:eastAsia="ru-RU"/>
              </w:rPr>
              <w:softHyphen/>
            </w:r>
            <w:r w:rsidRPr="003243EA">
              <w:rPr>
                <w:rFonts w:ascii="GHEA Grapalat" w:hAnsi="GHEA Grapalat" w:cs="Franklin Gothic Medium Cond"/>
                <w:lang w:val="hy-AM" w:eastAsia="ru-RU"/>
              </w:rPr>
              <w:t xml:space="preserve">կան </w:t>
            </w:r>
            <w:r w:rsidRPr="003243EA">
              <w:rPr>
                <w:rFonts w:ascii="GHEA Grapalat" w:hAnsi="GHEA Grapalat" w:cs="Franklin Gothic Medium Cond"/>
                <w:lang w:val="hy-AM" w:eastAsia="ru-RU"/>
              </w:rPr>
              <w:lastRenderedPageBreak/>
              <w:t>բանկի սահմանած վերաֆինանսավորման տոկոսադրույքը երկուսից ավել տոկոսային կետով գերազանցող մասը</w:t>
            </w:r>
            <w:r w:rsidRPr="00F43FA7">
              <w:rPr>
                <w:rFonts w:ascii="GHEA Grapalat" w:hAnsi="GHEA Grapalat" w:cs="Franklin Gothic Medium Cond"/>
                <w:lang w:val="hy-AM" w:eastAsia="ru-RU"/>
              </w:rPr>
              <w:t>, իսկ 5.1</w:t>
            </w:r>
            <w:r w:rsidRPr="009F5319">
              <w:rPr>
                <w:rFonts w:ascii="GHEA Grapalat" w:hAnsi="GHEA Grapalat" w:cs="Franklin Gothic Medium Cond"/>
                <w:lang w:val="hy-AM" w:eastAsia="ru-RU"/>
              </w:rPr>
              <w:t>-</w:t>
            </w:r>
            <w:r w:rsidRPr="003243EA">
              <w:rPr>
                <w:rFonts w:ascii="GHEA Grapalat" w:hAnsi="GHEA Grapalat" w:cs="Franklin Gothic Medium Cond"/>
                <w:lang w:val="hy-AM" w:eastAsia="ru-RU"/>
              </w:rPr>
              <w:t xml:space="preserve">ին կետով սահմանված՝ </w:t>
            </w:r>
            <w:r w:rsidRPr="009F5319">
              <w:rPr>
                <w:rFonts w:ascii="Calibri" w:hAnsi="Calibri" w:cs="Calibri"/>
                <w:color w:val="000000"/>
                <w:shd w:val="clear" w:color="auto" w:fill="FFFFFF"/>
                <w:lang w:val="hy-AM"/>
              </w:rPr>
              <w:t> </w:t>
            </w:r>
            <w:r w:rsidRPr="009F5319">
              <w:rPr>
                <w:rFonts w:ascii="GHEA Grapalat" w:hAnsi="GHEA Grapalat" w:cs="GHEA Grapalat"/>
                <w:color w:val="000000"/>
                <w:shd w:val="clear" w:color="auto" w:fill="FFFFFF"/>
                <w:lang w:val="hy-AM"/>
              </w:rPr>
              <w:t>եկամտային</w:t>
            </w:r>
            <w:r w:rsidRPr="009F5319">
              <w:rPr>
                <w:rFonts w:ascii="GHEA Grapalat" w:hAnsi="GHEA Grapalat"/>
                <w:color w:val="000000"/>
                <w:shd w:val="clear" w:color="auto" w:fill="FFFFFF"/>
                <w:lang w:val="hy-AM"/>
              </w:rPr>
              <w:t xml:space="preserve"> </w:t>
            </w:r>
            <w:r w:rsidRPr="009F5319">
              <w:rPr>
                <w:rFonts w:ascii="GHEA Grapalat" w:hAnsi="GHEA Grapalat" w:cs="GHEA Grapalat"/>
                <w:color w:val="000000"/>
                <w:shd w:val="clear" w:color="auto" w:fill="FFFFFF"/>
                <w:lang w:val="hy-AM"/>
              </w:rPr>
              <w:t>հարկի</w:t>
            </w:r>
            <w:r w:rsidRPr="009F5319">
              <w:rPr>
                <w:rFonts w:ascii="GHEA Grapalat" w:hAnsi="GHEA Grapalat"/>
                <w:color w:val="000000"/>
                <w:shd w:val="clear" w:color="auto" w:fill="FFFFFF"/>
                <w:lang w:val="hy-AM"/>
              </w:rPr>
              <w:t xml:space="preserve"> </w:t>
            </w:r>
            <w:r w:rsidRPr="009F5319">
              <w:rPr>
                <w:rFonts w:ascii="GHEA Grapalat" w:hAnsi="GHEA Grapalat" w:cs="GHEA Grapalat"/>
                <w:color w:val="000000"/>
                <w:shd w:val="clear" w:color="auto" w:fill="FFFFFF"/>
                <w:lang w:val="hy-AM"/>
              </w:rPr>
              <w:t>վերադարձից</w:t>
            </w:r>
            <w:r w:rsidRPr="009F5319">
              <w:rPr>
                <w:rFonts w:ascii="GHEA Grapalat" w:hAnsi="GHEA Grapalat"/>
                <w:color w:val="000000"/>
                <w:shd w:val="clear" w:color="auto" w:fill="FFFFFF"/>
                <w:lang w:val="hy-AM"/>
              </w:rPr>
              <w:t xml:space="preserve"> </w:t>
            </w:r>
            <w:r w:rsidRPr="009F5319">
              <w:rPr>
                <w:rFonts w:ascii="GHEA Grapalat" w:hAnsi="GHEA Grapalat" w:cs="GHEA Grapalat"/>
                <w:color w:val="000000"/>
                <w:shd w:val="clear" w:color="auto" w:fill="FFFFFF"/>
                <w:lang w:val="hy-AM"/>
              </w:rPr>
              <w:t>օգտվելու</w:t>
            </w:r>
            <w:r w:rsidRPr="009F5319">
              <w:rPr>
                <w:rFonts w:ascii="GHEA Grapalat" w:hAnsi="GHEA Grapalat"/>
                <w:color w:val="000000"/>
                <w:shd w:val="clear" w:color="auto" w:fill="FFFFFF"/>
                <w:lang w:val="hy-AM"/>
              </w:rPr>
              <w:t xml:space="preserve"> </w:t>
            </w:r>
            <w:r w:rsidRPr="009F5319">
              <w:rPr>
                <w:rFonts w:ascii="GHEA Grapalat" w:hAnsi="GHEA Grapalat" w:cs="GHEA Grapalat"/>
                <w:color w:val="000000"/>
                <w:shd w:val="clear" w:color="auto" w:fill="FFFFFF"/>
                <w:lang w:val="hy-AM"/>
              </w:rPr>
              <w:t>իրավունքի</w:t>
            </w:r>
            <w:r w:rsidRPr="009F5319">
              <w:rPr>
                <w:rFonts w:ascii="GHEA Grapalat" w:hAnsi="GHEA Grapalat"/>
                <w:color w:val="000000"/>
                <w:shd w:val="clear" w:color="auto" w:fill="FFFFFF"/>
                <w:lang w:val="hy-AM"/>
              </w:rPr>
              <w:t xml:space="preserve"> </w:t>
            </w:r>
            <w:r w:rsidRPr="009F5319">
              <w:rPr>
                <w:rFonts w:ascii="GHEA Grapalat" w:hAnsi="GHEA Grapalat" w:cs="GHEA Grapalat"/>
                <w:color w:val="000000"/>
                <w:shd w:val="clear" w:color="auto" w:fill="FFFFFF"/>
                <w:lang w:val="hy-AM"/>
              </w:rPr>
              <w:t>հաստատման</w:t>
            </w:r>
            <w:r w:rsidRPr="009F5319">
              <w:rPr>
                <w:rFonts w:ascii="GHEA Grapalat" w:hAnsi="GHEA Grapalat"/>
                <w:color w:val="000000"/>
                <w:shd w:val="clear" w:color="auto" w:fill="FFFFFF"/>
                <w:lang w:val="hy-AM"/>
              </w:rPr>
              <w:t xml:space="preserve"> </w:t>
            </w:r>
            <w:r w:rsidRPr="009F5319">
              <w:rPr>
                <w:rFonts w:ascii="GHEA Grapalat" w:hAnsi="GHEA Grapalat" w:cs="GHEA Grapalat"/>
                <w:color w:val="000000"/>
                <w:shd w:val="clear" w:color="auto" w:fill="FFFFFF"/>
                <w:lang w:val="hy-AM"/>
              </w:rPr>
              <w:t>հայ</w:t>
            </w:r>
            <w:r w:rsidRPr="009F5319">
              <w:rPr>
                <w:rFonts w:ascii="GHEA Grapalat" w:hAnsi="GHEA Grapalat"/>
                <w:color w:val="000000"/>
                <w:shd w:val="clear" w:color="auto" w:fill="FFFFFF"/>
                <w:lang w:val="hy-AM"/>
              </w:rPr>
              <w:t>տ</w:t>
            </w:r>
            <w:r>
              <w:rPr>
                <w:rFonts w:ascii="GHEA Grapalat" w:hAnsi="GHEA Grapalat" w:cs="Franklin Gothic Medium Cond"/>
                <w:lang w:val="hy-AM" w:eastAsia="ru-RU"/>
              </w:rPr>
              <w:t>ի մերժման հիմք</w:t>
            </w:r>
            <w:r w:rsidRPr="003243EA">
              <w:rPr>
                <w:rFonts w:ascii="GHEA Grapalat" w:hAnsi="GHEA Grapalat" w:cs="Franklin Gothic Medium Cond"/>
                <w:lang w:val="hy-AM" w:eastAsia="ru-RU"/>
              </w:rPr>
              <w:t>երն անհրաժեշտ է լրացնել նա</w:t>
            </w:r>
            <w:r>
              <w:rPr>
                <w:rFonts w:ascii="GHEA Grapalat" w:hAnsi="GHEA Grapalat" w:cs="Franklin Gothic Medium Cond"/>
                <w:lang w:val="hy-AM" w:eastAsia="ru-RU"/>
              </w:rPr>
              <w:softHyphen/>
            </w:r>
            <w:r w:rsidRPr="003243EA">
              <w:rPr>
                <w:rFonts w:ascii="GHEA Grapalat" w:hAnsi="GHEA Grapalat" w:cs="Franklin Gothic Medium Cond"/>
                <w:lang w:val="hy-AM" w:eastAsia="ru-RU"/>
              </w:rPr>
              <w:t>խագծի 1-ին հոդվածի 1-ին կետով նախատեսվող սահմանափակումներով։</w:t>
            </w:r>
          </w:p>
        </w:tc>
        <w:tc>
          <w:tcPr>
            <w:tcW w:w="4677" w:type="dxa"/>
            <w:shd w:val="clear" w:color="auto" w:fill="auto"/>
          </w:tcPr>
          <w:p w14:paraId="56A73B3C" w14:textId="77777777" w:rsidR="009F5319" w:rsidRPr="00BC0652" w:rsidRDefault="000C3070" w:rsidP="00FE755A">
            <w:pPr>
              <w:jc w:val="center"/>
              <w:rPr>
                <w:rFonts w:ascii="GHEA Grapalat" w:hAnsi="GHEA Grapalat"/>
                <w:b/>
                <w:bCs/>
                <w:sz w:val="24"/>
                <w:szCs w:val="24"/>
                <w:shd w:val="clear" w:color="auto" w:fill="FFFFFF"/>
                <w:lang w:val="hy-AM"/>
              </w:rPr>
            </w:pPr>
            <w:r w:rsidRPr="00BC0652">
              <w:rPr>
                <w:rFonts w:ascii="GHEA Grapalat" w:hAnsi="GHEA Grapalat"/>
                <w:b/>
                <w:bCs/>
                <w:sz w:val="24"/>
                <w:szCs w:val="24"/>
                <w:shd w:val="clear" w:color="auto" w:fill="FFFFFF"/>
                <w:lang w:val="hy-AM"/>
              </w:rPr>
              <w:lastRenderedPageBreak/>
              <w:t>Ընդունվել է ի գիտություն</w:t>
            </w:r>
          </w:p>
          <w:p w14:paraId="4F29E3D9" w14:textId="08070741" w:rsidR="000C3070" w:rsidRPr="00D50D12" w:rsidRDefault="00993B33" w:rsidP="006B7434">
            <w:pPr>
              <w:ind w:firstLine="320"/>
              <w:rPr>
                <w:rFonts w:ascii="GHEA Grapalat" w:hAnsi="GHEA Grapalat"/>
                <w:bCs/>
                <w:color w:val="000000"/>
                <w:sz w:val="24"/>
                <w:szCs w:val="24"/>
                <w:shd w:val="clear" w:color="auto" w:fill="FFFFFF"/>
                <w:lang w:val="hy-AM"/>
              </w:rPr>
            </w:pPr>
            <w:r w:rsidRPr="00AE5C25">
              <w:rPr>
                <w:rFonts w:ascii="GHEA Grapalat" w:hAnsi="GHEA Grapalat"/>
                <w:bCs/>
                <w:color w:val="000000"/>
                <w:sz w:val="24"/>
                <w:szCs w:val="24"/>
                <w:shd w:val="clear" w:color="auto" w:fill="FFFFFF"/>
                <w:lang w:val="hy-AM"/>
              </w:rPr>
              <w:t xml:space="preserve">Վերադարձվող եկամտային հարկի գումարների չափը </w:t>
            </w:r>
            <w:r w:rsidRPr="007C2B83">
              <w:rPr>
                <w:rFonts w:ascii="GHEA Grapalat" w:hAnsi="GHEA Grapalat"/>
                <w:bCs/>
                <w:color w:val="000000"/>
                <w:sz w:val="24"/>
                <w:szCs w:val="24"/>
                <w:shd w:val="clear" w:color="auto" w:fill="FFFFFF"/>
                <w:lang w:val="hy-AM"/>
              </w:rPr>
              <w:t>ՀՀ կեն</w:t>
            </w:r>
            <w:r w:rsidRPr="007C2B83">
              <w:rPr>
                <w:rFonts w:ascii="GHEA Grapalat" w:hAnsi="GHEA Grapalat"/>
                <w:bCs/>
                <w:color w:val="000000"/>
                <w:sz w:val="24"/>
                <w:szCs w:val="24"/>
                <w:shd w:val="clear" w:color="auto" w:fill="FFFFFF"/>
                <w:lang w:val="hy-AM"/>
              </w:rPr>
              <w:softHyphen/>
              <w:t>տրո</w:t>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t>նա</w:t>
            </w:r>
            <w:r w:rsidRPr="007C2B83">
              <w:rPr>
                <w:rFonts w:ascii="GHEA Grapalat" w:hAnsi="GHEA Grapalat"/>
                <w:bCs/>
                <w:color w:val="000000"/>
                <w:sz w:val="24"/>
                <w:szCs w:val="24"/>
                <w:shd w:val="clear" w:color="auto" w:fill="FFFFFF"/>
                <w:lang w:val="hy-AM"/>
              </w:rPr>
              <w:softHyphen/>
              <w:t xml:space="preserve">կան բանկի </w:t>
            </w:r>
            <w:r w:rsidRPr="00AE5C25">
              <w:rPr>
                <w:rFonts w:ascii="GHEA Grapalat" w:hAnsi="GHEA Grapalat"/>
                <w:bCs/>
                <w:color w:val="000000"/>
                <w:sz w:val="24"/>
                <w:szCs w:val="24"/>
                <w:shd w:val="clear" w:color="auto" w:fill="FFFFFF"/>
                <w:lang w:val="hy-AM"/>
              </w:rPr>
              <w:t xml:space="preserve">կողմից </w:t>
            </w:r>
            <w:r w:rsidRPr="007C2B83">
              <w:rPr>
                <w:rFonts w:ascii="GHEA Grapalat" w:hAnsi="GHEA Grapalat"/>
                <w:bCs/>
                <w:color w:val="000000"/>
                <w:sz w:val="24"/>
                <w:szCs w:val="24"/>
                <w:shd w:val="clear" w:color="auto" w:fill="FFFFFF"/>
                <w:lang w:val="hy-AM"/>
              </w:rPr>
              <w:t>սահ</w:t>
            </w:r>
            <w:r w:rsidRPr="007C2B83">
              <w:rPr>
                <w:rFonts w:ascii="GHEA Grapalat" w:hAnsi="GHEA Grapalat"/>
                <w:bCs/>
                <w:color w:val="000000"/>
                <w:sz w:val="24"/>
                <w:szCs w:val="24"/>
                <w:shd w:val="clear" w:color="auto" w:fill="FFFFFF"/>
                <w:lang w:val="hy-AM"/>
              </w:rPr>
              <w:softHyphen/>
              <w:t>մանած                         վերա</w:t>
            </w:r>
            <w:r w:rsidRPr="007C2B83">
              <w:rPr>
                <w:rFonts w:ascii="GHEA Grapalat" w:hAnsi="GHEA Grapalat"/>
                <w:bCs/>
                <w:color w:val="000000"/>
                <w:sz w:val="24"/>
                <w:szCs w:val="24"/>
                <w:shd w:val="clear" w:color="auto" w:fill="FFFFFF"/>
                <w:lang w:val="hy-AM"/>
              </w:rPr>
              <w:softHyphen/>
              <w:t>ֆի</w:t>
            </w:r>
            <w:r w:rsidRPr="007C2B83">
              <w:rPr>
                <w:rFonts w:ascii="GHEA Grapalat" w:hAnsi="GHEA Grapalat"/>
                <w:bCs/>
                <w:color w:val="000000"/>
                <w:sz w:val="24"/>
                <w:szCs w:val="24"/>
                <w:shd w:val="clear" w:color="auto" w:fill="FFFFFF"/>
                <w:lang w:val="hy-AM"/>
              </w:rPr>
              <w:softHyphen/>
              <w:t>նանսավորման տոկո</w:t>
            </w:r>
            <w:r w:rsidRPr="007C2B83">
              <w:rPr>
                <w:rFonts w:ascii="GHEA Grapalat" w:hAnsi="GHEA Grapalat"/>
                <w:bCs/>
                <w:color w:val="000000"/>
                <w:sz w:val="24"/>
                <w:szCs w:val="24"/>
                <w:shd w:val="clear" w:color="auto" w:fill="FFFFFF"/>
                <w:lang w:val="hy-AM"/>
              </w:rPr>
              <w:softHyphen/>
              <w:t>սա</w:t>
            </w:r>
            <w:r w:rsidRPr="007C2B83">
              <w:rPr>
                <w:rFonts w:ascii="GHEA Grapalat" w:hAnsi="GHEA Grapalat"/>
                <w:bCs/>
                <w:color w:val="000000"/>
                <w:sz w:val="24"/>
                <w:szCs w:val="24"/>
                <w:shd w:val="clear" w:color="auto" w:fill="FFFFFF"/>
                <w:lang w:val="hy-AM"/>
              </w:rPr>
              <w:softHyphen/>
            </w:r>
            <w:r>
              <w:rPr>
                <w:rFonts w:ascii="GHEA Grapalat" w:hAnsi="GHEA Grapalat"/>
                <w:bCs/>
                <w:color w:val="000000"/>
                <w:sz w:val="24"/>
                <w:szCs w:val="24"/>
                <w:shd w:val="clear" w:color="auto" w:fill="FFFFFF"/>
                <w:lang w:val="hy-AM"/>
              </w:rPr>
              <w:t xml:space="preserve">դրույքի հետ </w:t>
            </w:r>
            <w:r w:rsidRPr="00AE5C25">
              <w:rPr>
                <w:rFonts w:ascii="GHEA Grapalat" w:hAnsi="GHEA Grapalat"/>
                <w:bCs/>
                <w:color w:val="000000"/>
                <w:sz w:val="24"/>
                <w:szCs w:val="24"/>
                <w:shd w:val="clear" w:color="auto" w:fill="FFFFFF"/>
                <w:lang w:val="hy-AM"/>
              </w:rPr>
              <w:t>փոխկապակցելու</w:t>
            </w:r>
            <w:r>
              <w:rPr>
                <w:rFonts w:ascii="GHEA Grapalat" w:hAnsi="GHEA Grapalat"/>
                <w:bCs/>
                <w:color w:val="000000"/>
                <w:sz w:val="24"/>
                <w:szCs w:val="24"/>
                <w:shd w:val="clear" w:color="auto" w:fill="FFFFFF"/>
                <w:lang w:val="hy-AM"/>
              </w:rPr>
              <w:t xml:space="preserve">՝ նախագծով առաջարկվող դրույթը հանվել է և սահմանվել է, որ </w:t>
            </w:r>
            <w:r w:rsidRPr="00D904F8">
              <w:rPr>
                <w:rFonts w:ascii="GHEA Grapalat" w:hAnsi="GHEA Grapalat"/>
                <w:bCs/>
                <w:color w:val="000000"/>
                <w:sz w:val="24"/>
                <w:szCs w:val="24"/>
                <w:shd w:val="clear" w:color="auto" w:fill="FFFFFF"/>
                <w:lang w:val="hy-AM"/>
              </w:rPr>
              <w:t>202</w:t>
            </w:r>
            <w:r w:rsidR="006B7434" w:rsidRPr="006B7434">
              <w:rPr>
                <w:rFonts w:ascii="GHEA Grapalat" w:hAnsi="GHEA Grapalat"/>
                <w:bCs/>
                <w:color w:val="000000"/>
                <w:sz w:val="24"/>
                <w:szCs w:val="24"/>
                <w:shd w:val="clear" w:color="auto" w:fill="FFFFFF"/>
                <w:lang w:val="hy-AM"/>
              </w:rPr>
              <w:t>5</w:t>
            </w:r>
            <w:r w:rsidRPr="00D904F8">
              <w:rPr>
                <w:rFonts w:ascii="GHEA Grapalat" w:hAnsi="GHEA Grapalat"/>
                <w:bCs/>
                <w:color w:val="000000"/>
                <w:sz w:val="24"/>
                <w:szCs w:val="24"/>
                <w:shd w:val="clear" w:color="auto" w:fill="FFFFFF"/>
                <w:lang w:val="hy-AM"/>
              </w:rPr>
              <w:t xml:space="preserve"> թվականի </w:t>
            </w:r>
            <w:r w:rsidRPr="00D904F8">
              <w:rPr>
                <w:rFonts w:ascii="GHEA Grapalat" w:hAnsi="GHEA Grapalat"/>
                <w:bCs/>
                <w:color w:val="000000"/>
                <w:sz w:val="24"/>
                <w:szCs w:val="24"/>
                <w:shd w:val="clear" w:color="auto" w:fill="FFFFFF"/>
                <w:lang w:val="hy-AM"/>
              </w:rPr>
              <w:lastRenderedPageBreak/>
              <w:t xml:space="preserve">հունվարի 1-ից հետո ստացվող հիպոտեկային վարկերի մասով </w:t>
            </w:r>
            <w:r w:rsidRPr="00AE5C25">
              <w:rPr>
                <w:rFonts w:ascii="GHEA Grapalat" w:eastAsia="Times New Roman" w:hAnsi="GHEA Grapalat" w:cs="Times New Roman"/>
                <w:color w:val="000000"/>
                <w:sz w:val="24"/>
                <w:szCs w:val="24"/>
                <w:lang w:val="hy-AM"/>
              </w:rPr>
              <w:t>վերադարձման ենթակա եկամտային հարկի ընդհանուր գումարը յուրաքանչյուր եռամսյակի համար չի կարող գերազանցել</w:t>
            </w:r>
            <w:r w:rsidRPr="00AE5C25">
              <w:rPr>
                <w:rFonts w:ascii="GHEA Grapalat" w:hAnsi="GHEA Grapalat"/>
                <w:bCs/>
                <w:color w:val="000000"/>
                <w:sz w:val="24"/>
                <w:szCs w:val="24"/>
                <w:shd w:val="clear" w:color="auto" w:fill="FFFFFF"/>
                <w:lang w:val="hy-AM"/>
              </w:rPr>
              <w:t xml:space="preserve"> 750 հազար դրամը:</w:t>
            </w:r>
          </w:p>
        </w:tc>
      </w:tr>
      <w:tr w:rsidR="005704FE" w:rsidRPr="009F5319" w14:paraId="6435A6F5" w14:textId="77777777" w:rsidTr="00A20616">
        <w:tc>
          <w:tcPr>
            <w:tcW w:w="9640" w:type="dxa"/>
            <w:vMerge w:val="restart"/>
            <w:shd w:val="clear" w:color="auto" w:fill="F7CAAC" w:themeFill="accent2" w:themeFillTint="66"/>
            <w:vAlign w:val="center"/>
          </w:tcPr>
          <w:p w14:paraId="3A66AA89" w14:textId="0AAD19D3" w:rsidR="005704FE" w:rsidRPr="000B16AB" w:rsidRDefault="005704FE" w:rsidP="007075B6">
            <w:pPr>
              <w:pStyle w:val="ListParagraph"/>
              <w:numPr>
                <w:ilvl w:val="0"/>
                <w:numId w:val="22"/>
              </w:numPr>
              <w:ind w:left="0" w:firstLine="319"/>
              <w:jc w:val="center"/>
              <w:rPr>
                <w:rFonts w:ascii="GHEA Grapalat" w:eastAsia="Calibri" w:hAnsi="GHEA Grapalat" w:cs="Times New Roman"/>
                <w:sz w:val="24"/>
                <w:szCs w:val="24"/>
                <w:lang w:val="hy-AM"/>
              </w:rPr>
            </w:pPr>
            <w:r w:rsidRPr="000B16AB">
              <w:rPr>
                <w:rFonts w:ascii="GHEA Grapalat" w:hAnsi="GHEA Grapalat" w:cs="Sylfaen"/>
                <w:sz w:val="24"/>
                <w:szCs w:val="24"/>
                <w:lang w:val="hy-AM"/>
              </w:rPr>
              <w:lastRenderedPageBreak/>
              <w:t>ՀՀ</w:t>
            </w:r>
            <w:r w:rsidRPr="009F5319">
              <w:rPr>
                <w:rFonts w:ascii="GHEA Grapalat" w:hAnsi="GHEA Grapalat" w:cs="Sylfaen"/>
                <w:sz w:val="24"/>
                <w:szCs w:val="24"/>
                <w:lang w:val="hy-AM"/>
              </w:rPr>
              <w:t xml:space="preserve"> </w:t>
            </w:r>
            <w:r w:rsidRPr="000B16AB">
              <w:rPr>
                <w:rFonts w:ascii="GHEA Grapalat" w:eastAsia="Calibri" w:hAnsi="GHEA Grapalat" w:cs="Times New Roman"/>
                <w:sz w:val="24"/>
                <w:szCs w:val="24"/>
                <w:lang w:val="hy-AM"/>
              </w:rPr>
              <w:t>տարածքային կառավարման և ենթակառուցվածքների նախարարություն</w:t>
            </w:r>
          </w:p>
        </w:tc>
        <w:tc>
          <w:tcPr>
            <w:tcW w:w="4677" w:type="dxa"/>
            <w:shd w:val="clear" w:color="auto" w:fill="F7CAAC" w:themeFill="accent2" w:themeFillTint="66"/>
          </w:tcPr>
          <w:p w14:paraId="0FA91274" w14:textId="46153F8C" w:rsidR="005704FE" w:rsidRPr="000B16AB" w:rsidRDefault="009F5319" w:rsidP="005704FE">
            <w:pPr>
              <w:jc w:val="center"/>
              <w:rPr>
                <w:rFonts w:ascii="GHEA Grapalat" w:hAnsi="GHEA Grapalat"/>
                <w:b/>
                <w:bCs/>
                <w:color w:val="000000"/>
                <w:sz w:val="24"/>
                <w:szCs w:val="24"/>
                <w:shd w:val="clear" w:color="auto" w:fill="FFFFFF"/>
                <w:lang w:val="hy-AM"/>
              </w:rPr>
            </w:pPr>
            <w:r>
              <w:rPr>
                <w:rFonts w:ascii="GHEA Grapalat" w:hAnsi="GHEA Grapalat" w:cs="Sylfaen"/>
                <w:sz w:val="24"/>
                <w:szCs w:val="24"/>
                <w:lang w:val="hy-AM"/>
              </w:rPr>
              <w:t>31.05</w:t>
            </w:r>
            <w:r w:rsidR="00A9327F" w:rsidRPr="000B16AB">
              <w:rPr>
                <w:rFonts w:ascii="GHEA Grapalat" w:hAnsi="GHEA Grapalat" w:cs="Sylfaen"/>
                <w:sz w:val="24"/>
                <w:szCs w:val="24"/>
                <w:lang w:val="hy-AM"/>
              </w:rPr>
              <w:t>.2022թ.</w:t>
            </w:r>
          </w:p>
        </w:tc>
      </w:tr>
      <w:tr w:rsidR="005704FE" w:rsidRPr="009F5319" w14:paraId="450BA8DF" w14:textId="77777777" w:rsidTr="00A20616">
        <w:tc>
          <w:tcPr>
            <w:tcW w:w="9640" w:type="dxa"/>
            <w:vMerge/>
            <w:shd w:val="clear" w:color="auto" w:fill="F7CAAC" w:themeFill="accent2" w:themeFillTint="66"/>
            <w:vAlign w:val="center"/>
          </w:tcPr>
          <w:p w14:paraId="6A5D7DA1" w14:textId="77777777" w:rsidR="005704FE" w:rsidRPr="000B16AB" w:rsidRDefault="005704FE" w:rsidP="002E29C2">
            <w:pPr>
              <w:tabs>
                <w:tab w:val="left" w:pos="459"/>
                <w:tab w:val="left" w:pos="601"/>
              </w:tabs>
              <w:ind w:left="-108" w:firstLine="567"/>
              <w:rPr>
                <w:rFonts w:ascii="GHEA Grapalat" w:eastAsia="Calibri" w:hAnsi="GHEA Grapalat" w:cs="Times New Roman"/>
                <w:sz w:val="24"/>
                <w:szCs w:val="24"/>
                <w:lang w:val="hy-AM"/>
              </w:rPr>
            </w:pPr>
          </w:p>
        </w:tc>
        <w:tc>
          <w:tcPr>
            <w:tcW w:w="4677" w:type="dxa"/>
            <w:shd w:val="clear" w:color="auto" w:fill="F7CAAC" w:themeFill="accent2" w:themeFillTint="66"/>
          </w:tcPr>
          <w:p w14:paraId="1FA982CD" w14:textId="11E78E6B" w:rsidR="005704FE" w:rsidRPr="000B16AB" w:rsidRDefault="00A9327F" w:rsidP="005704FE">
            <w:pPr>
              <w:jc w:val="center"/>
              <w:rPr>
                <w:rFonts w:ascii="GHEA Grapalat" w:hAnsi="GHEA Grapalat"/>
                <w:b/>
                <w:bCs/>
                <w:color w:val="000000"/>
                <w:sz w:val="24"/>
                <w:szCs w:val="24"/>
                <w:shd w:val="clear" w:color="auto" w:fill="FFFFFF"/>
                <w:lang w:val="hy-AM"/>
              </w:rPr>
            </w:pPr>
            <w:r w:rsidRPr="000B16AB">
              <w:rPr>
                <w:rFonts w:ascii="GHEA Grapalat" w:hAnsi="GHEA Grapalat" w:cs="Sylfaen"/>
                <w:sz w:val="24"/>
                <w:szCs w:val="24"/>
                <w:lang w:val="hy-AM"/>
              </w:rPr>
              <w:t>N</w:t>
            </w:r>
            <w:r w:rsidRPr="009F5319">
              <w:rPr>
                <w:rFonts w:ascii="GHEA Grapalat" w:hAnsi="GHEA Grapalat" w:cs="Sylfaen"/>
                <w:sz w:val="24"/>
                <w:szCs w:val="24"/>
                <w:lang w:val="hy-AM"/>
              </w:rPr>
              <w:t xml:space="preserve"> </w:t>
            </w:r>
            <w:r w:rsidR="009F5319" w:rsidRPr="009F5319">
              <w:rPr>
                <w:rFonts w:ascii="GHEA Grapalat" w:hAnsi="GHEA Grapalat"/>
                <w:sz w:val="24"/>
                <w:szCs w:val="24"/>
              </w:rPr>
              <w:t>ԳՍ//15832-2023</w:t>
            </w:r>
          </w:p>
        </w:tc>
      </w:tr>
      <w:tr w:rsidR="005704FE" w:rsidRPr="00FF482B" w14:paraId="5CC147DC" w14:textId="77777777" w:rsidTr="00A20616">
        <w:trPr>
          <w:trHeight w:val="540"/>
        </w:trPr>
        <w:tc>
          <w:tcPr>
            <w:tcW w:w="9640" w:type="dxa"/>
            <w:shd w:val="clear" w:color="auto" w:fill="auto"/>
          </w:tcPr>
          <w:p w14:paraId="3782AA37" w14:textId="77777777" w:rsidR="009F5319" w:rsidRPr="00F86C22" w:rsidRDefault="009F5319" w:rsidP="006D4F6A">
            <w:pPr>
              <w:tabs>
                <w:tab w:val="left" w:pos="990"/>
              </w:tabs>
              <w:ind w:firstLine="321"/>
              <w:rPr>
                <w:rFonts w:ascii="GHEA Grapalat" w:eastAsia="Times New Roman" w:hAnsi="GHEA Grapalat" w:cs="Times New Roman"/>
                <w:color w:val="000000"/>
                <w:sz w:val="24"/>
                <w:szCs w:val="24"/>
                <w:shd w:val="clear" w:color="auto" w:fill="FFFFFF"/>
                <w:lang w:val="hy-AM"/>
              </w:rPr>
            </w:pPr>
            <w:r w:rsidRPr="00F86C22">
              <w:rPr>
                <w:rFonts w:ascii="GHEA Grapalat" w:eastAsia="Times New Roman" w:hAnsi="GHEA Grapalat" w:cs="Times New Roman"/>
                <w:color w:val="000000"/>
                <w:sz w:val="24"/>
                <w:szCs w:val="24"/>
                <w:shd w:val="clear" w:color="auto" w:fill="FFFFFF"/>
                <w:lang w:val="hy-AM"/>
              </w:rPr>
              <w:t xml:space="preserve">Նախագծի 2-րդ հոդվածի 2-րդ մասով նախատեսվում է ՀՀ </w:t>
            </w:r>
            <w:r w:rsidRPr="00F86C22">
              <w:rPr>
                <w:rFonts w:ascii="GHEA Grapalat" w:eastAsia="Times New Roman" w:hAnsi="GHEA Grapalat" w:cs="Times New Roman"/>
                <w:color w:val="000000"/>
                <w:sz w:val="24"/>
                <w:szCs w:val="24"/>
                <w:shd w:val="clear" w:color="auto" w:fill="FFFFFF"/>
                <w:lang w:val="hy-AM"/>
              </w:rPr>
              <w:softHyphen/>
              <w:t>հար</w:t>
            </w:r>
            <w:r w:rsidRPr="00F86C22">
              <w:rPr>
                <w:rFonts w:ascii="GHEA Grapalat" w:eastAsia="Times New Roman" w:hAnsi="GHEA Grapalat" w:cs="Times New Roman"/>
                <w:color w:val="000000"/>
                <w:sz w:val="24"/>
                <w:szCs w:val="24"/>
                <w:shd w:val="clear" w:color="auto" w:fill="FFFFFF"/>
                <w:lang w:val="hy-AM"/>
              </w:rPr>
              <w:softHyphen/>
              <w:t>կա</w:t>
            </w:r>
            <w:r w:rsidRPr="00F86C22">
              <w:rPr>
                <w:rFonts w:ascii="GHEA Grapalat" w:eastAsia="Times New Roman" w:hAnsi="GHEA Grapalat" w:cs="Times New Roman"/>
                <w:color w:val="000000"/>
                <w:sz w:val="24"/>
                <w:szCs w:val="24"/>
                <w:shd w:val="clear" w:color="auto" w:fill="FFFFFF"/>
                <w:lang w:val="hy-AM"/>
              </w:rPr>
              <w:softHyphen/>
              <w:t>յին օրենս</w:t>
            </w:r>
            <w:r w:rsidRPr="00F86C22">
              <w:rPr>
                <w:rFonts w:ascii="GHEA Grapalat" w:eastAsia="Times New Roman" w:hAnsi="GHEA Grapalat" w:cs="Times New Roman"/>
                <w:color w:val="000000"/>
                <w:sz w:val="24"/>
                <w:szCs w:val="24"/>
                <w:shd w:val="clear" w:color="auto" w:fill="FFFFFF"/>
                <w:lang w:val="hy-AM"/>
              </w:rPr>
              <w:softHyphen/>
            </w:r>
            <w:r w:rsidRPr="00F86C22">
              <w:rPr>
                <w:rFonts w:ascii="GHEA Grapalat" w:eastAsia="Times New Roman" w:hAnsi="GHEA Grapalat" w:cs="Times New Roman"/>
                <w:color w:val="000000"/>
                <w:sz w:val="24"/>
                <w:szCs w:val="24"/>
                <w:shd w:val="clear" w:color="auto" w:fill="FFFFFF"/>
                <w:lang w:val="hy-AM"/>
              </w:rPr>
              <w:softHyphen/>
            </w:r>
            <w:r w:rsidRPr="00F86C22">
              <w:rPr>
                <w:rFonts w:ascii="GHEA Grapalat" w:eastAsia="Times New Roman" w:hAnsi="GHEA Grapalat" w:cs="Times New Roman"/>
                <w:color w:val="000000"/>
                <w:sz w:val="24"/>
                <w:szCs w:val="24"/>
                <w:shd w:val="clear" w:color="auto" w:fill="FFFFFF"/>
                <w:lang w:val="hy-AM"/>
              </w:rPr>
              <w:softHyphen/>
            </w:r>
            <w:r w:rsidRPr="00F86C22">
              <w:rPr>
                <w:rFonts w:ascii="GHEA Grapalat" w:eastAsia="Times New Roman" w:hAnsi="GHEA Grapalat" w:cs="Times New Roman"/>
                <w:color w:val="000000"/>
                <w:sz w:val="24"/>
                <w:szCs w:val="24"/>
                <w:shd w:val="clear" w:color="auto" w:fill="FFFFFF"/>
                <w:lang w:val="hy-AM"/>
              </w:rPr>
              <w:softHyphen/>
            </w:r>
            <w:r w:rsidRPr="00F86C22">
              <w:rPr>
                <w:rFonts w:ascii="GHEA Grapalat" w:eastAsia="Times New Roman" w:hAnsi="GHEA Grapalat" w:cs="Times New Roman"/>
                <w:color w:val="000000"/>
                <w:sz w:val="24"/>
                <w:szCs w:val="24"/>
                <w:shd w:val="clear" w:color="auto" w:fill="FFFFFF"/>
                <w:lang w:val="hy-AM"/>
              </w:rPr>
              <w:softHyphen/>
            </w:r>
            <w:r w:rsidRPr="00F86C22">
              <w:rPr>
                <w:rFonts w:ascii="GHEA Grapalat" w:eastAsia="Times New Roman" w:hAnsi="GHEA Grapalat" w:cs="Times New Roman"/>
                <w:color w:val="000000"/>
                <w:sz w:val="24"/>
                <w:szCs w:val="24"/>
                <w:shd w:val="clear" w:color="auto" w:fill="FFFFFF"/>
                <w:lang w:val="hy-AM"/>
              </w:rPr>
              <w:softHyphen/>
              <w:t>գրքի 160-րդ հոդվածի 2-րդ մասը լրացնել 5-րդ կետով, որով սահմանվում է, որ հիպոտեկային վարկի սպասարկման համար վարձու աշխատող հանդիսացող ֆիզի</w:t>
            </w:r>
            <w:r w:rsidRPr="00F86C22">
              <w:rPr>
                <w:rFonts w:ascii="GHEA Grapalat" w:eastAsia="Times New Roman" w:hAnsi="GHEA Grapalat" w:cs="Times New Roman"/>
                <w:color w:val="000000"/>
                <w:sz w:val="24"/>
                <w:szCs w:val="24"/>
                <w:shd w:val="clear" w:color="auto" w:fill="FFFFFF"/>
                <w:lang w:val="hy-AM"/>
              </w:rPr>
              <w:softHyphen/>
              <w:t>կա</w:t>
            </w:r>
            <w:r w:rsidRPr="00F86C22">
              <w:rPr>
                <w:rFonts w:ascii="GHEA Grapalat" w:eastAsia="Times New Roman" w:hAnsi="GHEA Grapalat" w:cs="Times New Roman"/>
                <w:color w:val="000000"/>
                <w:sz w:val="24"/>
                <w:szCs w:val="24"/>
                <w:shd w:val="clear" w:color="auto" w:fill="FFFFFF"/>
                <w:lang w:val="hy-AM"/>
              </w:rPr>
              <w:softHyphen/>
              <w:t>կան անձի վճարած տոկոսների գումարների չափով եկամտային հարկը, տվյալ եռամսյակի որևէ ամսվա համար փաս</w:t>
            </w:r>
            <w:r w:rsidRPr="00F86C22">
              <w:rPr>
                <w:rFonts w:ascii="GHEA Grapalat" w:eastAsia="Times New Roman" w:hAnsi="GHEA Grapalat" w:cs="Times New Roman"/>
                <w:color w:val="000000"/>
                <w:sz w:val="24"/>
                <w:szCs w:val="24"/>
                <w:shd w:val="clear" w:color="auto" w:fill="FFFFFF"/>
                <w:lang w:val="hy-AM"/>
              </w:rPr>
              <w:softHyphen/>
              <w:t>տացի կիրառ</w:t>
            </w:r>
            <w:r w:rsidRPr="00F86C22">
              <w:rPr>
                <w:rFonts w:ascii="GHEA Grapalat" w:eastAsia="Times New Roman" w:hAnsi="GHEA Grapalat" w:cs="Times New Roman"/>
                <w:color w:val="000000"/>
                <w:sz w:val="24"/>
                <w:szCs w:val="24"/>
                <w:shd w:val="clear" w:color="auto" w:fill="FFFFFF"/>
                <w:lang w:val="hy-AM"/>
              </w:rPr>
              <w:softHyphen/>
              <w:t>ված հիպոտեկային վարկի տոկոսը երկուսից ավել տոկոսային կետով ՀՀ կեն</w:t>
            </w:r>
            <w:r w:rsidRPr="00F86C22">
              <w:rPr>
                <w:rFonts w:ascii="GHEA Grapalat" w:eastAsia="Times New Roman" w:hAnsi="GHEA Grapalat" w:cs="Times New Roman"/>
                <w:color w:val="000000"/>
                <w:sz w:val="24"/>
                <w:szCs w:val="24"/>
                <w:shd w:val="clear" w:color="auto" w:fill="FFFFFF"/>
                <w:lang w:val="hy-AM"/>
              </w:rPr>
              <w:softHyphen/>
              <w:t>տրո</w:t>
            </w:r>
            <w:r w:rsidRPr="00F86C22">
              <w:rPr>
                <w:rFonts w:ascii="GHEA Grapalat" w:eastAsia="Times New Roman" w:hAnsi="GHEA Grapalat" w:cs="Times New Roman"/>
                <w:color w:val="000000"/>
                <w:sz w:val="24"/>
                <w:szCs w:val="24"/>
                <w:shd w:val="clear" w:color="auto" w:fill="FFFFFF"/>
                <w:lang w:val="hy-AM"/>
              </w:rPr>
              <w:softHyphen/>
            </w:r>
            <w:r w:rsidRPr="00F86C22">
              <w:rPr>
                <w:rFonts w:ascii="GHEA Grapalat" w:eastAsia="Times New Roman" w:hAnsi="GHEA Grapalat" w:cs="Times New Roman"/>
                <w:color w:val="000000"/>
                <w:sz w:val="24"/>
                <w:szCs w:val="24"/>
                <w:shd w:val="clear" w:color="auto" w:fill="FFFFFF"/>
                <w:lang w:val="hy-AM"/>
              </w:rPr>
              <w:softHyphen/>
            </w:r>
            <w:r w:rsidRPr="00F86C22">
              <w:rPr>
                <w:rFonts w:ascii="GHEA Grapalat" w:eastAsia="Times New Roman" w:hAnsi="GHEA Grapalat" w:cs="Times New Roman"/>
                <w:color w:val="000000"/>
                <w:sz w:val="24"/>
                <w:szCs w:val="24"/>
                <w:shd w:val="clear" w:color="auto" w:fill="FFFFFF"/>
                <w:lang w:val="hy-AM"/>
              </w:rPr>
              <w:softHyphen/>
              <w:t>նա</w:t>
            </w:r>
            <w:r w:rsidRPr="00F86C22">
              <w:rPr>
                <w:rFonts w:ascii="GHEA Grapalat" w:eastAsia="Times New Roman" w:hAnsi="GHEA Grapalat" w:cs="Times New Roman"/>
                <w:color w:val="000000"/>
                <w:sz w:val="24"/>
                <w:szCs w:val="24"/>
                <w:shd w:val="clear" w:color="auto" w:fill="FFFFFF"/>
                <w:lang w:val="hy-AM"/>
              </w:rPr>
              <w:softHyphen/>
              <w:t>կան բանկի սահ</w:t>
            </w:r>
            <w:r w:rsidRPr="00F86C22">
              <w:rPr>
                <w:rFonts w:ascii="GHEA Grapalat" w:eastAsia="Times New Roman" w:hAnsi="GHEA Grapalat" w:cs="Times New Roman"/>
                <w:color w:val="000000"/>
                <w:sz w:val="24"/>
                <w:szCs w:val="24"/>
                <w:shd w:val="clear" w:color="auto" w:fill="FFFFFF"/>
                <w:lang w:val="hy-AM"/>
              </w:rPr>
              <w:softHyphen/>
              <w:t>մանած վերաֆինանսավորման տոկո</w:t>
            </w:r>
            <w:r w:rsidRPr="00F86C22">
              <w:rPr>
                <w:rFonts w:ascii="GHEA Grapalat" w:eastAsia="Times New Roman" w:hAnsi="GHEA Grapalat" w:cs="Times New Roman"/>
                <w:color w:val="000000"/>
                <w:sz w:val="24"/>
                <w:szCs w:val="24"/>
                <w:shd w:val="clear" w:color="auto" w:fill="FFFFFF"/>
                <w:lang w:val="hy-AM"/>
              </w:rPr>
              <w:softHyphen/>
              <w:t>սա</w:t>
            </w:r>
            <w:r w:rsidRPr="00F86C22">
              <w:rPr>
                <w:rFonts w:ascii="GHEA Grapalat" w:eastAsia="Times New Roman" w:hAnsi="GHEA Grapalat" w:cs="Times New Roman"/>
                <w:color w:val="000000"/>
                <w:sz w:val="24"/>
                <w:szCs w:val="24"/>
                <w:shd w:val="clear" w:color="auto" w:fill="FFFFFF"/>
                <w:lang w:val="hy-AM"/>
              </w:rPr>
              <w:softHyphen/>
              <w:t>դրույքը գերազանցելու դեպ</w:t>
            </w:r>
            <w:r w:rsidRPr="00F86C22">
              <w:rPr>
                <w:rFonts w:ascii="GHEA Grapalat" w:eastAsia="Times New Roman" w:hAnsi="GHEA Grapalat" w:cs="Times New Roman"/>
                <w:color w:val="000000"/>
                <w:sz w:val="24"/>
                <w:szCs w:val="24"/>
                <w:shd w:val="clear" w:color="auto" w:fill="FFFFFF"/>
                <w:lang w:val="hy-AM"/>
              </w:rPr>
              <w:softHyphen/>
            </w:r>
            <w:r w:rsidRPr="00F86C22">
              <w:rPr>
                <w:rFonts w:ascii="GHEA Grapalat" w:eastAsia="Times New Roman" w:hAnsi="GHEA Grapalat" w:cs="Times New Roman"/>
                <w:color w:val="000000"/>
                <w:sz w:val="24"/>
                <w:szCs w:val="24"/>
                <w:shd w:val="clear" w:color="auto" w:fill="FFFFFF"/>
                <w:lang w:val="hy-AM"/>
              </w:rPr>
              <w:softHyphen/>
              <w:t>քում, գերա</w:t>
            </w:r>
            <w:r w:rsidRPr="00F86C22">
              <w:rPr>
                <w:rFonts w:ascii="GHEA Grapalat" w:eastAsia="Times New Roman" w:hAnsi="GHEA Grapalat" w:cs="Times New Roman"/>
                <w:color w:val="000000"/>
                <w:sz w:val="24"/>
                <w:szCs w:val="24"/>
                <w:shd w:val="clear" w:color="auto" w:fill="FFFFFF"/>
                <w:lang w:val="hy-AM"/>
              </w:rPr>
              <w:softHyphen/>
              <w:t>զանցող մասով չի վերադարձվում: Միևնույն ժամանակ, Նախագծի 2-րդ հոդվածի 2-րդ մասում նախանշվում է, որ եկա</w:t>
            </w:r>
            <w:r w:rsidRPr="00F86C22">
              <w:rPr>
                <w:rFonts w:ascii="GHEA Grapalat" w:eastAsia="Times New Roman" w:hAnsi="GHEA Grapalat" w:cs="Times New Roman"/>
                <w:color w:val="000000"/>
                <w:sz w:val="24"/>
                <w:szCs w:val="24"/>
                <w:shd w:val="clear" w:color="auto" w:fill="FFFFFF"/>
                <w:lang w:val="hy-AM"/>
              </w:rPr>
              <w:softHyphen/>
              <w:t>մտա</w:t>
            </w:r>
            <w:r w:rsidRPr="00F86C22">
              <w:rPr>
                <w:rFonts w:ascii="GHEA Grapalat" w:eastAsia="Times New Roman" w:hAnsi="GHEA Grapalat" w:cs="Times New Roman"/>
                <w:color w:val="000000"/>
                <w:sz w:val="24"/>
                <w:szCs w:val="24"/>
                <w:shd w:val="clear" w:color="auto" w:fill="FFFFFF"/>
                <w:lang w:val="hy-AM"/>
              </w:rPr>
              <w:softHyphen/>
              <w:t>յին հարկի վերադարձման սահմանափակումը կիրառվում է 2024 թվա</w:t>
            </w:r>
            <w:r w:rsidRPr="00F86C22">
              <w:rPr>
                <w:rFonts w:ascii="GHEA Grapalat" w:eastAsia="Times New Roman" w:hAnsi="GHEA Grapalat" w:cs="Times New Roman"/>
                <w:color w:val="000000"/>
                <w:sz w:val="24"/>
                <w:szCs w:val="24"/>
                <w:shd w:val="clear" w:color="auto" w:fill="FFFFFF"/>
                <w:lang w:val="hy-AM"/>
              </w:rPr>
              <w:softHyphen/>
            </w:r>
            <w:r w:rsidRPr="00F86C22">
              <w:rPr>
                <w:rFonts w:ascii="GHEA Grapalat" w:eastAsia="Times New Roman" w:hAnsi="GHEA Grapalat" w:cs="Times New Roman"/>
                <w:color w:val="000000"/>
                <w:sz w:val="24"/>
                <w:szCs w:val="24"/>
                <w:shd w:val="clear" w:color="auto" w:fill="FFFFFF"/>
                <w:lang w:val="hy-AM"/>
              </w:rPr>
              <w:softHyphen/>
              <w:t>կանի հունվարի 1-ից հետո ընկած հաշ</w:t>
            </w:r>
            <w:r w:rsidRPr="00F86C22">
              <w:rPr>
                <w:rFonts w:ascii="GHEA Grapalat" w:eastAsia="Times New Roman" w:hAnsi="GHEA Grapalat" w:cs="Times New Roman"/>
                <w:color w:val="000000"/>
                <w:sz w:val="24"/>
                <w:szCs w:val="24"/>
                <w:shd w:val="clear" w:color="auto" w:fill="FFFFFF"/>
                <w:lang w:val="hy-AM"/>
              </w:rPr>
              <w:softHyphen/>
              <w:t>վետու ժամա</w:t>
            </w:r>
            <w:r w:rsidRPr="00F86C22">
              <w:rPr>
                <w:rFonts w:ascii="GHEA Grapalat" w:eastAsia="Times New Roman" w:hAnsi="GHEA Grapalat" w:cs="Times New Roman"/>
                <w:color w:val="000000"/>
                <w:sz w:val="24"/>
                <w:szCs w:val="24"/>
                <w:shd w:val="clear" w:color="auto" w:fill="FFFFFF"/>
                <w:lang w:val="hy-AM"/>
              </w:rPr>
              <w:softHyphen/>
              <w:t>նա</w:t>
            </w:r>
            <w:r w:rsidRPr="00F86C22">
              <w:rPr>
                <w:rFonts w:ascii="GHEA Grapalat" w:eastAsia="Times New Roman" w:hAnsi="GHEA Grapalat" w:cs="Times New Roman"/>
                <w:color w:val="000000"/>
                <w:sz w:val="24"/>
                <w:szCs w:val="24"/>
                <w:shd w:val="clear" w:color="auto" w:fill="FFFFFF"/>
                <w:lang w:val="hy-AM"/>
              </w:rPr>
              <w:softHyphen/>
              <w:t>կաշրջանների համար վերադարձման ենթակա եկամտային հարկի գումարների մասով, այդ թվում՝ մինչև սույն օրենքի ուժի մեջ մտնելը ստացված հիպո</w:t>
            </w:r>
            <w:r w:rsidRPr="00F86C22">
              <w:rPr>
                <w:rFonts w:ascii="GHEA Grapalat" w:eastAsia="Times New Roman" w:hAnsi="GHEA Grapalat" w:cs="Times New Roman"/>
                <w:color w:val="000000"/>
                <w:sz w:val="24"/>
                <w:szCs w:val="24"/>
                <w:shd w:val="clear" w:color="auto" w:fill="FFFFFF"/>
                <w:lang w:val="hy-AM"/>
              </w:rPr>
              <w:softHyphen/>
              <w:t>տեկային վարկերի մասով:</w:t>
            </w:r>
          </w:p>
          <w:p w14:paraId="2AC8C750" w14:textId="77777777" w:rsidR="009F5319" w:rsidRPr="00F86C22" w:rsidRDefault="009F5319" w:rsidP="00F86C22">
            <w:pPr>
              <w:tabs>
                <w:tab w:val="left" w:pos="180"/>
                <w:tab w:val="left" w:pos="990"/>
              </w:tabs>
              <w:rPr>
                <w:rFonts w:ascii="GHEA Grapalat" w:eastAsia="Times New Roman" w:hAnsi="GHEA Grapalat" w:cs="Times New Roman"/>
                <w:color w:val="000000"/>
                <w:sz w:val="24"/>
                <w:szCs w:val="24"/>
                <w:shd w:val="clear" w:color="auto" w:fill="FFFFFF"/>
                <w:lang w:val="hy-AM"/>
              </w:rPr>
            </w:pPr>
            <w:r w:rsidRPr="00F86C22">
              <w:rPr>
                <w:rFonts w:ascii="GHEA Grapalat" w:eastAsia="Times New Roman" w:hAnsi="GHEA Grapalat" w:cs="Times New Roman"/>
                <w:color w:val="000000"/>
                <w:sz w:val="24"/>
                <w:szCs w:val="24"/>
                <w:shd w:val="clear" w:color="auto" w:fill="FFFFFF"/>
                <w:lang w:val="hy-AM"/>
              </w:rPr>
              <w:t xml:space="preserve">    Այս համատեքստում գտնում ենք, որ վերոնշյալ իրավակարգավորումը նախկինում ստացված հիպոտեկային վարկերի մասով տարածելը լրացուցիչ քննարկման անհրաժեշտություն ունի, քանի որ վերջինս ըստ էության պարունակում է հետադարձելիության դրույթ, որը հանդիսանում է անձի իրավական դրությունը (վիճակը) վատթարացնող նորմ։ </w:t>
            </w:r>
          </w:p>
          <w:p w14:paraId="73931EE7" w14:textId="77777777" w:rsidR="009F5319" w:rsidRPr="00F86C22" w:rsidRDefault="009F5319" w:rsidP="00F86C22">
            <w:pPr>
              <w:tabs>
                <w:tab w:val="left" w:pos="180"/>
                <w:tab w:val="left" w:pos="990"/>
              </w:tabs>
              <w:rPr>
                <w:rFonts w:ascii="GHEA Grapalat" w:eastAsia="Times New Roman" w:hAnsi="GHEA Grapalat" w:cs="Times New Roman"/>
                <w:color w:val="000000"/>
                <w:sz w:val="24"/>
                <w:szCs w:val="24"/>
                <w:shd w:val="clear" w:color="auto" w:fill="FFFFFF"/>
                <w:lang w:val="hy-AM"/>
              </w:rPr>
            </w:pPr>
            <w:r w:rsidRPr="00F86C22">
              <w:rPr>
                <w:rFonts w:ascii="GHEA Grapalat" w:eastAsia="Times New Roman" w:hAnsi="GHEA Grapalat" w:cs="Times New Roman"/>
                <w:color w:val="000000"/>
                <w:sz w:val="24"/>
                <w:szCs w:val="24"/>
                <w:shd w:val="clear" w:color="auto" w:fill="FFFFFF"/>
                <w:lang w:val="hy-AM"/>
              </w:rPr>
              <w:tab/>
              <w:t>Հարկ է նշել, որ ՀՀ Սահմանադրության 73-րդ հոդվածի և «Նորմատիվ իրավական ակտերի մասին» օրենքի 28-րդ հոդվածի պահանջների համաձայն՝ անձի իրավական վիճակը վատթարացնող օրենքները և այլ իրավական ակտերը հետադարձ ուժ չունեն, ինչպես նաև՝ անձի իրավական վիճակը բարելավող օրենքները և այլ իրավական ակտերը հետադարձ ուժ ունեն, եթե այն նախատեսված է այդ ակտերով:</w:t>
            </w:r>
          </w:p>
          <w:p w14:paraId="576100DF" w14:textId="77777777" w:rsidR="00794CDD" w:rsidRDefault="009F5319" w:rsidP="00794CDD">
            <w:pPr>
              <w:rPr>
                <w:rFonts w:ascii="GHEA Grapalat" w:eastAsia="Times New Roman" w:hAnsi="GHEA Grapalat" w:cs="Times New Roman"/>
                <w:color w:val="000000"/>
                <w:sz w:val="24"/>
                <w:szCs w:val="24"/>
                <w:shd w:val="clear" w:color="auto" w:fill="FFFFFF"/>
                <w:lang w:val="hy-AM"/>
              </w:rPr>
            </w:pPr>
            <w:r w:rsidRPr="00F86C22">
              <w:rPr>
                <w:rFonts w:ascii="GHEA Grapalat" w:eastAsia="Times New Roman" w:hAnsi="GHEA Grapalat" w:cs="Times New Roman"/>
                <w:color w:val="000000"/>
                <w:sz w:val="24"/>
                <w:szCs w:val="24"/>
                <w:shd w:val="clear" w:color="auto" w:fill="FFFFFF"/>
                <w:lang w:val="hy-AM"/>
              </w:rPr>
              <w:t xml:space="preserve">   Բացի այդ, որպես նախադեպ, Սահմանադրական դատարանը բազմաթիվ որոշումներով արձանագրել է անձի իրավական վիճակը վատթարացնող  </w:t>
            </w:r>
            <w:r w:rsidRPr="00F86C22">
              <w:rPr>
                <w:rFonts w:ascii="GHEA Grapalat" w:eastAsia="Times New Roman" w:hAnsi="GHEA Grapalat" w:cs="Times New Roman"/>
                <w:color w:val="000000"/>
                <w:sz w:val="24"/>
                <w:szCs w:val="24"/>
                <w:shd w:val="clear" w:color="auto" w:fill="FFFFFF"/>
                <w:lang w:val="hy-AM"/>
              </w:rPr>
              <w:lastRenderedPageBreak/>
              <w:t>օրենքներին և այլ իրավական ակտերին հետադարձ ուժ հաղորդելու անթույլատրելիությունը։ Մասնավորապես, 2016 թվականի դեկտեմբերի 6-ի թիվ ՍԴՈ-1326 որոշման մեջ նշվում է</w:t>
            </w:r>
            <w:r w:rsidRPr="00F86C22">
              <w:rPr>
                <w:rFonts w:ascii="Cambria Math" w:eastAsia="Times New Roman" w:hAnsi="Cambria Math" w:cs="Cambria Math"/>
                <w:color w:val="000000"/>
                <w:sz w:val="24"/>
                <w:szCs w:val="24"/>
                <w:shd w:val="clear" w:color="auto" w:fill="FFFFFF"/>
                <w:lang w:val="hy-AM"/>
              </w:rPr>
              <w:t>․</w:t>
            </w:r>
            <w:r w:rsidRPr="00F86C22">
              <w:rPr>
                <w:rFonts w:ascii="GHEA Grapalat" w:eastAsia="Times New Roman" w:hAnsi="GHEA Grapalat" w:cs="Times New Roman"/>
                <w:color w:val="000000"/>
                <w:sz w:val="24"/>
                <w:szCs w:val="24"/>
                <w:shd w:val="clear" w:color="auto" w:fill="FFFFFF"/>
                <w:lang w:val="hy-AM"/>
              </w:rPr>
              <w:t xml:space="preserve"> «Այսպես, ՀՀ սահմանադրական դատարանն իր 2012թ. դեկտեմբերի 14-ի թիվ ՍԴՈ-1061 որոշման մեջ արձանագրել է. «Սահմանադրական դատարանն իր` ՍԴՈ-649, ՍԴՈ-723, ՍԴՈ-758, ՍԴՈ-881, ՍԴՈ-1000 որոշումներում արտահայտած իրավական դիրքորոշումներով կարևորել է, որ «... անձի իրավական վիճակը վատթարացնող նորմերի հետադարձ ուժի արգելման սկզբունքը` իրավական անվտանգության սկզբունքի հետ մեկտեղ, կոչված է ապահովելու լեգիտիմ ակնկալիքների հանդեպ հարգանքը, և որ անձի իրավական վիճակը վատթարացնող նորմերի հետադարձ ուժի արգելքը «... հանդիսանում է պետական իշխանության նկատմամբ վստահության և իրավական պետության սկզբունքների կարևոր բաղադրատարրերից մեկը: Այդ սկզբունքը միաժամանակ հանդես է գալիս որպես իրավական որոշակիության սկզբունքի ապահովման կարևոր երաշխիք: Օրենքի հետադարձ ուժի մերժման սկզբունքից բխում է այն արգելքը, համաձայն որի՝ անթույլատրելի է այն իրավունքների սահմանափակումը կամ վերացումը, որոնք ամրագրվել են նախկինում գործող նորմերի հիման վրա: </w:t>
            </w:r>
          </w:p>
          <w:p w14:paraId="2346A942" w14:textId="426FBE6C" w:rsidR="00794CDD" w:rsidRDefault="009F5319" w:rsidP="003A73DD">
            <w:pPr>
              <w:ind w:firstLine="321"/>
              <w:rPr>
                <w:rFonts w:ascii="GHEA Grapalat" w:eastAsia="Times New Roman" w:hAnsi="GHEA Grapalat" w:cs="Times New Roman"/>
                <w:color w:val="000000"/>
                <w:sz w:val="24"/>
                <w:szCs w:val="24"/>
                <w:shd w:val="clear" w:color="auto" w:fill="FFFFFF"/>
                <w:lang w:val="hy-AM"/>
              </w:rPr>
            </w:pPr>
            <w:r w:rsidRPr="00F86C22">
              <w:rPr>
                <w:rFonts w:ascii="GHEA Grapalat" w:eastAsia="Times New Roman" w:hAnsi="GHEA Grapalat" w:cs="Times New Roman"/>
                <w:color w:val="000000"/>
                <w:sz w:val="24"/>
                <w:szCs w:val="24"/>
                <w:shd w:val="clear" w:color="auto" w:fill="FFFFFF"/>
                <w:lang w:val="hy-AM"/>
              </w:rPr>
              <w:t xml:space="preserve">Հայաստանի Հանրապետությունը նման պարտավորություն է ստանձնել նաև մի շարք միջազգային պայմանագրերով: </w:t>
            </w:r>
          </w:p>
          <w:p w14:paraId="4C0794D1" w14:textId="4CC100C0" w:rsidR="009F5319" w:rsidRPr="00F86C22" w:rsidRDefault="009F5319" w:rsidP="003A73DD">
            <w:pPr>
              <w:tabs>
                <w:tab w:val="left" w:pos="284"/>
              </w:tabs>
              <w:ind w:firstLine="321"/>
              <w:rPr>
                <w:rFonts w:ascii="GHEA Grapalat" w:eastAsia="Times New Roman" w:hAnsi="GHEA Grapalat" w:cs="Times New Roman"/>
                <w:color w:val="000000"/>
                <w:sz w:val="24"/>
                <w:szCs w:val="24"/>
                <w:shd w:val="clear" w:color="auto" w:fill="FFFFFF"/>
                <w:lang w:val="hy-AM"/>
              </w:rPr>
            </w:pPr>
            <w:r w:rsidRPr="00F86C22">
              <w:rPr>
                <w:rFonts w:ascii="GHEA Grapalat" w:eastAsia="Times New Roman" w:hAnsi="GHEA Grapalat" w:cs="Times New Roman"/>
                <w:color w:val="000000"/>
                <w:sz w:val="24"/>
                <w:szCs w:val="24"/>
                <w:shd w:val="clear" w:color="auto" w:fill="FFFFFF"/>
                <w:lang w:val="hy-AM"/>
              </w:rPr>
              <w:t>Վերոնշյալի համատեքստում, Նախագծի 2-րդ հոդվածի 2-րդ կետով, ըստ էության, վատթարացվում է վարձու աշխատող հանդիսացող ֆիզի</w:t>
            </w:r>
            <w:r w:rsidRPr="00F86C22">
              <w:rPr>
                <w:rFonts w:ascii="GHEA Grapalat" w:eastAsia="Times New Roman" w:hAnsi="GHEA Grapalat" w:cs="Times New Roman"/>
                <w:color w:val="000000"/>
                <w:sz w:val="24"/>
                <w:szCs w:val="24"/>
                <w:shd w:val="clear" w:color="auto" w:fill="FFFFFF"/>
                <w:lang w:val="hy-AM"/>
              </w:rPr>
              <w:softHyphen/>
              <w:t>կա</w:t>
            </w:r>
            <w:r w:rsidRPr="00F86C22">
              <w:rPr>
                <w:rFonts w:ascii="GHEA Grapalat" w:eastAsia="Times New Roman" w:hAnsi="GHEA Grapalat" w:cs="Times New Roman"/>
                <w:color w:val="000000"/>
                <w:sz w:val="24"/>
                <w:szCs w:val="24"/>
                <w:shd w:val="clear" w:color="auto" w:fill="FFFFFF"/>
                <w:lang w:val="hy-AM"/>
              </w:rPr>
              <w:softHyphen/>
              <w:t>կան անձի իրավական վիճակը, ինչը, մեր կարծիքով, խնդրահարույց է Սահմանադրության 73-րդ հոդվածի տեսանկյունից։</w:t>
            </w:r>
          </w:p>
          <w:p w14:paraId="59E4FA2E" w14:textId="71770331" w:rsidR="009F5319" w:rsidRPr="00F86C22" w:rsidRDefault="009F5319" w:rsidP="003A73DD">
            <w:pPr>
              <w:ind w:firstLine="321"/>
              <w:rPr>
                <w:rFonts w:ascii="GHEA Grapalat" w:eastAsia="Times New Roman" w:hAnsi="GHEA Grapalat" w:cs="Times New Roman"/>
                <w:color w:val="000000"/>
                <w:sz w:val="24"/>
                <w:szCs w:val="24"/>
                <w:shd w:val="clear" w:color="auto" w:fill="FFFFFF"/>
                <w:lang w:val="hy-AM"/>
              </w:rPr>
            </w:pPr>
            <w:r w:rsidRPr="00F86C22">
              <w:rPr>
                <w:rFonts w:ascii="GHEA Grapalat" w:eastAsia="Times New Roman" w:hAnsi="GHEA Grapalat" w:cs="Times New Roman"/>
                <w:color w:val="000000"/>
                <w:sz w:val="24"/>
                <w:szCs w:val="24"/>
                <w:shd w:val="clear" w:color="auto" w:fill="FFFFFF"/>
                <w:lang w:val="hy-AM"/>
              </w:rPr>
              <w:t>Հետևաբար, առաջարկում ենք Նախագծի Հոդված 2-ի 2-րդ մասից հանել «այդ թվում՝ մինչև սույն օրենքի ուժի մեջ մտնելը ստացված հիպո</w:t>
            </w:r>
            <w:r w:rsidRPr="00F86C22">
              <w:rPr>
                <w:rFonts w:ascii="GHEA Grapalat" w:eastAsia="Times New Roman" w:hAnsi="GHEA Grapalat" w:cs="Times New Roman"/>
                <w:color w:val="000000"/>
                <w:sz w:val="24"/>
                <w:szCs w:val="24"/>
                <w:shd w:val="clear" w:color="auto" w:fill="FFFFFF"/>
                <w:lang w:val="hy-AM"/>
              </w:rPr>
              <w:softHyphen/>
              <w:t>տեկային վարկերի մասով» արտահայտությունը։</w:t>
            </w:r>
          </w:p>
          <w:p w14:paraId="405E91E6" w14:textId="61163ACD" w:rsidR="009F5319" w:rsidRPr="00CB0F1C" w:rsidRDefault="009F5319" w:rsidP="003A73DD">
            <w:pPr>
              <w:tabs>
                <w:tab w:val="left" w:pos="180"/>
                <w:tab w:val="left" w:pos="990"/>
              </w:tabs>
              <w:ind w:firstLine="321"/>
              <w:rPr>
                <w:rFonts w:ascii="GHEA Grapalat" w:eastAsia="Times New Roman" w:hAnsi="GHEA Grapalat" w:cs="Times New Roman"/>
                <w:color w:val="000000"/>
                <w:sz w:val="24"/>
                <w:szCs w:val="24"/>
                <w:shd w:val="clear" w:color="auto" w:fill="FFFFFF"/>
                <w:lang w:val="hy-AM"/>
              </w:rPr>
            </w:pPr>
            <w:r w:rsidRPr="00F86C22">
              <w:rPr>
                <w:rFonts w:ascii="GHEA Grapalat" w:eastAsia="Times New Roman" w:hAnsi="GHEA Grapalat" w:cs="Times New Roman"/>
                <w:color w:val="000000"/>
                <w:sz w:val="24"/>
                <w:szCs w:val="24"/>
                <w:shd w:val="clear" w:color="auto" w:fill="FFFFFF"/>
                <w:lang w:val="hy-AM"/>
              </w:rPr>
              <w:t>Ինչ վերաբերում է Նախագծի Հոդված 1-ի 1-ին մասին, ապա պարզաբանման կարիք ունի Արագածոտնի, Արարատի, Արմավիրի և Կոտայքի մարզերի ընտրության նախատեսման հանգամանքը, քանի որ վերջինիս առնչությամբ Նախագծի հիմնավորման մեջ ընդամենը նշվում է Երևան քաղաքին հա</w:t>
            </w:r>
            <w:r w:rsidR="00CB0F1C">
              <w:rPr>
                <w:rFonts w:ascii="GHEA Grapalat" w:eastAsia="Times New Roman" w:hAnsi="GHEA Grapalat" w:cs="Times New Roman"/>
                <w:color w:val="000000"/>
                <w:sz w:val="24"/>
                <w:szCs w:val="24"/>
                <w:shd w:val="clear" w:color="auto" w:fill="FFFFFF"/>
                <w:lang w:val="hy-AM"/>
              </w:rPr>
              <w:t>րակից լինելու հանգամանքը</w:t>
            </w:r>
            <w:r w:rsidR="00CB0F1C" w:rsidRPr="00CB0F1C">
              <w:rPr>
                <w:rFonts w:ascii="GHEA Grapalat" w:eastAsia="Times New Roman" w:hAnsi="GHEA Grapalat" w:cs="Times New Roman"/>
                <w:color w:val="000000"/>
                <w:sz w:val="24"/>
                <w:szCs w:val="24"/>
                <w:shd w:val="clear" w:color="auto" w:fill="FFFFFF"/>
                <w:lang w:val="hy-AM"/>
              </w:rPr>
              <w:t>:</w:t>
            </w:r>
          </w:p>
          <w:p w14:paraId="01382CA1" w14:textId="77777777" w:rsidR="003A73DD" w:rsidRDefault="009F5319" w:rsidP="003A73DD">
            <w:pPr>
              <w:tabs>
                <w:tab w:val="left" w:pos="180"/>
                <w:tab w:val="left" w:pos="990"/>
              </w:tabs>
              <w:ind w:firstLine="321"/>
              <w:rPr>
                <w:rFonts w:ascii="GHEA Grapalat" w:eastAsia="Times New Roman" w:hAnsi="GHEA Grapalat" w:cs="Times New Roman"/>
                <w:color w:val="000000"/>
                <w:sz w:val="24"/>
                <w:szCs w:val="24"/>
                <w:shd w:val="clear" w:color="auto" w:fill="FFFFFF"/>
                <w:lang w:val="hy-AM"/>
              </w:rPr>
            </w:pPr>
            <w:r w:rsidRPr="00F86C22">
              <w:rPr>
                <w:rFonts w:ascii="GHEA Grapalat" w:eastAsia="Times New Roman" w:hAnsi="GHEA Grapalat" w:cs="Times New Roman"/>
                <w:color w:val="000000"/>
                <w:sz w:val="24"/>
                <w:szCs w:val="24"/>
                <w:shd w:val="clear" w:color="auto" w:fill="FFFFFF"/>
                <w:lang w:val="hy-AM"/>
              </w:rPr>
              <w:t>Բացի այդ, հաշվի առնելով, որ եկամտային հարկի վերադարձման համակարգն, ըստ էության, պետք է ընկալվի որպես սոցիա</w:t>
            </w:r>
            <w:r w:rsidRPr="00F86C22">
              <w:rPr>
                <w:rFonts w:ascii="GHEA Grapalat" w:eastAsia="Times New Roman" w:hAnsi="GHEA Grapalat" w:cs="Times New Roman"/>
                <w:color w:val="000000"/>
                <w:sz w:val="24"/>
                <w:szCs w:val="24"/>
                <w:shd w:val="clear" w:color="auto" w:fill="FFFFFF"/>
                <w:lang w:val="hy-AM"/>
              </w:rPr>
              <w:softHyphen/>
              <w:t>լա</w:t>
            </w:r>
            <w:r w:rsidRPr="00F86C22">
              <w:rPr>
                <w:rFonts w:ascii="GHEA Grapalat" w:eastAsia="Times New Roman" w:hAnsi="GHEA Grapalat" w:cs="Times New Roman"/>
                <w:color w:val="000000"/>
                <w:sz w:val="24"/>
                <w:szCs w:val="24"/>
                <w:shd w:val="clear" w:color="auto" w:fill="FFFFFF"/>
                <w:lang w:val="hy-AM"/>
              </w:rPr>
              <w:softHyphen/>
              <w:t>կան քաղաքականության շրջանակներում շահառուներին տրամադր</w:t>
            </w:r>
            <w:r w:rsidRPr="00F86C22">
              <w:rPr>
                <w:rFonts w:ascii="GHEA Grapalat" w:eastAsia="Times New Roman" w:hAnsi="GHEA Grapalat" w:cs="Times New Roman"/>
                <w:color w:val="000000"/>
                <w:sz w:val="24"/>
                <w:szCs w:val="24"/>
                <w:shd w:val="clear" w:color="auto" w:fill="FFFFFF"/>
                <w:lang w:val="hy-AM"/>
              </w:rPr>
              <w:softHyphen/>
              <w:t>վող բյուջե</w:t>
            </w:r>
            <w:r w:rsidRPr="00F86C22">
              <w:rPr>
                <w:rFonts w:ascii="GHEA Grapalat" w:eastAsia="Times New Roman" w:hAnsi="GHEA Grapalat" w:cs="Times New Roman"/>
                <w:color w:val="000000"/>
                <w:sz w:val="24"/>
                <w:szCs w:val="24"/>
                <w:shd w:val="clear" w:color="auto" w:fill="FFFFFF"/>
                <w:lang w:val="hy-AM"/>
              </w:rPr>
              <w:softHyphen/>
              <w:t>տա</w:t>
            </w:r>
            <w:r w:rsidRPr="00F86C22">
              <w:rPr>
                <w:rFonts w:ascii="GHEA Grapalat" w:eastAsia="Times New Roman" w:hAnsi="GHEA Grapalat" w:cs="Times New Roman"/>
                <w:color w:val="000000"/>
                <w:sz w:val="24"/>
                <w:szCs w:val="24"/>
                <w:shd w:val="clear" w:color="auto" w:fill="FFFFFF"/>
                <w:lang w:val="hy-AM"/>
              </w:rPr>
              <w:softHyphen/>
              <w:t>յին աջակ</w:t>
            </w:r>
            <w:r w:rsidRPr="00F86C22">
              <w:rPr>
                <w:rFonts w:ascii="GHEA Grapalat" w:eastAsia="Times New Roman" w:hAnsi="GHEA Grapalat" w:cs="Times New Roman"/>
                <w:color w:val="000000"/>
                <w:sz w:val="24"/>
                <w:szCs w:val="24"/>
                <w:shd w:val="clear" w:color="auto" w:fill="FFFFFF"/>
                <w:lang w:val="hy-AM"/>
              </w:rPr>
              <w:softHyphen/>
              <w:t>ցու</w:t>
            </w:r>
            <w:r w:rsidRPr="00F86C22">
              <w:rPr>
                <w:rFonts w:ascii="GHEA Grapalat" w:eastAsia="Times New Roman" w:hAnsi="GHEA Grapalat" w:cs="Times New Roman"/>
                <w:color w:val="000000"/>
                <w:sz w:val="24"/>
                <w:szCs w:val="24"/>
                <w:shd w:val="clear" w:color="auto" w:fill="FFFFFF"/>
                <w:lang w:val="hy-AM"/>
              </w:rPr>
              <w:softHyphen/>
              <w:t xml:space="preserve">թյուն, նպատակահարմար է հիմնավորման մեջ հստակեցնել թե, ո՞ր իրավական ակտով է </w:t>
            </w:r>
            <w:r w:rsidRPr="00F86C22">
              <w:rPr>
                <w:rFonts w:ascii="GHEA Grapalat" w:eastAsia="Times New Roman" w:hAnsi="GHEA Grapalat" w:cs="Times New Roman"/>
                <w:color w:val="000000"/>
                <w:sz w:val="24"/>
                <w:szCs w:val="24"/>
                <w:shd w:val="clear" w:color="auto" w:fill="FFFFFF"/>
                <w:lang w:val="hy-AM"/>
              </w:rPr>
              <w:lastRenderedPageBreak/>
              <w:t>կարգավորվելու սահմանամերձ բնակավայրերի ցանկը՝ ՀՀ կառավարության 17</w:t>
            </w:r>
            <w:r w:rsidRPr="00F86C22">
              <w:rPr>
                <w:rFonts w:ascii="Cambria Math" w:eastAsia="Times New Roman" w:hAnsi="Cambria Math" w:cs="Cambria Math"/>
                <w:color w:val="000000"/>
                <w:sz w:val="24"/>
                <w:szCs w:val="24"/>
                <w:shd w:val="clear" w:color="auto" w:fill="FFFFFF"/>
                <w:lang w:val="hy-AM"/>
              </w:rPr>
              <w:t>․</w:t>
            </w:r>
            <w:r w:rsidRPr="00F86C22">
              <w:rPr>
                <w:rFonts w:ascii="GHEA Grapalat" w:eastAsia="Times New Roman" w:hAnsi="GHEA Grapalat" w:cs="Times New Roman"/>
                <w:color w:val="000000"/>
                <w:sz w:val="24"/>
                <w:szCs w:val="24"/>
                <w:shd w:val="clear" w:color="auto" w:fill="FFFFFF"/>
                <w:lang w:val="hy-AM"/>
              </w:rPr>
              <w:t>11</w:t>
            </w:r>
            <w:r w:rsidRPr="00F86C22">
              <w:rPr>
                <w:rFonts w:ascii="Cambria Math" w:eastAsia="Times New Roman" w:hAnsi="Cambria Math" w:cs="Cambria Math"/>
                <w:color w:val="000000"/>
                <w:sz w:val="24"/>
                <w:szCs w:val="24"/>
                <w:shd w:val="clear" w:color="auto" w:fill="FFFFFF"/>
                <w:lang w:val="hy-AM"/>
              </w:rPr>
              <w:t>․</w:t>
            </w:r>
            <w:r w:rsidRPr="00F86C22">
              <w:rPr>
                <w:rFonts w:ascii="GHEA Grapalat" w:eastAsia="Times New Roman" w:hAnsi="GHEA Grapalat" w:cs="Times New Roman"/>
                <w:color w:val="000000"/>
                <w:sz w:val="24"/>
                <w:szCs w:val="24"/>
                <w:shd w:val="clear" w:color="auto" w:fill="FFFFFF"/>
                <w:lang w:val="hy-AM"/>
              </w:rPr>
              <w:t>1998թ</w:t>
            </w:r>
            <w:r w:rsidRPr="00F86C22">
              <w:rPr>
                <w:rFonts w:ascii="Cambria Math" w:eastAsia="Times New Roman" w:hAnsi="Cambria Math" w:cs="Cambria Math"/>
                <w:color w:val="000000"/>
                <w:sz w:val="24"/>
                <w:szCs w:val="24"/>
                <w:shd w:val="clear" w:color="auto" w:fill="FFFFFF"/>
                <w:lang w:val="hy-AM"/>
              </w:rPr>
              <w:t>․</w:t>
            </w:r>
            <w:r w:rsidRPr="00F86C22">
              <w:rPr>
                <w:rFonts w:ascii="GHEA Grapalat" w:eastAsia="Times New Roman" w:hAnsi="GHEA Grapalat" w:cs="Times New Roman"/>
                <w:color w:val="000000"/>
                <w:sz w:val="24"/>
                <w:szCs w:val="24"/>
                <w:shd w:val="clear" w:color="auto" w:fill="FFFFFF"/>
                <w:lang w:val="hy-AM"/>
              </w:rPr>
              <w:t xml:space="preserve"> </w:t>
            </w:r>
            <w:r w:rsidRPr="00F86C22">
              <w:rPr>
                <w:rFonts w:ascii="Calibri" w:eastAsia="Times New Roman" w:hAnsi="Calibri" w:cs="Calibri"/>
                <w:color w:val="000000"/>
                <w:sz w:val="24"/>
                <w:szCs w:val="24"/>
                <w:shd w:val="clear" w:color="auto" w:fill="FFFFFF"/>
                <w:lang w:val="hy-AM"/>
              </w:rPr>
              <w:t> </w:t>
            </w:r>
            <w:r w:rsidRPr="00F86C22">
              <w:rPr>
                <w:rFonts w:ascii="GHEA Grapalat" w:eastAsia="Times New Roman" w:hAnsi="GHEA Grapalat" w:cs="Times New Roman"/>
                <w:color w:val="000000"/>
                <w:sz w:val="24"/>
                <w:szCs w:val="24"/>
                <w:shd w:val="clear" w:color="auto" w:fill="FFFFFF"/>
                <w:lang w:val="hy-AM"/>
              </w:rPr>
              <w:t>N713 որոշմամբ, որով սահմանվում են միայն սահմանամերձ</w:t>
            </w:r>
            <w:r w:rsidRPr="00F86C22">
              <w:rPr>
                <w:rFonts w:ascii="Calibri" w:eastAsia="Times New Roman" w:hAnsi="Calibri" w:cs="Calibri"/>
                <w:color w:val="000000"/>
                <w:sz w:val="24"/>
                <w:szCs w:val="24"/>
                <w:shd w:val="clear" w:color="auto" w:fill="FFFFFF"/>
                <w:lang w:val="hy-AM"/>
              </w:rPr>
              <w:t> </w:t>
            </w:r>
            <w:r w:rsidRPr="00F86C22">
              <w:rPr>
                <w:rFonts w:ascii="GHEA Grapalat" w:eastAsia="Times New Roman" w:hAnsi="GHEA Grapalat" w:cs="Times New Roman"/>
                <w:color w:val="000000"/>
                <w:sz w:val="24"/>
                <w:szCs w:val="24"/>
                <w:shd w:val="clear" w:color="auto" w:fill="FFFFFF"/>
                <w:lang w:val="hy-AM"/>
              </w:rPr>
              <w:t>բնակավայրերը, թե 18</w:t>
            </w:r>
            <w:r w:rsidRPr="00F86C22">
              <w:rPr>
                <w:rFonts w:ascii="Cambria Math" w:eastAsia="Times New Roman" w:hAnsi="Cambria Math" w:cs="Cambria Math"/>
                <w:color w:val="000000"/>
                <w:sz w:val="24"/>
                <w:szCs w:val="24"/>
                <w:shd w:val="clear" w:color="auto" w:fill="FFFFFF"/>
                <w:lang w:val="hy-AM"/>
              </w:rPr>
              <w:t>․</w:t>
            </w:r>
            <w:r w:rsidRPr="00F86C22">
              <w:rPr>
                <w:rFonts w:ascii="GHEA Grapalat" w:eastAsia="Times New Roman" w:hAnsi="GHEA Grapalat" w:cs="Times New Roman"/>
                <w:color w:val="000000"/>
                <w:sz w:val="24"/>
                <w:szCs w:val="24"/>
                <w:shd w:val="clear" w:color="auto" w:fill="FFFFFF"/>
                <w:lang w:val="hy-AM"/>
              </w:rPr>
              <w:t>12</w:t>
            </w:r>
            <w:r w:rsidRPr="00F86C22">
              <w:rPr>
                <w:rFonts w:ascii="Cambria Math" w:eastAsia="Times New Roman" w:hAnsi="Cambria Math" w:cs="Cambria Math"/>
                <w:color w:val="000000"/>
                <w:sz w:val="24"/>
                <w:szCs w:val="24"/>
                <w:shd w:val="clear" w:color="auto" w:fill="FFFFFF"/>
                <w:lang w:val="hy-AM"/>
              </w:rPr>
              <w:t>․</w:t>
            </w:r>
            <w:r w:rsidRPr="00F86C22">
              <w:rPr>
                <w:rFonts w:ascii="GHEA Grapalat" w:eastAsia="Times New Roman" w:hAnsi="GHEA Grapalat" w:cs="Times New Roman"/>
                <w:color w:val="000000"/>
                <w:sz w:val="24"/>
                <w:szCs w:val="24"/>
                <w:shd w:val="clear" w:color="auto" w:fill="FFFFFF"/>
                <w:lang w:val="hy-AM"/>
              </w:rPr>
              <w:t>2014թ</w:t>
            </w:r>
            <w:r w:rsidRPr="00F86C22">
              <w:rPr>
                <w:rFonts w:ascii="Cambria Math" w:eastAsia="Times New Roman" w:hAnsi="Cambria Math" w:cs="Cambria Math"/>
                <w:color w:val="000000"/>
                <w:sz w:val="24"/>
                <w:szCs w:val="24"/>
                <w:shd w:val="clear" w:color="auto" w:fill="FFFFFF"/>
                <w:lang w:val="hy-AM"/>
              </w:rPr>
              <w:t>․</w:t>
            </w:r>
            <w:r w:rsidRPr="00F86C22">
              <w:rPr>
                <w:rFonts w:ascii="GHEA Grapalat" w:eastAsia="Times New Roman" w:hAnsi="GHEA Grapalat" w:cs="Times New Roman"/>
                <w:color w:val="000000"/>
                <w:sz w:val="24"/>
                <w:szCs w:val="24"/>
                <w:shd w:val="clear" w:color="auto" w:fill="FFFFFF"/>
                <w:lang w:val="hy-AM"/>
              </w:rPr>
              <w:t xml:space="preserve"> N1444-Ն որոշմամբ, որով կարգավորվում է  սահմանամերձ համայնքների բնակավայրերին սոցիալական աջակցության տրամադրման նպատակով փոխհատուցման կարգը, ժամկետները, չափորոշիչները և աջակցություն ստացող սահմանամերձ համայնքների բնակավայրերի ցանկը։</w:t>
            </w:r>
          </w:p>
          <w:p w14:paraId="74F68940" w14:textId="23B8BD05" w:rsidR="005704FE" w:rsidRPr="00F86C22" w:rsidRDefault="009F5319" w:rsidP="003A73DD">
            <w:pPr>
              <w:tabs>
                <w:tab w:val="left" w:pos="180"/>
                <w:tab w:val="left" w:pos="990"/>
              </w:tabs>
              <w:ind w:firstLine="321"/>
              <w:rPr>
                <w:rFonts w:ascii="GHEA Grapalat" w:eastAsia="Times New Roman" w:hAnsi="GHEA Grapalat" w:cs="Times New Roman"/>
                <w:color w:val="000000"/>
                <w:sz w:val="24"/>
                <w:szCs w:val="24"/>
                <w:shd w:val="clear" w:color="auto" w:fill="FFFFFF"/>
                <w:lang w:val="hy-AM"/>
              </w:rPr>
            </w:pPr>
            <w:r w:rsidRPr="00F86C22">
              <w:rPr>
                <w:rFonts w:ascii="GHEA Grapalat" w:eastAsia="Times New Roman" w:hAnsi="GHEA Grapalat" w:cs="Times New Roman"/>
                <w:color w:val="000000"/>
                <w:sz w:val="24"/>
                <w:szCs w:val="24"/>
                <w:shd w:val="clear" w:color="auto" w:fill="FFFFFF"/>
                <w:lang w:val="hy-AM"/>
              </w:rPr>
              <w:t>Միաժամանակ առաջարկում ենք դիտարկել նաև  բարձր վթարայնություն ունեցող անշարժ գույքի փոխարեն նոր անշարժ գույք կառուցելու դեպքում եկամտային հարկի վերադարձի նախատեսման հնարավորությունը։</w:t>
            </w:r>
          </w:p>
        </w:tc>
        <w:tc>
          <w:tcPr>
            <w:tcW w:w="4677" w:type="dxa"/>
            <w:shd w:val="clear" w:color="auto" w:fill="auto"/>
          </w:tcPr>
          <w:p w14:paraId="47223B3F" w14:textId="77777777" w:rsidR="003A73DD" w:rsidRPr="007E1A4E" w:rsidRDefault="003A73DD" w:rsidP="003A73DD">
            <w:pPr>
              <w:jc w:val="center"/>
              <w:rPr>
                <w:rFonts w:ascii="GHEA Grapalat" w:hAnsi="GHEA Grapalat"/>
                <w:b/>
                <w:bCs/>
                <w:color w:val="000000"/>
                <w:sz w:val="24"/>
                <w:szCs w:val="24"/>
                <w:shd w:val="clear" w:color="auto" w:fill="FFFFFF"/>
                <w:lang w:val="hy-AM"/>
              </w:rPr>
            </w:pPr>
            <w:r w:rsidRPr="007E1A4E">
              <w:rPr>
                <w:rFonts w:ascii="GHEA Grapalat" w:hAnsi="GHEA Grapalat"/>
                <w:b/>
                <w:bCs/>
                <w:color w:val="000000"/>
                <w:sz w:val="24"/>
                <w:szCs w:val="24"/>
                <w:shd w:val="clear" w:color="auto" w:fill="FFFFFF"/>
                <w:lang w:val="hy-AM"/>
              </w:rPr>
              <w:lastRenderedPageBreak/>
              <w:t>Ընդունվել է:</w:t>
            </w:r>
          </w:p>
          <w:p w14:paraId="049B3A5B" w14:textId="77A143E9" w:rsidR="00993B33" w:rsidRDefault="00993B33" w:rsidP="0011607F">
            <w:pPr>
              <w:ind w:firstLine="178"/>
              <w:rPr>
                <w:rFonts w:ascii="GHEA Grapalat" w:hAnsi="GHEA Grapalat"/>
                <w:bCs/>
                <w:color w:val="000000"/>
                <w:sz w:val="24"/>
                <w:szCs w:val="24"/>
                <w:shd w:val="clear" w:color="auto" w:fill="FFFFFF"/>
                <w:lang w:val="hy-AM"/>
              </w:rPr>
            </w:pPr>
            <w:r w:rsidRPr="00AE5C25">
              <w:rPr>
                <w:rFonts w:ascii="GHEA Grapalat" w:hAnsi="GHEA Grapalat"/>
                <w:bCs/>
                <w:color w:val="000000"/>
                <w:sz w:val="24"/>
                <w:szCs w:val="24"/>
                <w:shd w:val="clear" w:color="auto" w:fill="FFFFFF"/>
                <w:lang w:val="hy-AM"/>
              </w:rPr>
              <w:t xml:space="preserve">Վերադարձվող եկամտային հարկի գումարների չափը </w:t>
            </w:r>
            <w:r w:rsidRPr="007C2B83">
              <w:rPr>
                <w:rFonts w:ascii="GHEA Grapalat" w:hAnsi="GHEA Grapalat"/>
                <w:bCs/>
                <w:color w:val="000000"/>
                <w:sz w:val="24"/>
                <w:szCs w:val="24"/>
                <w:shd w:val="clear" w:color="auto" w:fill="FFFFFF"/>
                <w:lang w:val="hy-AM"/>
              </w:rPr>
              <w:t>ՀՀ կեն</w:t>
            </w:r>
            <w:r w:rsidRPr="007C2B83">
              <w:rPr>
                <w:rFonts w:ascii="GHEA Grapalat" w:hAnsi="GHEA Grapalat"/>
                <w:bCs/>
                <w:color w:val="000000"/>
                <w:sz w:val="24"/>
                <w:szCs w:val="24"/>
                <w:shd w:val="clear" w:color="auto" w:fill="FFFFFF"/>
                <w:lang w:val="hy-AM"/>
              </w:rPr>
              <w:softHyphen/>
              <w:t>տրո</w:t>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t>նա</w:t>
            </w:r>
            <w:r w:rsidRPr="007C2B83">
              <w:rPr>
                <w:rFonts w:ascii="GHEA Grapalat" w:hAnsi="GHEA Grapalat"/>
                <w:bCs/>
                <w:color w:val="000000"/>
                <w:sz w:val="24"/>
                <w:szCs w:val="24"/>
                <w:shd w:val="clear" w:color="auto" w:fill="FFFFFF"/>
                <w:lang w:val="hy-AM"/>
              </w:rPr>
              <w:softHyphen/>
              <w:t xml:space="preserve">կան բանկի </w:t>
            </w:r>
            <w:r w:rsidRPr="00AE5C25">
              <w:rPr>
                <w:rFonts w:ascii="GHEA Grapalat" w:hAnsi="GHEA Grapalat"/>
                <w:bCs/>
                <w:color w:val="000000"/>
                <w:sz w:val="24"/>
                <w:szCs w:val="24"/>
                <w:shd w:val="clear" w:color="auto" w:fill="FFFFFF"/>
                <w:lang w:val="hy-AM"/>
              </w:rPr>
              <w:t xml:space="preserve">կողմից </w:t>
            </w:r>
            <w:r w:rsidRPr="007C2B83">
              <w:rPr>
                <w:rFonts w:ascii="GHEA Grapalat" w:hAnsi="GHEA Grapalat"/>
                <w:bCs/>
                <w:color w:val="000000"/>
                <w:sz w:val="24"/>
                <w:szCs w:val="24"/>
                <w:shd w:val="clear" w:color="auto" w:fill="FFFFFF"/>
                <w:lang w:val="hy-AM"/>
              </w:rPr>
              <w:t>սահ</w:t>
            </w:r>
            <w:r w:rsidRPr="007C2B83">
              <w:rPr>
                <w:rFonts w:ascii="GHEA Grapalat" w:hAnsi="GHEA Grapalat"/>
                <w:bCs/>
                <w:color w:val="000000"/>
                <w:sz w:val="24"/>
                <w:szCs w:val="24"/>
                <w:shd w:val="clear" w:color="auto" w:fill="FFFFFF"/>
                <w:lang w:val="hy-AM"/>
              </w:rPr>
              <w:softHyphen/>
              <w:t>մանած                         վերա</w:t>
            </w:r>
            <w:r w:rsidRPr="007C2B83">
              <w:rPr>
                <w:rFonts w:ascii="GHEA Grapalat" w:hAnsi="GHEA Grapalat"/>
                <w:bCs/>
                <w:color w:val="000000"/>
                <w:sz w:val="24"/>
                <w:szCs w:val="24"/>
                <w:shd w:val="clear" w:color="auto" w:fill="FFFFFF"/>
                <w:lang w:val="hy-AM"/>
              </w:rPr>
              <w:softHyphen/>
              <w:t>ֆի</w:t>
            </w:r>
            <w:r w:rsidRPr="007C2B83">
              <w:rPr>
                <w:rFonts w:ascii="GHEA Grapalat" w:hAnsi="GHEA Grapalat"/>
                <w:bCs/>
                <w:color w:val="000000"/>
                <w:sz w:val="24"/>
                <w:szCs w:val="24"/>
                <w:shd w:val="clear" w:color="auto" w:fill="FFFFFF"/>
                <w:lang w:val="hy-AM"/>
              </w:rPr>
              <w:softHyphen/>
              <w:t>նանսավորման տոկո</w:t>
            </w:r>
            <w:r w:rsidRPr="007C2B83">
              <w:rPr>
                <w:rFonts w:ascii="GHEA Grapalat" w:hAnsi="GHEA Grapalat"/>
                <w:bCs/>
                <w:color w:val="000000"/>
                <w:sz w:val="24"/>
                <w:szCs w:val="24"/>
                <w:shd w:val="clear" w:color="auto" w:fill="FFFFFF"/>
                <w:lang w:val="hy-AM"/>
              </w:rPr>
              <w:softHyphen/>
              <w:t>սա</w:t>
            </w:r>
            <w:r w:rsidRPr="007C2B83">
              <w:rPr>
                <w:rFonts w:ascii="GHEA Grapalat" w:hAnsi="GHEA Grapalat"/>
                <w:bCs/>
                <w:color w:val="000000"/>
                <w:sz w:val="24"/>
                <w:szCs w:val="24"/>
                <w:shd w:val="clear" w:color="auto" w:fill="FFFFFF"/>
                <w:lang w:val="hy-AM"/>
              </w:rPr>
              <w:softHyphen/>
            </w:r>
            <w:r>
              <w:rPr>
                <w:rFonts w:ascii="GHEA Grapalat" w:hAnsi="GHEA Grapalat"/>
                <w:bCs/>
                <w:color w:val="000000"/>
                <w:sz w:val="24"/>
                <w:szCs w:val="24"/>
                <w:shd w:val="clear" w:color="auto" w:fill="FFFFFF"/>
                <w:lang w:val="hy-AM"/>
              </w:rPr>
              <w:t xml:space="preserve">դրույքի հետ </w:t>
            </w:r>
            <w:r w:rsidRPr="00AE5C25">
              <w:rPr>
                <w:rFonts w:ascii="GHEA Grapalat" w:hAnsi="GHEA Grapalat"/>
                <w:bCs/>
                <w:color w:val="000000"/>
                <w:sz w:val="24"/>
                <w:szCs w:val="24"/>
                <w:shd w:val="clear" w:color="auto" w:fill="FFFFFF"/>
                <w:lang w:val="hy-AM"/>
              </w:rPr>
              <w:t>փոխկապակցելու</w:t>
            </w:r>
            <w:r>
              <w:rPr>
                <w:rFonts w:ascii="GHEA Grapalat" w:hAnsi="GHEA Grapalat"/>
                <w:bCs/>
                <w:color w:val="000000"/>
                <w:sz w:val="24"/>
                <w:szCs w:val="24"/>
                <w:shd w:val="clear" w:color="auto" w:fill="FFFFFF"/>
                <w:lang w:val="hy-AM"/>
              </w:rPr>
              <w:t xml:space="preserve">՝ նախագծով առաջարկվող դրույթը հանվել է և սահմանվել է, որ </w:t>
            </w:r>
            <w:bookmarkStart w:id="0" w:name="_GoBack"/>
            <w:r w:rsidRPr="00D904F8">
              <w:rPr>
                <w:rFonts w:ascii="GHEA Grapalat" w:hAnsi="GHEA Grapalat"/>
                <w:bCs/>
                <w:color w:val="000000"/>
                <w:sz w:val="24"/>
                <w:szCs w:val="24"/>
                <w:shd w:val="clear" w:color="auto" w:fill="FFFFFF"/>
                <w:lang w:val="hy-AM"/>
              </w:rPr>
              <w:t>202</w:t>
            </w:r>
            <w:r w:rsidR="006B7434" w:rsidRPr="006B7434">
              <w:rPr>
                <w:rFonts w:ascii="GHEA Grapalat" w:hAnsi="GHEA Grapalat"/>
                <w:bCs/>
                <w:color w:val="000000"/>
                <w:sz w:val="24"/>
                <w:szCs w:val="24"/>
                <w:shd w:val="clear" w:color="auto" w:fill="FFFFFF"/>
                <w:lang w:val="hy-AM"/>
              </w:rPr>
              <w:t>5</w:t>
            </w:r>
            <w:bookmarkEnd w:id="0"/>
            <w:r w:rsidRPr="00D904F8">
              <w:rPr>
                <w:rFonts w:ascii="GHEA Grapalat" w:hAnsi="GHEA Grapalat"/>
                <w:bCs/>
                <w:color w:val="000000"/>
                <w:sz w:val="24"/>
                <w:szCs w:val="24"/>
                <w:shd w:val="clear" w:color="auto" w:fill="FFFFFF"/>
                <w:lang w:val="hy-AM"/>
              </w:rPr>
              <w:t xml:space="preserve"> թվականի հունվարի 1-ից հետո ստացվող հիպոտեկային վարկերի մասով </w:t>
            </w:r>
            <w:r w:rsidRPr="00AE5C25">
              <w:rPr>
                <w:rFonts w:ascii="GHEA Grapalat" w:eastAsia="Times New Roman" w:hAnsi="GHEA Grapalat" w:cs="Times New Roman"/>
                <w:color w:val="000000"/>
                <w:sz w:val="24"/>
                <w:szCs w:val="24"/>
                <w:lang w:val="hy-AM"/>
              </w:rPr>
              <w:t>վերադարձման ենթակա եկամտային հարկի ընդհանուր գումարը յուրաքանչյուր եռամսյակի համար չի կարող գերազանցել</w:t>
            </w:r>
            <w:r w:rsidRPr="00AE5C25">
              <w:rPr>
                <w:rFonts w:ascii="GHEA Grapalat" w:hAnsi="GHEA Grapalat"/>
                <w:bCs/>
                <w:color w:val="000000"/>
                <w:sz w:val="24"/>
                <w:szCs w:val="24"/>
                <w:shd w:val="clear" w:color="auto" w:fill="FFFFFF"/>
                <w:lang w:val="hy-AM"/>
              </w:rPr>
              <w:t xml:space="preserve"> 750 հազար դրամը:</w:t>
            </w:r>
          </w:p>
          <w:p w14:paraId="4CB84355" w14:textId="2AE3EA2B" w:rsidR="000201F8" w:rsidRPr="00E81E59" w:rsidRDefault="000201F8" w:rsidP="0011607F">
            <w:pPr>
              <w:ind w:firstLine="178"/>
              <w:rPr>
                <w:rFonts w:ascii="GHEA Grapalat" w:hAnsi="GHEA Grapalat"/>
                <w:bCs/>
                <w:color w:val="000000"/>
                <w:sz w:val="24"/>
                <w:szCs w:val="24"/>
                <w:shd w:val="clear" w:color="auto" w:fill="FFFFFF"/>
                <w:lang w:val="hy-AM"/>
              </w:rPr>
            </w:pPr>
            <w:r w:rsidRPr="000201F8">
              <w:rPr>
                <w:rFonts w:ascii="GHEA Grapalat" w:hAnsi="GHEA Grapalat"/>
                <w:bCs/>
                <w:color w:val="000000"/>
                <w:sz w:val="24"/>
                <w:szCs w:val="24"/>
                <w:shd w:val="clear" w:color="auto" w:fill="FFFFFF"/>
                <w:lang w:val="hy-AM"/>
              </w:rPr>
              <w:t>Ինչ վերաբերում է Արագածոտնի, Արարատի, Արմավիրի և Կոտայքի մարզերի ընտրության</w:t>
            </w:r>
            <w:r w:rsidR="0011607F">
              <w:rPr>
                <w:rFonts w:ascii="GHEA Grapalat" w:hAnsi="GHEA Grapalat"/>
                <w:bCs/>
                <w:color w:val="000000"/>
                <w:sz w:val="24"/>
                <w:szCs w:val="24"/>
                <w:shd w:val="clear" w:color="auto" w:fill="FFFFFF"/>
                <w:lang w:val="hy-AM"/>
              </w:rPr>
              <w:t>ը</w:t>
            </w:r>
            <w:r w:rsidRPr="000201F8">
              <w:rPr>
                <w:rFonts w:ascii="GHEA Grapalat" w:hAnsi="GHEA Grapalat"/>
                <w:bCs/>
                <w:color w:val="000000"/>
                <w:sz w:val="24"/>
                <w:szCs w:val="24"/>
                <w:shd w:val="clear" w:color="auto" w:fill="FFFFFF"/>
                <w:lang w:val="hy-AM"/>
              </w:rPr>
              <w:t xml:space="preserve">, ապա նախագծով նախատեսվում է երկու փուլով սահմանափակել ՀՀ մարզերում </w:t>
            </w:r>
            <w:r>
              <w:rPr>
                <w:rFonts w:ascii="GHEA Grapalat" w:hAnsi="GHEA Grapalat"/>
                <w:bCs/>
                <w:color w:val="000000"/>
                <w:sz w:val="24"/>
                <w:szCs w:val="24"/>
                <w:shd w:val="clear" w:color="auto" w:fill="FFFFFF"/>
                <w:lang w:val="hy-AM"/>
              </w:rPr>
              <w:t>(</w:t>
            </w:r>
            <w:r w:rsidRPr="000201F8">
              <w:rPr>
                <w:rFonts w:ascii="GHEA Grapalat" w:hAnsi="GHEA Grapalat"/>
                <w:bCs/>
                <w:color w:val="000000"/>
                <w:sz w:val="24"/>
                <w:szCs w:val="24"/>
                <w:shd w:val="clear" w:color="auto" w:fill="FFFFFF"/>
                <w:lang w:val="hy-AM"/>
              </w:rPr>
              <w:t>բացառությամբ սահմանամերձ համայնքների</w:t>
            </w:r>
            <w:r>
              <w:rPr>
                <w:rFonts w:ascii="GHEA Grapalat" w:hAnsi="GHEA Grapalat"/>
                <w:bCs/>
                <w:color w:val="000000"/>
                <w:sz w:val="24"/>
                <w:szCs w:val="24"/>
                <w:shd w:val="clear" w:color="auto" w:fill="FFFFFF"/>
                <w:lang w:val="hy-AM"/>
              </w:rPr>
              <w:t>)</w:t>
            </w:r>
            <w:r w:rsidRPr="000201F8">
              <w:rPr>
                <w:rFonts w:ascii="GHEA Grapalat" w:hAnsi="GHEA Grapalat"/>
                <w:bCs/>
                <w:color w:val="000000"/>
                <w:sz w:val="24"/>
                <w:szCs w:val="24"/>
                <w:shd w:val="clear" w:color="auto" w:fill="FFFFFF"/>
                <w:lang w:val="hy-AM"/>
              </w:rPr>
              <w:t xml:space="preserve"> գտնվող գույքերի մասով եկամտային հարկի վերադարձման համակարգը: Այս առումով, </w:t>
            </w:r>
            <w:r w:rsidR="00E81E59" w:rsidRPr="00E81E59">
              <w:rPr>
                <w:rFonts w:ascii="GHEA Grapalat" w:hAnsi="GHEA Grapalat"/>
                <w:bCs/>
                <w:color w:val="000000"/>
                <w:sz w:val="24"/>
                <w:szCs w:val="24"/>
                <w:shd w:val="clear" w:color="auto" w:fill="FFFFFF"/>
                <w:lang w:val="hy-AM"/>
              </w:rPr>
              <w:t>որպես սահմանափակումների կիրառության առաջին փուլ</w:t>
            </w:r>
            <w:r w:rsidR="0011607F">
              <w:rPr>
                <w:rFonts w:ascii="GHEA Grapalat" w:hAnsi="GHEA Grapalat"/>
                <w:bCs/>
                <w:color w:val="000000"/>
                <w:sz w:val="24"/>
                <w:szCs w:val="24"/>
                <w:shd w:val="clear" w:color="auto" w:fill="FFFFFF"/>
                <w:lang w:val="hy-AM"/>
              </w:rPr>
              <w:t>,</w:t>
            </w:r>
            <w:r w:rsidR="00E81E59" w:rsidRPr="00E81E59">
              <w:rPr>
                <w:rFonts w:ascii="GHEA Grapalat" w:hAnsi="GHEA Grapalat"/>
                <w:bCs/>
                <w:color w:val="000000"/>
                <w:sz w:val="24"/>
                <w:szCs w:val="24"/>
                <w:shd w:val="clear" w:color="auto" w:fill="FFFFFF"/>
                <w:lang w:val="hy-AM"/>
              </w:rPr>
              <w:t xml:space="preserve"> </w:t>
            </w:r>
            <w:r w:rsidRPr="000201F8">
              <w:rPr>
                <w:rFonts w:ascii="GHEA Grapalat" w:hAnsi="GHEA Grapalat"/>
                <w:bCs/>
                <w:color w:val="000000"/>
                <w:sz w:val="24"/>
                <w:szCs w:val="24"/>
                <w:shd w:val="clear" w:color="auto" w:fill="FFFFFF"/>
                <w:lang w:val="hy-AM"/>
              </w:rPr>
              <w:t xml:space="preserve">Արագածոտնի, </w:t>
            </w:r>
            <w:r w:rsidRPr="000201F8">
              <w:rPr>
                <w:rFonts w:ascii="GHEA Grapalat" w:hAnsi="GHEA Grapalat"/>
                <w:bCs/>
                <w:color w:val="000000"/>
                <w:sz w:val="24"/>
                <w:szCs w:val="24"/>
                <w:shd w:val="clear" w:color="auto" w:fill="FFFFFF"/>
                <w:lang w:val="hy-AM"/>
              </w:rPr>
              <w:lastRenderedPageBreak/>
              <w:t xml:space="preserve">Արարատի, Արմավիրի և Կոտայքի </w:t>
            </w:r>
            <w:r w:rsidR="00E81E59">
              <w:rPr>
                <w:rFonts w:ascii="GHEA Grapalat" w:hAnsi="GHEA Grapalat"/>
                <w:bCs/>
                <w:color w:val="000000"/>
                <w:sz w:val="24"/>
                <w:szCs w:val="24"/>
                <w:shd w:val="clear" w:color="auto" w:fill="FFFFFF"/>
                <w:lang w:val="hy-AM"/>
              </w:rPr>
              <w:t>մարզերը սահմանելու հիմնավորում</w:t>
            </w:r>
            <w:r w:rsidR="00E57054" w:rsidRPr="00E57054">
              <w:rPr>
                <w:rFonts w:ascii="GHEA Grapalat" w:hAnsi="GHEA Grapalat"/>
                <w:bCs/>
                <w:color w:val="000000"/>
                <w:sz w:val="24"/>
                <w:szCs w:val="24"/>
                <w:shd w:val="clear" w:color="auto" w:fill="FFFFFF"/>
                <w:lang w:val="hy-AM"/>
              </w:rPr>
              <w:t>ն</w:t>
            </w:r>
            <w:r w:rsidR="00E81E59">
              <w:rPr>
                <w:rFonts w:ascii="GHEA Grapalat" w:hAnsi="GHEA Grapalat"/>
                <w:bCs/>
                <w:color w:val="000000"/>
                <w:sz w:val="24"/>
                <w:szCs w:val="24"/>
                <w:shd w:val="clear" w:color="auto" w:fill="FFFFFF"/>
                <w:lang w:val="hy-AM"/>
              </w:rPr>
              <w:t xml:space="preserve"> այն է, որ </w:t>
            </w:r>
            <w:r w:rsidR="00E81E59" w:rsidRPr="00E81E59">
              <w:rPr>
                <w:rFonts w:ascii="GHEA Grapalat" w:hAnsi="GHEA Grapalat"/>
                <w:bCs/>
                <w:color w:val="000000"/>
                <w:sz w:val="24"/>
                <w:szCs w:val="24"/>
                <w:shd w:val="clear" w:color="auto" w:fill="FFFFFF"/>
                <w:lang w:val="hy-AM"/>
              </w:rPr>
              <w:t xml:space="preserve">այդ մարզերը Երևան քաղաքին հարակից են և այլ հավասար պայմաններում հանդիսանում են </w:t>
            </w:r>
            <w:r w:rsidR="00E57054">
              <w:rPr>
                <w:rFonts w:ascii="GHEA Grapalat" w:hAnsi="GHEA Grapalat"/>
                <w:bCs/>
                <w:color w:val="000000"/>
                <w:sz w:val="24"/>
                <w:szCs w:val="24"/>
                <w:shd w:val="clear" w:color="auto" w:fill="FFFFFF"/>
                <w:lang w:val="hy-AM"/>
              </w:rPr>
              <w:t>տնտեսապես</w:t>
            </w:r>
            <w:r w:rsidR="00E81E59" w:rsidRPr="00E81E59">
              <w:rPr>
                <w:rFonts w:ascii="GHEA Grapalat" w:hAnsi="GHEA Grapalat"/>
                <w:bCs/>
                <w:color w:val="000000"/>
                <w:sz w:val="24"/>
                <w:szCs w:val="24"/>
                <w:shd w:val="clear" w:color="auto" w:fill="FFFFFF"/>
                <w:lang w:val="hy-AM"/>
              </w:rPr>
              <w:t xml:space="preserve"> </w:t>
            </w:r>
            <w:r w:rsidR="0011607F">
              <w:rPr>
                <w:rFonts w:ascii="GHEA Grapalat" w:hAnsi="GHEA Grapalat"/>
                <w:bCs/>
                <w:color w:val="000000"/>
                <w:sz w:val="24"/>
                <w:szCs w:val="24"/>
                <w:shd w:val="clear" w:color="auto" w:fill="FFFFFF"/>
                <w:lang w:val="hy-AM"/>
              </w:rPr>
              <w:t xml:space="preserve">ավելի </w:t>
            </w:r>
            <w:r w:rsidR="00E81E59" w:rsidRPr="00E81E59">
              <w:rPr>
                <w:rFonts w:ascii="GHEA Grapalat" w:hAnsi="GHEA Grapalat"/>
                <w:bCs/>
                <w:color w:val="000000"/>
                <w:sz w:val="24"/>
                <w:szCs w:val="24"/>
                <w:shd w:val="clear" w:color="auto" w:fill="FFFFFF"/>
                <w:lang w:val="hy-AM"/>
              </w:rPr>
              <w:t>ակտիվ մարզեր:</w:t>
            </w:r>
          </w:p>
          <w:p w14:paraId="6DE5595F" w14:textId="2CC587A0" w:rsidR="00CB0F1C" w:rsidRPr="00CB0F1C" w:rsidRDefault="00CB0F1C" w:rsidP="00CB0F1C">
            <w:pPr>
              <w:ind w:firstLine="178"/>
              <w:rPr>
                <w:rFonts w:ascii="GHEA Grapalat" w:hAnsi="GHEA Grapalat"/>
                <w:bCs/>
                <w:color w:val="000000"/>
                <w:sz w:val="24"/>
                <w:szCs w:val="24"/>
                <w:shd w:val="clear" w:color="auto" w:fill="FFFFFF"/>
                <w:lang w:val="hy-AM"/>
              </w:rPr>
            </w:pPr>
            <w:r w:rsidRPr="00CB0F1C">
              <w:rPr>
                <w:rFonts w:ascii="GHEA Grapalat" w:hAnsi="GHEA Grapalat"/>
                <w:bCs/>
                <w:color w:val="000000"/>
                <w:sz w:val="24"/>
                <w:szCs w:val="24"/>
                <w:shd w:val="clear" w:color="auto" w:fill="FFFFFF"/>
                <w:lang w:val="hy-AM"/>
              </w:rPr>
              <w:t>Միաժամանակ, հայտնում ենք, որ սահմանամերձ բնակավայրերի ցանկը հաստատված է ՀՀ կառավարության 1998 թվականի նոյեմբերի 17-ի N 713 որոշմամբ, որը կիրառելի է այն դեպքերում, երբ առանձին կարգավորումներ նախատեսված չեն:</w:t>
            </w:r>
          </w:p>
          <w:p w14:paraId="12A28D00" w14:textId="77777777" w:rsidR="00CB0F1C" w:rsidRPr="00E57054" w:rsidRDefault="00CB0F1C" w:rsidP="00CB0F1C">
            <w:pPr>
              <w:ind w:firstLine="178"/>
              <w:rPr>
                <w:rFonts w:ascii="GHEA Grapalat" w:hAnsi="GHEA Grapalat"/>
                <w:bCs/>
                <w:color w:val="000000"/>
                <w:sz w:val="24"/>
                <w:szCs w:val="24"/>
                <w:shd w:val="clear" w:color="auto" w:fill="FFFFFF"/>
                <w:lang w:val="hy-AM"/>
              </w:rPr>
            </w:pPr>
            <w:r w:rsidRPr="00CB0F1C">
              <w:rPr>
                <w:rFonts w:ascii="GHEA Grapalat" w:hAnsi="GHEA Grapalat"/>
                <w:bCs/>
                <w:color w:val="000000"/>
                <w:sz w:val="24"/>
                <w:szCs w:val="24"/>
                <w:shd w:val="clear" w:color="auto" w:fill="FFFFFF"/>
                <w:lang w:val="hy-AM"/>
              </w:rPr>
              <w:t>ՀՀ կառավարության 2014 թվականի դեկտեմբերի 18-ի N 1444-Ն որոշմա</w:t>
            </w:r>
            <w:r w:rsidRPr="00E57054">
              <w:rPr>
                <w:rFonts w:ascii="GHEA Grapalat" w:hAnsi="GHEA Grapalat"/>
                <w:bCs/>
                <w:color w:val="000000"/>
                <w:sz w:val="24"/>
                <w:szCs w:val="24"/>
                <w:shd w:val="clear" w:color="auto" w:fill="FFFFFF"/>
                <w:lang w:val="hy-AM"/>
              </w:rPr>
              <w:t>ն 1-ին կետի 1-ին ենթակետով հաստատված թիվ 1 հավելվածով այլ նպատակի՝ սոցիալական աջակցություն տրամադրելու համար սահմանվել է սահմանամերձ համայնքների ցանկ:</w:t>
            </w:r>
          </w:p>
          <w:p w14:paraId="340DC778" w14:textId="77777777" w:rsidR="00E81E59" w:rsidRPr="00E57054" w:rsidRDefault="00CB0F1C" w:rsidP="00E81E59">
            <w:pPr>
              <w:ind w:firstLine="178"/>
              <w:rPr>
                <w:rFonts w:ascii="GHEA Grapalat" w:hAnsi="GHEA Grapalat"/>
                <w:bCs/>
                <w:color w:val="000000"/>
                <w:sz w:val="24"/>
                <w:szCs w:val="24"/>
                <w:shd w:val="clear" w:color="auto" w:fill="FFFFFF"/>
                <w:lang w:val="hy-AM"/>
              </w:rPr>
            </w:pPr>
            <w:r w:rsidRPr="00E57054">
              <w:rPr>
                <w:rFonts w:ascii="GHEA Grapalat" w:hAnsi="GHEA Grapalat"/>
                <w:bCs/>
                <w:color w:val="000000"/>
                <w:sz w:val="24"/>
                <w:szCs w:val="24"/>
                <w:shd w:val="clear" w:color="auto" w:fill="FFFFFF"/>
                <w:lang w:val="hy-AM"/>
              </w:rPr>
              <w:t xml:space="preserve">Հետևաբար՝ նախագծով առաջարկվող կարգավորումների կիրառության առումով հիմք է ընդունվելու </w:t>
            </w:r>
            <w:r w:rsidRPr="00CB0F1C">
              <w:rPr>
                <w:rFonts w:ascii="GHEA Grapalat" w:hAnsi="GHEA Grapalat"/>
                <w:bCs/>
                <w:color w:val="000000"/>
                <w:sz w:val="24"/>
                <w:szCs w:val="24"/>
                <w:shd w:val="clear" w:color="auto" w:fill="FFFFFF"/>
                <w:lang w:val="hy-AM"/>
              </w:rPr>
              <w:t>ՀՀ կառավարության 1998 թվականի նոյեմբերի 17-ի N</w:t>
            </w:r>
            <w:r w:rsidRPr="00E57054">
              <w:rPr>
                <w:rFonts w:ascii="GHEA Grapalat" w:hAnsi="GHEA Grapalat"/>
                <w:bCs/>
                <w:color w:val="000000"/>
                <w:sz w:val="24"/>
                <w:szCs w:val="24"/>
                <w:shd w:val="clear" w:color="auto" w:fill="FFFFFF"/>
                <w:lang w:val="hy-AM"/>
              </w:rPr>
              <w:t xml:space="preserve"> </w:t>
            </w:r>
            <w:r w:rsidRPr="00CB0F1C">
              <w:rPr>
                <w:rFonts w:ascii="GHEA Grapalat" w:hAnsi="GHEA Grapalat"/>
                <w:bCs/>
                <w:color w:val="000000"/>
                <w:sz w:val="24"/>
                <w:szCs w:val="24"/>
                <w:shd w:val="clear" w:color="auto" w:fill="FFFFFF"/>
                <w:lang w:val="hy-AM"/>
              </w:rPr>
              <w:t>713 որոշ</w:t>
            </w:r>
            <w:r w:rsidRPr="00E57054">
              <w:rPr>
                <w:rFonts w:ascii="GHEA Grapalat" w:hAnsi="GHEA Grapalat"/>
                <w:bCs/>
                <w:color w:val="000000"/>
                <w:sz w:val="24"/>
                <w:szCs w:val="24"/>
                <w:shd w:val="clear" w:color="auto" w:fill="FFFFFF"/>
                <w:lang w:val="hy-AM"/>
              </w:rPr>
              <w:t>ումը:</w:t>
            </w:r>
          </w:p>
          <w:p w14:paraId="12A3D912" w14:textId="76F609AD" w:rsidR="00E81E59" w:rsidRPr="00E57054" w:rsidRDefault="00E81E59" w:rsidP="00E81E59">
            <w:pPr>
              <w:ind w:firstLine="178"/>
              <w:rPr>
                <w:rFonts w:ascii="GHEA Grapalat" w:hAnsi="GHEA Grapalat"/>
                <w:bCs/>
                <w:color w:val="000000"/>
                <w:sz w:val="24"/>
                <w:szCs w:val="24"/>
                <w:shd w:val="clear" w:color="auto" w:fill="FFFFFF"/>
                <w:lang w:val="hy-AM"/>
              </w:rPr>
            </w:pPr>
            <w:r w:rsidRPr="00E57054">
              <w:rPr>
                <w:rFonts w:ascii="GHEA Grapalat" w:hAnsi="GHEA Grapalat"/>
                <w:bCs/>
                <w:color w:val="000000"/>
                <w:sz w:val="24"/>
                <w:szCs w:val="24"/>
                <w:shd w:val="clear" w:color="auto" w:fill="FFFFFF"/>
                <w:lang w:val="hy-AM"/>
              </w:rPr>
              <w:t xml:space="preserve">Միաժամանակ, հայտնում ենք, որ ներկա փուլում քննարկվում </w:t>
            </w:r>
            <w:r w:rsidR="0011607F">
              <w:rPr>
                <w:rFonts w:ascii="GHEA Grapalat" w:hAnsi="GHEA Grapalat"/>
                <w:bCs/>
                <w:color w:val="000000"/>
                <w:sz w:val="24"/>
                <w:szCs w:val="24"/>
                <w:shd w:val="clear" w:color="auto" w:fill="FFFFFF"/>
                <w:lang w:val="hy-AM"/>
              </w:rPr>
              <w:t>են</w:t>
            </w:r>
            <w:r w:rsidRPr="00E57054">
              <w:rPr>
                <w:rFonts w:ascii="GHEA Grapalat" w:hAnsi="GHEA Grapalat"/>
                <w:b/>
                <w:bCs/>
                <w:color w:val="000000"/>
                <w:sz w:val="24"/>
                <w:szCs w:val="24"/>
                <w:shd w:val="clear" w:color="auto" w:fill="FFFFFF"/>
                <w:lang w:val="hy-AM"/>
              </w:rPr>
              <w:t xml:space="preserve"> </w:t>
            </w:r>
            <w:proofErr w:type="spellStart"/>
            <w:r w:rsidRPr="00E81E59">
              <w:rPr>
                <w:rFonts w:ascii="GHEA Grapalat" w:hAnsi="GHEA Grapalat"/>
                <w:bCs/>
                <w:color w:val="000000"/>
                <w:sz w:val="24"/>
                <w:szCs w:val="24"/>
                <w:shd w:val="clear" w:color="auto" w:fill="FFFFFF"/>
                <w:lang w:val="x-none"/>
              </w:rPr>
              <w:t>անբավարար</w:t>
            </w:r>
            <w:proofErr w:type="spellEnd"/>
            <w:r w:rsidRPr="00E81E59">
              <w:rPr>
                <w:rFonts w:ascii="GHEA Grapalat" w:hAnsi="GHEA Grapalat"/>
                <w:bCs/>
                <w:color w:val="000000"/>
                <w:sz w:val="24"/>
                <w:szCs w:val="24"/>
                <w:shd w:val="clear" w:color="auto" w:fill="FFFFFF"/>
                <w:lang w:val="x-none"/>
              </w:rPr>
              <w:t xml:space="preserve"> </w:t>
            </w:r>
            <w:proofErr w:type="spellStart"/>
            <w:r w:rsidRPr="00E81E59">
              <w:rPr>
                <w:rFonts w:ascii="GHEA Grapalat" w:hAnsi="GHEA Grapalat"/>
                <w:bCs/>
                <w:color w:val="000000"/>
                <w:sz w:val="24"/>
                <w:szCs w:val="24"/>
                <w:shd w:val="clear" w:color="auto" w:fill="FFFFFF"/>
                <w:lang w:val="x-none"/>
              </w:rPr>
              <w:t>տեխնիկական</w:t>
            </w:r>
            <w:proofErr w:type="spellEnd"/>
            <w:r w:rsidRPr="00E81E59">
              <w:rPr>
                <w:rFonts w:ascii="GHEA Grapalat" w:hAnsi="GHEA Grapalat"/>
                <w:bCs/>
                <w:color w:val="000000"/>
                <w:sz w:val="24"/>
                <w:szCs w:val="24"/>
                <w:shd w:val="clear" w:color="auto" w:fill="FFFFFF"/>
                <w:lang w:val="x-none"/>
              </w:rPr>
              <w:t xml:space="preserve"> </w:t>
            </w:r>
            <w:proofErr w:type="spellStart"/>
            <w:r w:rsidRPr="00E81E59">
              <w:rPr>
                <w:rFonts w:ascii="GHEA Grapalat" w:hAnsi="GHEA Grapalat"/>
                <w:bCs/>
                <w:color w:val="000000"/>
                <w:sz w:val="24"/>
                <w:szCs w:val="24"/>
                <w:shd w:val="clear" w:color="auto" w:fill="FFFFFF"/>
                <w:lang w:val="x-none"/>
              </w:rPr>
              <w:t>վիճակում</w:t>
            </w:r>
            <w:proofErr w:type="spellEnd"/>
            <w:r w:rsidRPr="00E81E59">
              <w:rPr>
                <w:rFonts w:ascii="GHEA Grapalat" w:hAnsi="GHEA Grapalat"/>
                <w:bCs/>
                <w:color w:val="000000"/>
                <w:sz w:val="24"/>
                <w:szCs w:val="24"/>
                <w:shd w:val="clear" w:color="auto" w:fill="FFFFFF"/>
                <w:lang w:val="x-none"/>
              </w:rPr>
              <w:t xml:space="preserve"> </w:t>
            </w:r>
            <w:proofErr w:type="spellStart"/>
            <w:r w:rsidRPr="00E81E59">
              <w:rPr>
                <w:rFonts w:ascii="GHEA Grapalat" w:hAnsi="GHEA Grapalat"/>
                <w:bCs/>
                <w:color w:val="000000"/>
                <w:sz w:val="24"/>
                <w:szCs w:val="24"/>
                <w:shd w:val="clear" w:color="auto" w:fill="FFFFFF"/>
                <w:lang w:val="x-none"/>
              </w:rPr>
              <w:t>գտնվող</w:t>
            </w:r>
            <w:proofErr w:type="spellEnd"/>
            <w:r w:rsidRPr="00E81E59">
              <w:rPr>
                <w:rFonts w:ascii="GHEA Grapalat" w:hAnsi="GHEA Grapalat"/>
                <w:bCs/>
                <w:color w:val="000000"/>
                <w:sz w:val="24"/>
                <w:szCs w:val="24"/>
                <w:shd w:val="clear" w:color="auto" w:fill="FFFFFF"/>
                <w:lang w:val="x-none"/>
              </w:rPr>
              <w:t xml:space="preserve"> </w:t>
            </w:r>
            <w:proofErr w:type="spellStart"/>
            <w:r w:rsidRPr="00E81E59">
              <w:rPr>
                <w:rFonts w:ascii="GHEA Grapalat" w:hAnsi="GHEA Grapalat"/>
                <w:bCs/>
                <w:color w:val="000000"/>
                <w:sz w:val="24"/>
                <w:szCs w:val="24"/>
                <w:shd w:val="clear" w:color="auto" w:fill="FFFFFF"/>
                <w:lang w:val="x-none"/>
              </w:rPr>
              <w:t>բնակարանային</w:t>
            </w:r>
            <w:proofErr w:type="spellEnd"/>
            <w:r w:rsidRPr="00E81E59">
              <w:rPr>
                <w:rFonts w:ascii="GHEA Grapalat" w:hAnsi="GHEA Grapalat"/>
                <w:bCs/>
                <w:color w:val="000000"/>
                <w:sz w:val="24"/>
                <w:szCs w:val="24"/>
                <w:shd w:val="clear" w:color="auto" w:fill="FFFFFF"/>
                <w:lang w:val="x-none"/>
              </w:rPr>
              <w:t xml:space="preserve"> </w:t>
            </w:r>
            <w:proofErr w:type="spellStart"/>
            <w:r w:rsidRPr="00E81E59">
              <w:rPr>
                <w:rFonts w:ascii="GHEA Grapalat" w:hAnsi="GHEA Grapalat"/>
                <w:bCs/>
                <w:color w:val="000000"/>
                <w:sz w:val="24"/>
                <w:szCs w:val="24"/>
                <w:shd w:val="clear" w:color="auto" w:fill="FFFFFF"/>
                <w:lang w:val="x-none"/>
              </w:rPr>
              <w:t>ֆոնդի</w:t>
            </w:r>
            <w:proofErr w:type="spellEnd"/>
            <w:r w:rsidRPr="00E81E59">
              <w:rPr>
                <w:rFonts w:ascii="GHEA Grapalat" w:hAnsi="GHEA Grapalat"/>
                <w:bCs/>
                <w:color w:val="000000"/>
                <w:sz w:val="24"/>
                <w:szCs w:val="24"/>
                <w:shd w:val="clear" w:color="auto" w:fill="FFFFFF"/>
                <w:lang w:val="x-none"/>
              </w:rPr>
              <w:t xml:space="preserve"> </w:t>
            </w:r>
            <w:r w:rsidRPr="00E81E59">
              <w:rPr>
                <w:rFonts w:ascii="GHEA Grapalat" w:hAnsi="GHEA Grapalat"/>
                <w:bCs/>
                <w:color w:val="000000"/>
                <w:sz w:val="24"/>
                <w:szCs w:val="24"/>
                <w:shd w:val="clear" w:color="auto" w:fill="FFFFFF"/>
                <w:lang w:val="hy-AM"/>
              </w:rPr>
              <w:t>քանդման</w:t>
            </w:r>
            <w:r w:rsidRPr="00E57054">
              <w:rPr>
                <w:rFonts w:ascii="GHEA Grapalat" w:hAnsi="GHEA Grapalat"/>
                <w:bCs/>
                <w:color w:val="000000"/>
                <w:sz w:val="24"/>
                <w:szCs w:val="24"/>
                <w:shd w:val="clear" w:color="auto" w:fill="FFFFFF"/>
                <w:lang w:val="hy-AM"/>
              </w:rPr>
              <w:t xml:space="preserve"> և այդ ֆոնդի բնակիչների վերաբնակեցման հարցերը և խնդրի կարգավորման հնարավոր ուղղությունները:</w:t>
            </w:r>
          </w:p>
          <w:p w14:paraId="30FC5E7A" w14:textId="1FE37C01" w:rsidR="00E81E59" w:rsidRPr="00E57054" w:rsidRDefault="00E81E59" w:rsidP="00E81E59">
            <w:pPr>
              <w:ind w:firstLine="178"/>
              <w:rPr>
                <w:rFonts w:ascii="GHEA Grapalat" w:hAnsi="GHEA Grapalat"/>
                <w:b/>
                <w:bCs/>
                <w:color w:val="000000"/>
                <w:sz w:val="24"/>
                <w:szCs w:val="24"/>
                <w:shd w:val="clear" w:color="auto" w:fill="FFFFFF"/>
                <w:lang w:val="hy-AM"/>
              </w:rPr>
            </w:pPr>
            <w:r w:rsidRPr="00E57054">
              <w:rPr>
                <w:rFonts w:ascii="GHEA Grapalat" w:hAnsi="GHEA Grapalat"/>
                <w:bCs/>
                <w:color w:val="000000"/>
                <w:sz w:val="24"/>
                <w:szCs w:val="24"/>
                <w:shd w:val="clear" w:color="auto" w:fill="FFFFFF"/>
                <w:lang w:val="hy-AM"/>
              </w:rPr>
              <w:lastRenderedPageBreak/>
              <w:t>Այս առումով, գտնում ենք, որ առավել նպատակահարմար է հարցին անդրադառնալ վերոնշյալ քննարկումների շրջանակում:</w:t>
            </w:r>
          </w:p>
        </w:tc>
      </w:tr>
      <w:tr w:rsidR="00506237" w:rsidRPr="00800DD6" w14:paraId="1D1648BD" w14:textId="77777777" w:rsidTr="00A20616">
        <w:tc>
          <w:tcPr>
            <w:tcW w:w="9640" w:type="dxa"/>
            <w:vMerge w:val="restart"/>
            <w:shd w:val="clear" w:color="auto" w:fill="F7CAAC" w:themeFill="accent2" w:themeFillTint="66"/>
            <w:vAlign w:val="center"/>
          </w:tcPr>
          <w:p w14:paraId="3BC2FEF0" w14:textId="059ADDA6" w:rsidR="00506237" w:rsidRPr="000B16AB" w:rsidRDefault="00800DD6" w:rsidP="007075B6">
            <w:pPr>
              <w:pStyle w:val="ListParagraph"/>
              <w:numPr>
                <w:ilvl w:val="0"/>
                <w:numId w:val="22"/>
              </w:numPr>
              <w:ind w:left="0" w:firstLine="319"/>
              <w:jc w:val="center"/>
              <w:rPr>
                <w:rFonts w:ascii="GHEA Grapalat" w:hAnsi="GHEA Grapalat" w:cs="Sylfaen"/>
                <w:sz w:val="24"/>
                <w:szCs w:val="24"/>
                <w:lang w:val="hy-AM"/>
              </w:rPr>
            </w:pPr>
            <w:r w:rsidRPr="000B16AB">
              <w:rPr>
                <w:rFonts w:ascii="GHEA Grapalat" w:hAnsi="GHEA Grapalat" w:cs="Sylfaen"/>
                <w:sz w:val="24"/>
                <w:szCs w:val="24"/>
                <w:lang w:val="hy-AM"/>
              </w:rPr>
              <w:lastRenderedPageBreak/>
              <w:t xml:space="preserve">ՀՀ </w:t>
            </w:r>
            <w:r>
              <w:rPr>
                <w:rFonts w:ascii="GHEA Grapalat" w:hAnsi="GHEA Grapalat" w:cs="Sylfaen"/>
                <w:sz w:val="24"/>
                <w:szCs w:val="24"/>
                <w:lang w:val="hy-AM"/>
              </w:rPr>
              <w:t>կենտրոնական բանկ</w:t>
            </w:r>
          </w:p>
        </w:tc>
        <w:tc>
          <w:tcPr>
            <w:tcW w:w="4677" w:type="dxa"/>
            <w:shd w:val="clear" w:color="auto" w:fill="F7CAAC" w:themeFill="accent2" w:themeFillTint="66"/>
          </w:tcPr>
          <w:p w14:paraId="42BB0E09" w14:textId="18667AA4" w:rsidR="00506237" w:rsidRPr="000B16AB" w:rsidRDefault="00800DD6" w:rsidP="009305EB">
            <w:pPr>
              <w:jc w:val="center"/>
              <w:rPr>
                <w:rFonts w:ascii="GHEA Grapalat" w:hAnsi="GHEA Grapalat"/>
                <w:b/>
                <w:sz w:val="24"/>
                <w:szCs w:val="24"/>
                <w:shd w:val="clear" w:color="auto" w:fill="FFFFFF"/>
                <w:lang w:val="hy-AM"/>
              </w:rPr>
            </w:pPr>
            <w:r>
              <w:rPr>
                <w:rFonts w:ascii="GHEA Grapalat" w:hAnsi="GHEA Grapalat" w:cs="Sylfaen"/>
                <w:sz w:val="24"/>
                <w:szCs w:val="24"/>
                <w:lang w:val="hy-AM"/>
              </w:rPr>
              <w:t>13.06</w:t>
            </w:r>
            <w:r w:rsidR="00506237" w:rsidRPr="000B16AB">
              <w:rPr>
                <w:rFonts w:ascii="GHEA Grapalat" w:hAnsi="GHEA Grapalat" w:cs="Sylfaen"/>
                <w:sz w:val="24"/>
                <w:szCs w:val="24"/>
                <w:lang w:val="af-ZA"/>
              </w:rPr>
              <w:t>.</w:t>
            </w:r>
            <w:r>
              <w:rPr>
                <w:rFonts w:ascii="GHEA Grapalat" w:hAnsi="GHEA Grapalat" w:cs="Sylfaen"/>
                <w:sz w:val="24"/>
                <w:szCs w:val="24"/>
                <w:lang w:val="hy-AM"/>
              </w:rPr>
              <w:t>2023</w:t>
            </w:r>
            <w:r w:rsidR="00506237" w:rsidRPr="000B16AB">
              <w:rPr>
                <w:rFonts w:ascii="GHEA Grapalat" w:hAnsi="GHEA Grapalat" w:cs="Sylfaen"/>
                <w:sz w:val="24"/>
                <w:szCs w:val="24"/>
                <w:lang w:val="hy-AM"/>
              </w:rPr>
              <w:t>թ.</w:t>
            </w:r>
          </w:p>
        </w:tc>
      </w:tr>
      <w:tr w:rsidR="00506237" w:rsidRPr="00800DD6" w14:paraId="5250F822" w14:textId="77777777" w:rsidTr="00A20616">
        <w:trPr>
          <w:trHeight w:val="479"/>
        </w:trPr>
        <w:tc>
          <w:tcPr>
            <w:tcW w:w="9640" w:type="dxa"/>
            <w:vMerge/>
            <w:shd w:val="clear" w:color="auto" w:fill="F7CAAC" w:themeFill="accent2" w:themeFillTint="66"/>
          </w:tcPr>
          <w:p w14:paraId="7AF1297D" w14:textId="77777777" w:rsidR="00506237" w:rsidRPr="000B16AB" w:rsidRDefault="00506237" w:rsidP="002E29C2">
            <w:pPr>
              <w:tabs>
                <w:tab w:val="left" w:pos="459"/>
                <w:tab w:val="left" w:pos="601"/>
              </w:tabs>
              <w:ind w:left="-108" w:firstLine="567"/>
              <w:rPr>
                <w:rFonts w:ascii="GHEA Grapalat" w:hAnsi="GHEA Grapalat" w:cs="Sylfaen"/>
                <w:sz w:val="24"/>
                <w:szCs w:val="24"/>
                <w:lang w:val="hy-AM"/>
              </w:rPr>
            </w:pPr>
          </w:p>
        </w:tc>
        <w:tc>
          <w:tcPr>
            <w:tcW w:w="4677" w:type="dxa"/>
            <w:shd w:val="clear" w:color="auto" w:fill="F7CAAC" w:themeFill="accent2" w:themeFillTint="66"/>
          </w:tcPr>
          <w:p w14:paraId="10D18E68" w14:textId="56042634" w:rsidR="00506237" w:rsidRPr="00800DD6" w:rsidRDefault="00506237" w:rsidP="00BA213E">
            <w:pPr>
              <w:jc w:val="center"/>
              <w:rPr>
                <w:rFonts w:ascii="GHEA Grapalat" w:hAnsi="GHEA Grapalat" w:cs="Sylfaen"/>
                <w:sz w:val="24"/>
                <w:szCs w:val="24"/>
                <w:lang w:val="hy-AM"/>
              </w:rPr>
            </w:pPr>
            <w:r w:rsidRPr="000B16AB">
              <w:rPr>
                <w:rFonts w:ascii="GHEA Grapalat" w:hAnsi="GHEA Grapalat" w:cs="Sylfaen"/>
                <w:sz w:val="24"/>
                <w:szCs w:val="24"/>
                <w:lang w:val="hy-AM"/>
              </w:rPr>
              <w:t xml:space="preserve">N </w:t>
            </w:r>
            <w:r w:rsidR="00800DD6" w:rsidRPr="00800DD6">
              <w:rPr>
                <w:rFonts w:ascii="GHEA Grapalat" w:hAnsi="GHEA Grapalat" w:cs="Sylfaen"/>
                <w:sz w:val="24"/>
                <w:szCs w:val="24"/>
                <w:lang w:val="hy-AM"/>
              </w:rPr>
              <w:t>15.1-07/443-23</w:t>
            </w:r>
          </w:p>
        </w:tc>
      </w:tr>
      <w:tr w:rsidR="000F116F" w:rsidRPr="00FF482B" w14:paraId="181438AE" w14:textId="77777777" w:rsidTr="000A73A3">
        <w:trPr>
          <w:trHeight w:val="5377"/>
        </w:trPr>
        <w:tc>
          <w:tcPr>
            <w:tcW w:w="9640" w:type="dxa"/>
            <w:shd w:val="clear" w:color="auto" w:fill="auto"/>
          </w:tcPr>
          <w:p w14:paraId="77660F86" w14:textId="77777777" w:rsidR="00DA6388" w:rsidRPr="00DA6388" w:rsidRDefault="00DA6388" w:rsidP="00F86C22">
            <w:pPr>
              <w:tabs>
                <w:tab w:val="left" w:pos="180"/>
                <w:tab w:val="left" w:pos="990"/>
              </w:tabs>
              <w:ind w:firstLine="461"/>
              <w:rPr>
                <w:rFonts w:ascii="GHEA Grapalat" w:eastAsia="Times New Roman" w:hAnsi="GHEA Grapalat" w:cs="Times New Roman"/>
                <w:color w:val="000000"/>
                <w:sz w:val="24"/>
                <w:szCs w:val="24"/>
                <w:shd w:val="clear" w:color="auto" w:fill="FFFFFF"/>
                <w:lang w:val="hy-AM"/>
              </w:rPr>
            </w:pPr>
            <w:r w:rsidRPr="00DA6388">
              <w:rPr>
                <w:rFonts w:ascii="GHEA Grapalat" w:eastAsia="Times New Roman" w:hAnsi="GHEA Grapalat" w:cs="Times New Roman"/>
                <w:color w:val="000000"/>
                <w:sz w:val="24"/>
                <w:szCs w:val="24"/>
                <w:shd w:val="clear" w:color="auto" w:fill="FFFFFF"/>
                <w:lang w:val="hy-AM"/>
              </w:rPr>
              <w:t>Նախագծի 1-ին հոդվածի 2-րդ մասով Հայաստանի Հանրապետության հարկա</w:t>
            </w:r>
            <w:r w:rsidRPr="00DA6388">
              <w:rPr>
                <w:rFonts w:ascii="GHEA Grapalat" w:eastAsia="Times New Roman" w:hAnsi="GHEA Grapalat" w:cs="Times New Roman"/>
                <w:color w:val="000000"/>
                <w:sz w:val="24"/>
                <w:szCs w:val="24"/>
                <w:shd w:val="clear" w:color="auto" w:fill="FFFFFF"/>
                <w:lang w:val="hy-AM"/>
              </w:rPr>
              <w:softHyphen/>
              <w:t>յին օրենս</w:t>
            </w:r>
            <w:r w:rsidRPr="00DA6388">
              <w:rPr>
                <w:rFonts w:ascii="GHEA Grapalat" w:eastAsia="Times New Roman" w:hAnsi="GHEA Grapalat" w:cs="Times New Roman"/>
                <w:color w:val="000000"/>
                <w:sz w:val="24"/>
                <w:szCs w:val="24"/>
                <w:shd w:val="clear" w:color="auto" w:fill="FFFFFF"/>
                <w:lang w:val="hy-AM"/>
              </w:rPr>
              <w:softHyphen/>
            </w:r>
            <w:r w:rsidRPr="00DA6388">
              <w:rPr>
                <w:rFonts w:ascii="GHEA Grapalat" w:eastAsia="Times New Roman" w:hAnsi="GHEA Grapalat" w:cs="Times New Roman"/>
                <w:color w:val="000000"/>
                <w:sz w:val="24"/>
                <w:szCs w:val="24"/>
                <w:shd w:val="clear" w:color="auto" w:fill="FFFFFF"/>
                <w:lang w:val="hy-AM"/>
              </w:rPr>
              <w:softHyphen/>
            </w:r>
            <w:r w:rsidRPr="00DA6388">
              <w:rPr>
                <w:rFonts w:ascii="GHEA Grapalat" w:eastAsia="Times New Roman" w:hAnsi="GHEA Grapalat" w:cs="Times New Roman"/>
                <w:color w:val="000000"/>
                <w:sz w:val="24"/>
                <w:szCs w:val="24"/>
                <w:shd w:val="clear" w:color="auto" w:fill="FFFFFF"/>
                <w:lang w:val="hy-AM"/>
              </w:rPr>
              <w:softHyphen/>
            </w:r>
            <w:r w:rsidRPr="00DA6388">
              <w:rPr>
                <w:rFonts w:ascii="GHEA Grapalat" w:eastAsia="Times New Roman" w:hAnsi="GHEA Grapalat" w:cs="Times New Roman"/>
                <w:color w:val="000000"/>
                <w:sz w:val="24"/>
                <w:szCs w:val="24"/>
                <w:shd w:val="clear" w:color="auto" w:fill="FFFFFF"/>
                <w:lang w:val="hy-AM"/>
              </w:rPr>
              <w:softHyphen/>
            </w:r>
            <w:r w:rsidRPr="00DA6388">
              <w:rPr>
                <w:rFonts w:ascii="GHEA Grapalat" w:eastAsia="Times New Roman" w:hAnsi="GHEA Grapalat" w:cs="Times New Roman"/>
                <w:color w:val="000000"/>
                <w:sz w:val="24"/>
                <w:szCs w:val="24"/>
                <w:shd w:val="clear" w:color="auto" w:fill="FFFFFF"/>
                <w:lang w:val="hy-AM"/>
              </w:rPr>
              <w:softHyphen/>
            </w:r>
            <w:r w:rsidRPr="00DA6388">
              <w:rPr>
                <w:rFonts w:ascii="GHEA Grapalat" w:eastAsia="Times New Roman" w:hAnsi="GHEA Grapalat" w:cs="Times New Roman"/>
                <w:color w:val="000000"/>
                <w:sz w:val="24"/>
                <w:szCs w:val="24"/>
                <w:shd w:val="clear" w:color="auto" w:fill="FFFFFF"/>
                <w:lang w:val="hy-AM"/>
              </w:rPr>
              <w:softHyphen/>
              <w:t>գրքի 160-րդ հոդվածի 2-րդ մասը լրացվում է նոր 5-րդ կետով, որով փաս</w:t>
            </w:r>
            <w:r w:rsidRPr="00DA6388">
              <w:rPr>
                <w:rFonts w:ascii="GHEA Grapalat" w:eastAsia="Times New Roman" w:hAnsi="GHEA Grapalat" w:cs="Times New Roman"/>
                <w:color w:val="000000"/>
                <w:sz w:val="24"/>
                <w:szCs w:val="24"/>
                <w:shd w:val="clear" w:color="auto" w:fill="FFFFFF"/>
                <w:lang w:val="hy-AM"/>
              </w:rPr>
              <w:softHyphen/>
              <w:t>տացի կիրառ</w:t>
            </w:r>
            <w:r w:rsidRPr="00DA6388">
              <w:rPr>
                <w:rFonts w:ascii="GHEA Grapalat" w:eastAsia="Times New Roman" w:hAnsi="GHEA Grapalat" w:cs="Times New Roman"/>
                <w:color w:val="000000"/>
                <w:sz w:val="24"/>
                <w:szCs w:val="24"/>
                <w:shd w:val="clear" w:color="auto" w:fill="FFFFFF"/>
                <w:lang w:val="hy-AM"/>
              </w:rPr>
              <w:softHyphen/>
              <w:t xml:space="preserve">ված հիպոտեկային վարկի տոկոսի դիմաց վերադարձման ենթակա եկամտային հարկի չափը կապվում է Կենտրոնական բանկի վերաֆինանսավորման տոկոսադրույքի հետ: </w:t>
            </w:r>
            <w:bookmarkStart w:id="1" w:name="_Hlk135649589"/>
            <w:r w:rsidRPr="00DA6388">
              <w:rPr>
                <w:rFonts w:ascii="GHEA Grapalat" w:eastAsia="Times New Roman" w:hAnsi="GHEA Grapalat" w:cs="Times New Roman"/>
                <w:color w:val="000000"/>
                <w:sz w:val="24"/>
                <w:szCs w:val="24"/>
                <w:shd w:val="clear" w:color="auto" w:fill="FFFFFF"/>
                <w:lang w:val="hy-AM"/>
              </w:rPr>
              <w:t xml:space="preserve">Վերաֆինանսավորման տոկոսադրույքը </w:t>
            </w:r>
            <w:bookmarkStart w:id="2" w:name="_Hlk135649599"/>
            <w:bookmarkEnd w:id="1"/>
            <w:r w:rsidRPr="00DA6388">
              <w:rPr>
                <w:rFonts w:ascii="GHEA Grapalat" w:eastAsia="Times New Roman" w:hAnsi="GHEA Grapalat" w:cs="Times New Roman"/>
                <w:color w:val="000000"/>
                <w:sz w:val="24"/>
                <w:szCs w:val="24"/>
                <w:shd w:val="clear" w:color="auto" w:fill="FFFFFF"/>
                <w:lang w:val="hy-AM"/>
              </w:rPr>
              <w:t xml:space="preserve">Կենտրոնական բանկի </w:t>
            </w:r>
            <w:bookmarkEnd w:id="2"/>
            <w:r w:rsidRPr="00DA6388">
              <w:rPr>
                <w:rFonts w:ascii="GHEA Grapalat" w:eastAsia="Times New Roman" w:hAnsi="GHEA Grapalat" w:cs="Times New Roman"/>
                <w:color w:val="000000"/>
                <w:sz w:val="24"/>
                <w:szCs w:val="24"/>
                <w:shd w:val="clear" w:color="auto" w:fill="FFFFFF"/>
                <w:lang w:val="hy-AM"/>
              </w:rPr>
              <w:t>քաղաքականության տոկոսադրույքն է, որը փոփոխվում է դրամավարկային քաղաքականության նպատակներից ելնելով և ուղղված է ֆինանսական շուկայում կարճաժամկետ իրացվելիության տոկոսադրույքների ուղղորդմանը: Ուստի առաջարկում ենք եկամտային հարկի վերադարձման սահմանաչափը Կենտրոնական բանկի վերաֆինանսավորման տոկոսադրույքի հետ կապելու փոխարեն դիտարկել և օգտագործել վերադարձման ենթակա եկամտային հարկի սահմանաչափի կիրառման այլ մեխանիզմներ, օրինակ՝ սահմանել վերադարձման ենթակա տոկոսադրույքի ֆիքսված չափը կամ սահմանել դրա նվազագույն չափը:</w:t>
            </w:r>
          </w:p>
          <w:p w14:paraId="13E76BB0" w14:textId="3E879ACB" w:rsidR="000F116F" w:rsidRPr="007143DE" w:rsidRDefault="00DA6388" w:rsidP="00E81E59">
            <w:pPr>
              <w:tabs>
                <w:tab w:val="left" w:pos="180"/>
                <w:tab w:val="left" w:pos="990"/>
              </w:tabs>
              <w:ind w:firstLine="463"/>
              <w:rPr>
                <w:rFonts w:ascii="GHEA Grapalat" w:eastAsia="Times New Roman" w:hAnsi="GHEA Grapalat" w:cs="Times New Roman"/>
                <w:color w:val="000000"/>
                <w:sz w:val="24"/>
                <w:szCs w:val="24"/>
                <w:shd w:val="clear" w:color="auto" w:fill="FFFFFF"/>
                <w:lang w:val="hy-AM"/>
              </w:rPr>
            </w:pPr>
            <w:r w:rsidRPr="00DA6388">
              <w:rPr>
                <w:rFonts w:ascii="GHEA Grapalat" w:eastAsia="Times New Roman" w:hAnsi="GHEA Grapalat" w:cs="Times New Roman"/>
                <w:color w:val="000000"/>
                <w:sz w:val="24"/>
                <w:szCs w:val="24"/>
                <w:shd w:val="clear" w:color="auto" w:fill="FFFFFF"/>
                <w:lang w:val="hy-AM"/>
              </w:rPr>
              <w:t xml:space="preserve">Միաժամանակ, եթե ներկայացված Նախագծի ընդունումը հանգեցնելու է անձի իրավական վիճակի վատթարացման, առաջարկում ենք Նախագիծը դիտարկել ՀՀ սահմանադրության 73-րդ հոդվածի կարգավորումների տեսանկյունից: </w:t>
            </w:r>
          </w:p>
        </w:tc>
        <w:tc>
          <w:tcPr>
            <w:tcW w:w="4677" w:type="dxa"/>
            <w:shd w:val="clear" w:color="auto" w:fill="auto"/>
          </w:tcPr>
          <w:p w14:paraId="6CFF66D3" w14:textId="7BDD3405" w:rsidR="00F86C22" w:rsidRDefault="00E81E59" w:rsidP="00F86C22">
            <w:pPr>
              <w:ind w:left="5" w:firstLine="283"/>
              <w:jc w:val="center"/>
              <w:rPr>
                <w:rFonts w:ascii="GHEA Grapalat" w:hAnsi="GHEA Grapalat"/>
                <w:b/>
                <w:bCs/>
                <w:shd w:val="clear" w:color="auto" w:fill="FFFFFF"/>
                <w:lang w:val="hy-AM"/>
              </w:rPr>
            </w:pPr>
            <w:r w:rsidRPr="00E57054">
              <w:rPr>
                <w:rFonts w:ascii="GHEA Grapalat" w:hAnsi="GHEA Grapalat"/>
                <w:b/>
                <w:bCs/>
                <w:sz w:val="24"/>
                <w:szCs w:val="24"/>
                <w:shd w:val="clear" w:color="auto" w:fill="FFFFFF"/>
                <w:lang w:val="hy-AM"/>
              </w:rPr>
              <w:t>Ը</w:t>
            </w:r>
            <w:r w:rsidR="00F86C22" w:rsidRPr="00BC0652">
              <w:rPr>
                <w:rFonts w:ascii="GHEA Grapalat" w:hAnsi="GHEA Grapalat"/>
                <w:b/>
                <w:bCs/>
                <w:sz w:val="24"/>
                <w:szCs w:val="24"/>
                <w:shd w:val="clear" w:color="auto" w:fill="FFFFFF"/>
                <w:lang w:val="hy-AM"/>
              </w:rPr>
              <w:t>նդունվել</w:t>
            </w:r>
            <w:r w:rsidRPr="00E57054">
              <w:rPr>
                <w:rFonts w:ascii="GHEA Grapalat" w:hAnsi="GHEA Grapalat"/>
                <w:b/>
                <w:bCs/>
                <w:sz w:val="24"/>
                <w:szCs w:val="24"/>
                <w:shd w:val="clear" w:color="auto" w:fill="FFFFFF"/>
                <w:lang w:val="hy-AM"/>
              </w:rPr>
              <w:t xml:space="preserve"> է մասնակի</w:t>
            </w:r>
            <w:r w:rsidR="00F86C22" w:rsidRPr="00F865C5">
              <w:rPr>
                <w:rFonts w:ascii="GHEA Grapalat" w:hAnsi="GHEA Grapalat"/>
                <w:b/>
                <w:bCs/>
                <w:shd w:val="clear" w:color="auto" w:fill="FFFFFF"/>
                <w:lang w:val="hy-AM"/>
              </w:rPr>
              <w:t>:</w:t>
            </w:r>
          </w:p>
          <w:p w14:paraId="301B0825" w14:textId="4AF2009C" w:rsidR="000F116F" w:rsidRPr="00266624" w:rsidRDefault="00993B33" w:rsidP="006B7434">
            <w:pPr>
              <w:ind w:left="5" w:firstLine="283"/>
              <w:rPr>
                <w:rFonts w:ascii="GHEA Grapalat" w:hAnsi="GHEA Grapalat"/>
                <w:bCs/>
                <w:sz w:val="24"/>
                <w:szCs w:val="24"/>
                <w:shd w:val="clear" w:color="auto" w:fill="FFFFFF"/>
                <w:lang w:val="hy-AM"/>
              </w:rPr>
            </w:pPr>
            <w:r w:rsidRPr="00AE5C25">
              <w:rPr>
                <w:rFonts w:ascii="GHEA Grapalat" w:hAnsi="GHEA Grapalat"/>
                <w:bCs/>
                <w:color w:val="000000"/>
                <w:sz w:val="24"/>
                <w:szCs w:val="24"/>
                <w:shd w:val="clear" w:color="auto" w:fill="FFFFFF"/>
                <w:lang w:val="hy-AM"/>
              </w:rPr>
              <w:t xml:space="preserve">Վերադարձվող եկամտային հարկի գումարների չափը </w:t>
            </w:r>
            <w:r w:rsidRPr="007C2B83">
              <w:rPr>
                <w:rFonts w:ascii="GHEA Grapalat" w:hAnsi="GHEA Grapalat"/>
                <w:bCs/>
                <w:color w:val="000000"/>
                <w:sz w:val="24"/>
                <w:szCs w:val="24"/>
                <w:shd w:val="clear" w:color="auto" w:fill="FFFFFF"/>
                <w:lang w:val="hy-AM"/>
              </w:rPr>
              <w:t>ՀՀ կեն</w:t>
            </w:r>
            <w:r w:rsidRPr="007C2B83">
              <w:rPr>
                <w:rFonts w:ascii="GHEA Grapalat" w:hAnsi="GHEA Grapalat"/>
                <w:bCs/>
                <w:color w:val="000000"/>
                <w:sz w:val="24"/>
                <w:szCs w:val="24"/>
                <w:shd w:val="clear" w:color="auto" w:fill="FFFFFF"/>
                <w:lang w:val="hy-AM"/>
              </w:rPr>
              <w:softHyphen/>
              <w:t>տրո</w:t>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t>նա</w:t>
            </w:r>
            <w:r w:rsidRPr="007C2B83">
              <w:rPr>
                <w:rFonts w:ascii="GHEA Grapalat" w:hAnsi="GHEA Grapalat"/>
                <w:bCs/>
                <w:color w:val="000000"/>
                <w:sz w:val="24"/>
                <w:szCs w:val="24"/>
                <w:shd w:val="clear" w:color="auto" w:fill="FFFFFF"/>
                <w:lang w:val="hy-AM"/>
              </w:rPr>
              <w:softHyphen/>
              <w:t xml:space="preserve">կան բանկի </w:t>
            </w:r>
            <w:r w:rsidRPr="00AE5C25">
              <w:rPr>
                <w:rFonts w:ascii="GHEA Grapalat" w:hAnsi="GHEA Grapalat"/>
                <w:bCs/>
                <w:color w:val="000000"/>
                <w:sz w:val="24"/>
                <w:szCs w:val="24"/>
                <w:shd w:val="clear" w:color="auto" w:fill="FFFFFF"/>
                <w:lang w:val="hy-AM"/>
              </w:rPr>
              <w:t xml:space="preserve">կողմից </w:t>
            </w:r>
            <w:r w:rsidRPr="007C2B83">
              <w:rPr>
                <w:rFonts w:ascii="GHEA Grapalat" w:hAnsi="GHEA Grapalat"/>
                <w:bCs/>
                <w:color w:val="000000"/>
                <w:sz w:val="24"/>
                <w:szCs w:val="24"/>
                <w:shd w:val="clear" w:color="auto" w:fill="FFFFFF"/>
                <w:lang w:val="hy-AM"/>
              </w:rPr>
              <w:t>սահ</w:t>
            </w:r>
            <w:r w:rsidRPr="007C2B83">
              <w:rPr>
                <w:rFonts w:ascii="GHEA Grapalat" w:hAnsi="GHEA Grapalat"/>
                <w:bCs/>
                <w:color w:val="000000"/>
                <w:sz w:val="24"/>
                <w:szCs w:val="24"/>
                <w:shd w:val="clear" w:color="auto" w:fill="FFFFFF"/>
                <w:lang w:val="hy-AM"/>
              </w:rPr>
              <w:softHyphen/>
              <w:t>մանած                         վերա</w:t>
            </w:r>
            <w:r w:rsidRPr="007C2B83">
              <w:rPr>
                <w:rFonts w:ascii="GHEA Grapalat" w:hAnsi="GHEA Grapalat"/>
                <w:bCs/>
                <w:color w:val="000000"/>
                <w:sz w:val="24"/>
                <w:szCs w:val="24"/>
                <w:shd w:val="clear" w:color="auto" w:fill="FFFFFF"/>
                <w:lang w:val="hy-AM"/>
              </w:rPr>
              <w:softHyphen/>
              <w:t>ֆի</w:t>
            </w:r>
            <w:r w:rsidRPr="007C2B83">
              <w:rPr>
                <w:rFonts w:ascii="GHEA Grapalat" w:hAnsi="GHEA Grapalat"/>
                <w:bCs/>
                <w:color w:val="000000"/>
                <w:sz w:val="24"/>
                <w:szCs w:val="24"/>
                <w:shd w:val="clear" w:color="auto" w:fill="FFFFFF"/>
                <w:lang w:val="hy-AM"/>
              </w:rPr>
              <w:softHyphen/>
              <w:t>նանսավորման տոկո</w:t>
            </w:r>
            <w:r w:rsidRPr="007C2B83">
              <w:rPr>
                <w:rFonts w:ascii="GHEA Grapalat" w:hAnsi="GHEA Grapalat"/>
                <w:bCs/>
                <w:color w:val="000000"/>
                <w:sz w:val="24"/>
                <w:szCs w:val="24"/>
                <w:shd w:val="clear" w:color="auto" w:fill="FFFFFF"/>
                <w:lang w:val="hy-AM"/>
              </w:rPr>
              <w:softHyphen/>
              <w:t>սա</w:t>
            </w:r>
            <w:r w:rsidRPr="007C2B83">
              <w:rPr>
                <w:rFonts w:ascii="GHEA Grapalat" w:hAnsi="GHEA Grapalat"/>
                <w:bCs/>
                <w:color w:val="000000"/>
                <w:sz w:val="24"/>
                <w:szCs w:val="24"/>
                <w:shd w:val="clear" w:color="auto" w:fill="FFFFFF"/>
                <w:lang w:val="hy-AM"/>
              </w:rPr>
              <w:softHyphen/>
            </w:r>
            <w:r>
              <w:rPr>
                <w:rFonts w:ascii="GHEA Grapalat" w:hAnsi="GHEA Grapalat"/>
                <w:bCs/>
                <w:color w:val="000000"/>
                <w:sz w:val="24"/>
                <w:szCs w:val="24"/>
                <w:shd w:val="clear" w:color="auto" w:fill="FFFFFF"/>
                <w:lang w:val="hy-AM"/>
              </w:rPr>
              <w:t xml:space="preserve">դրույքի հետ </w:t>
            </w:r>
            <w:r w:rsidRPr="00AE5C25">
              <w:rPr>
                <w:rFonts w:ascii="GHEA Grapalat" w:hAnsi="GHEA Grapalat"/>
                <w:bCs/>
                <w:color w:val="000000"/>
                <w:sz w:val="24"/>
                <w:szCs w:val="24"/>
                <w:shd w:val="clear" w:color="auto" w:fill="FFFFFF"/>
                <w:lang w:val="hy-AM"/>
              </w:rPr>
              <w:t>փոխկապակցելու</w:t>
            </w:r>
            <w:r>
              <w:rPr>
                <w:rFonts w:ascii="GHEA Grapalat" w:hAnsi="GHEA Grapalat"/>
                <w:bCs/>
                <w:color w:val="000000"/>
                <w:sz w:val="24"/>
                <w:szCs w:val="24"/>
                <w:shd w:val="clear" w:color="auto" w:fill="FFFFFF"/>
                <w:lang w:val="hy-AM"/>
              </w:rPr>
              <w:t xml:space="preserve">՝ նախագծով առաջարկվող դրույթը հանվել է և սահմանվել է, որ </w:t>
            </w:r>
            <w:r w:rsidR="006B7434">
              <w:rPr>
                <w:rFonts w:ascii="GHEA Grapalat" w:hAnsi="GHEA Grapalat"/>
                <w:bCs/>
                <w:color w:val="000000"/>
                <w:sz w:val="24"/>
                <w:szCs w:val="24"/>
                <w:shd w:val="clear" w:color="auto" w:fill="FFFFFF"/>
                <w:lang w:val="hy-AM"/>
              </w:rPr>
              <w:t>2025</w:t>
            </w:r>
            <w:r w:rsidRPr="00D904F8">
              <w:rPr>
                <w:rFonts w:ascii="GHEA Grapalat" w:hAnsi="GHEA Grapalat"/>
                <w:bCs/>
                <w:color w:val="000000"/>
                <w:sz w:val="24"/>
                <w:szCs w:val="24"/>
                <w:shd w:val="clear" w:color="auto" w:fill="FFFFFF"/>
                <w:lang w:val="hy-AM"/>
              </w:rPr>
              <w:t xml:space="preserve"> թվականի հունվարի 1-ից հետո ստացվող հիպոտեկային վարկերի մասով </w:t>
            </w:r>
            <w:r w:rsidRPr="00AE5C25">
              <w:rPr>
                <w:rFonts w:ascii="GHEA Grapalat" w:eastAsia="Times New Roman" w:hAnsi="GHEA Grapalat" w:cs="Times New Roman"/>
                <w:color w:val="000000"/>
                <w:sz w:val="24"/>
                <w:szCs w:val="24"/>
                <w:lang w:val="hy-AM"/>
              </w:rPr>
              <w:t>վերադարձման ենթակա եկամտային հարկի ընդհանուր գումարը յուրաքանչյուր եռամսյակի համար չի կարող գերազանցել</w:t>
            </w:r>
            <w:r w:rsidRPr="00AE5C25">
              <w:rPr>
                <w:rFonts w:ascii="GHEA Grapalat" w:hAnsi="GHEA Grapalat"/>
                <w:bCs/>
                <w:color w:val="000000"/>
                <w:sz w:val="24"/>
                <w:szCs w:val="24"/>
                <w:shd w:val="clear" w:color="auto" w:fill="FFFFFF"/>
                <w:lang w:val="hy-AM"/>
              </w:rPr>
              <w:t xml:space="preserve"> 750 հազար դրամը:</w:t>
            </w:r>
          </w:p>
        </w:tc>
      </w:tr>
      <w:tr w:rsidR="007143DE" w:rsidRPr="00800DD6" w14:paraId="5E7A8CFB" w14:textId="77777777" w:rsidTr="00A20616">
        <w:trPr>
          <w:trHeight w:val="447"/>
        </w:trPr>
        <w:tc>
          <w:tcPr>
            <w:tcW w:w="9640" w:type="dxa"/>
            <w:vMerge w:val="restart"/>
            <w:shd w:val="clear" w:color="auto" w:fill="F7CAAC" w:themeFill="accent2" w:themeFillTint="66"/>
            <w:vAlign w:val="center"/>
          </w:tcPr>
          <w:p w14:paraId="1F21F642" w14:textId="72F2B791" w:rsidR="00627A9B" w:rsidRPr="00A21052" w:rsidRDefault="007143DE" w:rsidP="00E0615C">
            <w:pPr>
              <w:pStyle w:val="ListParagraph"/>
              <w:numPr>
                <w:ilvl w:val="0"/>
                <w:numId w:val="22"/>
              </w:numPr>
              <w:ind w:left="0" w:firstLine="39"/>
              <w:jc w:val="center"/>
              <w:rPr>
                <w:rFonts w:ascii="GHEA Grapalat" w:eastAsia="Times New Roman" w:hAnsi="GHEA Grapalat" w:cs="Times New Roman"/>
                <w:color w:val="000000"/>
                <w:sz w:val="24"/>
                <w:szCs w:val="24"/>
                <w:shd w:val="clear" w:color="auto" w:fill="BF8F00" w:themeFill="accent4" w:themeFillShade="BF"/>
              </w:rPr>
            </w:pPr>
            <w:r w:rsidRPr="00A21052">
              <w:rPr>
                <w:rFonts w:ascii="GHEA Grapalat" w:hAnsi="GHEA Grapalat" w:cs="Sylfaen"/>
                <w:sz w:val="24"/>
                <w:szCs w:val="24"/>
                <w:lang w:val="hy-AM"/>
              </w:rPr>
              <w:t>ՀՀ էկոնոմիկայի նախարարություն</w:t>
            </w:r>
          </w:p>
        </w:tc>
        <w:tc>
          <w:tcPr>
            <w:tcW w:w="4677" w:type="dxa"/>
            <w:shd w:val="clear" w:color="auto" w:fill="F7CAAC" w:themeFill="accent2" w:themeFillTint="66"/>
            <w:vAlign w:val="center"/>
          </w:tcPr>
          <w:p w14:paraId="74F10C87" w14:textId="66FCF1B3" w:rsidR="00627A9B" w:rsidRPr="00627A9B" w:rsidRDefault="007143DE" w:rsidP="00A21052">
            <w:pPr>
              <w:jc w:val="center"/>
              <w:rPr>
                <w:rFonts w:ascii="GHEA Grapalat" w:hAnsi="GHEA Grapalat"/>
                <w:bCs/>
                <w:shd w:val="clear" w:color="auto" w:fill="BF8F00" w:themeFill="accent4" w:themeFillShade="BF"/>
                <w:lang w:val="hy-AM"/>
              </w:rPr>
            </w:pPr>
            <w:r w:rsidRPr="00A21052">
              <w:rPr>
                <w:rFonts w:ascii="GHEA Grapalat" w:hAnsi="GHEA Grapalat" w:cs="Sylfaen"/>
                <w:sz w:val="24"/>
                <w:szCs w:val="24"/>
                <w:lang w:val="hy-AM"/>
              </w:rPr>
              <w:t>15.06.2023թ.</w:t>
            </w:r>
          </w:p>
        </w:tc>
      </w:tr>
      <w:tr w:rsidR="007143DE" w:rsidRPr="00800DD6" w14:paraId="76461EE2" w14:textId="77777777" w:rsidTr="00A20616">
        <w:trPr>
          <w:trHeight w:val="447"/>
        </w:trPr>
        <w:tc>
          <w:tcPr>
            <w:tcW w:w="9640" w:type="dxa"/>
            <w:vMerge/>
            <w:shd w:val="clear" w:color="auto" w:fill="F7CAAC" w:themeFill="accent2" w:themeFillTint="66"/>
            <w:vAlign w:val="center"/>
          </w:tcPr>
          <w:p w14:paraId="2A5E4FD6" w14:textId="77777777" w:rsidR="007143DE" w:rsidRPr="00DA6388" w:rsidRDefault="007143DE" w:rsidP="00A21052">
            <w:pPr>
              <w:tabs>
                <w:tab w:val="left" w:pos="180"/>
                <w:tab w:val="left" w:pos="990"/>
              </w:tabs>
              <w:ind w:firstLine="461"/>
              <w:jc w:val="center"/>
              <w:rPr>
                <w:rFonts w:ascii="GHEA Grapalat" w:eastAsia="Times New Roman" w:hAnsi="GHEA Grapalat" w:cs="Times New Roman"/>
                <w:color w:val="000000"/>
                <w:sz w:val="24"/>
                <w:szCs w:val="24"/>
                <w:shd w:val="clear" w:color="auto" w:fill="FFFFFF"/>
                <w:lang w:val="hy-AM"/>
              </w:rPr>
            </w:pPr>
          </w:p>
        </w:tc>
        <w:tc>
          <w:tcPr>
            <w:tcW w:w="4677" w:type="dxa"/>
            <w:shd w:val="clear" w:color="auto" w:fill="F7CAAC" w:themeFill="accent2" w:themeFillTint="66"/>
            <w:vAlign w:val="center"/>
          </w:tcPr>
          <w:p w14:paraId="7F2980FB" w14:textId="5AC9D62F" w:rsidR="00627A9B" w:rsidRPr="00627A9B" w:rsidRDefault="007143DE" w:rsidP="00A21052">
            <w:pPr>
              <w:jc w:val="center"/>
              <w:rPr>
                <w:rFonts w:ascii="GHEA Grapalat" w:hAnsi="GHEA Grapalat" w:cs="Sylfaen"/>
                <w:sz w:val="24"/>
                <w:szCs w:val="24"/>
                <w:lang w:val="hy-AM"/>
              </w:rPr>
            </w:pPr>
            <w:r w:rsidRPr="00AB4518">
              <w:rPr>
                <w:rFonts w:ascii="GHEA Grapalat" w:hAnsi="GHEA Grapalat" w:cs="Sylfaen"/>
                <w:sz w:val="24"/>
                <w:szCs w:val="24"/>
                <w:lang w:val="hy-AM"/>
              </w:rPr>
              <w:t>N</w:t>
            </w:r>
            <w:r>
              <w:rPr>
                <w:rFonts w:ascii="GHEA Grapalat" w:hAnsi="GHEA Grapalat" w:cs="Sylfaen"/>
                <w:sz w:val="24"/>
                <w:szCs w:val="24"/>
                <w:lang w:val="hy-AM"/>
              </w:rPr>
              <w:t xml:space="preserve"> </w:t>
            </w:r>
            <w:r w:rsidRPr="007143DE">
              <w:rPr>
                <w:rFonts w:ascii="GHEA Grapalat" w:hAnsi="GHEA Grapalat" w:cs="Sylfaen"/>
                <w:sz w:val="24"/>
                <w:szCs w:val="24"/>
                <w:lang w:val="hy-AM"/>
              </w:rPr>
              <w:t>01/10014-2023</w:t>
            </w:r>
          </w:p>
        </w:tc>
      </w:tr>
      <w:tr w:rsidR="007143DE" w:rsidRPr="00FF482B" w14:paraId="16578932" w14:textId="77777777" w:rsidTr="00A20616">
        <w:trPr>
          <w:trHeight w:val="447"/>
        </w:trPr>
        <w:tc>
          <w:tcPr>
            <w:tcW w:w="9640" w:type="dxa"/>
            <w:shd w:val="clear" w:color="auto" w:fill="auto"/>
          </w:tcPr>
          <w:p w14:paraId="456D31A9" w14:textId="77777777" w:rsidR="007143DE" w:rsidRPr="007143DE" w:rsidRDefault="007143DE" w:rsidP="00A20616">
            <w:pPr>
              <w:ind w:firstLine="321"/>
              <w:rPr>
                <w:rFonts w:ascii="GHEA Grapalat" w:hAnsi="GHEA Grapalat" w:cs="Franklin Gothic Medium Cond"/>
                <w:sz w:val="24"/>
                <w:szCs w:val="24"/>
                <w:lang w:val="hy-AM" w:eastAsia="ru-RU"/>
              </w:rPr>
            </w:pPr>
            <w:r w:rsidRPr="007143DE">
              <w:rPr>
                <w:rFonts w:ascii="GHEA Grapalat" w:hAnsi="GHEA Grapalat"/>
                <w:color w:val="191919"/>
                <w:sz w:val="24"/>
                <w:szCs w:val="24"/>
                <w:shd w:val="clear" w:color="auto" w:fill="FFFFFF"/>
                <w:lang w:val="hy-AM"/>
              </w:rPr>
              <w:t xml:space="preserve">Նախագիծը միտված է աստիճանաբար կրճատել հիփոթեքային վարկի սպասարկման մասով ֆիզիկական անձանց եկամտային հարկի վերադարձման </w:t>
            </w:r>
            <w:r w:rsidRPr="007143DE">
              <w:rPr>
                <w:rFonts w:ascii="GHEA Grapalat" w:hAnsi="GHEA Grapalat"/>
                <w:color w:val="191919"/>
                <w:sz w:val="24"/>
                <w:szCs w:val="24"/>
                <w:shd w:val="clear" w:color="auto" w:fill="FFFFFF"/>
                <w:lang w:val="hy-AM"/>
              </w:rPr>
              <w:lastRenderedPageBreak/>
              <w:t xml:space="preserve">համակարգի կիրառության շրջանակը՝ ըստ մարզերի և ըստ տարիների։ Մասնավորապես, խոսքը գնում է </w:t>
            </w:r>
            <w:r w:rsidRPr="007143DE">
              <w:rPr>
                <w:rFonts w:ascii="GHEA Grapalat" w:hAnsi="GHEA Grapalat" w:cs="Franklin Gothic Medium Cond"/>
                <w:sz w:val="24"/>
                <w:szCs w:val="24"/>
                <w:lang w:val="hy-AM" w:eastAsia="ru-RU"/>
              </w:rPr>
              <w:t>2027-2029 թվականների հունվարի 1-ից հետո ստացված հիպոտեկային վարկերի մասին։</w:t>
            </w:r>
          </w:p>
          <w:p w14:paraId="091706E6" w14:textId="77777777" w:rsidR="007143DE" w:rsidRPr="007143DE" w:rsidRDefault="007143DE" w:rsidP="00A20616">
            <w:pPr>
              <w:pStyle w:val="BodyText"/>
              <w:spacing w:line="240" w:lineRule="auto"/>
              <w:ind w:firstLine="321"/>
              <w:contextualSpacing/>
              <w:jc w:val="left"/>
              <w:rPr>
                <w:rFonts w:ascii="GHEA Grapalat" w:hAnsi="GHEA Grapalat" w:cs="Franklin Gothic Medium Cond"/>
                <w:lang w:val="hy-AM" w:eastAsia="ru-RU"/>
              </w:rPr>
            </w:pPr>
            <w:r w:rsidRPr="007143DE">
              <w:rPr>
                <w:rFonts w:ascii="GHEA Grapalat" w:hAnsi="GHEA Grapalat" w:cs="Franklin Gothic Medium Cond"/>
                <w:lang w:val="hy-AM" w:eastAsia="ru-RU"/>
              </w:rPr>
              <w:t xml:space="preserve">Բացի այդ, առաջարկվում է սահմանել, որ հիպոտեկային վարկի սպասարկման համար վարձու աշխատող հանդիսացող ֆիզիկական անձի վճարած տոկոսների գումարների չափով եկամտային հարկը տվյալ եռամսյակի որևէ ամսվա համար փաստացի կիրառված հիպոտեկային վարկի տոկոսը երկուսից ավել տոկոսային կետով Կենտրոնական բանկի սահմանած վերաֆինանսավորման տոկոսադրույքից գերազանցելու դեպքում գերազանցող տոկոսների մասով չի վերադարձվում: Ընդ որում, առաջարկվում է սահմանել, որ եկամտային հարկի վերադարձման նշյալ սահմանափակումը կիրառվում է 2024 թվականի հունվարի 1-ից հետո ընկած հաշվետու ժամանակաշրջանների համար վերադարձման ենթակա եկամտային հարկի գումարների մասով, </w:t>
            </w:r>
            <w:r w:rsidRPr="007143DE">
              <w:rPr>
                <w:rFonts w:ascii="GHEA Grapalat" w:hAnsi="GHEA Grapalat" w:cs="Franklin Gothic Medium Cond"/>
                <w:b/>
                <w:i/>
                <w:u w:val="single"/>
                <w:lang w:val="hy-AM" w:eastAsia="ru-RU"/>
              </w:rPr>
              <w:t>այդ թվում՝ մինչև նույն օրենքի ուժի մեջ մտնելը ստացված հիպոտեկային վարկերի մասով:</w:t>
            </w:r>
          </w:p>
          <w:p w14:paraId="53706B9D" w14:textId="77777777" w:rsidR="007143DE" w:rsidRPr="007143DE" w:rsidRDefault="007143DE" w:rsidP="00A20616">
            <w:pPr>
              <w:pStyle w:val="BodyText"/>
              <w:spacing w:line="240" w:lineRule="auto"/>
              <w:ind w:firstLine="321"/>
              <w:contextualSpacing/>
              <w:jc w:val="left"/>
              <w:rPr>
                <w:rFonts w:ascii="GHEA Grapalat" w:hAnsi="GHEA Grapalat"/>
                <w:color w:val="000000"/>
                <w:shd w:val="clear" w:color="auto" w:fill="FFFFFF"/>
                <w:lang w:val="hy-AM"/>
              </w:rPr>
            </w:pPr>
            <w:r w:rsidRPr="007143DE">
              <w:rPr>
                <w:rFonts w:ascii="GHEA Grapalat" w:hAnsi="GHEA Grapalat"/>
                <w:color w:val="000000"/>
                <w:shd w:val="clear" w:color="auto" w:fill="FFFFFF"/>
                <w:lang w:val="hy-AM"/>
              </w:rPr>
              <w:t>Այս առնչությամբ ցանկանում ենք հայտնել, որ Սահմանադրական դատարանն իր ՍԴՈ-649, ՍԴՈ-723, ՍԴՈ-758, ՍԴՈ-881, ՍԴՈ-1000 որոշումներում արտահայտած իրավական դիրքորոշումներով բազմիցս արձանագրել է անձի իրավական վիճակը վատթարացնող օրենքին և այլ իրավական ակտերին հետադարձ ուժ հաղորդելու անթույլատրելիությունը` կարևորելով, որ անձի իրավական վիճակը վատթարացնող նորմերի հետադարձ ուժի արգելման սկզբունքը` իրավական անվտանգության սկզբունքի հետ մեկտեղ, կոչված է ապահովելու լեգիտիմ ակնկալիքների հանդեպ հարգանքը և որ անձի իրավական վիճակը վատթարացնող նորմերի հետադարձ ուժի արգելքը հանդիսանում է պետական իշխանության նկատմամբ վստահության և իրավական պետության սկզբունքների կարևոր բաղադրատարրերից մեկը: Ավելին, նշյալ սկզբունքը միաժամանակ հանդես է գալիս որպես իրավական որոշակիության սկզբունքի ապահովման կարևոր երաշխիք:</w:t>
            </w:r>
          </w:p>
          <w:p w14:paraId="7959B46C" w14:textId="3F1CA37C" w:rsidR="007143DE" w:rsidRPr="007143DE" w:rsidRDefault="007143DE" w:rsidP="00A20616">
            <w:pPr>
              <w:pStyle w:val="BodyText"/>
              <w:spacing w:line="240" w:lineRule="auto"/>
              <w:ind w:firstLine="321"/>
              <w:contextualSpacing/>
              <w:jc w:val="left"/>
              <w:rPr>
                <w:rFonts w:ascii="GHEA Grapalat" w:hAnsi="GHEA Grapalat"/>
                <w:color w:val="000000"/>
                <w:shd w:val="clear" w:color="auto" w:fill="FFFFFF"/>
                <w:lang w:val="hy-AM"/>
              </w:rPr>
            </w:pPr>
            <w:r w:rsidRPr="007143DE">
              <w:rPr>
                <w:rFonts w:ascii="GHEA Grapalat" w:hAnsi="GHEA Grapalat"/>
                <w:color w:val="000000"/>
                <w:shd w:val="clear" w:color="auto" w:fill="FFFFFF"/>
                <w:lang w:val="hy-AM"/>
              </w:rPr>
              <w:t>Հիմք ընդունելով վերոգրյալը</w:t>
            </w:r>
            <w:r w:rsidRPr="007143DE">
              <w:rPr>
                <w:rFonts w:ascii="GHEA Grapalat" w:hAnsi="GHEA Grapalat" w:cs="Franklin Gothic Medium Cond"/>
                <w:lang w:val="hy-AM" w:eastAsia="ru-RU"/>
              </w:rPr>
              <w:t xml:space="preserve"> և հաշվի առնելով, որ </w:t>
            </w:r>
            <w:r w:rsidRPr="007143DE">
              <w:rPr>
                <w:rFonts w:ascii="GHEA Grapalat" w:hAnsi="GHEA Grapalat"/>
                <w:color w:val="000000"/>
                <w:shd w:val="clear" w:color="auto" w:fill="FFFFFF"/>
                <w:lang w:val="hy-AM"/>
              </w:rPr>
              <w:t>օրենքի հետադարձ ուժի մերժման սկզբունքից բխում է այն արգելքը, համաձայն որի՝ անթույլատրելի է այն իրավունքների սահմանափակումը կամ վերացումը, որոնք ամրագրվել են նախկինում գործող նորմերի հիման վրա՝ առաջարկում ենք Նախագծով առաջարկվող նշյալ կարգավորումը չտարածել</w:t>
            </w:r>
            <w:r w:rsidRPr="007143DE">
              <w:rPr>
                <w:rFonts w:ascii="GHEA Grapalat" w:hAnsi="GHEA Grapalat"/>
                <w:lang w:val="hy-AM"/>
              </w:rPr>
              <w:t xml:space="preserve"> մինչև օրենքի ուժի մեջ մտնելը </w:t>
            </w:r>
            <w:r w:rsidRPr="007143DE">
              <w:rPr>
                <w:rFonts w:ascii="GHEA Grapalat" w:hAnsi="GHEA Grapalat" w:cs="Franklin Gothic Medium Cond"/>
                <w:lang w:val="hy-AM" w:eastAsia="ru-RU"/>
              </w:rPr>
              <w:t xml:space="preserve">ստացված հիպոտեկային վարկերի նկատմամբ՝ այն տարածելով միայն </w:t>
            </w:r>
            <w:r w:rsidRPr="007143DE">
              <w:rPr>
                <w:rFonts w:ascii="GHEA Grapalat" w:hAnsi="GHEA Grapalat"/>
                <w:color w:val="000000"/>
                <w:shd w:val="clear" w:color="auto" w:fill="FFFFFF"/>
                <w:lang w:val="hy-AM"/>
              </w:rPr>
              <w:t>օրենքի ուժի մեջ մտնելուց հետո ծագած հարաբերությունների վրա։</w:t>
            </w:r>
          </w:p>
        </w:tc>
        <w:tc>
          <w:tcPr>
            <w:tcW w:w="4677" w:type="dxa"/>
            <w:shd w:val="clear" w:color="auto" w:fill="auto"/>
          </w:tcPr>
          <w:p w14:paraId="4D23EEF1" w14:textId="38F82650" w:rsidR="00A20616" w:rsidRDefault="00A20616" w:rsidP="00A20616">
            <w:pPr>
              <w:ind w:left="5" w:firstLine="283"/>
              <w:jc w:val="center"/>
              <w:rPr>
                <w:rFonts w:ascii="GHEA Grapalat" w:hAnsi="GHEA Grapalat"/>
                <w:b/>
                <w:bCs/>
                <w:shd w:val="clear" w:color="auto" w:fill="FFFFFF"/>
                <w:lang w:val="hy-AM"/>
              </w:rPr>
            </w:pPr>
            <w:r w:rsidRPr="00A20616">
              <w:rPr>
                <w:rFonts w:ascii="GHEA Grapalat" w:hAnsi="GHEA Grapalat"/>
                <w:b/>
                <w:bCs/>
                <w:sz w:val="24"/>
                <w:szCs w:val="24"/>
                <w:shd w:val="clear" w:color="auto" w:fill="FFFFFF"/>
                <w:lang w:val="hy-AM"/>
              </w:rPr>
              <w:lastRenderedPageBreak/>
              <w:t>Ը</w:t>
            </w:r>
            <w:r w:rsidRPr="00BC0652">
              <w:rPr>
                <w:rFonts w:ascii="GHEA Grapalat" w:hAnsi="GHEA Grapalat"/>
                <w:b/>
                <w:bCs/>
                <w:sz w:val="24"/>
                <w:szCs w:val="24"/>
                <w:shd w:val="clear" w:color="auto" w:fill="FFFFFF"/>
                <w:lang w:val="hy-AM"/>
              </w:rPr>
              <w:t>նդունվել</w:t>
            </w:r>
            <w:r w:rsidRPr="00A20616">
              <w:rPr>
                <w:rFonts w:ascii="GHEA Grapalat" w:hAnsi="GHEA Grapalat"/>
                <w:b/>
                <w:bCs/>
                <w:sz w:val="24"/>
                <w:szCs w:val="24"/>
                <w:shd w:val="clear" w:color="auto" w:fill="FFFFFF"/>
                <w:lang w:val="hy-AM"/>
              </w:rPr>
              <w:t xml:space="preserve"> է</w:t>
            </w:r>
            <w:r w:rsidRPr="00F865C5">
              <w:rPr>
                <w:rFonts w:ascii="GHEA Grapalat" w:hAnsi="GHEA Grapalat"/>
                <w:b/>
                <w:bCs/>
                <w:shd w:val="clear" w:color="auto" w:fill="FFFFFF"/>
                <w:lang w:val="hy-AM"/>
              </w:rPr>
              <w:t>:</w:t>
            </w:r>
          </w:p>
          <w:p w14:paraId="016B8EF2" w14:textId="6EF6AF4B" w:rsidR="007143DE" w:rsidRPr="00964FF2" w:rsidRDefault="00993B33" w:rsidP="006B7434">
            <w:pPr>
              <w:ind w:left="5" w:firstLine="283"/>
              <w:rPr>
                <w:rFonts w:ascii="GHEA Grapalat" w:hAnsi="GHEA Grapalat"/>
                <w:b/>
                <w:bCs/>
                <w:shd w:val="clear" w:color="auto" w:fill="FFFFFF"/>
                <w:lang w:val="hy-AM"/>
              </w:rPr>
            </w:pPr>
            <w:r w:rsidRPr="00AE5C25">
              <w:rPr>
                <w:rFonts w:ascii="GHEA Grapalat" w:hAnsi="GHEA Grapalat"/>
                <w:bCs/>
                <w:color w:val="000000"/>
                <w:sz w:val="24"/>
                <w:szCs w:val="24"/>
                <w:shd w:val="clear" w:color="auto" w:fill="FFFFFF"/>
                <w:lang w:val="hy-AM"/>
              </w:rPr>
              <w:lastRenderedPageBreak/>
              <w:t xml:space="preserve">Վերադարձվող եկամտային հարկի գումարների չափը </w:t>
            </w:r>
            <w:r w:rsidRPr="007C2B83">
              <w:rPr>
                <w:rFonts w:ascii="GHEA Grapalat" w:hAnsi="GHEA Grapalat"/>
                <w:bCs/>
                <w:color w:val="000000"/>
                <w:sz w:val="24"/>
                <w:szCs w:val="24"/>
                <w:shd w:val="clear" w:color="auto" w:fill="FFFFFF"/>
                <w:lang w:val="hy-AM"/>
              </w:rPr>
              <w:t>ՀՀ կեն</w:t>
            </w:r>
            <w:r w:rsidRPr="007C2B83">
              <w:rPr>
                <w:rFonts w:ascii="GHEA Grapalat" w:hAnsi="GHEA Grapalat"/>
                <w:bCs/>
                <w:color w:val="000000"/>
                <w:sz w:val="24"/>
                <w:szCs w:val="24"/>
                <w:shd w:val="clear" w:color="auto" w:fill="FFFFFF"/>
                <w:lang w:val="hy-AM"/>
              </w:rPr>
              <w:softHyphen/>
              <w:t>տրո</w:t>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t>նա</w:t>
            </w:r>
            <w:r w:rsidRPr="007C2B83">
              <w:rPr>
                <w:rFonts w:ascii="GHEA Grapalat" w:hAnsi="GHEA Grapalat"/>
                <w:bCs/>
                <w:color w:val="000000"/>
                <w:sz w:val="24"/>
                <w:szCs w:val="24"/>
                <w:shd w:val="clear" w:color="auto" w:fill="FFFFFF"/>
                <w:lang w:val="hy-AM"/>
              </w:rPr>
              <w:softHyphen/>
              <w:t xml:space="preserve">կան բանկի </w:t>
            </w:r>
            <w:r w:rsidRPr="00AE5C25">
              <w:rPr>
                <w:rFonts w:ascii="GHEA Grapalat" w:hAnsi="GHEA Grapalat"/>
                <w:bCs/>
                <w:color w:val="000000"/>
                <w:sz w:val="24"/>
                <w:szCs w:val="24"/>
                <w:shd w:val="clear" w:color="auto" w:fill="FFFFFF"/>
                <w:lang w:val="hy-AM"/>
              </w:rPr>
              <w:t xml:space="preserve">կողմից </w:t>
            </w:r>
            <w:r w:rsidRPr="007C2B83">
              <w:rPr>
                <w:rFonts w:ascii="GHEA Grapalat" w:hAnsi="GHEA Grapalat"/>
                <w:bCs/>
                <w:color w:val="000000"/>
                <w:sz w:val="24"/>
                <w:szCs w:val="24"/>
                <w:shd w:val="clear" w:color="auto" w:fill="FFFFFF"/>
                <w:lang w:val="hy-AM"/>
              </w:rPr>
              <w:t>սահ</w:t>
            </w:r>
            <w:r w:rsidRPr="007C2B83">
              <w:rPr>
                <w:rFonts w:ascii="GHEA Grapalat" w:hAnsi="GHEA Grapalat"/>
                <w:bCs/>
                <w:color w:val="000000"/>
                <w:sz w:val="24"/>
                <w:szCs w:val="24"/>
                <w:shd w:val="clear" w:color="auto" w:fill="FFFFFF"/>
                <w:lang w:val="hy-AM"/>
              </w:rPr>
              <w:softHyphen/>
              <w:t>մանած                         վերա</w:t>
            </w:r>
            <w:r w:rsidRPr="007C2B83">
              <w:rPr>
                <w:rFonts w:ascii="GHEA Grapalat" w:hAnsi="GHEA Grapalat"/>
                <w:bCs/>
                <w:color w:val="000000"/>
                <w:sz w:val="24"/>
                <w:szCs w:val="24"/>
                <w:shd w:val="clear" w:color="auto" w:fill="FFFFFF"/>
                <w:lang w:val="hy-AM"/>
              </w:rPr>
              <w:softHyphen/>
              <w:t>ֆի</w:t>
            </w:r>
            <w:r w:rsidRPr="007C2B83">
              <w:rPr>
                <w:rFonts w:ascii="GHEA Grapalat" w:hAnsi="GHEA Grapalat"/>
                <w:bCs/>
                <w:color w:val="000000"/>
                <w:sz w:val="24"/>
                <w:szCs w:val="24"/>
                <w:shd w:val="clear" w:color="auto" w:fill="FFFFFF"/>
                <w:lang w:val="hy-AM"/>
              </w:rPr>
              <w:softHyphen/>
              <w:t>նանսավորման տոկո</w:t>
            </w:r>
            <w:r w:rsidRPr="007C2B83">
              <w:rPr>
                <w:rFonts w:ascii="GHEA Grapalat" w:hAnsi="GHEA Grapalat"/>
                <w:bCs/>
                <w:color w:val="000000"/>
                <w:sz w:val="24"/>
                <w:szCs w:val="24"/>
                <w:shd w:val="clear" w:color="auto" w:fill="FFFFFF"/>
                <w:lang w:val="hy-AM"/>
              </w:rPr>
              <w:softHyphen/>
              <w:t>սա</w:t>
            </w:r>
            <w:r w:rsidRPr="007C2B83">
              <w:rPr>
                <w:rFonts w:ascii="GHEA Grapalat" w:hAnsi="GHEA Grapalat"/>
                <w:bCs/>
                <w:color w:val="000000"/>
                <w:sz w:val="24"/>
                <w:szCs w:val="24"/>
                <w:shd w:val="clear" w:color="auto" w:fill="FFFFFF"/>
                <w:lang w:val="hy-AM"/>
              </w:rPr>
              <w:softHyphen/>
            </w:r>
            <w:r>
              <w:rPr>
                <w:rFonts w:ascii="GHEA Grapalat" w:hAnsi="GHEA Grapalat"/>
                <w:bCs/>
                <w:color w:val="000000"/>
                <w:sz w:val="24"/>
                <w:szCs w:val="24"/>
                <w:shd w:val="clear" w:color="auto" w:fill="FFFFFF"/>
                <w:lang w:val="hy-AM"/>
              </w:rPr>
              <w:t xml:space="preserve">դրույքի հետ </w:t>
            </w:r>
            <w:r w:rsidRPr="00AE5C25">
              <w:rPr>
                <w:rFonts w:ascii="GHEA Grapalat" w:hAnsi="GHEA Grapalat"/>
                <w:bCs/>
                <w:color w:val="000000"/>
                <w:sz w:val="24"/>
                <w:szCs w:val="24"/>
                <w:shd w:val="clear" w:color="auto" w:fill="FFFFFF"/>
                <w:lang w:val="hy-AM"/>
              </w:rPr>
              <w:t>փոխկապակցելու</w:t>
            </w:r>
            <w:r>
              <w:rPr>
                <w:rFonts w:ascii="GHEA Grapalat" w:hAnsi="GHEA Grapalat"/>
                <w:bCs/>
                <w:color w:val="000000"/>
                <w:sz w:val="24"/>
                <w:szCs w:val="24"/>
                <w:shd w:val="clear" w:color="auto" w:fill="FFFFFF"/>
                <w:lang w:val="hy-AM"/>
              </w:rPr>
              <w:t xml:space="preserve">՝ նախագծով առաջարկվող դրույթը հանվել է և սահմանվել է, որ </w:t>
            </w:r>
            <w:r w:rsidRPr="00D904F8">
              <w:rPr>
                <w:rFonts w:ascii="GHEA Grapalat" w:hAnsi="GHEA Grapalat"/>
                <w:bCs/>
                <w:color w:val="000000"/>
                <w:sz w:val="24"/>
                <w:szCs w:val="24"/>
                <w:shd w:val="clear" w:color="auto" w:fill="FFFFFF"/>
                <w:lang w:val="hy-AM"/>
              </w:rPr>
              <w:t>202</w:t>
            </w:r>
            <w:r w:rsidR="006B7434" w:rsidRPr="006B7434">
              <w:rPr>
                <w:rFonts w:ascii="GHEA Grapalat" w:hAnsi="GHEA Grapalat"/>
                <w:bCs/>
                <w:color w:val="000000"/>
                <w:sz w:val="24"/>
                <w:szCs w:val="24"/>
                <w:shd w:val="clear" w:color="auto" w:fill="FFFFFF"/>
                <w:lang w:val="hy-AM"/>
              </w:rPr>
              <w:t>5</w:t>
            </w:r>
            <w:r w:rsidRPr="00D904F8">
              <w:rPr>
                <w:rFonts w:ascii="GHEA Grapalat" w:hAnsi="GHEA Grapalat"/>
                <w:bCs/>
                <w:color w:val="000000"/>
                <w:sz w:val="24"/>
                <w:szCs w:val="24"/>
                <w:shd w:val="clear" w:color="auto" w:fill="FFFFFF"/>
                <w:lang w:val="hy-AM"/>
              </w:rPr>
              <w:t xml:space="preserve"> թվականի հունվարի 1-ից հետո ստացվող հիպոտեկային վարկերի մասով </w:t>
            </w:r>
            <w:r w:rsidRPr="00AE5C25">
              <w:rPr>
                <w:rFonts w:ascii="GHEA Grapalat" w:eastAsia="Times New Roman" w:hAnsi="GHEA Grapalat" w:cs="Times New Roman"/>
                <w:color w:val="000000"/>
                <w:sz w:val="24"/>
                <w:szCs w:val="24"/>
                <w:lang w:val="hy-AM"/>
              </w:rPr>
              <w:t>վերադարձման ենթակա եկամտային հարկի ընդհանուր գումարը յուրաքանչյուր եռամսյակի համար չի կարող գերազանցել</w:t>
            </w:r>
            <w:r w:rsidRPr="00AE5C25">
              <w:rPr>
                <w:rFonts w:ascii="GHEA Grapalat" w:hAnsi="GHEA Grapalat"/>
                <w:bCs/>
                <w:color w:val="000000"/>
                <w:sz w:val="24"/>
                <w:szCs w:val="24"/>
                <w:shd w:val="clear" w:color="auto" w:fill="FFFFFF"/>
                <w:lang w:val="hy-AM"/>
              </w:rPr>
              <w:t xml:space="preserve"> 750 հազար դրամը:</w:t>
            </w:r>
          </w:p>
        </w:tc>
      </w:tr>
      <w:tr w:rsidR="005F3CE7" w:rsidRPr="00EA2108" w14:paraId="346811C1" w14:textId="77777777" w:rsidTr="00BB3A40">
        <w:trPr>
          <w:trHeight w:val="447"/>
        </w:trPr>
        <w:tc>
          <w:tcPr>
            <w:tcW w:w="9640" w:type="dxa"/>
            <w:vMerge w:val="restart"/>
            <w:shd w:val="clear" w:color="auto" w:fill="F7CAAC" w:themeFill="accent2" w:themeFillTint="66"/>
            <w:vAlign w:val="center"/>
          </w:tcPr>
          <w:p w14:paraId="02E9A3B2" w14:textId="5F54FC32" w:rsidR="005F3CE7" w:rsidRPr="00EA2108" w:rsidRDefault="00EA2108" w:rsidP="00BB3A40">
            <w:pPr>
              <w:pStyle w:val="ListParagraph"/>
              <w:numPr>
                <w:ilvl w:val="0"/>
                <w:numId w:val="22"/>
              </w:numPr>
              <w:ind w:left="0" w:firstLine="39"/>
              <w:jc w:val="center"/>
              <w:rPr>
                <w:rFonts w:ascii="GHEA Grapalat" w:hAnsi="GHEA Grapalat" w:cs="Sylfaen"/>
                <w:sz w:val="24"/>
                <w:szCs w:val="24"/>
                <w:lang w:val="hy-AM"/>
              </w:rPr>
            </w:pPr>
            <w:r>
              <w:rPr>
                <w:rFonts w:ascii="GHEA Grapalat" w:hAnsi="GHEA Grapalat" w:cs="Sylfaen"/>
                <w:sz w:val="24"/>
                <w:szCs w:val="24"/>
                <w:lang w:val="hy-AM"/>
              </w:rPr>
              <w:lastRenderedPageBreak/>
              <w:t>ՀՀ արդարադատության նախարարություն</w:t>
            </w:r>
          </w:p>
        </w:tc>
        <w:tc>
          <w:tcPr>
            <w:tcW w:w="4677" w:type="dxa"/>
            <w:shd w:val="clear" w:color="auto" w:fill="F7CAAC" w:themeFill="accent2" w:themeFillTint="66"/>
            <w:vAlign w:val="center"/>
          </w:tcPr>
          <w:p w14:paraId="58399723" w14:textId="49062520" w:rsidR="005F3CE7" w:rsidRPr="00A20616" w:rsidRDefault="00B5788E" w:rsidP="00BB3A40">
            <w:pPr>
              <w:ind w:firstLine="142"/>
              <w:jc w:val="center"/>
              <w:rPr>
                <w:rFonts w:ascii="GHEA Grapalat" w:hAnsi="GHEA Grapalat"/>
                <w:b/>
                <w:bCs/>
                <w:sz w:val="24"/>
                <w:szCs w:val="24"/>
                <w:shd w:val="clear" w:color="auto" w:fill="FFFFFF"/>
                <w:lang w:val="hy-AM"/>
              </w:rPr>
            </w:pPr>
            <w:r>
              <w:rPr>
                <w:rFonts w:ascii="GHEA Grapalat" w:hAnsi="GHEA Grapalat" w:cs="Sylfaen"/>
                <w:sz w:val="24"/>
                <w:szCs w:val="24"/>
                <w:lang w:val="hy-AM"/>
              </w:rPr>
              <w:t>28</w:t>
            </w:r>
            <w:r w:rsidRPr="00A21052">
              <w:rPr>
                <w:rFonts w:ascii="GHEA Grapalat" w:hAnsi="GHEA Grapalat" w:cs="Sylfaen"/>
                <w:sz w:val="24"/>
                <w:szCs w:val="24"/>
                <w:lang w:val="hy-AM"/>
              </w:rPr>
              <w:t>.0</w:t>
            </w:r>
            <w:r>
              <w:rPr>
                <w:rFonts w:ascii="GHEA Grapalat" w:hAnsi="GHEA Grapalat" w:cs="Sylfaen"/>
                <w:sz w:val="24"/>
                <w:szCs w:val="24"/>
                <w:lang w:val="hy-AM"/>
              </w:rPr>
              <w:t>7</w:t>
            </w:r>
            <w:r w:rsidRPr="00A21052">
              <w:rPr>
                <w:rFonts w:ascii="GHEA Grapalat" w:hAnsi="GHEA Grapalat" w:cs="Sylfaen"/>
                <w:sz w:val="24"/>
                <w:szCs w:val="24"/>
                <w:lang w:val="hy-AM"/>
              </w:rPr>
              <w:t>.2023թ.</w:t>
            </w:r>
          </w:p>
        </w:tc>
      </w:tr>
      <w:tr w:rsidR="005F3CE7" w:rsidRPr="00EA2108" w14:paraId="3CD6510B" w14:textId="77777777" w:rsidTr="00BB3A40">
        <w:trPr>
          <w:trHeight w:val="447"/>
        </w:trPr>
        <w:tc>
          <w:tcPr>
            <w:tcW w:w="9640" w:type="dxa"/>
            <w:vMerge/>
            <w:shd w:val="clear" w:color="auto" w:fill="F7CAAC" w:themeFill="accent2" w:themeFillTint="66"/>
            <w:vAlign w:val="center"/>
          </w:tcPr>
          <w:p w14:paraId="68192B85" w14:textId="77777777" w:rsidR="005F3CE7" w:rsidRPr="007143DE" w:rsidRDefault="005F3CE7" w:rsidP="00BB3A40">
            <w:pPr>
              <w:ind w:firstLine="142"/>
              <w:jc w:val="center"/>
              <w:rPr>
                <w:rFonts w:ascii="GHEA Grapalat" w:hAnsi="GHEA Grapalat"/>
                <w:color w:val="191919"/>
                <w:sz w:val="24"/>
                <w:szCs w:val="24"/>
                <w:shd w:val="clear" w:color="auto" w:fill="FFFFFF"/>
                <w:lang w:val="hy-AM"/>
              </w:rPr>
            </w:pPr>
          </w:p>
        </w:tc>
        <w:tc>
          <w:tcPr>
            <w:tcW w:w="4677" w:type="dxa"/>
            <w:shd w:val="clear" w:color="auto" w:fill="F7CAAC" w:themeFill="accent2" w:themeFillTint="66"/>
            <w:vAlign w:val="center"/>
          </w:tcPr>
          <w:p w14:paraId="28A77F95" w14:textId="5A618526" w:rsidR="005F3CE7" w:rsidRPr="00A20616" w:rsidRDefault="00B5788E" w:rsidP="00BB3A40">
            <w:pPr>
              <w:ind w:firstLine="142"/>
              <w:jc w:val="center"/>
              <w:rPr>
                <w:rFonts w:ascii="GHEA Grapalat" w:hAnsi="GHEA Grapalat"/>
                <w:b/>
                <w:bCs/>
                <w:sz w:val="24"/>
                <w:szCs w:val="24"/>
                <w:shd w:val="clear" w:color="auto" w:fill="FFFFFF"/>
                <w:lang w:val="hy-AM"/>
              </w:rPr>
            </w:pPr>
            <w:r w:rsidRPr="00AB4518">
              <w:rPr>
                <w:rFonts w:ascii="GHEA Grapalat" w:hAnsi="GHEA Grapalat" w:cs="Sylfaen"/>
                <w:sz w:val="24"/>
                <w:szCs w:val="24"/>
                <w:lang w:val="hy-AM"/>
              </w:rPr>
              <w:t>N</w:t>
            </w:r>
            <w:r>
              <w:rPr>
                <w:rFonts w:ascii="GHEA Grapalat" w:hAnsi="GHEA Grapalat" w:cs="Sylfaen"/>
                <w:sz w:val="24"/>
                <w:szCs w:val="24"/>
                <w:lang w:val="hy-AM"/>
              </w:rPr>
              <w:t xml:space="preserve"> </w:t>
            </w:r>
            <w:r w:rsidRPr="00B5788E">
              <w:rPr>
                <w:rFonts w:ascii="GHEA Grapalat" w:hAnsi="GHEA Grapalat" w:cs="Sylfaen"/>
                <w:sz w:val="24"/>
                <w:szCs w:val="24"/>
                <w:lang w:val="hy-AM"/>
              </w:rPr>
              <w:t>01/27.1/34697-2023</w:t>
            </w:r>
          </w:p>
        </w:tc>
      </w:tr>
      <w:tr w:rsidR="00D157BC" w:rsidRPr="00FF482B" w14:paraId="24B6AAB7" w14:textId="77777777" w:rsidTr="00B5788E">
        <w:trPr>
          <w:trHeight w:val="447"/>
        </w:trPr>
        <w:tc>
          <w:tcPr>
            <w:tcW w:w="9640" w:type="dxa"/>
            <w:shd w:val="clear" w:color="auto" w:fill="FFFFFF" w:themeFill="background1"/>
          </w:tcPr>
          <w:p w14:paraId="12B8183F" w14:textId="3D147EF6" w:rsidR="00D157BC" w:rsidRPr="00A542AB" w:rsidRDefault="00D157BC" w:rsidP="00D157BC">
            <w:pPr>
              <w:pStyle w:val="ListParagraph"/>
              <w:numPr>
                <w:ilvl w:val="0"/>
                <w:numId w:val="42"/>
              </w:numPr>
              <w:tabs>
                <w:tab w:val="left" w:pos="641"/>
              </w:tabs>
              <w:ind w:left="39" w:firstLine="284"/>
              <w:rPr>
                <w:rFonts w:ascii="GHEA Grapalat" w:hAnsi="GHEA Grapalat"/>
                <w:sz w:val="24"/>
                <w:szCs w:val="24"/>
                <w:lang w:val="hy-AM"/>
              </w:rPr>
            </w:pPr>
            <w:r w:rsidRPr="00A542AB">
              <w:rPr>
                <w:rFonts w:ascii="GHEA Grapalat" w:hAnsi="GHEA Grapalat"/>
                <w:sz w:val="24"/>
                <w:szCs w:val="24"/>
                <w:lang w:val="hy-AM"/>
              </w:rPr>
              <w:t>«Հայաստանի Հանրապետության հարկային օրենսգրքում լրացումներ կատարելու մասին» օրենքի նախագծով (այսուհետ՝ Նախագիծ) առաջարկվում է ըստ մարզերի և ըստ տարիների աստիճանաբար կրճատել հիպոտեկային վարկի սպասարկման համար վարձու աշխատող հանդիսացող ֆիզիկական անձի կողմից վճարված տոկոսների գումարների չափով եկամտային հարկի վերադարձման համակարգի կիրառության շրջանակը, ինչը Նախագծին կից ներկայացված հիմնավորմամբ փաստարկվում է հիպոտեկային վարկի սպասարկման համար վարձու աշխատող հանդիսացող ֆիզիկական անձի կողմից վճարված տոկոսների գումարների չափով եկամտային հարկի վերադարձման համակարգի կիրառության շրջանակի հետագա ընդլայնումը զսպելու անհրաժեշտությամբ։</w:t>
            </w:r>
          </w:p>
          <w:p w14:paraId="3B86D95E" w14:textId="77777777" w:rsidR="00D157BC" w:rsidRDefault="00D157BC" w:rsidP="00D157BC">
            <w:pPr>
              <w:ind w:firstLine="413"/>
              <w:rPr>
                <w:rFonts w:ascii="GHEA Grapalat" w:hAnsi="GHEA Grapalat"/>
                <w:sz w:val="24"/>
                <w:szCs w:val="24"/>
                <w:lang w:val="hy-AM"/>
              </w:rPr>
            </w:pPr>
            <w:r>
              <w:rPr>
                <w:rFonts w:ascii="GHEA Grapalat" w:hAnsi="GHEA Grapalat"/>
                <w:sz w:val="24"/>
                <w:szCs w:val="24"/>
                <w:lang w:val="hy-AM"/>
              </w:rPr>
              <w:t>Բացի այդ, հիմնավորման մեջ նշվում է, որ 2015 թվականի ընթացքում վարկառուներին (համավարկառուներին) վերադարձվել է 273,9 մլն. դրամ, 2016թ.՝ 1.3 մլրդ. դրամ, 2017թ.՝ 2.4 մլրդ. դրամ, իսկ 2018թ.՝ 4,7 մլրդ. դրամ, 2019թ. 7,9 մլրդ դրամ, 2020թ. 13,3 մլրդ. դրամ, 2021թ. 22,6 մլրդ. դրամ, 2022թ. 36,5 մլրդ. դրամ, ինչը նշանակում է, որ եկամտային հարկի վերադարձման համակարգի շրջանակներում պետական բյուջեից կատարվող ծախսերը էական են և յուրաքանչյուր տարի աճում են, արդյունքում մեծ բեռ են պետական բյուջեի վրա: Բացի այդ, վերջին տարիներին աճել է նաև համակարգից օգտվողների քանակը։</w:t>
            </w:r>
          </w:p>
          <w:p w14:paraId="03D123FA" w14:textId="77777777" w:rsidR="00D157BC" w:rsidRDefault="00D157BC" w:rsidP="00D157BC">
            <w:pPr>
              <w:ind w:firstLine="413"/>
              <w:rPr>
                <w:rFonts w:ascii="GHEA Grapalat" w:hAnsi="GHEA Grapalat"/>
                <w:sz w:val="24"/>
                <w:szCs w:val="24"/>
                <w:lang w:val="hy-AM"/>
              </w:rPr>
            </w:pPr>
            <w:r w:rsidRPr="00A542AB">
              <w:rPr>
                <w:rFonts w:ascii="GHEA Grapalat" w:hAnsi="GHEA Grapalat"/>
                <w:sz w:val="24"/>
                <w:szCs w:val="24"/>
                <w:lang w:val="hy-AM"/>
              </w:rPr>
              <w:t>Այս առումով հարկ ենք համարում նշել, որ Նախագծում բացակայում են համապատասխան վերլուծություններ և վիճակագրական տվյալներ այն մասին, թե վերոնշյալ եկամտային հարկի վերադարձման համակարգի շրջանակներում պետական բյուջեից կատարվող ծախսերի քանի տոկոսն է կազմում մարզերում գտնվող կամ կառուցվող անշարժ գույքի համար ստացված հիպոտեկային վարկերի տոկոսադրույքի վերադարձման գումարը։</w:t>
            </w:r>
            <w:r w:rsidRPr="00C50C12">
              <w:rPr>
                <w:rFonts w:ascii="GHEA Grapalat" w:hAnsi="GHEA Grapalat"/>
                <w:sz w:val="24"/>
                <w:szCs w:val="24"/>
                <w:lang w:val="hy-AM"/>
              </w:rPr>
              <w:t xml:space="preserve"> Կարծում ենք, որ տարբերակված մոտեցում պետք է կիրառվի Երևան քաղաքում և մարզերում </w:t>
            </w:r>
            <w:r>
              <w:rPr>
                <w:rFonts w:ascii="GHEA Grapalat" w:hAnsi="GHEA Grapalat"/>
                <w:sz w:val="24"/>
                <w:szCs w:val="24"/>
                <w:lang w:val="hy-AM"/>
              </w:rPr>
              <w:t>կառուցվող անշարժ գույքի համար ստացված հիպոտեկային վարկերի տոկոսադրույքի վերադարձման</w:t>
            </w:r>
            <w:r w:rsidRPr="00C50C12">
              <w:rPr>
                <w:rFonts w:ascii="GHEA Grapalat" w:hAnsi="GHEA Grapalat"/>
                <w:sz w:val="24"/>
                <w:szCs w:val="24"/>
                <w:lang w:val="hy-AM"/>
              </w:rPr>
              <w:t xml:space="preserve"> համար, քանի որ դա կարող է զսպել նաև մարզերից Երևան բնակչության ներհոսքը, ինչպես նաև նպաստել մարզերում բնակեցման խնդրի լուծմանը</w:t>
            </w:r>
            <w:r>
              <w:rPr>
                <w:rFonts w:ascii="GHEA Grapalat" w:hAnsi="GHEA Grapalat"/>
                <w:sz w:val="24"/>
                <w:szCs w:val="24"/>
                <w:lang w:val="hy-AM"/>
              </w:rPr>
              <w:t>:</w:t>
            </w:r>
          </w:p>
          <w:p w14:paraId="77163FB9" w14:textId="77777777" w:rsidR="00D157BC" w:rsidRDefault="00D157BC" w:rsidP="00D157BC">
            <w:pPr>
              <w:ind w:firstLine="413"/>
              <w:rPr>
                <w:rFonts w:ascii="GHEA Grapalat" w:hAnsi="GHEA Grapalat"/>
                <w:sz w:val="24"/>
                <w:szCs w:val="24"/>
                <w:lang w:val="hy-AM"/>
              </w:rPr>
            </w:pPr>
            <w:r>
              <w:rPr>
                <w:rFonts w:ascii="GHEA Grapalat" w:hAnsi="GHEA Grapalat"/>
                <w:sz w:val="24"/>
                <w:szCs w:val="24"/>
                <w:lang w:val="hy-AM"/>
              </w:rPr>
              <w:t xml:space="preserve">Միաժամանակ, անհրաժեշտ ենք համարում մատնանշել, որ հիմնավորմամբ փաստարկված չէ նաև այն հանգամանքը, թե Նախագծով առաջարկվող լրացումներն ինչ ազդեցություն կարող են թողնել տնտեսական աճի առումով, </w:t>
            </w:r>
            <w:r>
              <w:rPr>
                <w:rFonts w:ascii="GHEA Grapalat" w:hAnsi="GHEA Grapalat"/>
                <w:sz w:val="24"/>
                <w:szCs w:val="24"/>
                <w:lang w:val="hy-AM"/>
              </w:rPr>
              <w:lastRenderedPageBreak/>
              <w:t>մասնավորապես՝ հասկանալի է, որ եկամտային հարկի վերադարձման համակարգի ներդրումը նպաստել է տնտեսության շինարարության ոլորտի աշխուժացմանը, ինչն էլ ավելացրել է կառուցապատողների կողմից պետական բյուջե մուծվող հարկերի քանակը։</w:t>
            </w:r>
          </w:p>
          <w:p w14:paraId="6B0ED914" w14:textId="77777777" w:rsidR="00D157BC" w:rsidRDefault="00D157BC" w:rsidP="00D157BC">
            <w:pPr>
              <w:ind w:firstLine="413"/>
              <w:rPr>
                <w:rFonts w:ascii="GHEA Grapalat" w:hAnsi="GHEA Grapalat"/>
                <w:sz w:val="24"/>
                <w:szCs w:val="24"/>
                <w:lang w:val="hy-AM"/>
              </w:rPr>
            </w:pPr>
            <w:r>
              <w:rPr>
                <w:rFonts w:ascii="GHEA Grapalat" w:hAnsi="GHEA Grapalat"/>
                <w:sz w:val="24"/>
                <w:szCs w:val="24"/>
                <w:lang w:val="hy-AM"/>
              </w:rPr>
              <w:t xml:space="preserve">Ամփոփելով վերոգրյալը՝ գտնում ենք, որ </w:t>
            </w:r>
            <w:r>
              <w:rPr>
                <w:rFonts w:ascii="GHEA Grapalat" w:hAnsi="GHEA Grapalat"/>
                <w:color w:val="000000"/>
                <w:sz w:val="24"/>
                <w:szCs w:val="24"/>
                <w:shd w:val="clear" w:color="auto" w:fill="FFFFFF"/>
                <w:lang w:val="hy-AM"/>
              </w:rPr>
              <w:t xml:space="preserve">Նախագծին կից ներկայացված հիմնավորումն ամբողջությամբ </w:t>
            </w:r>
            <w:r>
              <w:rPr>
                <w:rFonts w:ascii="GHEA Grapalat" w:hAnsi="GHEA Grapalat" w:cs="Sylfaen"/>
                <w:sz w:val="24"/>
                <w:szCs w:val="24"/>
                <w:lang w:val="hy-AM"/>
              </w:rPr>
              <w:t>հնարավորություն չի տալիս գնահատելու Նախագծով նախատեսվող լրացումների կատարման անհրաժեշտությունը, մասնավորապես՝ դրանում բացակայում են վերոնշյալ ուսումնասիրությունները, վիճակագրական տվյալները, ինչպես նաև համեմատական տվյալների վերաբերյալ դրույթները</w:t>
            </w:r>
            <w:r>
              <w:rPr>
                <w:rFonts w:ascii="GHEA Grapalat" w:hAnsi="GHEA Grapalat"/>
                <w:color w:val="000000"/>
                <w:sz w:val="24"/>
                <w:szCs w:val="24"/>
                <w:shd w:val="clear" w:color="auto" w:fill="FFFFFF"/>
                <w:lang w:val="hy-AM"/>
              </w:rPr>
              <w:t>:</w:t>
            </w:r>
          </w:p>
          <w:p w14:paraId="0A50DFD9" w14:textId="77777777" w:rsidR="00D157BC" w:rsidRDefault="00D157BC" w:rsidP="00D157BC">
            <w:pPr>
              <w:ind w:firstLine="413"/>
              <w:rPr>
                <w:rFonts w:ascii="GHEA Grapalat" w:hAnsi="GHEA Grapalat"/>
                <w:sz w:val="24"/>
                <w:szCs w:val="24"/>
                <w:lang w:val="hy-AM"/>
              </w:rPr>
            </w:pPr>
            <w:r>
              <w:rPr>
                <w:rFonts w:ascii="GHEA Grapalat" w:hAnsi="GHEA Grapalat"/>
                <w:sz w:val="24"/>
                <w:szCs w:val="24"/>
                <w:lang w:val="hy-AM"/>
              </w:rPr>
              <w:t>Այս առումով հարկ է նշել, նաև որ 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օրենսդրությունը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14:paraId="37E78CCA" w14:textId="77777777" w:rsidR="00D157BC" w:rsidRDefault="00D157BC" w:rsidP="00D157BC">
            <w:pPr>
              <w:ind w:firstLine="413"/>
              <w:rPr>
                <w:rFonts w:ascii="GHEA Grapalat" w:hAnsi="GHEA Grapalat"/>
                <w:sz w:val="24"/>
                <w:szCs w:val="24"/>
                <w:lang w:val="hy-AM"/>
              </w:rPr>
            </w:pPr>
            <w:r>
              <w:rPr>
                <w:rFonts w:ascii="GHEA Grapalat" w:hAnsi="GHEA Grapalat"/>
                <w:color w:val="000000"/>
                <w:sz w:val="24"/>
                <w:szCs w:val="24"/>
                <w:shd w:val="clear" w:color="auto" w:fill="FFFFFF"/>
                <w:lang w:val="hy-AM"/>
              </w:rPr>
              <w:t>Բացի այդ, անհրաժեշտ է նկատի ունենալ, որ նորմատիվ իրավական ակտի ընդունման հիմնավորմանն առավել խիստ բովանդակային պահանջներ են առաջադրվում, մասնավորապես՝ օրենքների պարագայում` հաշվի առնելով դրանցով կարգավորվող հասարակական հարաբերությունների բնույթը և այդ ակտերի տեղն իրավական ակտերի համակարգում նորմատիվ իրավական ակտի ընդունման հիմնավորման բովանդակության մեջ պետք է նկարագրվեն գործող առկա իրավական կարգավորումները, կարգավորման ենթակա հարաբերությունների ոլորտում գործնականում առկա խնդիրները, հնարավոր օրենսդրական բացերը, տվյալ բնագավառում իրականացվող պետական քաղաքականությունը:</w:t>
            </w:r>
          </w:p>
          <w:p w14:paraId="4C662C81" w14:textId="77777777" w:rsidR="00D157BC" w:rsidRDefault="00D157BC" w:rsidP="00D157BC">
            <w:pPr>
              <w:ind w:firstLine="413"/>
              <w:rPr>
                <w:rFonts w:ascii="GHEA Grapalat" w:hAnsi="GHEA Grapalat"/>
                <w:sz w:val="24"/>
                <w:szCs w:val="24"/>
                <w:lang w:val="hy-AM"/>
              </w:rPr>
            </w:pPr>
            <w:r>
              <w:rPr>
                <w:rFonts w:ascii="GHEA Grapalat" w:hAnsi="GHEA Grapalat"/>
                <w:sz w:val="24"/>
                <w:szCs w:val="24"/>
                <w:lang w:val="hy-AM"/>
              </w:rPr>
              <w:t xml:space="preserve">Անհրաժեշտ է նկատի ունենալ նաև, որ տվյալ ծրագրի իրագործումը մարզերում հնարավորություն է տալիս ապահովելու դրանցում ինչպես տնտեսության համաչափ </w:t>
            </w:r>
            <w:r>
              <w:rPr>
                <w:rFonts w:ascii="GHEA Grapalat" w:hAnsi="GHEA Grapalat"/>
                <w:sz w:val="24"/>
                <w:szCs w:val="24"/>
                <w:lang w:val="hy-AM"/>
              </w:rPr>
              <w:lastRenderedPageBreak/>
              <w:t>զարգացում, այնպես էլ նպաստում է նոր աշխատատեղերի ստեղծմանը, որն էլ իր հերթին կարող է կանխել բնակչության արտագաղթը, կամ մարզերից Երևան նրանց արտահոսքը, ինչպես նաև ողջ տնտեսական և ֆինանսական ներուժի կենտրոնացումը մայրաքաղաքում։</w:t>
            </w:r>
          </w:p>
          <w:p w14:paraId="5E3F6D1C" w14:textId="77777777" w:rsidR="00D157BC" w:rsidRDefault="00D157BC" w:rsidP="00D157BC">
            <w:pPr>
              <w:ind w:firstLine="413"/>
              <w:rPr>
                <w:rFonts w:ascii="GHEA Grapalat" w:hAnsi="GHEA Grapalat"/>
                <w:sz w:val="24"/>
                <w:szCs w:val="24"/>
                <w:lang w:val="hy-AM"/>
              </w:rPr>
            </w:pPr>
            <w:r>
              <w:rPr>
                <w:rFonts w:ascii="GHEA Grapalat" w:hAnsi="GHEA Grapalat"/>
                <w:sz w:val="24"/>
                <w:szCs w:val="24"/>
                <w:lang w:val="hy-AM"/>
              </w:rPr>
              <w:t>Միաժամանակ, տվյալ ծրագրի շրջանակներում կառուցվող բազմաբնակարան շենքերի կառուցապատումը հնարավորություն է ընձեռում թարմացնելու մարզերում առկա բնակֆոնդը, որը Երևանի համեմատությամբ գտնվում է ավելի անբարվոք վիճակում</w:t>
            </w:r>
            <w:r w:rsidRPr="00BB3A40">
              <w:rPr>
                <w:rFonts w:ascii="GHEA Grapalat" w:hAnsi="GHEA Grapalat"/>
                <w:sz w:val="24"/>
                <w:szCs w:val="24"/>
                <w:lang w:val="hy-AM"/>
              </w:rPr>
              <w:t>:</w:t>
            </w:r>
          </w:p>
          <w:p w14:paraId="349BCE66" w14:textId="0D0D9CA7" w:rsidR="00D157BC" w:rsidRPr="00BB3A40" w:rsidRDefault="00D157BC" w:rsidP="00D157BC">
            <w:pPr>
              <w:ind w:firstLine="413"/>
              <w:rPr>
                <w:rFonts w:ascii="GHEA Grapalat" w:hAnsi="GHEA Grapalat"/>
                <w:sz w:val="24"/>
                <w:szCs w:val="24"/>
                <w:lang w:val="hy-AM"/>
              </w:rPr>
            </w:pPr>
            <w:r>
              <w:rPr>
                <w:rFonts w:ascii="GHEA Grapalat" w:hAnsi="GHEA Grapalat"/>
                <w:sz w:val="24"/>
                <w:szCs w:val="24"/>
                <w:lang w:val="hy-AM"/>
              </w:rPr>
              <w:t>Ամփոփելով վերոգրյալը կարծում ենք, որ Նախագիծը լրացուցիչ հիմնավորման կարիք:</w:t>
            </w:r>
          </w:p>
        </w:tc>
        <w:tc>
          <w:tcPr>
            <w:tcW w:w="4677" w:type="dxa"/>
            <w:shd w:val="clear" w:color="auto" w:fill="FFFFFF" w:themeFill="background1"/>
          </w:tcPr>
          <w:p w14:paraId="311B828A" w14:textId="77777777" w:rsidR="00D157BC" w:rsidRDefault="00D157BC" w:rsidP="00D157BC">
            <w:pPr>
              <w:jc w:val="center"/>
              <w:rPr>
                <w:rFonts w:ascii="GHEA Grapalat" w:hAnsi="GHEA Grapalat"/>
                <w:b/>
                <w:bCs/>
                <w:sz w:val="24"/>
                <w:szCs w:val="24"/>
                <w:shd w:val="clear" w:color="auto" w:fill="FFFFFF"/>
                <w:lang w:val="hy-AM"/>
              </w:rPr>
            </w:pPr>
            <w:r w:rsidRPr="00D5214B">
              <w:rPr>
                <w:rFonts w:ascii="GHEA Grapalat" w:hAnsi="GHEA Grapalat"/>
                <w:b/>
                <w:bCs/>
                <w:sz w:val="24"/>
                <w:szCs w:val="24"/>
                <w:shd w:val="clear" w:color="auto" w:fill="FFFFFF"/>
                <w:lang w:val="hy-AM"/>
              </w:rPr>
              <w:lastRenderedPageBreak/>
              <w:t>Ըն</w:t>
            </w:r>
            <w:r w:rsidRPr="00BC0652">
              <w:rPr>
                <w:rFonts w:ascii="GHEA Grapalat" w:hAnsi="GHEA Grapalat"/>
                <w:b/>
                <w:bCs/>
                <w:sz w:val="24"/>
                <w:szCs w:val="24"/>
                <w:shd w:val="clear" w:color="auto" w:fill="FFFFFF"/>
                <w:lang w:val="hy-AM"/>
              </w:rPr>
              <w:t>դունվել</w:t>
            </w:r>
            <w:r w:rsidRPr="00D5214B">
              <w:rPr>
                <w:rFonts w:ascii="GHEA Grapalat" w:hAnsi="GHEA Grapalat"/>
                <w:b/>
                <w:bCs/>
                <w:sz w:val="24"/>
                <w:szCs w:val="24"/>
                <w:shd w:val="clear" w:color="auto" w:fill="FFFFFF"/>
                <w:lang w:val="hy-AM"/>
              </w:rPr>
              <w:t xml:space="preserve"> է ի գիտություն</w:t>
            </w:r>
            <w:r w:rsidRPr="00BC0652">
              <w:rPr>
                <w:rFonts w:ascii="GHEA Grapalat" w:hAnsi="GHEA Grapalat"/>
                <w:b/>
                <w:bCs/>
                <w:sz w:val="24"/>
                <w:szCs w:val="24"/>
                <w:shd w:val="clear" w:color="auto" w:fill="FFFFFF"/>
                <w:lang w:val="hy-AM"/>
              </w:rPr>
              <w:t>:</w:t>
            </w:r>
          </w:p>
          <w:p w14:paraId="5849DD2B" w14:textId="076BC7E5" w:rsidR="00D157BC" w:rsidRPr="00AB4518" w:rsidRDefault="00D157BC" w:rsidP="00D157BC">
            <w:pPr>
              <w:ind w:firstLine="324"/>
              <w:rPr>
                <w:rFonts w:ascii="GHEA Grapalat" w:hAnsi="GHEA Grapalat" w:cs="Sylfaen"/>
                <w:sz w:val="24"/>
                <w:szCs w:val="24"/>
                <w:lang w:val="hy-AM"/>
              </w:rPr>
            </w:pPr>
            <w:r w:rsidRPr="00D5214B">
              <w:rPr>
                <w:rFonts w:ascii="GHEA Grapalat" w:hAnsi="GHEA Grapalat"/>
                <w:bCs/>
                <w:sz w:val="24"/>
                <w:szCs w:val="24"/>
                <w:shd w:val="clear" w:color="auto" w:fill="FFFFFF"/>
                <w:lang w:val="hy-AM"/>
              </w:rPr>
              <w:t>Նախագծի ընդունման հիմնավորմա</w:t>
            </w:r>
            <w:r>
              <w:rPr>
                <w:rFonts w:ascii="GHEA Grapalat" w:hAnsi="GHEA Grapalat"/>
                <w:bCs/>
                <w:sz w:val="24"/>
                <w:szCs w:val="24"/>
                <w:shd w:val="clear" w:color="auto" w:fill="FFFFFF"/>
                <w:lang w:val="hy-AM"/>
              </w:rPr>
              <w:t>ն լրամշակված տարբերակով</w:t>
            </w:r>
            <w:r w:rsidRPr="00D5214B">
              <w:rPr>
                <w:rFonts w:ascii="GHEA Grapalat" w:hAnsi="GHEA Grapalat"/>
                <w:bCs/>
                <w:sz w:val="24"/>
                <w:szCs w:val="24"/>
                <w:shd w:val="clear" w:color="auto" w:fill="FFFFFF"/>
                <w:lang w:val="hy-AM"/>
              </w:rPr>
              <w:t xml:space="preserve"> ներկայացված են </w:t>
            </w:r>
            <w:r w:rsidRPr="007D03A3">
              <w:rPr>
                <w:rFonts w:ascii="GHEA Grapalat" w:hAnsi="GHEA Grapalat"/>
                <w:bCs/>
                <w:sz w:val="24"/>
                <w:szCs w:val="24"/>
                <w:shd w:val="clear" w:color="auto" w:fill="FFFFFF"/>
                <w:lang w:val="hy-AM"/>
              </w:rPr>
              <w:t xml:space="preserve">եկամտային հարկի վերադարձման համակարգի </w:t>
            </w:r>
            <w:r w:rsidRPr="000F76DE">
              <w:rPr>
                <w:rFonts w:ascii="GHEA Grapalat" w:hAnsi="GHEA Grapalat"/>
                <w:bCs/>
                <w:sz w:val="24"/>
                <w:szCs w:val="24"/>
                <w:shd w:val="clear" w:color="auto" w:fill="FFFFFF"/>
                <w:lang w:val="hy-AM"/>
              </w:rPr>
              <w:t xml:space="preserve">ներդրման </w:t>
            </w:r>
            <w:r w:rsidRPr="007D03A3">
              <w:rPr>
                <w:rFonts w:ascii="GHEA Grapalat" w:hAnsi="GHEA Grapalat"/>
                <w:bCs/>
                <w:sz w:val="24"/>
                <w:szCs w:val="24"/>
                <w:shd w:val="clear" w:color="auto" w:fill="FFFFFF"/>
                <w:lang w:val="hy-AM"/>
              </w:rPr>
              <w:t xml:space="preserve">նպատակադրումները, </w:t>
            </w:r>
            <w:r w:rsidRPr="00E57054">
              <w:rPr>
                <w:rFonts w:ascii="GHEA Grapalat" w:hAnsi="GHEA Grapalat"/>
                <w:bCs/>
                <w:sz w:val="24"/>
                <w:szCs w:val="24"/>
                <w:shd w:val="clear" w:color="auto" w:fill="FFFFFF"/>
                <w:lang w:val="hy-AM"/>
              </w:rPr>
              <w:t>համակարգի ներդրումից հետո</w:t>
            </w:r>
            <w:r w:rsidRPr="007D03A3">
              <w:rPr>
                <w:rFonts w:ascii="GHEA Grapalat" w:hAnsi="GHEA Grapalat"/>
                <w:bCs/>
                <w:sz w:val="24"/>
                <w:szCs w:val="24"/>
                <w:shd w:val="clear" w:color="auto" w:fill="FFFFFF"/>
                <w:lang w:val="hy-AM"/>
              </w:rPr>
              <w:t xml:space="preserve"> և նախագծով առաջարկվող</w:t>
            </w:r>
            <w:r w:rsidRPr="00E57054">
              <w:rPr>
                <w:rFonts w:ascii="GHEA Grapalat" w:hAnsi="GHEA Grapalat"/>
                <w:bCs/>
                <w:sz w:val="24"/>
                <w:szCs w:val="24"/>
                <w:shd w:val="clear" w:color="auto" w:fill="FFFFFF"/>
                <w:lang w:val="hy-AM"/>
              </w:rPr>
              <w:t>՝</w:t>
            </w:r>
            <w:r w:rsidRPr="007D03A3">
              <w:rPr>
                <w:rFonts w:ascii="GHEA Grapalat" w:hAnsi="GHEA Grapalat"/>
                <w:bCs/>
                <w:sz w:val="24"/>
                <w:szCs w:val="24"/>
                <w:shd w:val="clear" w:color="auto" w:fill="FFFFFF"/>
                <w:lang w:val="hy-AM"/>
              </w:rPr>
              <w:t xml:space="preserve"> համակարգի կիրառության շրջանակը կրճատելու </w:t>
            </w:r>
            <w:r>
              <w:rPr>
                <w:rFonts w:ascii="GHEA Grapalat" w:hAnsi="GHEA Grapalat"/>
                <w:bCs/>
                <w:sz w:val="24"/>
                <w:szCs w:val="24"/>
                <w:shd w:val="clear" w:color="auto" w:fill="FFFFFF"/>
                <w:lang w:val="hy-AM"/>
              </w:rPr>
              <w:t>նպատակադրումներ</w:t>
            </w:r>
            <w:r w:rsidRPr="00E57054">
              <w:rPr>
                <w:rFonts w:ascii="GHEA Grapalat" w:hAnsi="GHEA Grapalat"/>
                <w:bCs/>
                <w:sz w:val="24"/>
                <w:szCs w:val="24"/>
                <w:shd w:val="clear" w:color="auto" w:fill="FFFFFF"/>
                <w:lang w:val="hy-AM"/>
              </w:rPr>
              <w:t>ն</w:t>
            </w:r>
            <w:r w:rsidRPr="007D03A3">
              <w:rPr>
                <w:rFonts w:ascii="GHEA Grapalat" w:hAnsi="GHEA Grapalat"/>
                <w:bCs/>
                <w:sz w:val="24"/>
                <w:szCs w:val="24"/>
                <w:shd w:val="clear" w:color="auto" w:fill="FFFFFF"/>
                <w:lang w:val="hy-AM"/>
              </w:rPr>
              <w:t xml:space="preserve"> </w:t>
            </w:r>
            <w:r w:rsidRPr="000F76DE">
              <w:rPr>
                <w:rFonts w:ascii="GHEA Grapalat" w:hAnsi="GHEA Grapalat"/>
                <w:bCs/>
                <w:sz w:val="24"/>
                <w:szCs w:val="24"/>
                <w:shd w:val="clear" w:color="auto" w:fill="FFFFFF"/>
                <w:lang w:val="hy-AM"/>
              </w:rPr>
              <w:t>ու</w:t>
            </w:r>
            <w:r w:rsidRPr="007D03A3">
              <w:rPr>
                <w:rFonts w:ascii="GHEA Grapalat" w:hAnsi="GHEA Grapalat"/>
                <w:bCs/>
                <w:sz w:val="24"/>
                <w:szCs w:val="24"/>
                <w:shd w:val="clear" w:color="auto" w:fill="FFFFFF"/>
                <w:lang w:val="hy-AM"/>
              </w:rPr>
              <w:t xml:space="preserve"> հիմնավորումները:</w:t>
            </w:r>
          </w:p>
        </w:tc>
      </w:tr>
      <w:tr w:rsidR="00D157BC" w:rsidRPr="00FF482B" w14:paraId="6E36B373" w14:textId="77777777" w:rsidTr="00B5788E">
        <w:trPr>
          <w:trHeight w:val="447"/>
        </w:trPr>
        <w:tc>
          <w:tcPr>
            <w:tcW w:w="9640" w:type="dxa"/>
            <w:shd w:val="clear" w:color="auto" w:fill="FFFFFF" w:themeFill="background1"/>
          </w:tcPr>
          <w:p w14:paraId="0E85ED9D" w14:textId="4677DFFA" w:rsidR="00D157BC" w:rsidRDefault="00D157BC" w:rsidP="00D157BC">
            <w:pPr>
              <w:pStyle w:val="ListParagraph"/>
              <w:numPr>
                <w:ilvl w:val="0"/>
                <w:numId w:val="42"/>
              </w:numPr>
              <w:tabs>
                <w:tab w:val="left" w:pos="655"/>
              </w:tabs>
              <w:ind w:left="39" w:firstLine="284"/>
              <w:rPr>
                <w:rFonts w:ascii="GHEA Grapalat" w:eastAsia="Times New Roman" w:hAnsi="GHEA Grapalat" w:cs="Calibri"/>
                <w:sz w:val="24"/>
                <w:szCs w:val="24"/>
                <w:lang w:val="hy-AM"/>
              </w:rPr>
            </w:pPr>
            <w:r>
              <w:rPr>
                <w:rFonts w:ascii="GHEA Grapalat" w:eastAsia="Times New Roman" w:hAnsi="GHEA Grapalat" w:cs="Franklin Gothic Medium Cond"/>
                <w:sz w:val="24"/>
                <w:szCs w:val="24"/>
                <w:lang w:val="hy-AM"/>
              </w:rPr>
              <w:lastRenderedPageBreak/>
              <w:t xml:space="preserve">Նախագծի 1-ին հոդվածի 2-րդ կետի համաձայն՝ ՀՀ հարկային օրենսգրքի 160-րդ  հոդվածի 2-րդ մասը </w:t>
            </w:r>
            <w:r>
              <w:rPr>
                <w:rFonts w:ascii="GHEA Grapalat" w:eastAsia="Times New Roman" w:hAnsi="GHEA Grapalat" w:cs="Sylfaen"/>
                <w:sz w:val="24"/>
                <w:szCs w:val="24"/>
                <w:lang w:val="hy-AM"/>
              </w:rPr>
              <w:t>լրացվում է</w:t>
            </w:r>
            <w:r>
              <w:rPr>
                <w:rFonts w:ascii="GHEA Grapalat" w:eastAsia="Times New Roman" w:hAnsi="GHEA Grapalat" w:cs="Calibri"/>
                <w:sz w:val="24"/>
                <w:szCs w:val="24"/>
                <w:lang w:val="hy-AM"/>
              </w:rPr>
              <w:t xml:space="preserve"> </w:t>
            </w:r>
            <w:r>
              <w:rPr>
                <w:rFonts w:ascii="GHEA Grapalat" w:eastAsia="Times New Roman" w:hAnsi="GHEA Grapalat" w:cs="Sylfaen"/>
                <w:sz w:val="24"/>
                <w:szCs w:val="24"/>
                <w:lang w:val="hy-AM"/>
              </w:rPr>
              <w:t>հետևյալ</w:t>
            </w:r>
            <w:r>
              <w:rPr>
                <w:rFonts w:ascii="GHEA Grapalat" w:eastAsia="Times New Roman" w:hAnsi="GHEA Grapalat" w:cs="Calibri"/>
                <w:sz w:val="24"/>
                <w:szCs w:val="24"/>
                <w:lang w:val="hy-AM"/>
              </w:rPr>
              <w:t xml:space="preserve"> </w:t>
            </w:r>
            <w:r>
              <w:rPr>
                <w:rFonts w:ascii="GHEA Grapalat" w:eastAsia="Times New Roman" w:hAnsi="GHEA Grapalat" w:cs="Sylfaen"/>
                <w:sz w:val="24"/>
                <w:szCs w:val="24"/>
                <w:lang w:val="hy-AM"/>
              </w:rPr>
              <w:t>բովանդակությամբ</w:t>
            </w:r>
            <w:r>
              <w:rPr>
                <w:rFonts w:ascii="GHEA Grapalat" w:eastAsia="Times New Roman" w:hAnsi="GHEA Grapalat" w:cs="Calibri"/>
                <w:sz w:val="24"/>
                <w:szCs w:val="24"/>
                <w:lang w:val="hy-AM"/>
              </w:rPr>
              <w:t xml:space="preserve"> 5-</w:t>
            </w:r>
            <w:r>
              <w:rPr>
                <w:rFonts w:ascii="GHEA Grapalat" w:eastAsia="Times New Roman" w:hAnsi="GHEA Grapalat" w:cs="Sylfaen"/>
                <w:sz w:val="24"/>
                <w:szCs w:val="24"/>
                <w:lang w:val="hy-AM"/>
              </w:rPr>
              <w:t>րդ</w:t>
            </w:r>
            <w:r>
              <w:rPr>
                <w:rFonts w:ascii="GHEA Grapalat" w:eastAsia="Times New Roman" w:hAnsi="GHEA Grapalat" w:cs="Calibri"/>
                <w:sz w:val="24"/>
                <w:szCs w:val="24"/>
                <w:lang w:val="hy-AM"/>
              </w:rPr>
              <w:t xml:space="preserve"> </w:t>
            </w:r>
            <w:r>
              <w:rPr>
                <w:rFonts w:ascii="GHEA Grapalat" w:eastAsia="Times New Roman" w:hAnsi="GHEA Grapalat" w:cs="Sylfaen"/>
                <w:sz w:val="24"/>
                <w:szCs w:val="24"/>
                <w:lang w:val="hy-AM"/>
              </w:rPr>
              <w:t>կետով</w:t>
            </w:r>
            <w:r>
              <w:rPr>
                <w:rFonts w:ascii="GHEA Grapalat" w:eastAsia="Times New Roman" w:hAnsi="GHEA Grapalat" w:cs="Calibri"/>
                <w:sz w:val="24"/>
                <w:szCs w:val="24"/>
                <w:lang w:val="hy-AM"/>
              </w:rPr>
              <w:t xml:space="preserve">. </w:t>
            </w:r>
          </w:p>
          <w:p w14:paraId="1CDE0DB5" w14:textId="77777777" w:rsidR="00D157BC" w:rsidRDefault="00D157BC" w:rsidP="00D157BC">
            <w:pPr>
              <w:rPr>
                <w:rFonts w:ascii="GHEA Grapalat" w:eastAsia="Times New Roman" w:hAnsi="GHEA Grapalat" w:cs="Franklin Gothic Medium Cond"/>
                <w:sz w:val="24"/>
                <w:szCs w:val="24"/>
                <w:lang w:val="hy-AM"/>
              </w:rPr>
            </w:pPr>
            <w:r>
              <w:rPr>
                <w:rFonts w:ascii="GHEA Grapalat" w:eastAsia="Times New Roman" w:hAnsi="GHEA Grapalat" w:cs="Franklin Gothic Medium Cond"/>
                <w:sz w:val="24"/>
                <w:szCs w:val="24"/>
                <w:lang w:val="hy-AM"/>
              </w:rPr>
              <w:t xml:space="preserve">«5) </w:t>
            </w:r>
            <w:r>
              <w:rPr>
                <w:rFonts w:ascii="GHEA Grapalat" w:hAnsi="GHEA Grapalat" w:cs="Franklin Gothic Medium Cond"/>
                <w:sz w:val="24"/>
                <w:szCs w:val="24"/>
                <w:lang w:val="hy-AM"/>
              </w:rPr>
              <w:t>2024 թվականի հունվարի 1-ից հետո ստացված հիպոտեկային վարկերի մասով</w:t>
            </w:r>
            <w:r>
              <w:rPr>
                <w:rFonts w:ascii="GHEA Grapalat" w:hAnsi="GHEA Grapalat"/>
                <w:sz w:val="24"/>
                <w:szCs w:val="24"/>
                <w:lang w:val="hy-AM"/>
              </w:rPr>
              <w:t xml:space="preserve"> հիպո</w:t>
            </w:r>
            <w:r>
              <w:rPr>
                <w:rFonts w:ascii="GHEA Grapalat" w:hAnsi="GHEA Grapalat"/>
                <w:sz w:val="24"/>
                <w:szCs w:val="24"/>
                <w:lang w:val="hy-AM"/>
              </w:rPr>
              <w:softHyphen/>
              <w:t>տե</w:t>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t>կային վարկի սպասարկման համար վարձու աշխատող հանդիսացող ֆիզի</w:t>
            </w:r>
            <w:r>
              <w:rPr>
                <w:rFonts w:ascii="GHEA Grapalat" w:hAnsi="GHEA Grapalat"/>
                <w:sz w:val="24"/>
                <w:szCs w:val="24"/>
                <w:lang w:val="hy-AM"/>
              </w:rPr>
              <w:softHyphen/>
              <w:t>կա</w:t>
            </w:r>
            <w:r>
              <w:rPr>
                <w:rFonts w:ascii="GHEA Grapalat" w:hAnsi="GHEA Grapalat"/>
                <w:sz w:val="24"/>
                <w:szCs w:val="24"/>
                <w:lang w:val="hy-AM"/>
              </w:rPr>
              <w:softHyphen/>
              <w:t>կան անձի վճա</w:t>
            </w:r>
            <w:r>
              <w:rPr>
                <w:rFonts w:ascii="GHEA Grapalat" w:hAnsi="GHEA Grapalat"/>
                <w:sz w:val="24"/>
                <w:szCs w:val="24"/>
                <w:lang w:val="hy-AM"/>
              </w:rPr>
              <w:softHyphen/>
            </w:r>
            <w:r>
              <w:rPr>
                <w:rFonts w:ascii="GHEA Grapalat" w:hAnsi="GHEA Grapalat"/>
                <w:sz w:val="24"/>
                <w:szCs w:val="24"/>
                <w:lang w:val="hy-AM"/>
              </w:rPr>
              <w:softHyphen/>
              <w:t>րած տոկոսների գումարների չափով եկամտային հարկը,</w:t>
            </w:r>
            <w:r>
              <w:rPr>
                <w:rFonts w:ascii="GHEA Grapalat" w:eastAsia="Times New Roman" w:hAnsi="GHEA Grapalat" w:cs="Franklin Gothic Medium Cond"/>
                <w:sz w:val="24"/>
                <w:szCs w:val="24"/>
                <w:lang w:val="hy-AM"/>
              </w:rPr>
              <w:t xml:space="preserve"> տվյալ եռամսյակի որևէ ամսվա համար փաս</w:t>
            </w:r>
            <w:r>
              <w:rPr>
                <w:rFonts w:ascii="GHEA Grapalat" w:eastAsia="Times New Roman" w:hAnsi="GHEA Grapalat" w:cs="Franklin Gothic Medium Cond"/>
                <w:sz w:val="24"/>
                <w:szCs w:val="24"/>
                <w:lang w:val="hy-AM"/>
              </w:rPr>
              <w:softHyphen/>
              <w:t>տացի կիրառ</w:t>
            </w:r>
            <w:r>
              <w:rPr>
                <w:rFonts w:ascii="GHEA Grapalat" w:eastAsia="Times New Roman" w:hAnsi="GHEA Grapalat" w:cs="Franklin Gothic Medium Cond"/>
                <w:sz w:val="24"/>
                <w:szCs w:val="24"/>
                <w:lang w:val="hy-AM"/>
              </w:rPr>
              <w:softHyphen/>
              <w:t>ված հիպոտեկային վարկի տոկոսը ՀՀ կեն</w:t>
            </w:r>
            <w:r>
              <w:rPr>
                <w:rFonts w:ascii="GHEA Grapalat" w:eastAsia="Times New Roman" w:hAnsi="GHEA Grapalat" w:cs="Franklin Gothic Medium Cond"/>
                <w:sz w:val="24"/>
                <w:szCs w:val="24"/>
                <w:lang w:val="hy-AM"/>
              </w:rPr>
              <w:softHyphen/>
              <w:t>տրո</w:t>
            </w:r>
            <w:r>
              <w:rPr>
                <w:rFonts w:ascii="GHEA Grapalat" w:eastAsia="Times New Roman" w:hAnsi="GHEA Grapalat" w:cs="Franklin Gothic Medium Cond"/>
                <w:sz w:val="24"/>
                <w:szCs w:val="24"/>
                <w:lang w:val="hy-AM"/>
              </w:rPr>
              <w:softHyphen/>
            </w:r>
            <w:r>
              <w:rPr>
                <w:rFonts w:ascii="GHEA Grapalat" w:eastAsia="Times New Roman" w:hAnsi="GHEA Grapalat" w:cs="Franklin Gothic Medium Cond"/>
                <w:sz w:val="24"/>
                <w:szCs w:val="24"/>
                <w:lang w:val="hy-AM"/>
              </w:rPr>
              <w:softHyphen/>
            </w:r>
            <w:r>
              <w:rPr>
                <w:rFonts w:ascii="GHEA Grapalat" w:eastAsia="Times New Roman" w:hAnsi="GHEA Grapalat" w:cs="Franklin Gothic Medium Cond"/>
                <w:sz w:val="24"/>
                <w:szCs w:val="24"/>
                <w:lang w:val="hy-AM"/>
              </w:rPr>
              <w:softHyphen/>
              <w:t>նա</w:t>
            </w:r>
            <w:r>
              <w:rPr>
                <w:rFonts w:ascii="GHEA Grapalat" w:eastAsia="Times New Roman" w:hAnsi="GHEA Grapalat" w:cs="Franklin Gothic Medium Cond"/>
                <w:sz w:val="24"/>
                <w:szCs w:val="24"/>
                <w:lang w:val="hy-AM"/>
              </w:rPr>
              <w:softHyphen/>
              <w:t>կան բանկի սահ</w:t>
            </w:r>
            <w:r>
              <w:rPr>
                <w:rFonts w:ascii="GHEA Grapalat" w:eastAsia="Times New Roman" w:hAnsi="GHEA Grapalat" w:cs="Franklin Gothic Medium Cond"/>
                <w:sz w:val="24"/>
                <w:szCs w:val="24"/>
                <w:lang w:val="hy-AM"/>
              </w:rPr>
              <w:softHyphen/>
              <w:t>մանած վերաֆինանսավորման տոկո</w:t>
            </w:r>
            <w:r>
              <w:rPr>
                <w:rFonts w:ascii="GHEA Grapalat" w:eastAsia="Times New Roman" w:hAnsi="GHEA Grapalat" w:cs="Franklin Gothic Medium Cond"/>
                <w:sz w:val="24"/>
                <w:szCs w:val="24"/>
                <w:lang w:val="hy-AM"/>
              </w:rPr>
              <w:softHyphen/>
              <w:t>սա</w:t>
            </w:r>
            <w:r>
              <w:rPr>
                <w:rFonts w:ascii="GHEA Grapalat" w:eastAsia="Times New Roman" w:hAnsi="GHEA Grapalat" w:cs="Franklin Gothic Medium Cond"/>
                <w:sz w:val="24"/>
                <w:szCs w:val="24"/>
                <w:lang w:val="hy-AM"/>
              </w:rPr>
              <w:softHyphen/>
              <w:t>դրույքի և երկու տոկո</w:t>
            </w:r>
            <w:r>
              <w:rPr>
                <w:rFonts w:ascii="GHEA Grapalat" w:eastAsia="Times New Roman" w:hAnsi="GHEA Grapalat" w:cs="Franklin Gothic Medium Cond"/>
                <w:sz w:val="24"/>
                <w:szCs w:val="24"/>
                <w:lang w:val="hy-AM"/>
              </w:rPr>
              <w:softHyphen/>
              <w:t>սա</w:t>
            </w:r>
            <w:r>
              <w:rPr>
                <w:rFonts w:ascii="GHEA Grapalat" w:eastAsia="Times New Roman" w:hAnsi="GHEA Grapalat" w:cs="Franklin Gothic Medium Cond"/>
                <w:sz w:val="24"/>
                <w:szCs w:val="24"/>
                <w:lang w:val="hy-AM"/>
              </w:rPr>
              <w:softHyphen/>
              <w:t>յին կետի հանրագումարը գերա</w:t>
            </w:r>
            <w:r>
              <w:rPr>
                <w:rFonts w:ascii="GHEA Grapalat" w:eastAsia="Times New Roman" w:hAnsi="GHEA Grapalat" w:cs="Franklin Gothic Medium Cond"/>
                <w:sz w:val="24"/>
                <w:szCs w:val="24"/>
                <w:lang w:val="hy-AM"/>
              </w:rPr>
              <w:softHyphen/>
            </w:r>
            <w:r>
              <w:rPr>
                <w:rFonts w:ascii="GHEA Grapalat" w:eastAsia="Times New Roman" w:hAnsi="GHEA Grapalat" w:cs="Franklin Gothic Medium Cond"/>
                <w:sz w:val="24"/>
                <w:szCs w:val="24"/>
                <w:lang w:val="hy-AM"/>
              </w:rPr>
              <w:softHyphen/>
            </w:r>
            <w:r>
              <w:rPr>
                <w:rFonts w:ascii="GHEA Grapalat" w:eastAsia="Times New Roman" w:hAnsi="GHEA Grapalat" w:cs="Franklin Gothic Medium Cond"/>
                <w:sz w:val="24"/>
                <w:szCs w:val="24"/>
                <w:lang w:val="hy-AM"/>
              </w:rPr>
              <w:softHyphen/>
              <w:t>զան</w:t>
            </w:r>
            <w:r>
              <w:rPr>
                <w:rFonts w:ascii="GHEA Grapalat" w:eastAsia="Times New Roman" w:hAnsi="GHEA Grapalat" w:cs="Franklin Gothic Medium Cond"/>
                <w:sz w:val="24"/>
                <w:szCs w:val="24"/>
                <w:lang w:val="hy-AM"/>
              </w:rPr>
              <w:softHyphen/>
              <w:t>ցելու դեպ</w:t>
            </w:r>
            <w:r>
              <w:rPr>
                <w:rFonts w:ascii="GHEA Grapalat" w:eastAsia="Times New Roman" w:hAnsi="GHEA Grapalat" w:cs="Franklin Gothic Medium Cond"/>
                <w:sz w:val="24"/>
                <w:szCs w:val="24"/>
                <w:lang w:val="hy-AM"/>
              </w:rPr>
              <w:softHyphen/>
            </w:r>
            <w:r>
              <w:rPr>
                <w:rFonts w:ascii="GHEA Grapalat" w:eastAsia="Times New Roman" w:hAnsi="GHEA Grapalat" w:cs="Franklin Gothic Medium Cond"/>
                <w:sz w:val="24"/>
                <w:szCs w:val="24"/>
                <w:lang w:val="hy-AM"/>
              </w:rPr>
              <w:softHyphen/>
              <w:t>քում, գերա</w:t>
            </w:r>
            <w:r>
              <w:rPr>
                <w:rFonts w:ascii="GHEA Grapalat" w:eastAsia="Times New Roman" w:hAnsi="GHEA Grapalat" w:cs="Franklin Gothic Medium Cond"/>
                <w:sz w:val="24"/>
                <w:szCs w:val="24"/>
                <w:lang w:val="hy-AM"/>
              </w:rPr>
              <w:softHyphen/>
              <w:t>զանցող մասով չի վերադարձվում:»:</w:t>
            </w:r>
          </w:p>
          <w:p w14:paraId="702E2F78" w14:textId="4754DF8A" w:rsidR="00D157BC" w:rsidRPr="00A542AB" w:rsidRDefault="00D157BC" w:rsidP="00D157BC">
            <w:pPr>
              <w:ind w:firstLine="323"/>
              <w:rPr>
                <w:rFonts w:ascii="GHEA Grapalat" w:eastAsia="Times New Roman" w:hAnsi="GHEA Grapalat" w:cs="Franklin Gothic Medium Cond"/>
                <w:sz w:val="24"/>
                <w:szCs w:val="24"/>
                <w:lang w:val="hy-AM"/>
              </w:rPr>
            </w:pPr>
            <w:r>
              <w:rPr>
                <w:rFonts w:ascii="GHEA Grapalat" w:eastAsia="Times New Roman" w:hAnsi="GHEA Grapalat" w:cs="Franklin Gothic Medium Cond"/>
                <w:sz w:val="24"/>
                <w:szCs w:val="24"/>
                <w:lang w:val="hy-AM"/>
              </w:rPr>
              <w:t xml:space="preserve">Այդ առումով հարկ է նշել, որ </w:t>
            </w:r>
            <w:r>
              <w:rPr>
                <w:rFonts w:ascii="GHEA Grapalat" w:hAnsi="GHEA Grapalat"/>
                <w:sz w:val="24"/>
                <w:szCs w:val="24"/>
                <w:lang w:val="hy-AM"/>
              </w:rPr>
              <w:t xml:space="preserve">այս կարգավորումն էական վատթարացնող ազդեցություն կարող է ունենալ անշարժ գույքը հիպոտեկային վարկով ձեռք բերելու  ծրագրերի արդյունավետության վրա, մասնավորապես, </w:t>
            </w:r>
            <w:r>
              <w:rPr>
                <w:rFonts w:ascii="GHEA Grapalat" w:hAnsi="GHEA Grapalat" w:cs="Sylfaen"/>
                <w:sz w:val="24"/>
                <w:szCs w:val="24"/>
                <w:lang w:val="hy-AM"/>
              </w:rPr>
              <w:t>վարձու աշխատողների մոտ</w:t>
            </w:r>
            <w:r>
              <w:rPr>
                <w:rFonts w:ascii="GHEA Grapalat" w:hAnsi="GHEA Grapalat"/>
                <w:sz w:val="24"/>
                <w:szCs w:val="24"/>
                <w:lang w:val="hy-AM"/>
              </w:rPr>
              <w:t xml:space="preserve"> առաջացնելով </w:t>
            </w:r>
            <w:r>
              <w:rPr>
                <w:rFonts w:ascii="GHEA Grapalat" w:hAnsi="GHEA Grapalat" w:cs="Sylfaen"/>
                <w:sz w:val="24"/>
                <w:szCs w:val="24"/>
                <w:lang w:val="hy-AM"/>
              </w:rPr>
              <w:t xml:space="preserve">անորոշություն, թե </w:t>
            </w:r>
            <w:r>
              <w:rPr>
                <w:rFonts w:ascii="GHEA Grapalat" w:eastAsia="Times New Roman" w:hAnsi="GHEA Grapalat" w:cs="Franklin Gothic Medium Cond"/>
                <w:sz w:val="24"/>
                <w:szCs w:val="24"/>
                <w:lang w:val="hy-AM"/>
              </w:rPr>
              <w:t>ՀՀ կեն</w:t>
            </w:r>
            <w:r>
              <w:rPr>
                <w:rFonts w:ascii="GHEA Grapalat" w:eastAsia="Times New Roman" w:hAnsi="GHEA Grapalat" w:cs="Franklin Gothic Medium Cond"/>
                <w:sz w:val="24"/>
                <w:szCs w:val="24"/>
                <w:lang w:val="hy-AM"/>
              </w:rPr>
              <w:softHyphen/>
              <w:t>տրո</w:t>
            </w:r>
            <w:r>
              <w:rPr>
                <w:rFonts w:ascii="GHEA Grapalat" w:eastAsia="Times New Roman" w:hAnsi="GHEA Grapalat" w:cs="Franklin Gothic Medium Cond"/>
                <w:sz w:val="24"/>
                <w:szCs w:val="24"/>
                <w:lang w:val="hy-AM"/>
              </w:rPr>
              <w:softHyphen/>
            </w:r>
            <w:r>
              <w:rPr>
                <w:rFonts w:ascii="GHEA Grapalat" w:eastAsia="Times New Roman" w:hAnsi="GHEA Grapalat" w:cs="Franklin Gothic Medium Cond"/>
                <w:sz w:val="24"/>
                <w:szCs w:val="24"/>
                <w:lang w:val="hy-AM"/>
              </w:rPr>
              <w:softHyphen/>
            </w:r>
            <w:r>
              <w:rPr>
                <w:rFonts w:ascii="GHEA Grapalat" w:eastAsia="Times New Roman" w:hAnsi="GHEA Grapalat" w:cs="Franklin Gothic Medium Cond"/>
                <w:sz w:val="24"/>
                <w:szCs w:val="24"/>
                <w:lang w:val="hy-AM"/>
              </w:rPr>
              <w:softHyphen/>
              <w:t>նա</w:t>
            </w:r>
            <w:r>
              <w:rPr>
                <w:rFonts w:ascii="GHEA Grapalat" w:eastAsia="Times New Roman" w:hAnsi="GHEA Grapalat" w:cs="Franklin Gothic Medium Cond"/>
                <w:sz w:val="24"/>
                <w:szCs w:val="24"/>
                <w:lang w:val="hy-AM"/>
              </w:rPr>
              <w:softHyphen/>
              <w:t>կան բանկն ինչ վերաֆինանսավորման տոկո</w:t>
            </w:r>
            <w:r>
              <w:rPr>
                <w:rFonts w:ascii="GHEA Grapalat" w:eastAsia="Times New Roman" w:hAnsi="GHEA Grapalat" w:cs="Franklin Gothic Medium Cond"/>
                <w:sz w:val="24"/>
                <w:szCs w:val="24"/>
                <w:lang w:val="hy-AM"/>
              </w:rPr>
              <w:softHyphen/>
              <w:t>սա</w:t>
            </w:r>
            <w:r>
              <w:rPr>
                <w:rFonts w:ascii="GHEA Grapalat" w:eastAsia="Times New Roman" w:hAnsi="GHEA Grapalat" w:cs="Franklin Gothic Medium Cond"/>
                <w:sz w:val="24"/>
                <w:szCs w:val="24"/>
                <w:lang w:val="hy-AM"/>
              </w:rPr>
              <w:softHyphen/>
              <w:t>դրույք կսահմանի</w:t>
            </w:r>
            <w:r>
              <w:rPr>
                <w:rFonts w:ascii="GHEA Grapalat" w:hAnsi="GHEA Grapalat"/>
                <w:sz w:val="24"/>
                <w:szCs w:val="24"/>
                <w:lang w:val="hy-AM"/>
              </w:rPr>
              <w:t>:</w:t>
            </w:r>
          </w:p>
          <w:p w14:paraId="71D33824" w14:textId="77777777" w:rsidR="00D157BC" w:rsidRDefault="00D157BC" w:rsidP="00D157BC">
            <w:pPr>
              <w:ind w:firstLine="323"/>
              <w:rPr>
                <w:rFonts w:ascii="GHEA Grapalat" w:eastAsia="Times New Roman" w:hAnsi="GHEA Grapalat"/>
                <w:color w:val="000000"/>
                <w:sz w:val="24"/>
                <w:szCs w:val="24"/>
                <w:shd w:val="clear" w:color="auto" w:fill="FFFFFF"/>
                <w:lang w:val="hy-AM"/>
              </w:rPr>
            </w:pPr>
            <w:r>
              <w:rPr>
                <w:rFonts w:ascii="GHEA Grapalat" w:eastAsia="Times New Roman" w:hAnsi="GHEA Grapalat"/>
                <w:color w:val="000000"/>
                <w:sz w:val="24"/>
                <w:szCs w:val="24"/>
                <w:shd w:val="clear" w:color="auto" w:fill="FFFFFF"/>
                <w:lang w:val="hy-AM"/>
              </w:rPr>
              <w:t>Բացի այդ, հաշվի առնելով, որ եկամտային հարկի վերադարձման համակարգն, ըստ էության, պետք է ընկալվի որպես սոցիա</w:t>
            </w:r>
            <w:r>
              <w:rPr>
                <w:rFonts w:ascii="GHEA Grapalat" w:eastAsia="Times New Roman" w:hAnsi="GHEA Grapalat"/>
                <w:color w:val="000000"/>
                <w:sz w:val="24"/>
                <w:szCs w:val="24"/>
                <w:shd w:val="clear" w:color="auto" w:fill="FFFFFF"/>
                <w:lang w:val="hy-AM"/>
              </w:rPr>
              <w:softHyphen/>
              <w:t>լա</w:t>
            </w:r>
            <w:r>
              <w:rPr>
                <w:rFonts w:ascii="GHEA Grapalat" w:eastAsia="Times New Roman" w:hAnsi="GHEA Grapalat"/>
                <w:color w:val="000000"/>
                <w:sz w:val="24"/>
                <w:szCs w:val="24"/>
                <w:shd w:val="clear" w:color="auto" w:fill="FFFFFF"/>
                <w:lang w:val="hy-AM"/>
              </w:rPr>
              <w:softHyphen/>
              <w:t>կան քաղաքականության շրջանակներում շահառուներին տրամադր</w:t>
            </w:r>
            <w:r>
              <w:rPr>
                <w:rFonts w:ascii="GHEA Grapalat" w:eastAsia="Times New Roman" w:hAnsi="GHEA Grapalat"/>
                <w:color w:val="000000"/>
                <w:sz w:val="24"/>
                <w:szCs w:val="24"/>
                <w:shd w:val="clear" w:color="auto" w:fill="FFFFFF"/>
                <w:lang w:val="hy-AM"/>
              </w:rPr>
              <w:softHyphen/>
              <w:t>վող բյուջե</w:t>
            </w:r>
            <w:r>
              <w:rPr>
                <w:rFonts w:ascii="GHEA Grapalat" w:eastAsia="Times New Roman" w:hAnsi="GHEA Grapalat"/>
                <w:color w:val="000000"/>
                <w:sz w:val="24"/>
                <w:szCs w:val="24"/>
                <w:shd w:val="clear" w:color="auto" w:fill="FFFFFF"/>
                <w:lang w:val="hy-AM"/>
              </w:rPr>
              <w:softHyphen/>
              <w:t>տա</w:t>
            </w:r>
            <w:r>
              <w:rPr>
                <w:rFonts w:ascii="GHEA Grapalat" w:eastAsia="Times New Roman" w:hAnsi="GHEA Grapalat"/>
                <w:color w:val="000000"/>
                <w:sz w:val="24"/>
                <w:szCs w:val="24"/>
                <w:shd w:val="clear" w:color="auto" w:fill="FFFFFF"/>
                <w:lang w:val="hy-AM"/>
              </w:rPr>
              <w:softHyphen/>
              <w:t>յին աջակ</w:t>
            </w:r>
            <w:r>
              <w:rPr>
                <w:rFonts w:ascii="GHEA Grapalat" w:eastAsia="Times New Roman" w:hAnsi="GHEA Grapalat"/>
                <w:color w:val="000000"/>
                <w:sz w:val="24"/>
                <w:szCs w:val="24"/>
                <w:shd w:val="clear" w:color="auto" w:fill="FFFFFF"/>
                <w:lang w:val="hy-AM"/>
              </w:rPr>
              <w:softHyphen/>
              <w:t>ցու</w:t>
            </w:r>
            <w:r>
              <w:rPr>
                <w:rFonts w:ascii="GHEA Grapalat" w:eastAsia="Times New Roman" w:hAnsi="GHEA Grapalat"/>
                <w:color w:val="000000"/>
                <w:sz w:val="24"/>
                <w:szCs w:val="24"/>
                <w:shd w:val="clear" w:color="auto" w:fill="FFFFFF"/>
                <w:lang w:val="hy-AM"/>
              </w:rPr>
              <w:softHyphen/>
              <w:t>թյուն, ապա հարց է առաջանում, թե ինչքանով է նպատակահարմար կրճատել շահառուների եկամտահարկի վերադարձը:</w:t>
            </w:r>
          </w:p>
          <w:p w14:paraId="4C448D54" w14:textId="185AE36B" w:rsidR="00D157BC" w:rsidRPr="00B52A2C" w:rsidRDefault="00D157BC" w:rsidP="00D157BC">
            <w:pPr>
              <w:ind w:firstLine="323"/>
              <w:rPr>
                <w:rFonts w:ascii="GHEA Grapalat" w:eastAsia="Times New Roman" w:hAnsi="GHEA Grapalat"/>
                <w:color w:val="000000"/>
                <w:sz w:val="24"/>
                <w:szCs w:val="24"/>
                <w:shd w:val="clear" w:color="auto" w:fill="FFFFFF"/>
                <w:lang w:val="hy-AM"/>
              </w:rPr>
            </w:pPr>
            <w:r>
              <w:rPr>
                <w:rFonts w:ascii="GHEA Grapalat" w:eastAsia="Times New Roman" w:hAnsi="GHEA Grapalat"/>
                <w:color w:val="000000"/>
                <w:sz w:val="24"/>
                <w:szCs w:val="24"/>
                <w:shd w:val="clear" w:color="auto" w:fill="FFFFFF"/>
                <w:lang w:val="hy-AM"/>
              </w:rPr>
              <w:t>Միաժամանակ, գտնում ենք, որ Նախագիծն անհրաժեշտ է ևս մեկ անգամ համաձայնեցնել ՀՀ կենտրոնական բանկի հետ:</w:t>
            </w:r>
          </w:p>
        </w:tc>
        <w:tc>
          <w:tcPr>
            <w:tcW w:w="4677" w:type="dxa"/>
            <w:shd w:val="clear" w:color="auto" w:fill="FFFFFF" w:themeFill="background1"/>
          </w:tcPr>
          <w:p w14:paraId="334E12A3" w14:textId="77777777" w:rsidR="00D157BC" w:rsidRPr="00BC0652" w:rsidRDefault="00D157BC" w:rsidP="00D157BC">
            <w:pPr>
              <w:jc w:val="center"/>
              <w:rPr>
                <w:rFonts w:ascii="GHEA Grapalat" w:hAnsi="GHEA Grapalat"/>
                <w:b/>
                <w:bCs/>
                <w:sz w:val="24"/>
                <w:szCs w:val="24"/>
                <w:shd w:val="clear" w:color="auto" w:fill="FFFFFF"/>
                <w:lang w:val="hy-AM"/>
              </w:rPr>
            </w:pPr>
            <w:r w:rsidRPr="00BC0652">
              <w:rPr>
                <w:rFonts w:ascii="GHEA Grapalat" w:hAnsi="GHEA Grapalat"/>
                <w:b/>
                <w:bCs/>
                <w:sz w:val="24"/>
                <w:szCs w:val="24"/>
                <w:shd w:val="clear" w:color="auto" w:fill="FFFFFF"/>
                <w:lang w:val="hy-AM"/>
              </w:rPr>
              <w:t>Ընդունվել է ի գիտություն</w:t>
            </w:r>
          </w:p>
          <w:p w14:paraId="7CEEBF88" w14:textId="21EA6165" w:rsidR="00D157BC" w:rsidRPr="00473534" w:rsidRDefault="00D157BC" w:rsidP="006B7434">
            <w:pPr>
              <w:ind w:firstLine="142"/>
              <w:rPr>
                <w:rFonts w:ascii="GHEA Grapalat" w:hAnsi="GHEA Grapalat" w:cs="Sylfaen"/>
                <w:sz w:val="24"/>
                <w:szCs w:val="24"/>
                <w:lang w:val="hy-AM"/>
              </w:rPr>
            </w:pPr>
            <w:r w:rsidRPr="00AE5C25">
              <w:rPr>
                <w:rFonts w:ascii="GHEA Grapalat" w:hAnsi="GHEA Grapalat"/>
                <w:bCs/>
                <w:color w:val="000000"/>
                <w:sz w:val="24"/>
                <w:szCs w:val="24"/>
                <w:shd w:val="clear" w:color="auto" w:fill="FFFFFF"/>
                <w:lang w:val="hy-AM"/>
              </w:rPr>
              <w:t xml:space="preserve">Վերադարձվող եկամտային հարկի գումարների չափը </w:t>
            </w:r>
            <w:r w:rsidRPr="007C2B83">
              <w:rPr>
                <w:rFonts w:ascii="GHEA Grapalat" w:hAnsi="GHEA Grapalat"/>
                <w:bCs/>
                <w:color w:val="000000"/>
                <w:sz w:val="24"/>
                <w:szCs w:val="24"/>
                <w:shd w:val="clear" w:color="auto" w:fill="FFFFFF"/>
                <w:lang w:val="hy-AM"/>
              </w:rPr>
              <w:t>ՀՀ կեն</w:t>
            </w:r>
            <w:r w:rsidRPr="007C2B83">
              <w:rPr>
                <w:rFonts w:ascii="GHEA Grapalat" w:hAnsi="GHEA Grapalat"/>
                <w:bCs/>
                <w:color w:val="000000"/>
                <w:sz w:val="24"/>
                <w:szCs w:val="24"/>
                <w:shd w:val="clear" w:color="auto" w:fill="FFFFFF"/>
                <w:lang w:val="hy-AM"/>
              </w:rPr>
              <w:softHyphen/>
              <w:t>տրո</w:t>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r>
            <w:r w:rsidRPr="007C2B83">
              <w:rPr>
                <w:rFonts w:ascii="GHEA Grapalat" w:hAnsi="GHEA Grapalat"/>
                <w:bCs/>
                <w:color w:val="000000"/>
                <w:sz w:val="24"/>
                <w:szCs w:val="24"/>
                <w:shd w:val="clear" w:color="auto" w:fill="FFFFFF"/>
                <w:lang w:val="hy-AM"/>
              </w:rPr>
              <w:softHyphen/>
              <w:t>նա</w:t>
            </w:r>
            <w:r w:rsidRPr="007C2B83">
              <w:rPr>
                <w:rFonts w:ascii="GHEA Grapalat" w:hAnsi="GHEA Grapalat"/>
                <w:bCs/>
                <w:color w:val="000000"/>
                <w:sz w:val="24"/>
                <w:szCs w:val="24"/>
                <w:shd w:val="clear" w:color="auto" w:fill="FFFFFF"/>
                <w:lang w:val="hy-AM"/>
              </w:rPr>
              <w:softHyphen/>
              <w:t xml:space="preserve">կան բանկի </w:t>
            </w:r>
            <w:r w:rsidRPr="00AE5C25">
              <w:rPr>
                <w:rFonts w:ascii="GHEA Grapalat" w:hAnsi="GHEA Grapalat"/>
                <w:bCs/>
                <w:color w:val="000000"/>
                <w:sz w:val="24"/>
                <w:szCs w:val="24"/>
                <w:shd w:val="clear" w:color="auto" w:fill="FFFFFF"/>
                <w:lang w:val="hy-AM"/>
              </w:rPr>
              <w:t xml:space="preserve">կողմից </w:t>
            </w:r>
            <w:r w:rsidRPr="007C2B83">
              <w:rPr>
                <w:rFonts w:ascii="GHEA Grapalat" w:hAnsi="GHEA Grapalat"/>
                <w:bCs/>
                <w:color w:val="000000"/>
                <w:sz w:val="24"/>
                <w:szCs w:val="24"/>
                <w:shd w:val="clear" w:color="auto" w:fill="FFFFFF"/>
                <w:lang w:val="hy-AM"/>
              </w:rPr>
              <w:t>սահ</w:t>
            </w:r>
            <w:r w:rsidRPr="007C2B83">
              <w:rPr>
                <w:rFonts w:ascii="GHEA Grapalat" w:hAnsi="GHEA Grapalat"/>
                <w:bCs/>
                <w:color w:val="000000"/>
                <w:sz w:val="24"/>
                <w:szCs w:val="24"/>
                <w:shd w:val="clear" w:color="auto" w:fill="FFFFFF"/>
                <w:lang w:val="hy-AM"/>
              </w:rPr>
              <w:softHyphen/>
              <w:t>մանած                         վերա</w:t>
            </w:r>
            <w:r w:rsidRPr="007C2B83">
              <w:rPr>
                <w:rFonts w:ascii="GHEA Grapalat" w:hAnsi="GHEA Grapalat"/>
                <w:bCs/>
                <w:color w:val="000000"/>
                <w:sz w:val="24"/>
                <w:szCs w:val="24"/>
                <w:shd w:val="clear" w:color="auto" w:fill="FFFFFF"/>
                <w:lang w:val="hy-AM"/>
              </w:rPr>
              <w:softHyphen/>
              <w:t>ֆի</w:t>
            </w:r>
            <w:r w:rsidRPr="007C2B83">
              <w:rPr>
                <w:rFonts w:ascii="GHEA Grapalat" w:hAnsi="GHEA Grapalat"/>
                <w:bCs/>
                <w:color w:val="000000"/>
                <w:sz w:val="24"/>
                <w:szCs w:val="24"/>
                <w:shd w:val="clear" w:color="auto" w:fill="FFFFFF"/>
                <w:lang w:val="hy-AM"/>
              </w:rPr>
              <w:softHyphen/>
              <w:t>նանսավորման տոկո</w:t>
            </w:r>
            <w:r w:rsidRPr="007C2B83">
              <w:rPr>
                <w:rFonts w:ascii="GHEA Grapalat" w:hAnsi="GHEA Grapalat"/>
                <w:bCs/>
                <w:color w:val="000000"/>
                <w:sz w:val="24"/>
                <w:szCs w:val="24"/>
                <w:shd w:val="clear" w:color="auto" w:fill="FFFFFF"/>
                <w:lang w:val="hy-AM"/>
              </w:rPr>
              <w:softHyphen/>
              <w:t>սա</w:t>
            </w:r>
            <w:r w:rsidRPr="007C2B83">
              <w:rPr>
                <w:rFonts w:ascii="GHEA Grapalat" w:hAnsi="GHEA Grapalat"/>
                <w:bCs/>
                <w:color w:val="000000"/>
                <w:sz w:val="24"/>
                <w:szCs w:val="24"/>
                <w:shd w:val="clear" w:color="auto" w:fill="FFFFFF"/>
                <w:lang w:val="hy-AM"/>
              </w:rPr>
              <w:softHyphen/>
            </w:r>
            <w:r>
              <w:rPr>
                <w:rFonts w:ascii="GHEA Grapalat" w:hAnsi="GHEA Grapalat"/>
                <w:bCs/>
                <w:color w:val="000000"/>
                <w:sz w:val="24"/>
                <w:szCs w:val="24"/>
                <w:shd w:val="clear" w:color="auto" w:fill="FFFFFF"/>
                <w:lang w:val="hy-AM"/>
              </w:rPr>
              <w:t xml:space="preserve">դրույքի հետ </w:t>
            </w:r>
            <w:r w:rsidRPr="00AE5C25">
              <w:rPr>
                <w:rFonts w:ascii="GHEA Grapalat" w:hAnsi="GHEA Grapalat"/>
                <w:bCs/>
                <w:color w:val="000000"/>
                <w:sz w:val="24"/>
                <w:szCs w:val="24"/>
                <w:shd w:val="clear" w:color="auto" w:fill="FFFFFF"/>
                <w:lang w:val="hy-AM"/>
              </w:rPr>
              <w:t>փոխկապակցելու</w:t>
            </w:r>
            <w:r>
              <w:rPr>
                <w:rFonts w:ascii="GHEA Grapalat" w:hAnsi="GHEA Grapalat"/>
                <w:bCs/>
                <w:color w:val="000000"/>
                <w:sz w:val="24"/>
                <w:szCs w:val="24"/>
                <w:shd w:val="clear" w:color="auto" w:fill="FFFFFF"/>
                <w:lang w:val="hy-AM"/>
              </w:rPr>
              <w:t xml:space="preserve">՝ նախագծով առաջարկվող դրույթը հանվել է և սահմանվել է, որ </w:t>
            </w:r>
            <w:r w:rsidRPr="00D904F8">
              <w:rPr>
                <w:rFonts w:ascii="GHEA Grapalat" w:hAnsi="GHEA Grapalat"/>
                <w:bCs/>
                <w:color w:val="000000"/>
                <w:sz w:val="24"/>
                <w:szCs w:val="24"/>
                <w:shd w:val="clear" w:color="auto" w:fill="FFFFFF"/>
                <w:lang w:val="hy-AM"/>
              </w:rPr>
              <w:t>202</w:t>
            </w:r>
            <w:r w:rsidR="006B7434" w:rsidRPr="006B7434">
              <w:rPr>
                <w:rFonts w:ascii="GHEA Grapalat" w:hAnsi="GHEA Grapalat"/>
                <w:bCs/>
                <w:color w:val="000000"/>
                <w:sz w:val="24"/>
                <w:szCs w:val="24"/>
                <w:shd w:val="clear" w:color="auto" w:fill="FFFFFF"/>
                <w:lang w:val="hy-AM"/>
              </w:rPr>
              <w:t>5</w:t>
            </w:r>
            <w:r w:rsidRPr="00D904F8">
              <w:rPr>
                <w:rFonts w:ascii="GHEA Grapalat" w:hAnsi="GHEA Grapalat"/>
                <w:bCs/>
                <w:color w:val="000000"/>
                <w:sz w:val="24"/>
                <w:szCs w:val="24"/>
                <w:shd w:val="clear" w:color="auto" w:fill="FFFFFF"/>
                <w:lang w:val="hy-AM"/>
              </w:rPr>
              <w:t xml:space="preserve"> թվականի հունվարի 1-ից հետո ստացվող հիպոտեկային վարկերի մասով </w:t>
            </w:r>
            <w:r w:rsidRPr="00AE5C25">
              <w:rPr>
                <w:rFonts w:ascii="GHEA Grapalat" w:eastAsia="Times New Roman" w:hAnsi="GHEA Grapalat" w:cs="Times New Roman"/>
                <w:color w:val="000000"/>
                <w:sz w:val="24"/>
                <w:szCs w:val="24"/>
                <w:lang w:val="hy-AM"/>
              </w:rPr>
              <w:t>վերադարձման ենթակա եկամտային հարկի ընդհանուր գումարը յուրաքանչյուր եռամսյակի համար չի կարող գերազանցել</w:t>
            </w:r>
            <w:r w:rsidRPr="00AE5C25">
              <w:rPr>
                <w:rFonts w:ascii="GHEA Grapalat" w:hAnsi="GHEA Grapalat"/>
                <w:bCs/>
                <w:color w:val="000000"/>
                <w:sz w:val="24"/>
                <w:szCs w:val="24"/>
                <w:shd w:val="clear" w:color="auto" w:fill="FFFFFF"/>
                <w:lang w:val="hy-AM"/>
              </w:rPr>
              <w:t xml:space="preserve"> 750 հազար դրամը:</w:t>
            </w:r>
          </w:p>
        </w:tc>
      </w:tr>
    </w:tbl>
    <w:p w14:paraId="6EFACE59" w14:textId="77777777" w:rsidR="00012346" w:rsidRPr="007353FD" w:rsidRDefault="00012346" w:rsidP="00993B33">
      <w:pPr>
        <w:rPr>
          <w:rFonts w:ascii="GHEA Grapalat" w:hAnsi="GHEA Grapalat"/>
          <w:lang w:val="hy-AM"/>
        </w:rPr>
      </w:pPr>
    </w:p>
    <w:sectPr w:rsidR="00012346" w:rsidRPr="007353FD" w:rsidSect="00993B33">
      <w:pgSz w:w="15840" w:h="12240" w:orient="landscape"/>
      <w:pgMar w:top="567" w:right="567" w:bottom="45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02A2"/>
    <w:multiLevelType w:val="hybridMultilevel"/>
    <w:tmpl w:val="05F865E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4169C1"/>
    <w:multiLevelType w:val="hybridMultilevel"/>
    <w:tmpl w:val="06044BF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2B33E7D"/>
    <w:multiLevelType w:val="hybridMultilevel"/>
    <w:tmpl w:val="0024B612"/>
    <w:lvl w:ilvl="0" w:tplc="04090011">
      <w:start w:val="1"/>
      <w:numFmt w:val="decimal"/>
      <w:lvlText w:val="%1)"/>
      <w:lvlJc w:val="left"/>
      <w:pPr>
        <w:ind w:left="893" w:hanging="360"/>
      </w:pPr>
    </w:lvl>
    <w:lvl w:ilvl="1" w:tplc="04090019" w:tentative="1">
      <w:start w:val="1"/>
      <w:numFmt w:val="lowerLetter"/>
      <w:lvlText w:val="%2."/>
      <w:lvlJc w:val="left"/>
      <w:pPr>
        <w:ind w:left="1613" w:hanging="360"/>
      </w:pPr>
    </w:lvl>
    <w:lvl w:ilvl="2" w:tplc="0409001B" w:tentative="1">
      <w:start w:val="1"/>
      <w:numFmt w:val="lowerRoman"/>
      <w:lvlText w:val="%3."/>
      <w:lvlJc w:val="right"/>
      <w:pPr>
        <w:ind w:left="2333" w:hanging="180"/>
      </w:pPr>
    </w:lvl>
    <w:lvl w:ilvl="3" w:tplc="0409000F" w:tentative="1">
      <w:start w:val="1"/>
      <w:numFmt w:val="decimal"/>
      <w:lvlText w:val="%4."/>
      <w:lvlJc w:val="left"/>
      <w:pPr>
        <w:ind w:left="3053" w:hanging="360"/>
      </w:pPr>
    </w:lvl>
    <w:lvl w:ilvl="4" w:tplc="04090019" w:tentative="1">
      <w:start w:val="1"/>
      <w:numFmt w:val="lowerLetter"/>
      <w:lvlText w:val="%5."/>
      <w:lvlJc w:val="left"/>
      <w:pPr>
        <w:ind w:left="3773" w:hanging="360"/>
      </w:pPr>
    </w:lvl>
    <w:lvl w:ilvl="5" w:tplc="0409001B" w:tentative="1">
      <w:start w:val="1"/>
      <w:numFmt w:val="lowerRoman"/>
      <w:lvlText w:val="%6."/>
      <w:lvlJc w:val="right"/>
      <w:pPr>
        <w:ind w:left="4493" w:hanging="180"/>
      </w:pPr>
    </w:lvl>
    <w:lvl w:ilvl="6" w:tplc="0409000F" w:tentative="1">
      <w:start w:val="1"/>
      <w:numFmt w:val="decimal"/>
      <w:lvlText w:val="%7."/>
      <w:lvlJc w:val="left"/>
      <w:pPr>
        <w:ind w:left="5213" w:hanging="360"/>
      </w:pPr>
    </w:lvl>
    <w:lvl w:ilvl="7" w:tplc="04090019" w:tentative="1">
      <w:start w:val="1"/>
      <w:numFmt w:val="lowerLetter"/>
      <w:lvlText w:val="%8."/>
      <w:lvlJc w:val="left"/>
      <w:pPr>
        <w:ind w:left="5933" w:hanging="360"/>
      </w:pPr>
    </w:lvl>
    <w:lvl w:ilvl="8" w:tplc="0409001B" w:tentative="1">
      <w:start w:val="1"/>
      <w:numFmt w:val="lowerRoman"/>
      <w:lvlText w:val="%9."/>
      <w:lvlJc w:val="right"/>
      <w:pPr>
        <w:ind w:left="6653" w:hanging="180"/>
      </w:pPr>
    </w:lvl>
  </w:abstractNum>
  <w:abstractNum w:abstractNumId="3" w15:restartNumberingAfterBreak="0">
    <w:nsid w:val="034819C6"/>
    <w:multiLevelType w:val="hybridMultilevel"/>
    <w:tmpl w:val="BBB220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07200B7B"/>
    <w:multiLevelType w:val="multilevel"/>
    <w:tmpl w:val="3FB80A26"/>
    <w:lvl w:ilvl="0">
      <w:start w:val="1"/>
      <w:numFmt w:val="decimal"/>
      <w:lvlText w:val="%1."/>
      <w:lvlJc w:val="left"/>
      <w:pPr>
        <w:tabs>
          <w:tab w:val="num" w:pos="928"/>
        </w:tabs>
        <w:ind w:left="928"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5" w15:restartNumberingAfterBreak="0">
    <w:nsid w:val="0C9F52BD"/>
    <w:multiLevelType w:val="hybridMultilevel"/>
    <w:tmpl w:val="C3B8E41A"/>
    <w:lvl w:ilvl="0" w:tplc="6CD0D192">
      <w:start w:val="1"/>
      <w:numFmt w:val="decimal"/>
      <w:lvlText w:val="%1."/>
      <w:lvlJc w:val="left"/>
      <w:pPr>
        <w:ind w:left="1095" w:hanging="360"/>
      </w:pPr>
      <w:rPr>
        <w:rFonts w:ascii="GHEA Grapalat" w:hAnsi="GHEA Grapalat" w:hint="default"/>
        <w:lang w:val="en-US"/>
      </w:r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6" w15:restartNumberingAfterBreak="0">
    <w:nsid w:val="139021C7"/>
    <w:multiLevelType w:val="hybridMultilevel"/>
    <w:tmpl w:val="6F82267E"/>
    <w:lvl w:ilvl="0" w:tplc="0409000F">
      <w:start w:val="1"/>
      <w:numFmt w:val="decimal"/>
      <w:lvlText w:val="%1."/>
      <w:lvlJc w:val="left"/>
      <w:pPr>
        <w:ind w:left="1181" w:hanging="360"/>
      </w:pPr>
    </w:lvl>
    <w:lvl w:ilvl="1" w:tplc="04090019" w:tentative="1">
      <w:start w:val="1"/>
      <w:numFmt w:val="lowerLetter"/>
      <w:lvlText w:val="%2."/>
      <w:lvlJc w:val="left"/>
      <w:pPr>
        <w:ind w:left="1901" w:hanging="360"/>
      </w:pPr>
    </w:lvl>
    <w:lvl w:ilvl="2" w:tplc="0409001B" w:tentative="1">
      <w:start w:val="1"/>
      <w:numFmt w:val="lowerRoman"/>
      <w:lvlText w:val="%3."/>
      <w:lvlJc w:val="right"/>
      <w:pPr>
        <w:ind w:left="2621" w:hanging="180"/>
      </w:pPr>
    </w:lvl>
    <w:lvl w:ilvl="3" w:tplc="0409000F" w:tentative="1">
      <w:start w:val="1"/>
      <w:numFmt w:val="decimal"/>
      <w:lvlText w:val="%4."/>
      <w:lvlJc w:val="left"/>
      <w:pPr>
        <w:ind w:left="3341" w:hanging="360"/>
      </w:pPr>
    </w:lvl>
    <w:lvl w:ilvl="4" w:tplc="04090019" w:tentative="1">
      <w:start w:val="1"/>
      <w:numFmt w:val="lowerLetter"/>
      <w:lvlText w:val="%5."/>
      <w:lvlJc w:val="left"/>
      <w:pPr>
        <w:ind w:left="4061" w:hanging="360"/>
      </w:pPr>
    </w:lvl>
    <w:lvl w:ilvl="5" w:tplc="0409001B" w:tentative="1">
      <w:start w:val="1"/>
      <w:numFmt w:val="lowerRoman"/>
      <w:lvlText w:val="%6."/>
      <w:lvlJc w:val="right"/>
      <w:pPr>
        <w:ind w:left="4781" w:hanging="180"/>
      </w:pPr>
    </w:lvl>
    <w:lvl w:ilvl="6" w:tplc="0409000F" w:tentative="1">
      <w:start w:val="1"/>
      <w:numFmt w:val="decimal"/>
      <w:lvlText w:val="%7."/>
      <w:lvlJc w:val="left"/>
      <w:pPr>
        <w:ind w:left="5501" w:hanging="360"/>
      </w:pPr>
    </w:lvl>
    <w:lvl w:ilvl="7" w:tplc="04090019" w:tentative="1">
      <w:start w:val="1"/>
      <w:numFmt w:val="lowerLetter"/>
      <w:lvlText w:val="%8."/>
      <w:lvlJc w:val="left"/>
      <w:pPr>
        <w:ind w:left="6221" w:hanging="360"/>
      </w:pPr>
    </w:lvl>
    <w:lvl w:ilvl="8" w:tplc="0409001B" w:tentative="1">
      <w:start w:val="1"/>
      <w:numFmt w:val="lowerRoman"/>
      <w:lvlText w:val="%9."/>
      <w:lvlJc w:val="right"/>
      <w:pPr>
        <w:ind w:left="6941" w:hanging="180"/>
      </w:pPr>
    </w:lvl>
  </w:abstractNum>
  <w:abstractNum w:abstractNumId="7" w15:restartNumberingAfterBreak="0">
    <w:nsid w:val="1A5C6BB9"/>
    <w:multiLevelType w:val="hybridMultilevel"/>
    <w:tmpl w:val="9C1C6730"/>
    <w:lvl w:ilvl="0" w:tplc="84C64014">
      <w:start w:val="1"/>
      <w:numFmt w:val="decimal"/>
      <w:lvlText w:val="%1."/>
      <w:lvlJc w:val="left"/>
      <w:pPr>
        <w:ind w:left="1031" w:hanging="435"/>
      </w:pPr>
      <w:rPr>
        <w:rFonts w:hint="default"/>
      </w:rPr>
    </w:lvl>
    <w:lvl w:ilvl="1" w:tplc="04090019" w:tentative="1">
      <w:start w:val="1"/>
      <w:numFmt w:val="lowerLetter"/>
      <w:lvlText w:val="%2."/>
      <w:lvlJc w:val="left"/>
      <w:pPr>
        <w:ind w:left="1676" w:hanging="360"/>
      </w:pPr>
    </w:lvl>
    <w:lvl w:ilvl="2" w:tplc="0409001B" w:tentative="1">
      <w:start w:val="1"/>
      <w:numFmt w:val="lowerRoman"/>
      <w:lvlText w:val="%3."/>
      <w:lvlJc w:val="right"/>
      <w:pPr>
        <w:ind w:left="2396" w:hanging="180"/>
      </w:pPr>
    </w:lvl>
    <w:lvl w:ilvl="3" w:tplc="0409000F" w:tentative="1">
      <w:start w:val="1"/>
      <w:numFmt w:val="decimal"/>
      <w:lvlText w:val="%4."/>
      <w:lvlJc w:val="left"/>
      <w:pPr>
        <w:ind w:left="3116" w:hanging="360"/>
      </w:pPr>
    </w:lvl>
    <w:lvl w:ilvl="4" w:tplc="04090019" w:tentative="1">
      <w:start w:val="1"/>
      <w:numFmt w:val="lowerLetter"/>
      <w:lvlText w:val="%5."/>
      <w:lvlJc w:val="left"/>
      <w:pPr>
        <w:ind w:left="3836" w:hanging="360"/>
      </w:pPr>
    </w:lvl>
    <w:lvl w:ilvl="5" w:tplc="0409001B" w:tentative="1">
      <w:start w:val="1"/>
      <w:numFmt w:val="lowerRoman"/>
      <w:lvlText w:val="%6."/>
      <w:lvlJc w:val="right"/>
      <w:pPr>
        <w:ind w:left="4556" w:hanging="180"/>
      </w:pPr>
    </w:lvl>
    <w:lvl w:ilvl="6" w:tplc="0409000F" w:tentative="1">
      <w:start w:val="1"/>
      <w:numFmt w:val="decimal"/>
      <w:lvlText w:val="%7."/>
      <w:lvlJc w:val="left"/>
      <w:pPr>
        <w:ind w:left="5276" w:hanging="360"/>
      </w:pPr>
    </w:lvl>
    <w:lvl w:ilvl="7" w:tplc="04090019" w:tentative="1">
      <w:start w:val="1"/>
      <w:numFmt w:val="lowerLetter"/>
      <w:lvlText w:val="%8."/>
      <w:lvlJc w:val="left"/>
      <w:pPr>
        <w:ind w:left="5996" w:hanging="360"/>
      </w:pPr>
    </w:lvl>
    <w:lvl w:ilvl="8" w:tplc="0409001B" w:tentative="1">
      <w:start w:val="1"/>
      <w:numFmt w:val="lowerRoman"/>
      <w:lvlText w:val="%9."/>
      <w:lvlJc w:val="right"/>
      <w:pPr>
        <w:ind w:left="6716" w:hanging="180"/>
      </w:pPr>
    </w:lvl>
  </w:abstractNum>
  <w:abstractNum w:abstractNumId="8" w15:restartNumberingAfterBreak="0">
    <w:nsid w:val="1B397FF6"/>
    <w:multiLevelType w:val="multilevel"/>
    <w:tmpl w:val="B2B8C22C"/>
    <w:lvl w:ilvl="0">
      <w:start w:val="1"/>
      <w:numFmt w:val="decimal"/>
      <w:lvlText w:val="%1."/>
      <w:lvlJc w:val="left"/>
      <w:pPr>
        <w:tabs>
          <w:tab w:val="num" w:pos="992"/>
        </w:tabs>
        <w:ind w:left="0" w:firstLine="567"/>
      </w:pPr>
      <w:rPr>
        <w:rFonts w:hint="default"/>
      </w:rPr>
    </w:lvl>
    <w:lvl w:ilvl="1">
      <w:start w:val="1"/>
      <w:numFmt w:val="decimal"/>
      <w:lvlText w:val="%2)"/>
      <w:lvlJc w:val="left"/>
      <w:pPr>
        <w:tabs>
          <w:tab w:val="num" w:pos="992"/>
        </w:tabs>
        <w:ind w:left="0" w:firstLine="567"/>
      </w:pPr>
      <w:rPr>
        <w:rFonts w:ascii="GHEA Grapalat" w:hAnsi="GHEA Grapalat" w:hint="default"/>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C33032D"/>
    <w:multiLevelType w:val="hybridMultilevel"/>
    <w:tmpl w:val="ECAE55FA"/>
    <w:lvl w:ilvl="0" w:tplc="40A0B900">
      <w:start w:val="14"/>
      <w:numFmt w:val="bullet"/>
      <w:lvlText w:val="-"/>
      <w:lvlJc w:val="left"/>
      <w:pPr>
        <w:ind w:left="547" w:hanging="360"/>
      </w:pPr>
      <w:rPr>
        <w:rFonts w:ascii="GHEA Grapalat" w:eastAsia="Times New Roman" w:hAnsi="GHEA Grapalat" w:cs="Calibri" w:hint="default"/>
      </w:rPr>
    </w:lvl>
    <w:lvl w:ilvl="1" w:tplc="04090003" w:tentative="1">
      <w:start w:val="1"/>
      <w:numFmt w:val="bullet"/>
      <w:lvlText w:val="o"/>
      <w:lvlJc w:val="left"/>
      <w:pPr>
        <w:ind w:left="1267" w:hanging="360"/>
      </w:pPr>
      <w:rPr>
        <w:rFonts w:ascii="Courier New" w:hAnsi="Courier New" w:cs="Courier New" w:hint="default"/>
      </w:rPr>
    </w:lvl>
    <w:lvl w:ilvl="2" w:tplc="04090005" w:tentative="1">
      <w:start w:val="1"/>
      <w:numFmt w:val="bullet"/>
      <w:lvlText w:val=""/>
      <w:lvlJc w:val="left"/>
      <w:pPr>
        <w:ind w:left="1987" w:hanging="360"/>
      </w:pPr>
      <w:rPr>
        <w:rFonts w:ascii="Wingdings" w:hAnsi="Wingdings" w:hint="default"/>
      </w:rPr>
    </w:lvl>
    <w:lvl w:ilvl="3" w:tplc="04090001" w:tentative="1">
      <w:start w:val="1"/>
      <w:numFmt w:val="bullet"/>
      <w:lvlText w:val=""/>
      <w:lvlJc w:val="left"/>
      <w:pPr>
        <w:ind w:left="2707" w:hanging="360"/>
      </w:pPr>
      <w:rPr>
        <w:rFonts w:ascii="Symbol" w:hAnsi="Symbol" w:hint="default"/>
      </w:rPr>
    </w:lvl>
    <w:lvl w:ilvl="4" w:tplc="04090003" w:tentative="1">
      <w:start w:val="1"/>
      <w:numFmt w:val="bullet"/>
      <w:lvlText w:val="o"/>
      <w:lvlJc w:val="left"/>
      <w:pPr>
        <w:ind w:left="3427" w:hanging="360"/>
      </w:pPr>
      <w:rPr>
        <w:rFonts w:ascii="Courier New" w:hAnsi="Courier New" w:cs="Courier New" w:hint="default"/>
      </w:rPr>
    </w:lvl>
    <w:lvl w:ilvl="5" w:tplc="04090005" w:tentative="1">
      <w:start w:val="1"/>
      <w:numFmt w:val="bullet"/>
      <w:lvlText w:val=""/>
      <w:lvlJc w:val="left"/>
      <w:pPr>
        <w:ind w:left="4147" w:hanging="360"/>
      </w:pPr>
      <w:rPr>
        <w:rFonts w:ascii="Wingdings" w:hAnsi="Wingdings" w:hint="default"/>
      </w:rPr>
    </w:lvl>
    <w:lvl w:ilvl="6" w:tplc="04090001" w:tentative="1">
      <w:start w:val="1"/>
      <w:numFmt w:val="bullet"/>
      <w:lvlText w:val=""/>
      <w:lvlJc w:val="left"/>
      <w:pPr>
        <w:ind w:left="4867" w:hanging="360"/>
      </w:pPr>
      <w:rPr>
        <w:rFonts w:ascii="Symbol" w:hAnsi="Symbol" w:hint="default"/>
      </w:rPr>
    </w:lvl>
    <w:lvl w:ilvl="7" w:tplc="04090003" w:tentative="1">
      <w:start w:val="1"/>
      <w:numFmt w:val="bullet"/>
      <w:lvlText w:val="o"/>
      <w:lvlJc w:val="left"/>
      <w:pPr>
        <w:ind w:left="5587" w:hanging="360"/>
      </w:pPr>
      <w:rPr>
        <w:rFonts w:ascii="Courier New" w:hAnsi="Courier New" w:cs="Courier New" w:hint="default"/>
      </w:rPr>
    </w:lvl>
    <w:lvl w:ilvl="8" w:tplc="04090005" w:tentative="1">
      <w:start w:val="1"/>
      <w:numFmt w:val="bullet"/>
      <w:lvlText w:val=""/>
      <w:lvlJc w:val="left"/>
      <w:pPr>
        <w:ind w:left="6307" w:hanging="360"/>
      </w:pPr>
      <w:rPr>
        <w:rFonts w:ascii="Wingdings" w:hAnsi="Wingdings" w:hint="default"/>
      </w:rPr>
    </w:lvl>
  </w:abstractNum>
  <w:abstractNum w:abstractNumId="10" w15:restartNumberingAfterBreak="0">
    <w:nsid w:val="1D10203E"/>
    <w:multiLevelType w:val="hybridMultilevel"/>
    <w:tmpl w:val="9A2898BE"/>
    <w:lvl w:ilvl="0" w:tplc="B88EADD0">
      <w:start w:val="1"/>
      <w:numFmt w:val="decimal"/>
      <w:lvlText w:val="%1."/>
      <w:lvlJc w:val="left"/>
      <w:pPr>
        <w:ind w:left="821" w:hanging="360"/>
      </w:pPr>
      <w:rPr>
        <w:rFonts w:hint="default"/>
        <w:b w:val="0"/>
      </w:r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11" w15:restartNumberingAfterBreak="0">
    <w:nsid w:val="29ED2657"/>
    <w:multiLevelType w:val="hybridMultilevel"/>
    <w:tmpl w:val="C2863B1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15:restartNumberingAfterBreak="0">
    <w:nsid w:val="2DBE0E49"/>
    <w:multiLevelType w:val="hybridMultilevel"/>
    <w:tmpl w:val="5088D95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3" w15:restartNumberingAfterBreak="0">
    <w:nsid w:val="346849F5"/>
    <w:multiLevelType w:val="hybridMultilevel"/>
    <w:tmpl w:val="24F89CAE"/>
    <w:lvl w:ilvl="0" w:tplc="0409000F">
      <w:start w:val="1"/>
      <w:numFmt w:val="decimal"/>
      <w:lvlText w:val="%1."/>
      <w:lvlJc w:val="left"/>
      <w:pPr>
        <w:ind w:left="1181" w:hanging="360"/>
      </w:pPr>
    </w:lvl>
    <w:lvl w:ilvl="1" w:tplc="04090019" w:tentative="1">
      <w:start w:val="1"/>
      <w:numFmt w:val="lowerLetter"/>
      <w:lvlText w:val="%2."/>
      <w:lvlJc w:val="left"/>
      <w:pPr>
        <w:ind w:left="1901" w:hanging="360"/>
      </w:pPr>
    </w:lvl>
    <w:lvl w:ilvl="2" w:tplc="0409001B" w:tentative="1">
      <w:start w:val="1"/>
      <w:numFmt w:val="lowerRoman"/>
      <w:lvlText w:val="%3."/>
      <w:lvlJc w:val="right"/>
      <w:pPr>
        <w:ind w:left="2621" w:hanging="180"/>
      </w:pPr>
    </w:lvl>
    <w:lvl w:ilvl="3" w:tplc="0409000F" w:tentative="1">
      <w:start w:val="1"/>
      <w:numFmt w:val="decimal"/>
      <w:lvlText w:val="%4."/>
      <w:lvlJc w:val="left"/>
      <w:pPr>
        <w:ind w:left="3341" w:hanging="360"/>
      </w:pPr>
    </w:lvl>
    <w:lvl w:ilvl="4" w:tplc="04090019" w:tentative="1">
      <w:start w:val="1"/>
      <w:numFmt w:val="lowerLetter"/>
      <w:lvlText w:val="%5."/>
      <w:lvlJc w:val="left"/>
      <w:pPr>
        <w:ind w:left="4061" w:hanging="360"/>
      </w:pPr>
    </w:lvl>
    <w:lvl w:ilvl="5" w:tplc="0409001B" w:tentative="1">
      <w:start w:val="1"/>
      <w:numFmt w:val="lowerRoman"/>
      <w:lvlText w:val="%6."/>
      <w:lvlJc w:val="right"/>
      <w:pPr>
        <w:ind w:left="4781" w:hanging="180"/>
      </w:pPr>
    </w:lvl>
    <w:lvl w:ilvl="6" w:tplc="0409000F" w:tentative="1">
      <w:start w:val="1"/>
      <w:numFmt w:val="decimal"/>
      <w:lvlText w:val="%7."/>
      <w:lvlJc w:val="left"/>
      <w:pPr>
        <w:ind w:left="5501" w:hanging="360"/>
      </w:pPr>
    </w:lvl>
    <w:lvl w:ilvl="7" w:tplc="04090019" w:tentative="1">
      <w:start w:val="1"/>
      <w:numFmt w:val="lowerLetter"/>
      <w:lvlText w:val="%8."/>
      <w:lvlJc w:val="left"/>
      <w:pPr>
        <w:ind w:left="6221" w:hanging="360"/>
      </w:pPr>
    </w:lvl>
    <w:lvl w:ilvl="8" w:tplc="0409001B" w:tentative="1">
      <w:start w:val="1"/>
      <w:numFmt w:val="lowerRoman"/>
      <w:lvlText w:val="%9."/>
      <w:lvlJc w:val="right"/>
      <w:pPr>
        <w:ind w:left="6941" w:hanging="180"/>
      </w:pPr>
    </w:lvl>
  </w:abstractNum>
  <w:abstractNum w:abstractNumId="14" w15:restartNumberingAfterBreak="0">
    <w:nsid w:val="34E14E1F"/>
    <w:multiLevelType w:val="hybridMultilevel"/>
    <w:tmpl w:val="883C002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36D00CAC"/>
    <w:multiLevelType w:val="hybridMultilevel"/>
    <w:tmpl w:val="96722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E27424"/>
    <w:multiLevelType w:val="hybridMultilevel"/>
    <w:tmpl w:val="94A299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4823A2"/>
    <w:multiLevelType w:val="hybridMultilevel"/>
    <w:tmpl w:val="4704E748"/>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3AC73140"/>
    <w:multiLevelType w:val="hybridMultilevel"/>
    <w:tmpl w:val="0602B6C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15:restartNumberingAfterBreak="0">
    <w:nsid w:val="4080345C"/>
    <w:multiLevelType w:val="hybridMultilevel"/>
    <w:tmpl w:val="C7082F22"/>
    <w:lvl w:ilvl="0" w:tplc="0409000F">
      <w:start w:val="1"/>
      <w:numFmt w:val="decimal"/>
      <w:lvlText w:val="%1."/>
      <w:lvlJc w:val="left"/>
      <w:pPr>
        <w:ind w:left="1181" w:hanging="360"/>
      </w:pPr>
    </w:lvl>
    <w:lvl w:ilvl="1" w:tplc="04090019" w:tentative="1">
      <w:start w:val="1"/>
      <w:numFmt w:val="lowerLetter"/>
      <w:lvlText w:val="%2."/>
      <w:lvlJc w:val="left"/>
      <w:pPr>
        <w:ind w:left="1901" w:hanging="360"/>
      </w:pPr>
    </w:lvl>
    <w:lvl w:ilvl="2" w:tplc="0409001B" w:tentative="1">
      <w:start w:val="1"/>
      <w:numFmt w:val="lowerRoman"/>
      <w:lvlText w:val="%3."/>
      <w:lvlJc w:val="right"/>
      <w:pPr>
        <w:ind w:left="2621" w:hanging="180"/>
      </w:pPr>
    </w:lvl>
    <w:lvl w:ilvl="3" w:tplc="0409000F" w:tentative="1">
      <w:start w:val="1"/>
      <w:numFmt w:val="decimal"/>
      <w:lvlText w:val="%4."/>
      <w:lvlJc w:val="left"/>
      <w:pPr>
        <w:ind w:left="3341" w:hanging="360"/>
      </w:pPr>
    </w:lvl>
    <w:lvl w:ilvl="4" w:tplc="04090019" w:tentative="1">
      <w:start w:val="1"/>
      <w:numFmt w:val="lowerLetter"/>
      <w:lvlText w:val="%5."/>
      <w:lvlJc w:val="left"/>
      <w:pPr>
        <w:ind w:left="4061" w:hanging="360"/>
      </w:pPr>
    </w:lvl>
    <w:lvl w:ilvl="5" w:tplc="0409001B" w:tentative="1">
      <w:start w:val="1"/>
      <w:numFmt w:val="lowerRoman"/>
      <w:lvlText w:val="%6."/>
      <w:lvlJc w:val="right"/>
      <w:pPr>
        <w:ind w:left="4781" w:hanging="180"/>
      </w:pPr>
    </w:lvl>
    <w:lvl w:ilvl="6" w:tplc="0409000F" w:tentative="1">
      <w:start w:val="1"/>
      <w:numFmt w:val="decimal"/>
      <w:lvlText w:val="%7."/>
      <w:lvlJc w:val="left"/>
      <w:pPr>
        <w:ind w:left="5501" w:hanging="360"/>
      </w:pPr>
    </w:lvl>
    <w:lvl w:ilvl="7" w:tplc="04090019" w:tentative="1">
      <w:start w:val="1"/>
      <w:numFmt w:val="lowerLetter"/>
      <w:lvlText w:val="%8."/>
      <w:lvlJc w:val="left"/>
      <w:pPr>
        <w:ind w:left="6221" w:hanging="360"/>
      </w:pPr>
    </w:lvl>
    <w:lvl w:ilvl="8" w:tplc="0409001B" w:tentative="1">
      <w:start w:val="1"/>
      <w:numFmt w:val="lowerRoman"/>
      <w:lvlText w:val="%9."/>
      <w:lvlJc w:val="right"/>
      <w:pPr>
        <w:ind w:left="6941" w:hanging="180"/>
      </w:pPr>
    </w:lvl>
  </w:abstractNum>
  <w:abstractNum w:abstractNumId="20" w15:restartNumberingAfterBreak="0">
    <w:nsid w:val="4139673E"/>
    <w:multiLevelType w:val="hybridMultilevel"/>
    <w:tmpl w:val="D97AA3BE"/>
    <w:lvl w:ilvl="0" w:tplc="1932160E">
      <w:start w:val="1"/>
      <w:numFmt w:val="decimal"/>
      <w:lvlText w:val="%1."/>
      <w:lvlJc w:val="left"/>
      <w:pPr>
        <w:ind w:left="9432" w:hanging="360"/>
      </w:pPr>
      <w:rPr>
        <w:color w:val="auto"/>
      </w:rPr>
    </w:lvl>
    <w:lvl w:ilvl="1" w:tplc="04090019" w:tentative="1">
      <w:start w:val="1"/>
      <w:numFmt w:val="lowerLetter"/>
      <w:lvlText w:val="%2."/>
      <w:lvlJc w:val="left"/>
      <w:pPr>
        <w:ind w:left="3015" w:hanging="360"/>
      </w:pPr>
    </w:lvl>
    <w:lvl w:ilvl="2" w:tplc="0409001B" w:tentative="1">
      <w:start w:val="1"/>
      <w:numFmt w:val="lowerRoman"/>
      <w:lvlText w:val="%3."/>
      <w:lvlJc w:val="right"/>
      <w:pPr>
        <w:ind w:left="3735" w:hanging="180"/>
      </w:pPr>
    </w:lvl>
    <w:lvl w:ilvl="3" w:tplc="0409000F" w:tentative="1">
      <w:start w:val="1"/>
      <w:numFmt w:val="decimal"/>
      <w:lvlText w:val="%4."/>
      <w:lvlJc w:val="left"/>
      <w:pPr>
        <w:ind w:left="4455" w:hanging="360"/>
      </w:pPr>
    </w:lvl>
    <w:lvl w:ilvl="4" w:tplc="04090019" w:tentative="1">
      <w:start w:val="1"/>
      <w:numFmt w:val="lowerLetter"/>
      <w:lvlText w:val="%5."/>
      <w:lvlJc w:val="left"/>
      <w:pPr>
        <w:ind w:left="5175" w:hanging="360"/>
      </w:pPr>
    </w:lvl>
    <w:lvl w:ilvl="5" w:tplc="0409001B" w:tentative="1">
      <w:start w:val="1"/>
      <w:numFmt w:val="lowerRoman"/>
      <w:lvlText w:val="%6."/>
      <w:lvlJc w:val="right"/>
      <w:pPr>
        <w:ind w:left="5895" w:hanging="180"/>
      </w:pPr>
    </w:lvl>
    <w:lvl w:ilvl="6" w:tplc="0409000F" w:tentative="1">
      <w:start w:val="1"/>
      <w:numFmt w:val="decimal"/>
      <w:lvlText w:val="%7."/>
      <w:lvlJc w:val="left"/>
      <w:pPr>
        <w:ind w:left="6615" w:hanging="360"/>
      </w:pPr>
    </w:lvl>
    <w:lvl w:ilvl="7" w:tplc="04090019" w:tentative="1">
      <w:start w:val="1"/>
      <w:numFmt w:val="lowerLetter"/>
      <w:lvlText w:val="%8."/>
      <w:lvlJc w:val="left"/>
      <w:pPr>
        <w:ind w:left="7335" w:hanging="360"/>
      </w:pPr>
    </w:lvl>
    <w:lvl w:ilvl="8" w:tplc="0409001B" w:tentative="1">
      <w:start w:val="1"/>
      <w:numFmt w:val="lowerRoman"/>
      <w:lvlText w:val="%9."/>
      <w:lvlJc w:val="right"/>
      <w:pPr>
        <w:ind w:left="8055" w:hanging="180"/>
      </w:pPr>
    </w:lvl>
  </w:abstractNum>
  <w:abstractNum w:abstractNumId="21" w15:restartNumberingAfterBreak="0">
    <w:nsid w:val="414A67FA"/>
    <w:multiLevelType w:val="hybridMultilevel"/>
    <w:tmpl w:val="7D2C9A96"/>
    <w:lvl w:ilvl="0" w:tplc="04090011">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2" w15:restartNumberingAfterBreak="0">
    <w:nsid w:val="46950C8F"/>
    <w:multiLevelType w:val="hybridMultilevel"/>
    <w:tmpl w:val="8E4EA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C51CA0"/>
    <w:multiLevelType w:val="hybridMultilevel"/>
    <w:tmpl w:val="D36667C2"/>
    <w:lvl w:ilvl="0" w:tplc="04090011">
      <w:start w:val="1"/>
      <w:numFmt w:val="decimal"/>
      <w:lvlText w:val="%1)"/>
      <w:lvlJc w:val="left"/>
      <w:pPr>
        <w:ind w:left="1032" w:hanging="360"/>
      </w:p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abstractNum w:abstractNumId="24" w15:restartNumberingAfterBreak="0">
    <w:nsid w:val="52B10815"/>
    <w:multiLevelType w:val="hybridMultilevel"/>
    <w:tmpl w:val="1F8EEB36"/>
    <w:lvl w:ilvl="0" w:tplc="87288E4A">
      <w:start w:val="2"/>
      <w:numFmt w:val="bullet"/>
      <w:lvlText w:val="-"/>
      <w:lvlJc w:val="left"/>
      <w:pPr>
        <w:ind w:left="927" w:hanging="360"/>
      </w:pPr>
      <w:rPr>
        <w:rFonts w:ascii="GHEA Grapalat" w:eastAsiaTheme="minorHAns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53A22289"/>
    <w:multiLevelType w:val="hybridMultilevel"/>
    <w:tmpl w:val="C7082F22"/>
    <w:lvl w:ilvl="0" w:tplc="0409000F">
      <w:start w:val="1"/>
      <w:numFmt w:val="decimal"/>
      <w:lvlText w:val="%1."/>
      <w:lvlJc w:val="left"/>
      <w:pPr>
        <w:ind w:left="1181" w:hanging="360"/>
      </w:pPr>
    </w:lvl>
    <w:lvl w:ilvl="1" w:tplc="04090019" w:tentative="1">
      <w:start w:val="1"/>
      <w:numFmt w:val="lowerLetter"/>
      <w:lvlText w:val="%2."/>
      <w:lvlJc w:val="left"/>
      <w:pPr>
        <w:ind w:left="1901" w:hanging="360"/>
      </w:pPr>
    </w:lvl>
    <w:lvl w:ilvl="2" w:tplc="0409001B" w:tentative="1">
      <w:start w:val="1"/>
      <w:numFmt w:val="lowerRoman"/>
      <w:lvlText w:val="%3."/>
      <w:lvlJc w:val="right"/>
      <w:pPr>
        <w:ind w:left="2621" w:hanging="180"/>
      </w:pPr>
    </w:lvl>
    <w:lvl w:ilvl="3" w:tplc="0409000F" w:tentative="1">
      <w:start w:val="1"/>
      <w:numFmt w:val="decimal"/>
      <w:lvlText w:val="%4."/>
      <w:lvlJc w:val="left"/>
      <w:pPr>
        <w:ind w:left="3341" w:hanging="360"/>
      </w:pPr>
    </w:lvl>
    <w:lvl w:ilvl="4" w:tplc="04090019" w:tentative="1">
      <w:start w:val="1"/>
      <w:numFmt w:val="lowerLetter"/>
      <w:lvlText w:val="%5."/>
      <w:lvlJc w:val="left"/>
      <w:pPr>
        <w:ind w:left="4061" w:hanging="360"/>
      </w:pPr>
    </w:lvl>
    <w:lvl w:ilvl="5" w:tplc="0409001B" w:tentative="1">
      <w:start w:val="1"/>
      <w:numFmt w:val="lowerRoman"/>
      <w:lvlText w:val="%6."/>
      <w:lvlJc w:val="right"/>
      <w:pPr>
        <w:ind w:left="4781" w:hanging="180"/>
      </w:pPr>
    </w:lvl>
    <w:lvl w:ilvl="6" w:tplc="0409000F" w:tentative="1">
      <w:start w:val="1"/>
      <w:numFmt w:val="decimal"/>
      <w:lvlText w:val="%7."/>
      <w:lvlJc w:val="left"/>
      <w:pPr>
        <w:ind w:left="5501" w:hanging="360"/>
      </w:pPr>
    </w:lvl>
    <w:lvl w:ilvl="7" w:tplc="04090019" w:tentative="1">
      <w:start w:val="1"/>
      <w:numFmt w:val="lowerLetter"/>
      <w:lvlText w:val="%8."/>
      <w:lvlJc w:val="left"/>
      <w:pPr>
        <w:ind w:left="6221" w:hanging="360"/>
      </w:pPr>
    </w:lvl>
    <w:lvl w:ilvl="8" w:tplc="0409001B" w:tentative="1">
      <w:start w:val="1"/>
      <w:numFmt w:val="lowerRoman"/>
      <w:lvlText w:val="%9."/>
      <w:lvlJc w:val="right"/>
      <w:pPr>
        <w:ind w:left="6941" w:hanging="180"/>
      </w:pPr>
    </w:lvl>
  </w:abstractNum>
  <w:abstractNum w:abstractNumId="26" w15:restartNumberingAfterBreak="0">
    <w:nsid w:val="544A64F6"/>
    <w:multiLevelType w:val="hybridMultilevel"/>
    <w:tmpl w:val="1E6EA68C"/>
    <w:lvl w:ilvl="0" w:tplc="7E32C77A">
      <w:start w:val="2022"/>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E7B4D50"/>
    <w:multiLevelType w:val="hybridMultilevel"/>
    <w:tmpl w:val="F9F26CE2"/>
    <w:lvl w:ilvl="0" w:tplc="4B4E6D6A">
      <w:start w:val="2"/>
      <w:numFmt w:val="bullet"/>
      <w:lvlText w:val="-"/>
      <w:lvlJc w:val="left"/>
      <w:pPr>
        <w:ind w:left="786" w:hanging="360"/>
      </w:pPr>
      <w:rPr>
        <w:rFonts w:ascii="GHEA Grapalat" w:eastAsia="Times New Roman" w:hAnsi="GHEA Grapalat" w:cs="Times New Roman" w:hint="default"/>
      </w:rPr>
    </w:lvl>
    <w:lvl w:ilvl="1" w:tplc="042B0003" w:tentative="1">
      <w:start w:val="1"/>
      <w:numFmt w:val="bullet"/>
      <w:lvlText w:val="o"/>
      <w:lvlJc w:val="left"/>
      <w:pPr>
        <w:ind w:left="1506" w:hanging="360"/>
      </w:pPr>
      <w:rPr>
        <w:rFonts w:ascii="Courier New" w:hAnsi="Courier New" w:cs="Courier New" w:hint="default"/>
      </w:rPr>
    </w:lvl>
    <w:lvl w:ilvl="2" w:tplc="042B0005" w:tentative="1">
      <w:start w:val="1"/>
      <w:numFmt w:val="bullet"/>
      <w:lvlText w:val=""/>
      <w:lvlJc w:val="left"/>
      <w:pPr>
        <w:ind w:left="2226" w:hanging="360"/>
      </w:pPr>
      <w:rPr>
        <w:rFonts w:ascii="Wingdings" w:hAnsi="Wingdings" w:hint="default"/>
      </w:rPr>
    </w:lvl>
    <w:lvl w:ilvl="3" w:tplc="042B0001" w:tentative="1">
      <w:start w:val="1"/>
      <w:numFmt w:val="bullet"/>
      <w:lvlText w:val=""/>
      <w:lvlJc w:val="left"/>
      <w:pPr>
        <w:ind w:left="2946" w:hanging="360"/>
      </w:pPr>
      <w:rPr>
        <w:rFonts w:ascii="Symbol" w:hAnsi="Symbol" w:hint="default"/>
      </w:rPr>
    </w:lvl>
    <w:lvl w:ilvl="4" w:tplc="042B0003" w:tentative="1">
      <w:start w:val="1"/>
      <w:numFmt w:val="bullet"/>
      <w:lvlText w:val="o"/>
      <w:lvlJc w:val="left"/>
      <w:pPr>
        <w:ind w:left="3666" w:hanging="360"/>
      </w:pPr>
      <w:rPr>
        <w:rFonts w:ascii="Courier New" w:hAnsi="Courier New" w:cs="Courier New" w:hint="default"/>
      </w:rPr>
    </w:lvl>
    <w:lvl w:ilvl="5" w:tplc="042B0005" w:tentative="1">
      <w:start w:val="1"/>
      <w:numFmt w:val="bullet"/>
      <w:lvlText w:val=""/>
      <w:lvlJc w:val="left"/>
      <w:pPr>
        <w:ind w:left="4386" w:hanging="360"/>
      </w:pPr>
      <w:rPr>
        <w:rFonts w:ascii="Wingdings" w:hAnsi="Wingdings" w:hint="default"/>
      </w:rPr>
    </w:lvl>
    <w:lvl w:ilvl="6" w:tplc="042B0001" w:tentative="1">
      <w:start w:val="1"/>
      <w:numFmt w:val="bullet"/>
      <w:lvlText w:val=""/>
      <w:lvlJc w:val="left"/>
      <w:pPr>
        <w:ind w:left="5106" w:hanging="360"/>
      </w:pPr>
      <w:rPr>
        <w:rFonts w:ascii="Symbol" w:hAnsi="Symbol" w:hint="default"/>
      </w:rPr>
    </w:lvl>
    <w:lvl w:ilvl="7" w:tplc="042B0003" w:tentative="1">
      <w:start w:val="1"/>
      <w:numFmt w:val="bullet"/>
      <w:lvlText w:val="o"/>
      <w:lvlJc w:val="left"/>
      <w:pPr>
        <w:ind w:left="5826" w:hanging="360"/>
      </w:pPr>
      <w:rPr>
        <w:rFonts w:ascii="Courier New" w:hAnsi="Courier New" w:cs="Courier New" w:hint="default"/>
      </w:rPr>
    </w:lvl>
    <w:lvl w:ilvl="8" w:tplc="042B0005" w:tentative="1">
      <w:start w:val="1"/>
      <w:numFmt w:val="bullet"/>
      <w:lvlText w:val=""/>
      <w:lvlJc w:val="left"/>
      <w:pPr>
        <w:ind w:left="6546" w:hanging="360"/>
      </w:pPr>
      <w:rPr>
        <w:rFonts w:ascii="Wingdings" w:hAnsi="Wingdings" w:hint="default"/>
      </w:rPr>
    </w:lvl>
  </w:abstractNum>
  <w:abstractNum w:abstractNumId="28" w15:restartNumberingAfterBreak="0">
    <w:nsid w:val="60F440D7"/>
    <w:multiLevelType w:val="hybridMultilevel"/>
    <w:tmpl w:val="26A045A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6A683A"/>
    <w:multiLevelType w:val="hybridMultilevel"/>
    <w:tmpl w:val="CD96946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0" w15:restartNumberingAfterBreak="0">
    <w:nsid w:val="67143183"/>
    <w:multiLevelType w:val="hybridMultilevel"/>
    <w:tmpl w:val="CD329CB2"/>
    <w:lvl w:ilvl="0" w:tplc="E838671C">
      <w:start w:val="1"/>
      <w:numFmt w:val="decimal"/>
      <w:lvlText w:val="%1)"/>
      <w:lvlJc w:val="left"/>
      <w:pPr>
        <w:ind w:left="540" w:hanging="360"/>
      </w:pPr>
      <w:rPr>
        <w:rFonts w:eastAsiaTheme="minorHAnsi" w:hint="default"/>
        <w:b w:val="0"/>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1" w15:restartNumberingAfterBreak="0">
    <w:nsid w:val="69A773DF"/>
    <w:multiLevelType w:val="hybridMultilevel"/>
    <w:tmpl w:val="19B45E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D632F8"/>
    <w:multiLevelType w:val="hybridMultilevel"/>
    <w:tmpl w:val="4704E748"/>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3" w15:restartNumberingAfterBreak="0">
    <w:nsid w:val="73AB37A1"/>
    <w:multiLevelType w:val="hybridMultilevel"/>
    <w:tmpl w:val="D840C8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73BC4084"/>
    <w:multiLevelType w:val="hybridMultilevel"/>
    <w:tmpl w:val="8E8C024C"/>
    <w:lvl w:ilvl="0" w:tplc="0409000F">
      <w:start w:val="1"/>
      <w:numFmt w:val="decimal"/>
      <w:lvlText w:val="%1."/>
      <w:lvlJc w:val="left"/>
      <w:pPr>
        <w:ind w:left="1316" w:hanging="360"/>
      </w:pPr>
    </w:lvl>
    <w:lvl w:ilvl="1" w:tplc="04090019" w:tentative="1">
      <w:start w:val="1"/>
      <w:numFmt w:val="lowerLetter"/>
      <w:lvlText w:val="%2."/>
      <w:lvlJc w:val="left"/>
      <w:pPr>
        <w:ind w:left="2036" w:hanging="360"/>
      </w:pPr>
    </w:lvl>
    <w:lvl w:ilvl="2" w:tplc="0409001B" w:tentative="1">
      <w:start w:val="1"/>
      <w:numFmt w:val="lowerRoman"/>
      <w:lvlText w:val="%3."/>
      <w:lvlJc w:val="right"/>
      <w:pPr>
        <w:ind w:left="2756" w:hanging="180"/>
      </w:pPr>
    </w:lvl>
    <w:lvl w:ilvl="3" w:tplc="0409000F" w:tentative="1">
      <w:start w:val="1"/>
      <w:numFmt w:val="decimal"/>
      <w:lvlText w:val="%4."/>
      <w:lvlJc w:val="left"/>
      <w:pPr>
        <w:ind w:left="3476" w:hanging="360"/>
      </w:pPr>
    </w:lvl>
    <w:lvl w:ilvl="4" w:tplc="04090019" w:tentative="1">
      <w:start w:val="1"/>
      <w:numFmt w:val="lowerLetter"/>
      <w:lvlText w:val="%5."/>
      <w:lvlJc w:val="left"/>
      <w:pPr>
        <w:ind w:left="4196" w:hanging="360"/>
      </w:pPr>
    </w:lvl>
    <w:lvl w:ilvl="5" w:tplc="0409001B" w:tentative="1">
      <w:start w:val="1"/>
      <w:numFmt w:val="lowerRoman"/>
      <w:lvlText w:val="%6."/>
      <w:lvlJc w:val="right"/>
      <w:pPr>
        <w:ind w:left="4916" w:hanging="180"/>
      </w:pPr>
    </w:lvl>
    <w:lvl w:ilvl="6" w:tplc="0409000F" w:tentative="1">
      <w:start w:val="1"/>
      <w:numFmt w:val="decimal"/>
      <w:lvlText w:val="%7."/>
      <w:lvlJc w:val="left"/>
      <w:pPr>
        <w:ind w:left="5636" w:hanging="360"/>
      </w:pPr>
    </w:lvl>
    <w:lvl w:ilvl="7" w:tplc="04090019" w:tentative="1">
      <w:start w:val="1"/>
      <w:numFmt w:val="lowerLetter"/>
      <w:lvlText w:val="%8."/>
      <w:lvlJc w:val="left"/>
      <w:pPr>
        <w:ind w:left="6356" w:hanging="360"/>
      </w:pPr>
    </w:lvl>
    <w:lvl w:ilvl="8" w:tplc="0409001B" w:tentative="1">
      <w:start w:val="1"/>
      <w:numFmt w:val="lowerRoman"/>
      <w:lvlText w:val="%9."/>
      <w:lvlJc w:val="right"/>
      <w:pPr>
        <w:ind w:left="7076" w:hanging="180"/>
      </w:pPr>
    </w:lvl>
  </w:abstractNum>
  <w:abstractNum w:abstractNumId="35" w15:restartNumberingAfterBreak="0">
    <w:nsid w:val="766602CE"/>
    <w:multiLevelType w:val="hybridMultilevel"/>
    <w:tmpl w:val="6FA6CB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EC7D21"/>
    <w:multiLevelType w:val="hybridMultilevel"/>
    <w:tmpl w:val="2668CAC8"/>
    <w:lvl w:ilvl="0" w:tplc="B4FEE762">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15:restartNumberingAfterBreak="0">
    <w:nsid w:val="7DE50C37"/>
    <w:multiLevelType w:val="hybridMultilevel"/>
    <w:tmpl w:val="645C8E5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8" w15:restartNumberingAfterBreak="0">
    <w:nsid w:val="7F552967"/>
    <w:multiLevelType w:val="hybridMultilevel"/>
    <w:tmpl w:val="57BEA76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9" w15:restartNumberingAfterBreak="0">
    <w:nsid w:val="7F57137E"/>
    <w:multiLevelType w:val="hybridMultilevel"/>
    <w:tmpl w:val="595204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DB3CAE"/>
    <w:multiLevelType w:val="hybridMultilevel"/>
    <w:tmpl w:val="73585D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1"/>
  </w:num>
  <w:num w:numId="3">
    <w:abstractNumId w:val="40"/>
  </w:num>
  <w:num w:numId="4">
    <w:abstractNumId w:val="39"/>
  </w:num>
  <w:num w:numId="5">
    <w:abstractNumId w:val="28"/>
  </w:num>
  <w:num w:numId="6">
    <w:abstractNumId w:val="7"/>
  </w:num>
  <w:num w:numId="7">
    <w:abstractNumId w:val="36"/>
  </w:num>
  <w:num w:numId="8">
    <w:abstractNumId w:val="3"/>
  </w:num>
  <w:num w:numId="9">
    <w:abstractNumId w:val="3"/>
  </w:num>
  <w:num w:numId="10">
    <w:abstractNumId w:val="38"/>
  </w:num>
  <w:num w:numId="11">
    <w:abstractNumId w:val="0"/>
  </w:num>
  <w:num w:numId="12">
    <w:abstractNumId w:val="8"/>
  </w:num>
  <w:num w:numId="13">
    <w:abstractNumId w:val="11"/>
  </w:num>
  <w:num w:numId="14">
    <w:abstractNumId w:val="34"/>
  </w:num>
  <w:num w:numId="15">
    <w:abstractNumId w:val="22"/>
  </w:num>
  <w:num w:numId="16">
    <w:abstractNumId w:val="31"/>
  </w:num>
  <w:num w:numId="17">
    <w:abstractNumId w:val="5"/>
  </w:num>
  <w:num w:numId="18">
    <w:abstractNumId w:val="18"/>
  </w:num>
  <w:num w:numId="19">
    <w:abstractNumId w:val="16"/>
  </w:num>
  <w:num w:numId="20">
    <w:abstractNumId w:val="2"/>
  </w:num>
  <w:num w:numId="21">
    <w:abstractNumId w:val="23"/>
  </w:num>
  <w:num w:numId="22">
    <w:abstractNumId w:val="20"/>
  </w:num>
  <w:num w:numId="23">
    <w:abstractNumId w:val="1"/>
  </w:num>
  <w:num w:numId="24">
    <w:abstractNumId w:val="35"/>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14"/>
  </w:num>
  <w:num w:numId="29">
    <w:abstractNumId w:val="12"/>
  </w:num>
  <w:num w:numId="30">
    <w:abstractNumId w:val="15"/>
  </w:num>
  <w:num w:numId="31">
    <w:abstractNumId w:val="26"/>
  </w:num>
  <w:num w:numId="32">
    <w:abstractNumId w:val="9"/>
  </w:num>
  <w:num w:numId="33">
    <w:abstractNumId w:val="29"/>
  </w:num>
  <w:num w:numId="34">
    <w:abstractNumId w:val="37"/>
  </w:num>
  <w:num w:numId="35">
    <w:abstractNumId w:val="24"/>
  </w:num>
  <w:num w:numId="36">
    <w:abstractNumId w:val="13"/>
  </w:num>
  <w:num w:numId="37">
    <w:abstractNumId w:val="6"/>
  </w:num>
  <w:num w:numId="38">
    <w:abstractNumId w:val="10"/>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num>
  <w:num w:numId="41">
    <w:abstractNumId w:val="17"/>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DC2"/>
    <w:rsid w:val="00012346"/>
    <w:rsid w:val="000201F8"/>
    <w:rsid w:val="00040AE8"/>
    <w:rsid w:val="00076E0A"/>
    <w:rsid w:val="00084170"/>
    <w:rsid w:val="00095E96"/>
    <w:rsid w:val="000A73A3"/>
    <w:rsid w:val="000B16AB"/>
    <w:rsid w:val="000C3070"/>
    <w:rsid w:val="000E1F24"/>
    <w:rsid w:val="000F116F"/>
    <w:rsid w:val="000F2BD1"/>
    <w:rsid w:val="000F76DE"/>
    <w:rsid w:val="00103510"/>
    <w:rsid w:val="0011607F"/>
    <w:rsid w:val="00122D17"/>
    <w:rsid w:val="0013640F"/>
    <w:rsid w:val="00142687"/>
    <w:rsid w:val="00170356"/>
    <w:rsid w:val="00171987"/>
    <w:rsid w:val="0018400A"/>
    <w:rsid w:val="00186E6B"/>
    <w:rsid w:val="00193D0B"/>
    <w:rsid w:val="00195BC0"/>
    <w:rsid w:val="001A3CCF"/>
    <w:rsid w:val="001F2BEA"/>
    <w:rsid w:val="00214F10"/>
    <w:rsid w:val="002201B3"/>
    <w:rsid w:val="00222B53"/>
    <w:rsid w:val="00233F09"/>
    <w:rsid w:val="0025243B"/>
    <w:rsid w:val="0026236F"/>
    <w:rsid w:val="00266624"/>
    <w:rsid w:val="00267005"/>
    <w:rsid w:val="002927ED"/>
    <w:rsid w:val="002B5496"/>
    <w:rsid w:val="002B5D9C"/>
    <w:rsid w:val="002B6470"/>
    <w:rsid w:val="002C0C83"/>
    <w:rsid w:val="002C7179"/>
    <w:rsid w:val="002E29C2"/>
    <w:rsid w:val="002E3D67"/>
    <w:rsid w:val="002E6148"/>
    <w:rsid w:val="002F3273"/>
    <w:rsid w:val="002F4298"/>
    <w:rsid w:val="00307720"/>
    <w:rsid w:val="00314FB0"/>
    <w:rsid w:val="00317326"/>
    <w:rsid w:val="0034339F"/>
    <w:rsid w:val="00355CB4"/>
    <w:rsid w:val="0037625D"/>
    <w:rsid w:val="003844CE"/>
    <w:rsid w:val="00391252"/>
    <w:rsid w:val="003918CE"/>
    <w:rsid w:val="003A0655"/>
    <w:rsid w:val="003A73DD"/>
    <w:rsid w:val="003B330E"/>
    <w:rsid w:val="003C7321"/>
    <w:rsid w:val="003E17B4"/>
    <w:rsid w:val="003E1987"/>
    <w:rsid w:val="003E344F"/>
    <w:rsid w:val="003E4DDA"/>
    <w:rsid w:val="003E759E"/>
    <w:rsid w:val="004016D8"/>
    <w:rsid w:val="00401DE1"/>
    <w:rsid w:val="00411F2D"/>
    <w:rsid w:val="00415172"/>
    <w:rsid w:val="004160B5"/>
    <w:rsid w:val="0041612F"/>
    <w:rsid w:val="004169CE"/>
    <w:rsid w:val="00416DC2"/>
    <w:rsid w:val="00422EF8"/>
    <w:rsid w:val="004308F6"/>
    <w:rsid w:val="0043396B"/>
    <w:rsid w:val="00441709"/>
    <w:rsid w:val="0045638D"/>
    <w:rsid w:val="00472340"/>
    <w:rsid w:val="00473534"/>
    <w:rsid w:val="00482E40"/>
    <w:rsid w:val="0049078C"/>
    <w:rsid w:val="00494795"/>
    <w:rsid w:val="004B2EC2"/>
    <w:rsid w:val="004B6983"/>
    <w:rsid w:val="004F0476"/>
    <w:rsid w:val="004F3824"/>
    <w:rsid w:val="004F7815"/>
    <w:rsid w:val="00500CB8"/>
    <w:rsid w:val="00506237"/>
    <w:rsid w:val="00514362"/>
    <w:rsid w:val="00522488"/>
    <w:rsid w:val="00526FE3"/>
    <w:rsid w:val="00546D42"/>
    <w:rsid w:val="00554A66"/>
    <w:rsid w:val="0056631C"/>
    <w:rsid w:val="00566D02"/>
    <w:rsid w:val="005704FE"/>
    <w:rsid w:val="00572CAB"/>
    <w:rsid w:val="00585D9F"/>
    <w:rsid w:val="00592FD5"/>
    <w:rsid w:val="005B01B0"/>
    <w:rsid w:val="005C26C4"/>
    <w:rsid w:val="005C533D"/>
    <w:rsid w:val="005C5533"/>
    <w:rsid w:val="005D53D4"/>
    <w:rsid w:val="005E48DC"/>
    <w:rsid w:val="005E75F0"/>
    <w:rsid w:val="005F3CE7"/>
    <w:rsid w:val="005F68D0"/>
    <w:rsid w:val="00606F8F"/>
    <w:rsid w:val="006111AD"/>
    <w:rsid w:val="00627A9B"/>
    <w:rsid w:val="006464AA"/>
    <w:rsid w:val="00652492"/>
    <w:rsid w:val="0066697D"/>
    <w:rsid w:val="00675DE2"/>
    <w:rsid w:val="00683F69"/>
    <w:rsid w:val="006A0983"/>
    <w:rsid w:val="006A1659"/>
    <w:rsid w:val="006A467F"/>
    <w:rsid w:val="006B5291"/>
    <w:rsid w:val="006B7434"/>
    <w:rsid w:val="006C10F1"/>
    <w:rsid w:val="006C20AF"/>
    <w:rsid w:val="006C50EC"/>
    <w:rsid w:val="006C54A6"/>
    <w:rsid w:val="006D2413"/>
    <w:rsid w:val="006D4F6A"/>
    <w:rsid w:val="006F17C3"/>
    <w:rsid w:val="00706CE4"/>
    <w:rsid w:val="007075B6"/>
    <w:rsid w:val="0071352A"/>
    <w:rsid w:val="007143DE"/>
    <w:rsid w:val="00715955"/>
    <w:rsid w:val="007353FD"/>
    <w:rsid w:val="00736876"/>
    <w:rsid w:val="00745479"/>
    <w:rsid w:val="00750AFF"/>
    <w:rsid w:val="00775FF5"/>
    <w:rsid w:val="00794CDD"/>
    <w:rsid w:val="007A0C2B"/>
    <w:rsid w:val="007A350D"/>
    <w:rsid w:val="007A362E"/>
    <w:rsid w:val="007A5A3F"/>
    <w:rsid w:val="007C2B83"/>
    <w:rsid w:val="007D03A3"/>
    <w:rsid w:val="007D253C"/>
    <w:rsid w:val="007E1A4E"/>
    <w:rsid w:val="007E1A68"/>
    <w:rsid w:val="007F5FD0"/>
    <w:rsid w:val="00800027"/>
    <w:rsid w:val="00800DD6"/>
    <w:rsid w:val="00800F26"/>
    <w:rsid w:val="008070F5"/>
    <w:rsid w:val="00816F76"/>
    <w:rsid w:val="00821684"/>
    <w:rsid w:val="00832C35"/>
    <w:rsid w:val="00837BD3"/>
    <w:rsid w:val="00840516"/>
    <w:rsid w:val="00852A0B"/>
    <w:rsid w:val="00856146"/>
    <w:rsid w:val="008701FB"/>
    <w:rsid w:val="008913A1"/>
    <w:rsid w:val="00892079"/>
    <w:rsid w:val="008A02E6"/>
    <w:rsid w:val="008B2253"/>
    <w:rsid w:val="008C6C15"/>
    <w:rsid w:val="008C6F2A"/>
    <w:rsid w:val="008D3EBA"/>
    <w:rsid w:val="00903920"/>
    <w:rsid w:val="00906505"/>
    <w:rsid w:val="00906E84"/>
    <w:rsid w:val="00924F77"/>
    <w:rsid w:val="00930013"/>
    <w:rsid w:val="00937413"/>
    <w:rsid w:val="00952DE5"/>
    <w:rsid w:val="009542D7"/>
    <w:rsid w:val="0099107D"/>
    <w:rsid w:val="00993B33"/>
    <w:rsid w:val="009B256F"/>
    <w:rsid w:val="009B57BB"/>
    <w:rsid w:val="009B6FA3"/>
    <w:rsid w:val="009C3AF6"/>
    <w:rsid w:val="009C6B05"/>
    <w:rsid w:val="009D3440"/>
    <w:rsid w:val="009F5319"/>
    <w:rsid w:val="00A20616"/>
    <w:rsid w:val="00A21052"/>
    <w:rsid w:val="00A24E9F"/>
    <w:rsid w:val="00A333C3"/>
    <w:rsid w:val="00A404D9"/>
    <w:rsid w:val="00A542AB"/>
    <w:rsid w:val="00A54E44"/>
    <w:rsid w:val="00A716DB"/>
    <w:rsid w:val="00A81566"/>
    <w:rsid w:val="00A83AD1"/>
    <w:rsid w:val="00A843BA"/>
    <w:rsid w:val="00A92292"/>
    <w:rsid w:val="00A9327F"/>
    <w:rsid w:val="00A941BA"/>
    <w:rsid w:val="00A94EA0"/>
    <w:rsid w:val="00A97B26"/>
    <w:rsid w:val="00AA471F"/>
    <w:rsid w:val="00AA533A"/>
    <w:rsid w:val="00AB4518"/>
    <w:rsid w:val="00AB68D5"/>
    <w:rsid w:val="00AC2068"/>
    <w:rsid w:val="00AE5C25"/>
    <w:rsid w:val="00B32837"/>
    <w:rsid w:val="00B32F7A"/>
    <w:rsid w:val="00B34FE6"/>
    <w:rsid w:val="00B52A2C"/>
    <w:rsid w:val="00B5788E"/>
    <w:rsid w:val="00B618B3"/>
    <w:rsid w:val="00B67BB6"/>
    <w:rsid w:val="00B72769"/>
    <w:rsid w:val="00B8598D"/>
    <w:rsid w:val="00B879CA"/>
    <w:rsid w:val="00B975AD"/>
    <w:rsid w:val="00BA213E"/>
    <w:rsid w:val="00BB0897"/>
    <w:rsid w:val="00BB3A40"/>
    <w:rsid w:val="00BC0652"/>
    <w:rsid w:val="00BC2563"/>
    <w:rsid w:val="00BD52E3"/>
    <w:rsid w:val="00BE22CB"/>
    <w:rsid w:val="00BF4711"/>
    <w:rsid w:val="00C124AF"/>
    <w:rsid w:val="00C171D6"/>
    <w:rsid w:val="00C23299"/>
    <w:rsid w:val="00C370F2"/>
    <w:rsid w:val="00C402EE"/>
    <w:rsid w:val="00C436F5"/>
    <w:rsid w:val="00C47F54"/>
    <w:rsid w:val="00C640A0"/>
    <w:rsid w:val="00C67A99"/>
    <w:rsid w:val="00C74CA7"/>
    <w:rsid w:val="00C84831"/>
    <w:rsid w:val="00C8695A"/>
    <w:rsid w:val="00CA559D"/>
    <w:rsid w:val="00CA55FB"/>
    <w:rsid w:val="00CB0F1C"/>
    <w:rsid w:val="00CB34D4"/>
    <w:rsid w:val="00CE43B9"/>
    <w:rsid w:val="00CE671A"/>
    <w:rsid w:val="00D03BC2"/>
    <w:rsid w:val="00D157BC"/>
    <w:rsid w:val="00D25FEA"/>
    <w:rsid w:val="00D43A31"/>
    <w:rsid w:val="00D443A2"/>
    <w:rsid w:val="00D4752A"/>
    <w:rsid w:val="00D50D12"/>
    <w:rsid w:val="00D5214B"/>
    <w:rsid w:val="00D62C60"/>
    <w:rsid w:val="00D66755"/>
    <w:rsid w:val="00D853A0"/>
    <w:rsid w:val="00DA2FA3"/>
    <w:rsid w:val="00DA301E"/>
    <w:rsid w:val="00DA6388"/>
    <w:rsid w:val="00DB209F"/>
    <w:rsid w:val="00DB6A4F"/>
    <w:rsid w:val="00DC1BD3"/>
    <w:rsid w:val="00DE01C4"/>
    <w:rsid w:val="00DE6DE6"/>
    <w:rsid w:val="00E0615C"/>
    <w:rsid w:val="00E20C47"/>
    <w:rsid w:val="00E217F1"/>
    <w:rsid w:val="00E3559F"/>
    <w:rsid w:val="00E57054"/>
    <w:rsid w:val="00E673B4"/>
    <w:rsid w:val="00E81E59"/>
    <w:rsid w:val="00E87350"/>
    <w:rsid w:val="00E878BF"/>
    <w:rsid w:val="00E90834"/>
    <w:rsid w:val="00EA2108"/>
    <w:rsid w:val="00EA3BEE"/>
    <w:rsid w:val="00EC54D1"/>
    <w:rsid w:val="00ED167C"/>
    <w:rsid w:val="00EF515B"/>
    <w:rsid w:val="00F03ABB"/>
    <w:rsid w:val="00F07EA9"/>
    <w:rsid w:val="00F24143"/>
    <w:rsid w:val="00F32888"/>
    <w:rsid w:val="00F34892"/>
    <w:rsid w:val="00F41519"/>
    <w:rsid w:val="00F56602"/>
    <w:rsid w:val="00F70B8F"/>
    <w:rsid w:val="00F86C22"/>
    <w:rsid w:val="00F93292"/>
    <w:rsid w:val="00F96EB8"/>
    <w:rsid w:val="00FB1E1E"/>
    <w:rsid w:val="00FB5431"/>
    <w:rsid w:val="00FC39D1"/>
    <w:rsid w:val="00FC6CB4"/>
    <w:rsid w:val="00FD3BD7"/>
    <w:rsid w:val="00FD3F7B"/>
    <w:rsid w:val="00FE755A"/>
    <w:rsid w:val="00FF4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3A018"/>
  <w15:chartTrackingRefBased/>
  <w15:docId w15:val="{E90B43A6-5FCC-4EA7-80F0-0C5AC6494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9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F96EB8"/>
    <w:pPr>
      <w:ind w:left="720"/>
      <w:contextualSpacing/>
    </w:pPr>
  </w:style>
  <w:style w:type="character" w:styleId="Strong">
    <w:name w:val="Strong"/>
    <w:basedOn w:val="DefaultParagraphFont"/>
    <w:uiPriority w:val="22"/>
    <w:qFormat/>
    <w:rsid w:val="00F96EB8"/>
    <w:rPr>
      <w:b/>
      <w:bCs/>
    </w:rPr>
  </w:style>
  <w:style w:type="table" w:styleId="TableGrid">
    <w:name w:val="Table Grid"/>
    <w:basedOn w:val="TableNormal"/>
    <w:uiPriority w:val="59"/>
    <w:rsid w:val="00F96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
    <w:name w:val="Default Paragraph Font Para Char"/>
    <w:basedOn w:val="Normal"/>
    <w:locked/>
    <w:rsid w:val="008701FB"/>
    <w:pPr>
      <w:spacing w:line="240" w:lineRule="auto"/>
    </w:pPr>
    <w:rPr>
      <w:rFonts w:ascii="Verdana" w:eastAsia="Batang" w:hAnsi="Verdana" w:cs="Verdana"/>
      <w:sz w:val="24"/>
      <w:szCs w:val="24"/>
      <w:lang w:val="en-GB"/>
    </w:rPr>
  </w:style>
  <w:style w:type="paragraph" w:styleId="BodyText">
    <w:name w:val="Body Text"/>
    <w:basedOn w:val="Normal"/>
    <w:link w:val="BodyTextChar"/>
    <w:unhideWhenUsed/>
    <w:rsid w:val="00840516"/>
    <w:pPr>
      <w:spacing w:after="0" w:line="360" w:lineRule="auto"/>
      <w:jc w:val="both"/>
    </w:pPr>
    <w:rPr>
      <w:rFonts w:ascii="Arial Armenian" w:eastAsia="Times New Roman" w:hAnsi="Arial Armenian" w:cs="Times New Roman"/>
      <w:sz w:val="24"/>
      <w:szCs w:val="24"/>
    </w:rPr>
  </w:style>
  <w:style w:type="character" w:customStyle="1" w:styleId="BodyTextChar">
    <w:name w:val="Body Text Char"/>
    <w:basedOn w:val="DefaultParagraphFont"/>
    <w:link w:val="BodyText"/>
    <w:rsid w:val="00840516"/>
    <w:rPr>
      <w:rFonts w:ascii="Arial Armenian" w:eastAsia="Times New Roman" w:hAnsi="Arial Armenian" w:cs="Times New Roman"/>
      <w:sz w:val="24"/>
      <w:szCs w:val="24"/>
    </w:rPr>
  </w:style>
  <w:style w:type="character" w:styleId="CommentReference">
    <w:name w:val="annotation reference"/>
    <w:basedOn w:val="DefaultParagraphFont"/>
    <w:uiPriority w:val="99"/>
    <w:unhideWhenUsed/>
    <w:rsid w:val="006111AD"/>
    <w:rPr>
      <w:sz w:val="16"/>
      <w:szCs w:val="16"/>
    </w:rPr>
  </w:style>
  <w:style w:type="paragraph" w:styleId="CommentText">
    <w:name w:val="annotation text"/>
    <w:basedOn w:val="Normal"/>
    <w:link w:val="CommentTextChar"/>
    <w:uiPriority w:val="99"/>
    <w:semiHidden/>
    <w:unhideWhenUsed/>
    <w:rsid w:val="006111AD"/>
    <w:pPr>
      <w:spacing w:line="240" w:lineRule="auto"/>
    </w:pPr>
    <w:rPr>
      <w:sz w:val="20"/>
      <w:szCs w:val="20"/>
    </w:rPr>
  </w:style>
  <w:style w:type="character" w:customStyle="1" w:styleId="CommentTextChar">
    <w:name w:val="Comment Text Char"/>
    <w:basedOn w:val="DefaultParagraphFont"/>
    <w:link w:val="CommentText"/>
    <w:uiPriority w:val="99"/>
    <w:semiHidden/>
    <w:rsid w:val="006111AD"/>
    <w:rPr>
      <w:sz w:val="20"/>
      <w:szCs w:val="20"/>
    </w:rPr>
  </w:style>
  <w:style w:type="paragraph" w:styleId="BalloonText">
    <w:name w:val="Balloon Text"/>
    <w:basedOn w:val="Normal"/>
    <w:link w:val="BalloonTextChar"/>
    <w:uiPriority w:val="99"/>
    <w:semiHidden/>
    <w:unhideWhenUsed/>
    <w:rsid w:val="006111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11A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00CB8"/>
    <w:rPr>
      <w:b/>
      <w:bCs/>
    </w:rPr>
  </w:style>
  <w:style w:type="character" w:customStyle="1" w:styleId="CommentSubjectChar">
    <w:name w:val="Comment Subject Char"/>
    <w:basedOn w:val="CommentTextChar"/>
    <w:link w:val="CommentSubject"/>
    <w:uiPriority w:val="99"/>
    <w:semiHidden/>
    <w:rsid w:val="00500CB8"/>
    <w:rPr>
      <w:b/>
      <w:bCs/>
      <w:sz w:val="20"/>
      <w:szCs w:val="20"/>
    </w:rPr>
  </w:style>
  <w:style w:type="paragraph" w:styleId="Title">
    <w:name w:val="Title"/>
    <w:basedOn w:val="Normal"/>
    <w:next w:val="Normal"/>
    <w:link w:val="TitleChar"/>
    <w:uiPriority w:val="10"/>
    <w:qFormat/>
    <w:rsid w:val="00CA55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559D"/>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semiHidden/>
    <w:unhideWhenUsed/>
    <w:rsid w:val="009B6FA3"/>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9B6FA3"/>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F32888"/>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
    <w:basedOn w:val="Normal"/>
    <w:link w:val="NormalWebChar"/>
    <w:uiPriority w:val="99"/>
    <w:qFormat/>
    <w:rsid w:val="00A843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
    <w:link w:val="NormalWeb"/>
    <w:uiPriority w:val="99"/>
    <w:locked/>
    <w:rsid w:val="00A843B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554">
      <w:bodyDiv w:val="1"/>
      <w:marLeft w:val="0"/>
      <w:marRight w:val="0"/>
      <w:marTop w:val="0"/>
      <w:marBottom w:val="0"/>
      <w:divBdr>
        <w:top w:val="none" w:sz="0" w:space="0" w:color="auto"/>
        <w:left w:val="none" w:sz="0" w:space="0" w:color="auto"/>
        <w:bottom w:val="none" w:sz="0" w:space="0" w:color="auto"/>
        <w:right w:val="none" w:sz="0" w:space="0" w:color="auto"/>
      </w:divBdr>
      <w:divsChild>
        <w:div w:id="129173311">
          <w:marLeft w:val="0"/>
          <w:marRight w:val="0"/>
          <w:marTop w:val="0"/>
          <w:marBottom w:val="0"/>
          <w:divBdr>
            <w:top w:val="none" w:sz="0" w:space="0" w:color="auto"/>
            <w:left w:val="none" w:sz="0" w:space="0" w:color="auto"/>
            <w:bottom w:val="none" w:sz="0" w:space="0" w:color="auto"/>
            <w:right w:val="none" w:sz="0" w:space="0" w:color="auto"/>
          </w:divBdr>
        </w:div>
      </w:divsChild>
    </w:div>
    <w:div w:id="68430507">
      <w:bodyDiv w:val="1"/>
      <w:marLeft w:val="0"/>
      <w:marRight w:val="0"/>
      <w:marTop w:val="0"/>
      <w:marBottom w:val="0"/>
      <w:divBdr>
        <w:top w:val="none" w:sz="0" w:space="0" w:color="auto"/>
        <w:left w:val="none" w:sz="0" w:space="0" w:color="auto"/>
        <w:bottom w:val="none" w:sz="0" w:space="0" w:color="auto"/>
        <w:right w:val="none" w:sz="0" w:space="0" w:color="auto"/>
      </w:divBdr>
    </w:div>
    <w:div w:id="275796316">
      <w:bodyDiv w:val="1"/>
      <w:marLeft w:val="0"/>
      <w:marRight w:val="0"/>
      <w:marTop w:val="0"/>
      <w:marBottom w:val="0"/>
      <w:divBdr>
        <w:top w:val="none" w:sz="0" w:space="0" w:color="auto"/>
        <w:left w:val="none" w:sz="0" w:space="0" w:color="auto"/>
        <w:bottom w:val="none" w:sz="0" w:space="0" w:color="auto"/>
        <w:right w:val="none" w:sz="0" w:space="0" w:color="auto"/>
      </w:divBdr>
    </w:div>
    <w:div w:id="1012223125">
      <w:bodyDiv w:val="1"/>
      <w:marLeft w:val="0"/>
      <w:marRight w:val="0"/>
      <w:marTop w:val="0"/>
      <w:marBottom w:val="0"/>
      <w:divBdr>
        <w:top w:val="none" w:sz="0" w:space="0" w:color="auto"/>
        <w:left w:val="none" w:sz="0" w:space="0" w:color="auto"/>
        <w:bottom w:val="none" w:sz="0" w:space="0" w:color="auto"/>
        <w:right w:val="none" w:sz="0" w:space="0" w:color="auto"/>
      </w:divBdr>
    </w:div>
    <w:div w:id="1069575129">
      <w:bodyDiv w:val="1"/>
      <w:marLeft w:val="0"/>
      <w:marRight w:val="0"/>
      <w:marTop w:val="0"/>
      <w:marBottom w:val="0"/>
      <w:divBdr>
        <w:top w:val="none" w:sz="0" w:space="0" w:color="auto"/>
        <w:left w:val="none" w:sz="0" w:space="0" w:color="auto"/>
        <w:bottom w:val="none" w:sz="0" w:space="0" w:color="auto"/>
        <w:right w:val="none" w:sz="0" w:space="0" w:color="auto"/>
      </w:divBdr>
    </w:div>
    <w:div w:id="1182940414">
      <w:bodyDiv w:val="1"/>
      <w:marLeft w:val="0"/>
      <w:marRight w:val="0"/>
      <w:marTop w:val="0"/>
      <w:marBottom w:val="0"/>
      <w:divBdr>
        <w:top w:val="none" w:sz="0" w:space="0" w:color="auto"/>
        <w:left w:val="none" w:sz="0" w:space="0" w:color="auto"/>
        <w:bottom w:val="none" w:sz="0" w:space="0" w:color="auto"/>
        <w:right w:val="none" w:sz="0" w:space="0" w:color="auto"/>
      </w:divBdr>
      <w:divsChild>
        <w:div w:id="921522033">
          <w:marLeft w:val="0"/>
          <w:marRight w:val="0"/>
          <w:marTop w:val="0"/>
          <w:marBottom w:val="0"/>
          <w:divBdr>
            <w:top w:val="none" w:sz="0" w:space="0" w:color="auto"/>
            <w:left w:val="none" w:sz="0" w:space="0" w:color="auto"/>
            <w:bottom w:val="none" w:sz="0" w:space="0" w:color="auto"/>
            <w:right w:val="none" w:sz="0" w:space="0" w:color="auto"/>
          </w:divBdr>
        </w:div>
      </w:divsChild>
    </w:div>
    <w:div w:id="1407412504">
      <w:bodyDiv w:val="1"/>
      <w:marLeft w:val="0"/>
      <w:marRight w:val="0"/>
      <w:marTop w:val="0"/>
      <w:marBottom w:val="0"/>
      <w:divBdr>
        <w:top w:val="none" w:sz="0" w:space="0" w:color="auto"/>
        <w:left w:val="none" w:sz="0" w:space="0" w:color="auto"/>
        <w:bottom w:val="none" w:sz="0" w:space="0" w:color="auto"/>
        <w:right w:val="none" w:sz="0" w:space="0" w:color="auto"/>
      </w:divBdr>
    </w:div>
    <w:div w:id="1498961090">
      <w:bodyDiv w:val="1"/>
      <w:marLeft w:val="0"/>
      <w:marRight w:val="0"/>
      <w:marTop w:val="0"/>
      <w:marBottom w:val="0"/>
      <w:divBdr>
        <w:top w:val="none" w:sz="0" w:space="0" w:color="auto"/>
        <w:left w:val="none" w:sz="0" w:space="0" w:color="auto"/>
        <w:bottom w:val="none" w:sz="0" w:space="0" w:color="auto"/>
        <w:right w:val="none" w:sz="0" w:space="0" w:color="auto"/>
      </w:divBdr>
    </w:div>
    <w:div w:id="1588343926">
      <w:bodyDiv w:val="1"/>
      <w:marLeft w:val="0"/>
      <w:marRight w:val="0"/>
      <w:marTop w:val="0"/>
      <w:marBottom w:val="0"/>
      <w:divBdr>
        <w:top w:val="none" w:sz="0" w:space="0" w:color="auto"/>
        <w:left w:val="none" w:sz="0" w:space="0" w:color="auto"/>
        <w:bottom w:val="none" w:sz="0" w:space="0" w:color="auto"/>
        <w:right w:val="none" w:sz="0" w:space="0" w:color="auto"/>
      </w:divBdr>
    </w:div>
    <w:div w:id="1896501634">
      <w:bodyDiv w:val="1"/>
      <w:marLeft w:val="0"/>
      <w:marRight w:val="0"/>
      <w:marTop w:val="0"/>
      <w:marBottom w:val="0"/>
      <w:divBdr>
        <w:top w:val="none" w:sz="0" w:space="0" w:color="auto"/>
        <w:left w:val="none" w:sz="0" w:space="0" w:color="auto"/>
        <w:bottom w:val="none" w:sz="0" w:space="0" w:color="auto"/>
        <w:right w:val="none" w:sz="0" w:space="0" w:color="auto"/>
      </w:divBdr>
      <w:divsChild>
        <w:div w:id="1171412807">
          <w:marLeft w:val="0"/>
          <w:marRight w:val="0"/>
          <w:marTop w:val="0"/>
          <w:marBottom w:val="0"/>
          <w:divBdr>
            <w:top w:val="none" w:sz="0" w:space="0" w:color="auto"/>
            <w:left w:val="none" w:sz="0" w:space="0" w:color="auto"/>
            <w:bottom w:val="none" w:sz="0" w:space="0" w:color="auto"/>
            <w:right w:val="none" w:sz="0" w:space="0" w:color="auto"/>
          </w:divBdr>
        </w:div>
      </w:divsChild>
    </w:div>
    <w:div w:id="2057386344">
      <w:bodyDiv w:val="1"/>
      <w:marLeft w:val="0"/>
      <w:marRight w:val="0"/>
      <w:marTop w:val="0"/>
      <w:marBottom w:val="0"/>
      <w:divBdr>
        <w:top w:val="none" w:sz="0" w:space="0" w:color="auto"/>
        <w:left w:val="none" w:sz="0" w:space="0" w:color="auto"/>
        <w:bottom w:val="none" w:sz="0" w:space="0" w:color="auto"/>
        <w:right w:val="none" w:sz="0" w:space="0" w:color="auto"/>
      </w:divBdr>
    </w:div>
    <w:div w:id="2083943614">
      <w:bodyDiv w:val="1"/>
      <w:marLeft w:val="0"/>
      <w:marRight w:val="0"/>
      <w:marTop w:val="0"/>
      <w:marBottom w:val="0"/>
      <w:divBdr>
        <w:top w:val="none" w:sz="0" w:space="0" w:color="auto"/>
        <w:left w:val="none" w:sz="0" w:space="0" w:color="auto"/>
        <w:bottom w:val="none" w:sz="0" w:space="0" w:color="auto"/>
        <w:right w:val="none" w:sz="0" w:space="0" w:color="auto"/>
      </w:divBdr>
      <w:divsChild>
        <w:div w:id="819273250">
          <w:marLeft w:val="0"/>
          <w:marRight w:val="0"/>
          <w:marTop w:val="0"/>
          <w:marBottom w:val="0"/>
          <w:divBdr>
            <w:top w:val="none" w:sz="0" w:space="0" w:color="auto"/>
            <w:left w:val="none" w:sz="0" w:space="0" w:color="auto"/>
            <w:bottom w:val="none" w:sz="0" w:space="0" w:color="auto"/>
            <w:right w:val="none" w:sz="0" w:space="0" w:color="auto"/>
          </w:divBdr>
        </w:div>
      </w:divsChild>
    </w:div>
    <w:div w:id="212561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71F72-3D3E-46D8-BB35-4D8A25AC9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5294</Words>
  <Characters>30178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Khanaghyan</dc:creator>
  <cp:keywords>https://mul2.gov.am/tasks/881605/oneclick/3Ampopatert.docx?token=5b8db67a64c954c94fc7c5bdd78b9bdf</cp:keywords>
  <dc:description/>
  <cp:lastModifiedBy>Ani Movsisyan</cp:lastModifiedBy>
  <cp:revision>3</cp:revision>
  <dcterms:created xsi:type="dcterms:W3CDTF">2023-11-14T07:29:00Z</dcterms:created>
  <dcterms:modified xsi:type="dcterms:W3CDTF">2023-11-14T07:31:00Z</dcterms:modified>
</cp:coreProperties>
</file>