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E2F28" w14:textId="77777777" w:rsidR="00F81265" w:rsidRPr="00F441C9" w:rsidRDefault="00F81265" w:rsidP="00B2591C">
      <w:pPr>
        <w:rPr>
          <w:rFonts w:ascii="GHEA Grapalat" w:hAnsi="GHEA Grapalat"/>
          <w:sz w:val="24"/>
          <w:szCs w:val="24"/>
        </w:rPr>
      </w:pPr>
    </w:p>
    <w:tbl>
      <w:tblPr>
        <w:tblW w:w="145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8"/>
        <w:gridCol w:w="18"/>
        <w:gridCol w:w="4954"/>
      </w:tblGrid>
      <w:tr w:rsidR="00F81265" w:rsidRPr="00B0393A" w14:paraId="45891149" w14:textId="77777777" w:rsidTr="009D4D57">
        <w:trPr>
          <w:trHeight w:val="240"/>
        </w:trPr>
        <w:tc>
          <w:tcPr>
            <w:tcW w:w="1459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3153DF28" w14:textId="77777777" w:rsidR="00F81265" w:rsidRPr="00B0393A" w:rsidRDefault="00F81265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0393A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14:paraId="79A4E243" w14:textId="77777777" w:rsidR="00F81265" w:rsidRPr="00B0393A" w:rsidRDefault="00251C94" w:rsidP="007934B8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ru-RU"/>
              </w:rPr>
            </w:pPr>
            <w:r w:rsidRPr="00B0393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«Հայաստանի Հանրապետության կառավարության 2021 թվականի դեկտեմբերի 16-ի N 2087-Ն որոշման մեջ փոփոխություններ և լրացում</w:t>
            </w:r>
            <w:r w:rsidR="00F0733E" w:rsidRPr="00B0393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ներ կատարելու մասին»</w:t>
            </w:r>
            <w:r w:rsidRPr="00B0393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Հայաստանի Հ</w:t>
            </w:r>
            <w:r w:rsidRPr="00B0393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 w:eastAsia="ru-RU"/>
              </w:rPr>
              <w:t>անրապետության կառավարության</w:t>
            </w:r>
            <w:r w:rsidR="00F0733E" w:rsidRPr="00B0393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որոշման նախագծ</w:t>
            </w:r>
            <w:r w:rsidRPr="00B0393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ի</w:t>
            </w:r>
          </w:p>
        </w:tc>
      </w:tr>
      <w:tr w:rsidR="00F81265" w:rsidRPr="00B0393A" w14:paraId="05E8D9FD" w14:textId="77777777" w:rsidTr="009D4D57">
        <w:trPr>
          <w:trHeight w:val="268"/>
        </w:trPr>
        <w:tc>
          <w:tcPr>
            <w:tcW w:w="9618" w:type="dxa"/>
            <w:vMerge w:val="restart"/>
            <w:shd w:val="clear" w:color="auto" w:fill="BFBFBF" w:themeFill="background1" w:themeFillShade="BF"/>
          </w:tcPr>
          <w:p w14:paraId="3668FB8E" w14:textId="77777777" w:rsidR="00F81265" w:rsidRPr="00B0393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B0393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B0393A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D35E30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972" w:type="dxa"/>
            <w:gridSpan w:val="2"/>
            <w:shd w:val="clear" w:color="auto" w:fill="BFBFBF" w:themeFill="background1" w:themeFillShade="BF"/>
          </w:tcPr>
          <w:p w14:paraId="74874ED9" w14:textId="77777777" w:rsidR="00F81265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</w:t>
            </w:r>
            <w:r w:rsidR="00850DE1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18</w:t>
            </w:r>
            <w:r w:rsidR="00396399" w:rsidRPr="00B0393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850DE1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F81265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F81265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F81265" w:rsidRPr="00B0393A" w14:paraId="135D91D5" w14:textId="77777777" w:rsidTr="009D4D57">
        <w:trPr>
          <w:trHeight w:val="268"/>
        </w:trPr>
        <w:tc>
          <w:tcPr>
            <w:tcW w:w="9618" w:type="dxa"/>
            <w:vMerge/>
            <w:shd w:val="clear" w:color="auto" w:fill="BFBFBF" w:themeFill="background1" w:themeFillShade="BF"/>
          </w:tcPr>
          <w:p w14:paraId="50FF7BD3" w14:textId="77777777" w:rsidR="00F81265" w:rsidRPr="00B0393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972" w:type="dxa"/>
            <w:gridSpan w:val="2"/>
            <w:shd w:val="clear" w:color="auto" w:fill="BFBFBF" w:themeFill="background1" w:themeFillShade="BF"/>
          </w:tcPr>
          <w:p w14:paraId="743E4157" w14:textId="77777777" w:rsidR="00F81265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B039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</w:t>
            </w:r>
            <w:r w:rsidR="00396399" w:rsidRPr="00B0393A">
              <w:rPr>
                <w:rFonts w:ascii="GHEA Grapalat" w:hAnsi="GHEA Grapalat"/>
                <w:b/>
                <w:bCs/>
                <w:sz w:val="24"/>
                <w:szCs w:val="24"/>
              </w:rPr>
              <w:t>01/3-3/23142-2023</w:t>
            </w:r>
          </w:p>
        </w:tc>
      </w:tr>
      <w:tr w:rsidR="00F81265" w:rsidRPr="00B0393A" w14:paraId="69440F62" w14:textId="77777777" w:rsidTr="009D4D57">
        <w:trPr>
          <w:trHeight w:val="705"/>
        </w:trPr>
        <w:tc>
          <w:tcPr>
            <w:tcW w:w="9636" w:type="dxa"/>
            <w:gridSpan w:val="2"/>
            <w:shd w:val="clear" w:color="auto" w:fill="FFFFFF" w:themeFill="background1"/>
          </w:tcPr>
          <w:p w14:paraId="07B04929" w14:textId="77777777" w:rsidR="0050494A" w:rsidRPr="0065449D" w:rsidRDefault="007E7F34" w:rsidP="007934B8">
            <w:pPr>
              <w:tabs>
                <w:tab w:val="left" w:pos="630"/>
                <w:tab w:val="left" w:pos="851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կոմիտեն քննարկել է «Հայաստանի Հանրապետության կառավարության 2021 թվականի դեկտեմբերի 16-ի N 2087-Ն որոշման մեջ փոփոխություննե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ր և լրացումներ կատարելու մասին» ՀՀ կառավարության որոշ</w:t>
            </w:r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իծը, որի</w:t>
            </w:r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հայտնում ենք </w:t>
            </w:r>
            <w:proofErr w:type="spellStart"/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հետևյալը</w:t>
            </w:r>
            <w:proofErr w:type="spellEnd"/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10F366E4" w14:textId="77777777" w:rsidR="0050494A" w:rsidRPr="0065449D" w:rsidRDefault="007E7F34" w:rsidP="007934B8">
            <w:pPr>
              <w:tabs>
                <w:tab w:val="left" w:pos="-18"/>
                <w:tab w:val="left" w:pos="630"/>
              </w:tabs>
              <w:spacing w:after="160" w:line="360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50494A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50494A" w:rsidRPr="0065449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50494A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կառավարության 2021</w:t>
            </w:r>
            <w:r w:rsidR="002F5FCE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494A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դեկտեմբերի 16-ի N 2087-Ն որոշման մեջ փոփոխություններ և լրացումներ կատարելու մասին» ՀՀ կառավարության որոշման նախագծի 1-ին կետի 4-րդ ենթակետի «բ» պարբերությամբ նախատեսվում է որոշման N 1 հավելվածի 3-րդ կետի 8-րդ ենթակետը լրացնել նոր «բ» պարբերությամբ, որի համաձայն՝ ՀՀ ՊԵԿ-ը հարթակին տրամադրում է հասանելիություն ՀՀ ՊԵԿ տվյալների </w:t>
            </w:r>
            <w:proofErr w:type="spellStart"/>
            <w:r w:rsidR="0050494A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շտեմարանին</w:t>
            </w:r>
            <w:proofErr w:type="spellEnd"/>
            <w:r w:rsidR="0050494A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նույն որոշմամբ նախատեսված դեպքերում և կարգով ինքնաշխատ հարցումներ ուղարկելու համար:</w:t>
            </w:r>
          </w:p>
          <w:p w14:paraId="64BEE6C2" w14:textId="77777777" w:rsidR="00F81265" w:rsidRPr="00B0393A" w:rsidRDefault="007E7F34" w:rsidP="007934B8">
            <w:pPr>
              <w:tabs>
                <w:tab w:val="left" w:pos="851"/>
                <w:tab w:val="left" w:pos="993"/>
              </w:tabs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պարբերության մասով անհրաժեշտ է հստակեցնել փոխանցվող տվյալների ցանկը, որպեսզի հասկանալի լինի ՀՀ Միգրացիայի և քաղաքացիության ծառայությանը էլեկտրոնային եղանակով տվյալների տրամադրման </w:t>
            </w:r>
            <w:proofErr w:type="spellStart"/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վեբ</w:t>
            </w:r>
            <w:proofErr w:type="spellEnd"/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494A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ծառայությունում փոփոխություններ նախատեսվելու են, թե փոխանցվող տվյալները բավարար են։</w:t>
            </w:r>
          </w:p>
        </w:tc>
        <w:tc>
          <w:tcPr>
            <w:tcW w:w="4954" w:type="dxa"/>
            <w:shd w:val="clear" w:color="auto" w:fill="FFFFFF" w:themeFill="background1"/>
          </w:tcPr>
          <w:p w14:paraId="0AA78795" w14:textId="77777777" w:rsidR="00A6732C" w:rsidRPr="00B0393A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</w:t>
            </w:r>
            <w:r w:rsidR="002D1722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A6732C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14:paraId="58091035" w14:textId="77777777" w:rsidR="00C127F2" w:rsidRPr="00B0393A" w:rsidRDefault="00C127F2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BF9A1E" w14:textId="77777777" w:rsidR="00C127F2" w:rsidRPr="00B0393A" w:rsidRDefault="00C127F2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885B12" w14:textId="77777777" w:rsidR="00C127F2" w:rsidRPr="00B0393A" w:rsidRDefault="00C127F2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1AAA37" w14:textId="77777777" w:rsidR="00F441C9" w:rsidRPr="00B0393A" w:rsidRDefault="00F441C9" w:rsidP="00F441C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B00D04D" w14:textId="77777777" w:rsidR="00F81265" w:rsidRPr="00B0393A" w:rsidRDefault="00F81265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81265" w:rsidRPr="00B0393A" w14:paraId="546EB33E" w14:textId="77777777" w:rsidTr="009D4D57">
        <w:trPr>
          <w:trHeight w:val="240"/>
        </w:trPr>
        <w:tc>
          <w:tcPr>
            <w:tcW w:w="9618" w:type="dxa"/>
            <w:vMerge w:val="restart"/>
            <w:shd w:val="clear" w:color="auto" w:fill="BFBFBF" w:themeFill="background1" w:themeFillShade="BF"/>
          </w:tcPr>
          <w:p w14:paraId="730F14B7" w14:textId="77777777" w:rsidR="00F81265" w:rsidRPr="00B0393A" w:rsidRDefault="00F81265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396399" w:rsidRPr="00B0393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20ECF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Սփյուռքի գործերի գլխավոր հանձնակատար</w:t>
            </w:r>
          </w:p>
          <w:p w14:paraId="249AA2D3" w14:textId="77777777" w:rsidR="00F81265" w:rsidRPr="00B0393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972" w:type="dxa"/>
            <w:gridSpan w:val="2"/>
            <w:shd w:val="clear" w:color="auto" w:fill="BFBFBF" w:themeFill="background1" w:themeFillShade="BF"/>
          </w:tcPr>
          <w:p w14:paraId="5B653352" w14:textId="77777777" w:rsidR="00F81265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96399" w:rsidRPr="00B0393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B0F79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720ECF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720ECF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F81265" w:rsidRPr="00B0393A" w14:paraId="1B9F6011" w14:textId="77777777" w:rsidTr="009D4D57">
        <w:trPr>
          <w:trHeight w:val="240"/>
        </w:trPr>
        <w:tc>
          <w:tcPr>
            <w:tcW w:w="9618" w:type="dxa"/>
            <w:vMerge/>
            <w:shd w:val="clear" w:color="auto" w:fill="BFBFBF" w:themeFill="background1" w:themeFillShade="BF"/>
          </w:tcPr>
          <w:p w14:paraId="35DF454A" w14:textId="77777777" w:rsidR="00F81265" w:rsidRPr="00B0393A" w:rsidRDefault="00F81265" w:rsidP="00F441C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72" w:type="dxa"/>
            <w:gridSpan w:val="2"/>
            <w:shd w:val="clear" w:color="auto" w:fill="BFBFBF" w:themeFill="background1" w:themeFillShade="BF"/>
          </w:tcPr>
          <w:p w14:paraId="5171F3B6" w14:textId="77777777" w:rsidR="00F81265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</w:t>
            </w:r>
            <w:r w:rsidR="00720ECF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/52/13484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-2023</w:t>
            </w:r>
          </w:p>
        </w:tc>
      </w:tr>
      <w:tr w:rsidR="00F81265" w:rsidRPr="00B0393A" w14:paraId="3F3689C5" w14:textId="77777777" w:rsidTr="009D4D57">
        <w:trPr>
          <w:trHeight w:val="240"/>
        </w:trPr>
        <w:tc>
          <w:tcPr>
            <w:tcW w:w="9636" w:type="dxa"/>
            <w:gridSpan w:val="2"/>
            <w:shd w:val="clear" w:color="auto" w:fill="FFFFFF"/>
          </w:tcPr>
          <w:p w14:paraId="4C352293" w14:textId="77777777" w:rsidR="00720ECF" w:rsidRPr="00B0393A" w:rsidRDefault="007E7F34" w:rsidP="007934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720ECF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դեկտեմբերի 16-ի N 2087-Ն որոշման մեջ փոփոխություններ և լրացումներ կատարելու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մասին» ՀՀ կառավարության որոշ</w:t>
            </w:r>
            <w:r w:rsidR="00720ECF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 նախագծ</w:t>
            </w:r>
            <w:r w:rsidR="00720ECF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վերաբերյալ Սփյուռքի գործերի գլխավոր հանձնակատարի գրասենյակը դիտողություններ և առաջարկություններ չունի։</w:t>
            </w:r>
          </w:p>
        </w:tc>
        <w:tc>
          <w:tcPr>
            <w:tcW w:w="4954" w:type="dxa"/>
            <w:shd w:val="clear" w:color="auto" w:fill="FFFFFF"/>
          </w:tcPr>
          <w:p w14:paraId="2D7C364C" w14:textId="77777777" w:rsidR="00F81265" w:rsidRPr="00B0393A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F81265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81265" w:rsidRPr="00B039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81265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</w:p>
          <w:p w14:paraId="113BD3BC" w14:textId="77777777" w:rsidR="00720ECF" w:rsidRPr="00B0393A" w:rsidRDefault="00720ECF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</w:p>
        </w:tc>
      </w:tr>
      <w:tr w:rsidR="00AB0F79" w:rsidRPr="00B0393A" w14:paraId="0CA71595" w14:textId="77777777" w:rsidTr="009D4D57">
        <w:trPr>
          <w:trHeight w:val="240"/>
        </w:trPr>
        <w:tc>
          <w:tcPr>
            <w:tcW w:w="9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50266E" w14:textId="77777777" w:rsidR="00AB0F79" w:rsidRPr="00B0393A" w:rsidRDefault="00AB0F79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96399" w:rsidRPr="00B0393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9E34E1" w:rsidRPr="00B0393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DF17F6" w14:textId="77777777" w:rsidR="00AB0F79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96399" w:rsidRPr="00B0393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B0F79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B0F79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B0F79" w:rsidRPr="00B0393A" w14:paraId="2DC317C3" w14:textId="77777777" w:rsidTr="009D4D57">
        <w:trPr>
          <w:trHeight w:val="240"/>
        </w:trPr>
        <w:tc>
          <w:tcPr>
            <w:tcW w:w="9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F3A71C" w14:textId="77777777" w:rsidR="00AB0F79" w:rsidRPr="00B0393A" w:rsidRDefault="00AB0F79" w:rsidP="00F441C9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5E9692" w14:textId="77777777" w:rsidR="00AB0F79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="00AB0F79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ԳՍ/20.1/11587-2023</w:t>
            </w:r>
          </w:p>
        </w:tc>
      </w:tr>
      <w:tr w:rsidR="00720ECF" w:rsidRPr="00B0393A" w14:paraId="1A562497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36613" w14:textId="77777777" w:rsidR="00720ECF" w:rsidRPr="00B0393A" w:rsidRDefault="007E7F34" w:rsidP="007934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AB0F79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դեկտեմբերի 16-ի N 2087-Ն որոշման մեջ փոփոխություններ և լրացումներ կատարելու մասին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որոշ</w:t>
            </w:r>
            <w:r w:rsidR="00AB0F79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 նախագծ</w:t>
            </w:r>
            <w:r w:rsidR="00AB0F79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վերաբերյալ ՀՀ տարածքային կառավարման և ենթակառուցվածքների նախարարությունը իր իրավասությունների շրջանակներում առաջարկություններ, դիտողություններ չունի։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1FBB02" w14:textId="77777777" w:rsidR="00720ECF" w:rsidRPr="00B0393A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720ECF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7639E" w:rsidRPr="00B0393A" w14:paraId="4B598B37" w14:textId="77777777" w:rsidTr="009D4D57">
        <w:trPr>
          <w:trHeight w:val="240"/>
        </w:trPr>
        <w:tc>
          <w:tcPr>
            <w:tcW w:w="9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C68361" w14:textId="77777777" w:rsidR="00A7639E" w:rsidRPr="00B0393A" w:rsidRDefault="00A7639E" w:rsidP="00F441C9">
            <w:pPr>
              <w:spacing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393A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="00396399" w:rsidRPr="00B0393A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="009E34E1" w:rsidRPr="00B0393A">
              <w:rPr>
                <w:rFonts w:ascii="GHEA Grapalat" w:eastAsia="Times New Roman" w:hAnsi="GHEA Grapalat" w:cs="Cambria Math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B0393A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Արտաքին գործերի նախարարություն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AB07DD" w14:textId="77777777" w:rsidR="00A7639E" w:rsidRPr="00B0393A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</w:t>
            </w:r>
            <w:r w:rsidR="00A7639E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96399" w:rsidRPr="00B0393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7639E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7639E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A7639E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7639E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7639E" w:rsidRPr="00B0393A" w14:paraId="34EFA120" w14:textId="77777777" w:rsidTr="009D4D57">
        <w:trPr>
          <w:trHeight w:val="240"/>
        </w:trPr>
        <w:tc>
          <w:tcPr>
            <w:tcW w:w="9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3EA654" w14:textId="77777777" w:rsidR="00A7639E" w:rsidRPr="00B0393A" w:rsidRDefault="00A7639E" w:rsidP="00F441C9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7FCD32" w14:textId="77777777" w:rsidR="00A7639E" w:rsidRPr="00B0393A" w:rsidRDefault="00A7639E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7934B8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</w:t>
            </w: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1111/20206-23</w:t>
            </w:r>
          </w:p>
        </w:tc>
      </w:tr>
      <w:tr w:rsidR="00A7639E" w:rsidRPr="00B0393A" w14:paraId="4E7BE70D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517AC" w14:textId="77777777" w:rsidR="00A7639E" w:rsidRPr="00B0393A" w:rsidRDefault="007E7F34" w:rsidP="007934B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A7639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պատասխան Ձեր՝ </w:t>
            </w:r>
            <w:proofErr w:type="spellStart"/>
            <w:r w:rsidR="00A7639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ս.թ</w:t>
            </w:r>
            <w:proofErr w:type="spellEnd"/>
            <w:r w:rsidR="00A7639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 ապրիլի 10-ի թիվ 43/21/42915-23 գրության՝ հայտնում ենք, որ ՀՀ արտաքին գործերի նախարարությունը ներկայացված՝ «Հայաստանի Հանրապետության կառավարության 2021 թվականի դեկտեմբերի 16-ի N 2087-Ն որոշման մեջ փոփոխություններ և լրացումներ կատարելու մասին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ՀՀ 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</w:t>
            </w:r>
            <w:r w:rsidR="00A7639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 նախագծ</w:t>
            </w:r>
            <w:r w:rsidR="00A7639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վերաբերյալ դիտողություններ և առաջարկություններ չունի: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A1387" w14:textId="77777777" w:rsidR="00A7639E" w:rsidRPr="00B0393A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="00A7639E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7639E" w:rsidRPr="00B0393A" w14:paraId="59C89EA5" w14:textId="77777777" w:rsidTr="009D4D57">
        <w:trPr>
          <w:trHeight w:val="240"/>
        </w:trPr>
        <w:tc>
          <w:tcPr>
            <w:tcW w:w="9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5BC2BB" w14:textId="77777777" w:rsidR="00A7639E" w:rsidRPr="0065449D" w:rsidRDefault="00A7639E" w:rsidP="00F441C9">
            <w:pPr>
              <w:spacing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396399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="009E34E1" w:rsidRPr="0065449D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Կրթության, գիտութ</w:t>
            </w:r>
            <w:r w:rsidR="001D2C76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յան, մշակույթի և սպորտի նախարարություն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4A2DB8" w14:textId="77777777" w:rsidR="00A7639E" w:rsidRPr="0065449D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</w:t>
            </w:r>
            <w:r w:rsidR="00A7639E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96399" w:rsidRPr="0065449D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7639E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7639E"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A7639E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7639E"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7639E" w:rsidRPr="00B0393A" w14:paraId="1CE892D0" w14:textId="77777777" w:rsidTr="009D4D57">
        <w:trPr>
          <w:trHeight w:val="240"/>
        </w:trPr>
        <w:tc>
          <w:tcPr>
            <w:tcW w:w="9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7B16A2" w14:textId="77777777" w:rsidR="00A7639E" w:rsidRPr="0065449D" w:rsidRDefault="00A7639E" w:rsidP="00F441C9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FED8B" w14:textId="77777777" w:rsidR="00A7639E" w:rsidRPr="0065449D" w:rsidRDefault="00A7639E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7934B8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="001D2C76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01/18.2/9242-2023</w:t>
            </w:r>
          </w:p>
        </w:tc>
      </w:tr>
      <w:tr w:rsidR="00A7639E" w:rsidRPr="00B0393A" w14:paraId="2D97305C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550613" w14:textId="77777777" w:rsidR="00A7639E" w:rsidRPr="00B0393A" w:rsidRDefault="007E7F34" w:rsidP="007934B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1D2C76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վերը նշված գրության՝ հայտնում եմ, որ ՀՀ կրթության, գիտության, մշակույթի և սպորտի նախարարությունը «Հայաստանի Հանրապետության կառավարության 2021 թվականի դեկտեմբերի 16-ի N 2087-Ն որոշման մեջ փոփոխություններ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լրացումներ կատարելու մասին»</w:t>
            </w:r>
            <w:r w:rsidR="001D2C76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որոշ</w:t>
            </w:r>
            <w:r w:rsidR="001D2C76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 նախագծ</w:t>
            </w:r>
            <w:r w:rsidR="001D2C76" w:rsidRPr="00B039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վերաբերյալ առաջարկություններ և դիտողություններ չունի: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6D431" w14:textId="77777777" w:rsidR="00A7639E" w:rsidRPr="00B0393A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</w:t>
            </w:r>
            <w:r w:rsidR="00A7639E"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B74AC" w:rsidRPr="00B0393A" w14:paraId="50D48674" w14:textId="77777777" w:rsidTr="009D4D57">
        <w:trPr>
          <w:trHeight w:val="240"/>
        </w:trPr>
        <w:tc>
          <w:tcPr>
            <w:tcW w:w="9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26FF68" w14:textId="77777777" w:rsidR="00EB74AC" w:rsidRPr="0065449D" w:rsidRDefault="00EB74AC" w:rsidP="00F441C9">
            <w:pPr>
              <w:spacing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 w:rsidR="00396399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="009E34E1" w:rsidRPr="0065449D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Ազգային անվտանգության ծառայություն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210549" w14:textId="77777777" w:rsidR="00EB74AC" w:rsidRPr="0065449D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</w:t>
            </w:r>
            <w:r w:rsidR="00EB74A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96399" w:rsidRPr="0065449D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EB74A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EB74AC"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B74A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EB74AC"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EB74AC" w:rsidRPr="00B0393A" w14:paraId="485CBBD3" w14:textId="77777777" w:rsidTr="009D4D57">
        <w:trPr>
          <w:trHeight w:val="240"/>
        </w:trPr>
        <w:tc>
          <w:tcPr>
            <w:tcW w:w="9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36EE2E" w14:textId="77777777" w:rsidR="00EB74AC" w:rsidRPr="0065449D" w:rsidRDefault="00EB74AC" w:rsidP="00F441C9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5C0C9D" w14:textId="77777777" w:rsidR="00EB74AC" w:rsidRPr="0065449D" w:rsidRDefault="00EB74AC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7934B8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11/600</w:t>
            </w:r>
          </w:p>
        </w:tc>
      </w:tr>
      <w:tr w:rsidR="001D2C76" w:rsidRPr="00B0393A" w14:paraId="4093A7B1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E70DC" w14:textId="77777777" w:rsidR="00EB74AC" w:rsidRPr="0065449D" w:rsidRDefault="007E7F34" w:rsidP="007934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1D2C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դեկտեմբերի 16-ի N 2087-Ն որոշման մեջ փոփոխություններ և լրացումն</w:t>
            </w:r>
            <w:r w:rsidR="00EB74A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 կատարելու մասին» Կառավարության որոշման նախագծի 1-ին կետի 3-րդ ենթակետի «գ» պարբերությամբ նոր խմբագրությամբ </w:t>
            </w:r>
            <w:proofErr w:type="spellStart"/>
            <w:r w:rsidR="00EB74A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proofErr w:type="spellEnd"/>
            <w:r w:rsidR="00EB74A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1-ին հավելված</w:t>
            </w:r>
            <w:r w:rsidR="00D44E09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2-րդ կետի 5-րդ ենթակետը հստակե</w:t>
            </w:r>
            <w:r w:rsidR="00EB74A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ցման կարիք ունի՝ հաշվի առնելով այն հանգամանքը, որ «Օտարերկրացիների մասին» օրենքը ժամանակավոր կացության կարգավիճակը կարճելու կամ կասեցնելու </w:t>
            </w:r>
            <w:proofErr w:type="spellStart"/>
            <w:r w:rsidR="00EB74A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ընթացակարգեր</w:t>
            </w:r>
            <w:proofErr w:type="spellEnd"/>
            <w:r w:rsidR="00EB74A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չի նախատեսում։ Նույնը վերաբերում է նաև բնակության օրինականությունը հավաստող տեղեկանք տրամադրելուն։</w:t>
            </w:r>
          </w:p>
          <w:p w14:paraId="615C6E47" w14:textId="77777777" w:rsidR="001D2C76" w:rsidRPr="0065449D" w:rsidRDefault="001D2C76" w:rsidP="00F441C9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F8923" w14:textId="77777777" w:rsidR="00EE1204" w:rsidRPr="00B0393A" w:rsidRDefault="007E7F34" w:rsidP="00F441C9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0393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          </w:t>
            </w:r>
            <w:r w:rsidR="007934B8" w:rsidRPr="00B0393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EE1204" w:rsidRPr="00B0393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333CDA68" w14:textId="77777777" w:rsidR="001D2C76" w:rsidRPr="00B0393A" w:rsidRDefault="001D2C76" w:rsidP="007E7F34">
            <w:pPr>
              <w:spacing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12A9B" w:rsidRPr="00B0393A" w14:paraId="2485FC48" w14:textId="77777777" w:rsidTr="009D4D57">
        <w:trPr>
          <w:trHeight w:val="240"/>
        </w:trPr>
        <w:tc>
          <w:tcPr>
            <w:tcW w:w="9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B94F7F4" w14:textId="77777777" w:rsidR="00512A9B" w:rsidRPr="00B0393A" w:rsidRDefault="00512A9B" w:rsidP="00F441C9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393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7. Աշխատանքի և սոցիալական հարցերի նախարարություն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F956DC" w14:textId="77777777" w:rsidR="00512A9B" w:rsidRPr="0065449D" w:rsidRDefault="007934B8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</w:t>
            </w:r>
            <w:r w:rsidR="00475D10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="00396399" w:rsidRPr="0065449D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475D10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="00475D10" w:rsidRPr="0065449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475D10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23թ</w:t>
            </w:r>
            <w:r w:rsidR="00475D10" w:rsidRPr="0065449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512A9B" w:rsidRPr="00B0393A" w14:paraId="11536DB1" w14:textId="77777777" w:rsidTr="009D4D57">
        <w:trPr>
          <w:trHeight w:val="240"/>
        </w:trPr>
        <w:tc>
          <w:tcPr>
            <w:tcW w:w="9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32C1F23" w14:textId="77777777" w:rsidR="00512A9B" w:rsidRPr="00B0393A" w:rsidRDefault="00512A9B" w:rsidP="00F441C9">
            <w:pPr>
              <w:spacing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EB35869" w14:textId="77777777" w:rsidR="00512A9B" w:rsidRPr="0065449D" w:rsidRDefault="007934B8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</w:t>
            </w:r>
            <w:r w:rsidR="00475D10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ՆՄ/ԱՀ-1-1/10198-2023</w:t>
            </w:r>
          </w:p>
        </w:tc>
      </w:tr>
      <w:tr w:rsidR="00512A9B" w:rsidRPr="00E539CD" w14:paraId="5D18D2A0" w14:textId="77777777" w:rsidTr="009D4D57">
        <w:trPr>
          <w:trHeight w:val="2708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3E5F5" w14:textId="77777777" w:rsidR="00512A9B" w:rsidRPr="0065449D" w:rsidRDefault="007E7F34" w:rsidP="007934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Ձեր կողմից ներկայացված «Հայաստանի Հանրապետության կառավարության 2021 թվականի դեկտեմբերի 16-ի N 2087-Ն որոշման մեջ փոփոխություններ և լրացումներ կատարելու մասին» Հայաստանի Հան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րապետության կառավարության որոշ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 նախագծ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վերաբերյալ հայտնում ենք </w:t>
            </w:r>
            <w:proofErr w:type="spellStart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հետևյալը</w:t>
            </w:r>
            <w:proofErr w:type="spellEnd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</w:p>
          <w:p w14:paraId="52B9CCDB" w14:textId="77777777" w:rsidR="00512A9B" w:rsidRPr="0065449D" w:rsidRDefault="00785552" w:rsidP="007934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</w:t>
            </w:r>
            <w:r w:rsidR="00FB11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վականի դեկտեմբերի 16-ի N 2087-Ն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մեջ փոփոխություններ և լրացումներ կատարելու մասին» Հայաստանի Հանրապետության</w:t>
            </w:r>
            <w:r w:rsidR="00FB11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 վերաբերյալ առաջարկում ենք N 2 հավելվածի 2-րդ կետի 7-րդ</w:t>
            </w:r>
            <w:r w:rsidR="00FB11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 «եզրակացություն» բառը փոխարինել «հաղորդագրություն» բառով, քանի որ եզրակացություն</w:t>
            </w:r>
            <w:r w:rsidR="00FB11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եզրույթը</w:t>
            </w:r>
            <w:proofErr w:type="spellEnd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միանշանակ չի արտացոլում, թե այն ինչ բովանդակությամբ և </w:t>
            </w:r>
            <w:proofErr w:type="spellStart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ձևաչափով</w:t>
            </w:r>
            <w:proofErr w:type="spellEnd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պետք է լինի, այնինչ</w:t>
            </w:r>
            <w:r w:rsidR="00FB11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 կարգում սահմանված հաղորդագրությունը համապատասխան նշումով դաշտում արդեն իսկ</w:t>
            </w:r>
            <w:r w:rsidR="00FB1176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նախատեսված է միասնական էլեկտրոնային </w:t>
            </w:r>
            <w:proofErr w:type="spellStart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հարթակում</w:t>
            </w:r>
            <w:proofErr w:type="spellEnd"/>
            <w:r w:rsidR="00512A9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F4DA21" w14:textId="77777777" w:rsidR="003B7A7E" w:rsidRPr="0065449D" w:rsidRDefault="007E7F34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2D1722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3B7A7E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</w:t>
            </w:r>
            <w:r w:rsidR="002D1722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</w:t>
            </w: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ամբ</w:t>
            </w:r>
            <w:r w:rsidR="002D1722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18610566" w14:textId="77777777" w:rsidR="00512A9B" w:rsidRPr="0065449D" w:rsidRDefault="00553471" w:rsidP="007934B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4645C3"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4645C3" w:rsidRPr="0065449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A7899" w:rsidRPr="0065449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645C3" w:rsidRPr="0065449D">
              <w:rPr>
                <w:rFonts w:ascii="GHEA Grapalat" w:hAnsi="GHEA Grapalat"/>
                <w:sz w:val="24"/>
                <w:szCs w:val="24"/>
                <w:lang w:val="hy-AM"/>
              </w:rPr>
              <w:t>-րդ ե</w:t>
            </w:r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>նթակետ</w:t>
            </w:r>
            <w:r w:rsidR="006A7899"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A7899" w:rsidRPr="0065449D">
              <w:rPr>
                <w:rFonts w:ascii="GHEA Grapalat" w:hAnsi="GHEA Grapalat"/>
                <w:sz w:val="24"/>
                <w:szCs w:val="24"/>
                <w:lang w:val="hy-AM"/>
              </w:rPr>
              <w:t>«զ</w:t>
            </w:r>
            <w:r w:rsidR="006A7899" w:rsidRPr="006544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A7899" w:rsidRPr="0065449D">
              <w:rPr>
                <w:rFonts w:ascii="GHEA Grapalat" w:hAnsi="GHEA Grapalat"/>
                <w:sz w:val="24"/>
                <w:szCs w:val="24"/>
                <w:lang w:val="hy-AM"/>
              </w:rPr>
              <w:t>» պարբերությունում «</w:t>
            </w:r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եզրակացություն» բառը փոխարինվել է «նշում» բառով, քանի որ գործող կարգի N 2 հավելվածի 2-րդ կետի 7-րդ կետով սահմանված «հաղորդագրություն» բառը վերաբերվում է Հարթակի կողմից </w:t>
            </w:r>
            <w:proofErr w:type="spellStart"/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>դիմումատուին</w:t>
            </w:r>
            <w:proofErr w:type="spellEnd"/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ինքնաշխատ ուղարկվող էլեկտրոնային հաղորդագրությանը, իսկ նույն կետի 5-րդ ենթակետով սահմանված է, որ ԱՍՀՆ օպերատորը Հարթակ </w:t>
            </w:r>
            <w:proofErr w:type="spellStart"/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>վերբեռնված</w:t>
            </w:r>
            <w:proofErr w:type="spellEnd"/>
            <w:r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նկարագրի վերաբերյալ կատարում է սահմանված նշումները</w:t>
            </w:r>
            <w:r w:rsidR="002C099B" w:rsidRPr="0065449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C2A9C" w:rsidRPr="00B0393A" w14:paraId="2F98CD0C" w14:textId="77777777" w:rsidTr="009D4D57">
        <w:trPr>
          <w:trHeight w:val="240"/>
        </w:trPr>
        <w:tc>
          <w:tcPr>
            <w:tcW w:w="9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552349" w14:textId="77777777" w:rsidR="00EC2A9C" w:rsidRPr="0065449D" w:rsidRDefault="00EC2A9C" w:rsidP="00F441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8</w:t>
            </w:r>
            <w:r w:rsidR="00396399" w:rsidRPr="0065449D">
              <w:rPr>
                <w:rFonts w:ascii="GHEA Grapalat" w:hAnsi="GHEA Grapalat" w:cs="Cambria Math"/>
                <w:b/>
                <w:sz w:val="24"/>
                <w:szCs w:val="24"/>
              </w:rPr>
              <w:t>.</w:t>
            </w:r>
            <w:r w:rsidRPr="0065449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9377539" w14:textId="77777777" w:rsidR="00EC2A9C" w:rsidRPr="0065449D" w:rsidRDefault="000D5F19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</w:t>
            </w:r>
            <w:r w:rsidR="00EC2A9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27</w:t>
            </w:r>
            <w:r w:rsidR="00396399" w:rsidRPr="0065449D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EC2A9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EC2A9C"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C2A9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EC2A9C"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EC2A9C" w:rsidRPr="00B0393A" w14:paraId="4368A508" w14:textId="77777777" w:rsidTr="009D4D57">
        <w:trPr>
          <w:trHeight w:val="240"/>
        </w:trPr>
        <w:tc>
          <w:tcPr>
            <w:tcW w:w="9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FF07D3" w14:textId="77777777" w:rsidR="00EC2A9C" w:rsidRPr="0065449D" w:rsidRDefault="00EC2A9C" w:rsidP="00F441C9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9DBE18D" w14:textId="77777777" w:rsidR="00EC2A9C" w:rsidRPr="0065449D" w:rsidRDefault="000D5F19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="00EC2A9C"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№ 01/11-4/8094-2023</w:t>
            </w:r>
          </w:p>
        </w:tc>
      </w:tr>
      <w:tr w:rsidR="00EC2A9C" w:rsidRPr="00B0393A" w14:paraId="267DC069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FF056" w14:textId="77777777" w:rsidR="00EC2A9C" w:rsidRPr="0065449D" w:rsidRDefault="004645C3" w:rsidP="007934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EC2A9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նախարարությունն ուսումնասիրել է «Հայաստանի Հանրապետության կառավարության 2021 թվականի դեկտեմբերի 16-ի N 2087-Ն որոշման մեջ փոփոխություննե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 և լրացումներ կատարելու մասին» </w:t>
            </w:r>
            <w:r w:rsidR="00EC2A9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</w:t>
            </w:r>
            <w:r w:rsidR="00EC2A9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="00EC2A9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</w:t>
            </w:r>
            <w:r w:rsidR="00F0733E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իծը</w:t>
            </w:r>
            <w:r w:rsidR="00EC2A9C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3D135" w14:textId="77777777" w:rsidR="00EC2A9C" w:rsidRPr="0065449D" w:rsidRDefault="004645C3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EC2A9C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2591C" w:rsidRPr="00B0393A" w14:paraId="18535A94" w14:textId="77777777" w:rsidTr="009D4D57">
        <w:trPr>
          <w:trHeight w:val="240"/>
        </w:trPr>
        <w:tc>
          <w:tcPr>
            <w:tcW w:w="9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4B5409" w14:textId="77777777" w:rsidR="00B2591C" w:rsidRPr="00B0393A" w:rsidRDefault="00B2591C" w:rsidP="00F441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393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lastRenderedPageBreak/>
              <w:t>9</w:t>
            </w:r>
            <w:r w:rsidRPr="00B0393A">
              <w:rPr>
                <w:rFonts w:ascii="GHEA Grapalat" w:hAnsi="GHEA Grapalat" w:cs="Cambria Math"/>
                <w:b/>
                <w:sz w:val="24"/>
                <w:szCs w:val="24"/>
              </w:rPr>
              <w:t>.</w:t>
            </w:r>
            <w:r w:rsidRPr="00B0393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1E3B996" w14:textId="77777777" w:rsidR="00B2591C" w:rsidRPr="00B0393A" w:rsidRDefault="000D5F19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</w:t>
            </w:r>
            <w:r w:rsidR="00B2591C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07</w:t>
            </w:r>
            <w:r w:rsidR="00B2591C" w:rsidRPr="00B0393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B2591C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07</w:t>
            </w:r>
            <w:r w:rsidR="00B2591C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B2591C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B2591C" w:rsidRPr="00B0393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B2591C" w:rsidRPr="00B0393A" w14:paraId="39974C08" w14:textId="77777777" w:rsidTr="009D4D57">
        <w:trPr>
          <w:trHeight w:val="240"/>
        </w:trPr>
        <w:tc>
          <w:tcPr>
            <w:tcW w:w="9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C6A440" w14:textId="77777777" w:rsidR="00B2591C" w:rsidRPr="00B0393A" w:rsidRDefault="00B2591C" w:rsidP="00F441C9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F981CD7" w14:textId="77777777" w:rsidR="00B2591C" w:rsidRPr="00B0393A" w:rsidRDefault="000D5F19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</w:t>
            </w:r>
            <w:r w:rsidR="00B2591C" w:rsidRPr="00B039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№ </w:t>
            </w:r>
            <w:r w:rsidR="00B2591C" w:rsidRPr="00B0393A">
              <w:rPr>
                <w:rFonts w:ascii="GHEA Grapalat" w:hAnsi="GHEA Grapalat"/>
                <w:b/>
                <w:i/>
                <w:sz w:val="24"/>
                <w:szCs w:val="24"/>
              </w:rPr>
              <w:t>/27.2/32204-2023</w:t>
            </w:r>
          </w:p>
        </w:tc>
      </w:tr>
      <w:tr w:rsidR="00B2591C" w:rsidRPr="00E539CD" w14:paraId="256BA34A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CA658" w14:textId="77777777" w:rsidR="00B2591C" w:rsidRPr="0065449D" w:rsidRDefault="004645C3" w:rsidP="007934B8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 w:themeColor="text1"/>
                <w:sz w:val="24"/>
                <w:szCs w:val="24"/>
              </w:rPr>
              <w:t>1.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1-ին կետի 4-րդ ենթակետի </w:t>
            </w:r>
            <w:r w:rsidR="00B2591C" w:rsidRPr="0065449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B2591C" w:rsidRPr="0065449D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պարբերությունը նախատեսում է ՀՀ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 գործերի նախարարության ոստիկանության կողմից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միգրացիայի և քաղաքացիության ծառայությանը (այսուհետ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նաեւ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Ծառայություն) </w:t>
            </w:r>
            <w:proofErr w:type="spellStart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տրամադրում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ոստիկանության ինֆորմացիոն կենտրոնի էլեկտրոնային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քարտադարանին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իսկ նույն ենթակետի </w:t>
            </w:r>
            <w:r w:rsidR="00B2591C" w:rsidRPr="0065449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</w:t>
            </w:r>
            <w:r w:rsidR="00B2591C" w:rsidRPr="0065449D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պարբերությունը նախատեսում է միասնական էլեկտրոնային հարթակին (այսուհետ՝ Հարթակ)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տրամադրում Պետական եկամուտների Կոմիտեի/ՊԵԿ տվյալների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շտեմարանին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հարցումներ ուղարկելու և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գրանցված օտարերկրացիների և ԵԱՏՄ անդամ պետության քաղաքացիների մասով յուրաքանչյուր ամիս վճարված եկամտահարկի և ՊԵԿ տվյալների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շտեմարանում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որպես աշխատող հաշվառված լինելու վերաբերյալ տվյալներ ստանալու համար։ </w:t>
            </w:r>
          </w:p>
          <w:p w14:paraId="23967D33" w14:textId="77777777" w:rsidR="00B2591C" w:rsidRPr="0065449D" w:rsidRDefault="00E57CBA" w:rsidP="007934B8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դրույթներով նախատեսված ՀՀ ոստիկանության ինֆորմացիոն կենտրոնի էլեկտրոնային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քարտադարանին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ՊԵԿ տվյալների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շտեմարանին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հասանելիություն տրամադրելը «Անձնական տվյալների պաշտպանության մասին» օրենքի (այսուհետ նաև՝ ԱՏՊ մասին օրենք) իմաստով համարվում է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անձնական տվյալների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փոխանցում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այլ անձի: Տվյալների նման մշակումը (այդ թվում՝ փոխանցումը) պետք է ուղղակիորեն նախատեսված լինի օրենքով (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տե՛ս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ԱՏՊ մասին օրենքի 3-րդ հոդվածի 1-ին մասի 3-րդ և 17-րդ կետեր և 26-րդ հոդված): </w:t>
            </w:r>
          </w:p>
          <w:p w14:paraId="5F4DD17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կապակցությամբ պետք է նշել, որ ՀՀ կառավարության 2021 թվականի դեկտեմբերի 16-ի N 2087-Ն որոշման (այսուհետ նաև՝ Որոշում) մեջ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վկայակոչված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«Օտարերկրացիների մասին» օրենքի (այսուհետ նաև՝ Օրենք) 42.1 հոդվածի 5-րդ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մասը (լիազորող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իրավանորմ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), որի հիման վրա, ի թիվս այլ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իրավանորմերի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ընդունվել է Որոշումը, վերաբերում է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Ծառայության կողմից այլ լիազոր մարմիններին </w:t>
            </w:r>
            <w:proofErr w:type="spellStart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և գործատուի վերաբերյալ տվյալների </w:t>
            </w:r>
            <w:proofErr w:type="spellStart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տրամադրմանը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(տվյալների փոխանցմանը),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այլ ոչ թե հակառակը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(վերջիններիս կողմից Ծառայությանը իրենց տվյալների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բազաներին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հասանելիություն տրամադրելը): Այլ կերպ ասած՝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ո՛չ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 և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ո՛չ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Նախագծում նշված չէ այն օրենքը և դրա համապատասխան հոդվածը (լիազորող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իրավանորմ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), որի հիման վրա և ի կատարումն որի՝ Նախագծում նախատեսվել է խնդրո առարկա տվյալներին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տրամադրումը (տվյալների փոխանցումը Ծառայությանը):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476A789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A0D39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6E2B53A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4F5CB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9A3DE5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E95D35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4D8EC9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0F8799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75CE2C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173E49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6159D5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6430C8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54511D3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5C9C9F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956857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74AF38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6E79C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643D143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BFFA1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9EA1CD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561782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4BBA1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F2F3EE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28DEEE1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A11ECF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BD185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D5BECE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A9BC9A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594224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EF3B50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6742F4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2465B9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0344416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024DB7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104CF3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08DEFB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031D79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32941E1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0D1363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519E84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DEF93E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B0AB92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56EB12A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28F6C7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341647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EB791C6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605EC1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31FEC6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ABD008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FCA6EC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4096F96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90AA16A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7DF23C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66C024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89F286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CDD67A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4DF78DE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2CC3B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C5E743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E9C54BE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E6BC7C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7DCE7F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0BB457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63FD0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5EEF4D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33F39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3158C2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CAE7DE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D20B03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1497F3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16360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6242BF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4B8B3F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CDD253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AEA371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650C52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3A82171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417AF56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BAE546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9E9BFC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76FEC0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BBE5FC6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16CEE3F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AFCAD06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A86734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30067A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95E9E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F3B3A8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E403CC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16991C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A0ABC0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8DC9451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132ADB5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03EE12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74F89C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1665D03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F0ADFE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3C9A6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2FB4B0A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D7A835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00D901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35E0ACB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9D0BCF3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EDA0C0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3CC3DD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032AE2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3500934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07DCD1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5326E02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B33477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7F0AF1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779FAD8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D99031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21956C9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123428C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0BCD37E" w14:textId="77777777" w:rsidR="00E57CBA" w:rsidRPr="0065449D" w:rsidRDefault="00E57CBA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70A726B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6D4776B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FF62A25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1BBCB53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C73E89F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5B001D0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C42718A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0A80F7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A0268A8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975E8A4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B6AE632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F0DE781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3770373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7CC2679" w14:textId="77777777" w:rsidR="00C61E58" w:rsidRPr="0065449D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DECC5AC" w14:textId="5C1B2B37" w:rsidR="00C61E58" w:rsidRDefault="00C61E58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955CC1A" w14:textId="77777777" w:rsidR="009F342F" w:rsidRPr="0065449D" w:rsidRDefault="009F342F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F684FE4" w14:textId="77777777" w:rsidR="00B2591C" w:rsidRPr="0065449D" w:rsidRDefault="00B2591C" w:rsidP="007934B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2.</w:t>
            </w:r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Օրենքի 42.1 հոդվածի 5-րդ մասը սահմանում է, որ «Միգրացիայի բնագավառում լիազորված պետական մարմինը, ըստ իրավասությունների շրջանակի, ապահովում է </w:t>
            </w:r>
            <w:proofErr w:type="spellStart"/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գործատուի վերաբերյալ տվյալների հասանելիություն այլ լիազոր մարմինների, այդ թվում՝ ազգային անվտանգության, աշխատանքի և սոցիալական հարցերի, արտաքին գործերի բնագավառներում լիազորված պետական մարմիններին սույն օրենքով իրենց վերապահված գործառույթներն իրականացնելու նպատակով:»: </w:t>
            </w:r>
          </w:p>
          <w:p w14:paraId="3FCDDA0F" w14:textId="77777777" w:rsidR="00B2591C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հոդվածից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է, որ այլ մարմիններին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գործատուի վերաբերյալ տվյալներին հասանելիություն տրամադրվում է միայն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«Օտարերկրացիների մասին» օրենքով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իրենց վերապահված գործառույթներն իրականացնելու նպատակով: Այս կապակցությամբ հարկ է նշել, որ Որոշման 1-ին հավելվածի 3-րդ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նշված են պետական մարմիններ (օր՝ ՀՀ առողջապահական և տեսչական մարմինը, ՊԵԿ-ը, ՀՀ սփյուռքի գործերի գլխավոր հանձնակատարի գրասենյակը), որոնց «Օտարերկրացիների մասին» օրենքը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գործառույթ ուղղակիորեն չի վերապահում կամ Որոշման մեջ նշված գործառույթների մի մասն է միայն վերապահում: </w:t>
            </w:r>
          </w:p>
          <w:p w14:paraId="5733516E" w14:textId="77777777" w:rsidR="00E57CBA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Ոստի, անհրաժեշտ է Օրենքով ուղղակիորեն նախատեսել Որոշման 1-ին հավելվածի 3-րդ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նշված պետական մարմիններին վերապահվող գործառույթները կամ, եթե նշված գործառույթները սահմանված են այլ օրենքներով, ապա հղում անել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նաեւ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այլ օրենքներին, իսկ Օրենքի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42.1 հոդվածի 5-րդ մասը լրացնել՝ նախատեսելով, որ այլ մարմիններին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գործատուի վերաբերյալ տվյալների հասանելիություն տրամադրվում է «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սույն օրենքով և այլ օրենքներով իրենց վերապահված գործառույթներն իրականացնելու նպատակով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:», կամ պետք է բացառել այն պետական մարմինների համար տվյալներին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հասանելիությունը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որոնք համար օրենքով սահմանված չեն համապատասխան գործառույթներ: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66C7DCF3" w14:textId="77777777" w:rsidR="00E57CBA" w:rsidRPr="0065449D" w:rsidRDefault="00E57CBA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C743703" w14:textId="77777777" w:rsidR="00E57CBA" w:rsidRPr="0065449D" w:rsidRDefault="00E57CBA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6F34AC" w14:textId="77777777" w:rsidR="00E57CBA" w:rsidRPr="0065449D" w:rsidRDefault="00E57CBA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244885F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A306ED7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F190F23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F66942B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D4F296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0F386CA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986ECB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8331F1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3B7DDB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1581A9E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01F424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1FFF3A1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332265A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5F633BE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2BF357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E2318FC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382673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CBEA9EE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98A0075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E4038AE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0CB638B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5B6C0C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F0DB694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C223F61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8E65091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6ADACD6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FCC3F46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9A4166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6FB58B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3861C8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0015B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D4D142B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10BB2E7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8DB165D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7F5F4CF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1BD68F8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70954F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C1CDFC7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AC1AB3C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D303C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443A64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24DECB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27F3846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59E785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B7BD18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822337C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31DF72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9FB4F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CED3B3F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406B4A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04C6F0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4C9158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70DE71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0129074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33CB891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81410F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8A9A0A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E844BEE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461C493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5BF107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DE6C57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932878D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28708D5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16AC0B2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76F6D65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8C4719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3459228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F04D14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DDC5AC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F51D64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A757139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6858721" w14:textId="77777777" w:rsidR="00E57CBA" w:rsidRPr="0065449D" w:rsidRDefault="00E57CBA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B9DB45C" w14:textId="77777777" w:rsidR="00B976AA" w:rsidRPr="0065449D" w:rsidRDefault="00B976AA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C1D102D" w14:textId="77777777" w:rsidR="00B2591C" w:rsidRPr="0065449D" w:rsidRDefault="00B2591C" w:rsidP="008F342B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20277A0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5-րդ ենթակետը նախատեսում է Որոշման 2-րդ հավելվածի 2-րդ կետի 3-րդ ենթակետում «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պաշտոնի նկարագիրը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բառերից հետո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 թիվս այլ տեղեկությունների, մուտքագրել նաև </w:t>
            </w:r>
            <w:proofErr w:type="spellStart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սեռը: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այդ տեղեկության մուտքագրում նախատեսելը, ըստ էության, բխում է Օրենքի 42.1 հոդվածի 1-ին մասից, որի համաձայն՝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գրանցվում են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անձնագրային տվյալները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          </w:t>
            </w:r>
          </w:p>
          <w:p w14:paraId="33B3F08B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կապակցությամբ, պետք է նշել, որ գործնականում կարող են լինեն պետություններ, որոնք իրենց անձնագրերում չնախատեսեն սեռի վերաբերյալ տեղեկություններ, ուստի նշված օրենքի և Որոշման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հակասությունը (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կոլիզիան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 բացառելու համար անհրաժեշտ է Որոշման մեջ նույնպես գործածել «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անձնագրային տվյալներ»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եզրույթը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(որպեսզի անկախ տարբեր պետությունների անձնագրերում պարունակվող տեղեկությունների շրջանակի տարբերությունից՝  յուրաքանչյուր դեպքում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լրացվի միայն տվյալ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անձնագրում առկա բոլոր տեղեկությունները, այլ ոչ թե այնպիսի տեղեկություններ, որոնք կարող են անձնագրում բացակայել), կամ անհրաժեշտ է «Օտարերկրացիների մասին» օրենքի 42.1 հոդվածի 1-ին մասում նախատեսել նաև սեռը, կամ Որոշման, այդ թվում՝ Նախագծի մեջ բացառել սեռի վերաբերյալ տվյալների մուտքագրումը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191FDFEA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6DDCF33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62C466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615540D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B4625C6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D241FD4" w14:textId="77777777" w:rsidR="00F921F4" w:rsidRPr="0065449D" w:rsidRDefault="00F921F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DE5EE70" w14:textId="77777777" w:rsidR="00785552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 Նախագծի 1-ին կետի 3-րդ ենթակետի «բ» պարբերությամբ նախատեսվում է Որոշման N 1 հավելվածի 2-րդ կետի 4-րդ ենթակետում սահմանել, որ </w:t>
            </w:r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Միգրացիոն ծառայությունը կասեցնում է վարույթը, եթե գործատուի կողմից մուտքագրված՝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տվյալների համադրման արդյունքում հայտնաբերվել է, որ նույն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վերաբերյալ առկա է նույն կամ այլ հիմքով ընթացիկ վարույթ</w:t>
            </w:r>
            <w:r w:rsidR="00785552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78F94A80" w14:textId="77777777" w:rsidR="00785552" w:rsidRPr="0065449D" w:rsidRDefault="00785552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Վերոգրյալի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կապակցությամբ հայտնում ենք, որ անհասկանալի է կարգավորմամբ առաջարկվող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«նույն կամ այլ հիմքով»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ձևակերպումը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ուստի անհրաժեշտ է հստակեցնելով թե կոնկրետ որ հիմքերի առկայության դեպքում Միգրացիոն ծառայության կողմից կարող է կասեցվել վարչական վարույթը: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Նախագծի նույն կետի նույն պարբերությամբ նախատեսվում է Որոշման նույն հավելվածի նույն կետի նույն ենթակետից հանել «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և </w:t>
            </w:r>
            <w:proofErr w:type="spellStart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հիմքերով»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բառերը ինչի արդյունքում համաձայն նոր կարգավորման կստացվի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ձևակերպումը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«</w:t>
            </w:r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Եթե գոյություն ունի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առարկայի վերաբերյալ ուժի մեջ մտած վարչական ակտ, ապա վարույթը կարճվում է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»: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0EAC0E9C" w14:textId="77777777" w:rsidR="00F32545" w:rsidRPr="0065449D" w:rsidRDefault="00785552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Վերոգրյալի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կապակցությամբ հայտնում ենք, որ համաձայն՝ «Վարչական հիմունքների և վարչական վարույթի մասին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 օրենքի (այսուհետ՝ Օրենք) 50-րդ հոդվածի 1-ին կետի «գ» պարբերության </w:t>
            </w:r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վարչական վարույթը կարճվում է, եթե գոյություն ունի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միևնույն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անձի,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միևնույն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առարկայի վերաբերյալ և </w:t>
            </w:r>
            <w:proofErr w:type="spellStart"/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միևնույն</w:t>
            </w:r>
            <w:proofErr w:type="spellEnd"/>
            <w:r w:rsidR="00B2591C" w:rsidRPr="0065449D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հիմքերով ուժի մեջ մտած վարչական կամ դատական ակտ.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="00F32545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9B91EC1" w14:textId="77777777" w:rsidR="006C27F4" w:rsidRPr="0065449D" w:rsidRDefault="00F32545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Վերոգրյալը համատեքստում հայտնում են, որ Նախագծով առաջարկվող կարգավորումը հակասում է Օրենքի 50-րդ հոդվածի պահանջներին, ուստի նկատի ունենալով «Նորմատիվ իրավական ակտերի մասին օրենքի» 9-րդ հոդվածի 2-րդ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մասի պահանջը համաձայն որի՝ </w:t>
            </w:r>
            <w:r w:rsidR="00B2591C" w:rsidRPr="0065449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Նորմատիվ իրավական ակտը չպետք է հակասի հավասար կամ ավելի բարձր իրավաբանական ուժ ունեցող նորմատիվ իրավական ակտերին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գտնում են, որ Նախագծի 1-ին կետի 3-րդ ենթակետի «բ» պարբերությունը անհրաժեշտ խմբագրել: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4DDDD922" w14:textId="77777777" w:rsidR="006C27F4" w:rsidRPr="0065449D" w:rsidRDefault="006C27F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2DFD37A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C0DF43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541F56A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E70C8E2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7D77D17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0E69FEB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A91B590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2EF422F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CADC10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4694D98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6D29CC1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8D47E77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B0479B7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5BE3D32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E3E673A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B0B0185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046496C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37B82AF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51543B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194169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EF3B3A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2BFF112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8900093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772FAB7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1092D3A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818CF88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DE567E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EA9018F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4AD7FFF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F144A8E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87CF928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D6F6FFD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7280B6F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4B88F3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AD1B423" w14:textId="77777777" w:rsidR="009B5044" w:rsidRPr="0065449D" w:rsidRDefault="006C27F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5. Նախագծի 1-ին կետի 3-րդ ենթակետի «գ» պարբերությունում օգտագործվող «տրամադրելու» բառերից հետո անհրաժեշտ լրացնել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«մերժելու»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բառը, իսկ 4-րդ ենթակետի «դ» պարբերությունում «Հաստատել» բառից առաջ անհրաժեշտ է լրացնել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«4)»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թիվը, իսկ «ժ»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«նշումը» բառը անհրաժեշտ է փոխարինել «եզրակացություն» բառով: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29F85EBC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85718BB" w14:textId="77777777" w:rsidR="009B5044" w:rsidRPr="0065449D" w:rsidRDefault="00B2591C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005C8DE3" w14:textId="77777777" w:rsidR="00B2591C" w:rsidRPr="0065449D" w:rsidRDefault="00B2591C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6. Նախագծին կից ներկայացված հիմնավորմամբ առաջարկվում է Նախագծի ուժի մեջ մտնելու ժամկետ սահմանել </w:t>
            </w:r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2023 թվականի հոկտեմբերի 1-ը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այն դեպքում երբ Նախագծի 2-րդ կետով </w:t>
            </w:r>
            <w:proofErr w:type="spellStart"/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Որոշուման</w:t>
            </w:r>
            <w:proofErr w:type="spellEnd"/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ուժի մեջ է մտնելու ժամկետ է սահմանվում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2024 թվականի հունվարի 01-ը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9BBE9AB" w14:textId="77777777" w:rsidR="009B5044" w:rsidRPr="0065449D" w:rsidRDefault="000C080A" w:rsidP="007934B8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Վերոգրյալը հաշվի առնելով գտնում ենք, որ անհրաժեշտ է Նախագծով և կից ներկայացված հիմնավորմամբ Նախագծի ուժի մեջ մտնելու ժամկետները համապատասխանեցնել: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39004BC5" w14:textId="77777777" w:rsidR="009B5044" w:rsidRPr="0065449D" w:rsidRDefault="00B2591C" w:rsidP="007934B8">
            <w:pPr>
              <w:spacing w:after="0" w:line="360" w:lineRule="auto"/>
              <w:ind w:firstLine="61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5B679629" w14:textId="77777777" w:rsidR="00B2591C" w:rsidRPr="0065449D" w:rsidRDefault="009B5044" w:rsidP="007934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7.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անհրաժեշտ է վերանայել </w:t>
            </w:r>
            <w:r w:rsidR="00B2591C"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ենթակետերի համարակալումը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(8-րդ ենթակետի համարակալումը կրկնվում է 3 անգամ) նկատի ունենալով</w:t>
            </w:r>
            <w:r w:rsidR="00B2591C" w:rsidRPr="0065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="00B2591C" w:rsidRPr="0065449D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14-րդ հոդվածի 5-րդ մասի պահանջները, ինչպես նաև նույն կետի 8-րդ ենթակետի </w:t>
            </w:r>
            <w:r w:rsidR="00B2591C" w:rsidRPr="0065449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="00B2591C" w:rsidRPr="0065449D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պարբերությունում </w:t>
            </w:r>
            <w:r w:rsidR="00B2591C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B2591C" w:rsidRPr="006544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6.1</w:t>
            </w:r>
            <w:r w:rsidR="00B2591C" w:rsidRPr="0065449D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թվերը անհրաժեշտ է փոխարինել </w:t>
            </w:r>
            <w:r w:rsidR="00B2591C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B2591C" w:rsidRPr="006544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16.1</w:t>
            </w:r>
            <w:r w:rsidR="00B2591C" w:rsidRPr="0065449D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>»</w:t>
            </w:r>
            <w:r w:rsidR="00B2591C" w:rsidRPr="0065449D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 թվերով:</w:t>
            </w:r>
            <w:r w:rsidR="00B2591C" w:rsidRPr="006544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="00B2591C"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F89BAE" w14:textId="77777777" w:rsidR="00BE1894" w:rsidRPr="0065449D" w:rsidRDefault="00E57CBA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</w:t>
            </w:r>
            <w:r w:rsidR="00B976AA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BE1894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մաս</w:t>
            </w: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ամբ</w:t>
            </w:r>
            <w:r w:rsidR="00BE1894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6F79348E" w14:textId="77777777" w:rsidR="00F106C8" w:rsidRPr="0065449D" w:rsidRDefault="00E57CBA" w:rsidP="007934B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Համաձայն «Օտարերկրացիների մասին օրենքի» (այսուհետ՝ Օրենք) 15-րդ հոդվածի 1-ին մասի «բ» կետի</w:t>
            </w:r>
            <w:r w:rsidR="000D5F19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ժամանակավոր կացության կարգավիճակի տրամադրման հիմք կարող է հանդիսանալ </w:t>
            </w:r>
            <w:r w:rsidR="00F106C8" w:rsidRPr="0065449D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աշխատանքի թույլտվությունը</w:t>
            </w:r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իսկ սույն օրենքի 23-րդ հոդվածի 1-ին մասի «ե»-«թ», «</w:t>
            </w:r>
            <w:proofErr w:type="spellStart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ժբ</w:t>
            </w:r>
            <w:proofErr w:type="spellEnd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», «ժե», «</w:t>
            </w:r>
            <w:proofErr w:type="spellStart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ժզ</w:t>
            </w:r>
            <w:proofErr w:type="spellEnd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», «</w:t>
            </w:r>
            <w:proofErr w:type="spellStart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ժթ</w:t>
            </w:r>
            <w:proofErr w:type="spellEnd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», «ի» կետերով նախատեսված կատեգորիայի օտարերկրացիների համար՝ աշխատանքի թույլտվություն ստանալու բացառությունների ցանկին համապատասխանելու վերաբերյալ եզրակացությունը։</w:t>
            </w:r>
          </w:p>
          <w:p w14:paraId="17E21D54" w14:textId="77777777" w:rsidR="00F106C8" w:rsidRPr="0065449D" w:rsidRDefault="00E57CBA" w:rsidP="007934B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Օրենքի 17-րդ հոդվածի 4-րդ մասով սահմանված է՝ ժամանակավոր կամ մշտական կացության կարգավիճակ ունեցող </w:t>
            </w:r>
            <w:proofErr w:type="spellStart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օտարերկրացիներին</w:t>
            </w:r>
            <w:proofErr w:type="spellEnd"/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հաշվառում է միգրացիայի և քաղաքացիության բնագավառում պետական կառավարման </w:t>
            </w:r>
            <w:r w:rsidR="00F106C8" w:rsidRPr="0065449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լիազոր մարմինը </w:t>
            </w:r>
            <w:r w:rsidR="00F106C8" w:rsidRPr="0065449D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Հայաստանի Հանրապետության կառավարության սահմանած կարգով:</w:t>
            </w:r>
          </w:p>
          <w:p w14:paraId="588BEF2A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Սույն օրենքի 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4-րդ 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Գլուխ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ամբողջությամբ կարգավորում է օ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տարերկրացիների աշխատանքը ՀՀ-ում։</w:t>
            </w:r>
          </w:p>
          <w:p w14:paraId="0B62FB53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Մասնավորապես, 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Օրենքի 22</w:t>
            </w:r>
            <w:r w:rsidR="00C61E58" w:rsidRPr="0065449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</w:t>
            </w:r>
            <w:r w:rsidR="00C61E58"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ին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ոդված համաձայն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Courier New" w:eastAsia="Times New Roman" w:hAnsi="Courier New" w:cs="Courier New"/>
                <w:i/>
                <w:color w:val="000000"/>
                <w:sz w:val="24"/>
                <w:szCs w:val="24"/>
                <w:lang w:val="hy-AM"/>
              </w:rPr>
              <w:t> </w:t>
            </w:r>
            <w:r w:rsidR="00C61E58" w:rsidRPr="0065449D">
              <w:rPr>
                <w:rFonts w:ascii="GHEA Grapalat" w:eastAsia="Times New Roman" w:hAnsi="GHEA Grapalat" w:cs="GHEA Grapalat"/>
                <w:i/>
                <w:color w:val="000000"/>
                <w:sz w:val="24"/>
                <w:szCs w:val="24"/>
                <w:lang w:val="hy-AM"/>
              </w:rPr>
              <w:t>օ</w:t>
            </w:r>
            <w:r w:rsidRPr="0065449D">
              <w:rPr>
                <w:rFonts w:ascii="GHEA Grapalat" w:eastAsia="Times New Roman" w:hAnsi="GHEA Grapalat" w:cs="GHEA Grapalat"/>
                <w:i/>
                <w:color w:val="000000"/>
                <w:sz w:val="24"/>
                <w:szCs w:val="24"/>
                <w:lang w:val="hy-AM"/>
              </w:rPr>
              <w:t>տարերկրա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ցի աշխատող ներգրավելու համար գործատուն լրացնում է Հայաստանի Հանրապետության 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կառավարության որոշմամբ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սահմանված հայտ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միգրացիայի բնագավառում լիազորված պետական մարմնի կողմից վարվող 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միասնական էլեկտրոնային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, 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որի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տեխնիկական նկարագիրը և վարման կարգը սահմանում է Հայաստանի Հանրապետության կառավարությունը, այդ թվում հայտերի նվազագույն պահանջները, միասնական էլեկտրոնային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հայտերի լրացման և ներկայացման կարգը, միասնական էլեկտրոնային հարթակով օտարերկրացի աշխատողների 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ներգրավման 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կարգը սահմանում է Հայաստանի Հանրապետության կառավարությունը:</w:t>
            </w:r>
          </w:p>
          <w:p w14:paraId="6F504331" w14:textId="77777777" w:rsidR="00F106C8" w:rsidRPr="0065449D" w:rsidRDefault="00C61E58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Նույն օրենքի 22-րդ հոդված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2-րդ մասի համաձայն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Հայաստանի Հանրապետության գործատուն իրավունք ունի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հետ կնքելու </w:t>
            </w:r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աշխատանքային (ծառայությունների մատուցման) պայմանագիր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սույն օրենքի 15-րդ հոդվածի 1-ին մասի «բ» կետի հիմքով տրամադրված ժամանակավոր կացության կարգավիճակի քարտի, իսկ 23-րդ հոդվածի 1-ին մասի «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ժէ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և «ի» կետերում նշված օտարերկրացիների հետ՝ հանրային ծառայությունների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համարանիշի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առկայության դեպքում, բացառությամբ այն դեպքերի, երբ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համար չի պահանջվում ունենալ կացության կարգավիճակ կամ ստանալ հանրային ծառայությունների համարանիշ:</w:t>
            </w:r>
          </w:p>
          <w:p w14:paraId="752E96CC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27-րդ հոդված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համաձայն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աշխատանքային պայմանագիրը (ծառայությունների մատուցման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lastRenderedPageBreak/>
              <w:t>պայմանագիրը) կնքվում է Հայաստանի Հանրապետության</w:t>
            </w:r>
            <w:r w:rsidR="00F106C8" w:rsidRPr="0065449D">
              <w:rPr>
                <w:rFonts w:ascii="Courier New" w:eastAsia="Times New Roman" w:hAnsi="Courier New" w:cs="Courier New"/>
                <w:b/>
                <w:i/>
                <w:color w:val="000000"/>
                <w:sz w:val="24"/>
                <w:szCs w:val="24"/>
                <w:lang w:val="hy-AM"/>
              </w:rPr>
              <w:t> 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օրենսդրության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պահանջներին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համապատասխան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` </w:t>
            </w:r>
            <w:r w:rsidR="00F106C8"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միայն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սույն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օրենքի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15-</w:t>
            </w:r>
            <w:r w:rsidR="00F106C8"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հոդվա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ծի 1-ին մասի «բ» կետի հիմքով տրամադրված կացության կարգավիճակի ժամկետը չգերազանցող ժամկետով:</w:t>
            </w:r>
          </w:p>
          <w:p w14:paraId="175C14CF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Տվյալ դեպքում ՀՀ օրենսդրության պահանջներին համապատասխան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աշխատանքային պայմանագրի (ծառայությունների մատուցման պայմանագիրը) կնքումը ենթադրում է Հարկային օրենսգրքի 156-րդ հոդվածի համաձայն</w:t>
            </w:r>
            <w:r w:rsidR="00C61E5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,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այն է՝ 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հարկային գործակալները նոր աշխատողին (բացառությամբ Հայաստանի Հանրապետությունում բնակության իրավունք (կացության կարգավիճակ) չունեցող օտարերկրյա քաղաքացիների և քաղաքացիություն չունեցող ֆիզիկական անձանց) աշխատանքի ընդունելուց հետո, բայց ոչ ուշ, քան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տվյալ աշխատողի կողմից աշխատանքը փաստացի սկսելու 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օրվան նախորդող օրվա ավարտը, իսկ աշխատանքի ընդունելու օրն աշխատանքը փաստացի սկսելու դեպքում՝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աշխատանքի ընդունելու օրվա ժամը 14:00-ն, Օրենսգրքի 53-րդ հոդվածով սահմանված կարգով հարկային մարմին են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ներկայացնում նոր աշխատողի գրանցման հայտ,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որտեղ ներառվում են անհատական տեղեկություններ (անունը, ազգանունը, հայրանունը, բնակության (հաշվառման) վայրը, հանրային ծառայությունների համարանիշը (սոցիալական քարտի համարը), ինչպես նաև օրենքով սահմանված այլ տեղեկություններ), բացառությամբ սույն հոդվածի 3-րդ մասով սահմանված դեպքերի:</w:t>
            </w:r>
          </w:p>
          <w:p w14:paraId="4297170D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Ինչպես նաև Աշխատանքային օրենսգրքի </w:t>
            </w:r>
            <w:r w:rsidR="00C61E5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95-րդ հոդված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3-րդ մասի 6-րդ կետով սահմանվում է, որ 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որոշակի ժամկետով պայմանագրեր կնքվում են օտարերկրացիների հետ՝ կացության իրավունքի վավերականության </w:t>
            </w: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ժամկետով, եթե Հայաստանի Հանրապետությունում աշխատելու համար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օտարերկրացուց</w:t>
            </w:r>
            <w:proofErr w:type="spellEnd"/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պահանջվում է ունենալ կացության կարգավիճակ։</w:t>
            </w:r>
          </w:p>
          <w:p w14:paraId="395C1CFF" w14:textId="77777777" w:rsidR="00F106C8" w:rsidRPr="0065449D" w:rsidRDefault="00B976A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տնտեսական միության մասին պայմանագրի </w:t>
            </w:r>
            <w:r w:rsidR="00A80BC4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97-րդ հ</w:t>
            </w:r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ոդվածի 1-ին կետով սահմանվում է, որ 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անդամ պետության գործատուները և (կամ) աշխատանքների (ծառայությունների) պատվիրատուներն իրավունք ունեն անդամ պետությունների աշխատավորներին ներգրավելու աշխատանքային գործունեության մեջ՝ առանց հաշվի առնելու աշխատանքի ազգային շուկայի պաշտպանության մասով առկա սահմանափակումները։ Ընդ որում, անդամ պետությունների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աշխատավորները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կարող են աշխատանքային գործունեություն իրականացնել աշխատանքի տեղավորման պետությունում առանց աշխատանքի թույլտվության։ </w:t>
            </w:r>
          </w:p>
          <w:p w14:paraId="1DD14339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Ինչպես նաև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սույն պայմանագրի 4-րդ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նշվում է՝ անդամ պետության աշխատավորի աշխատանքային գործունեությունը կարգավորվում է աշխատանքի տեղավորման պետության օրենսդրությամբ՝ հաշվի առնելով սույն Պայմանագրի դրույթները:</w:t>
            </w:r>
          </w:p>
          <w:p w14:paraId="000C9A5B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Ամփոփելով վերոգրյալը կարող ենք փաստել, որ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«Օտարերկրացիների մասին» օրենքի 15-րդ հոդվածի 1-ին մասի «բ» կետով և </w:t>
            </w:r>
            <w:r w:rsidR="00A80BC4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4-րդ գ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լ</w:t>
            </w:r>
            <w:r w:rsidR="00A80BC4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խով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սահմանված դրույթների կատարումն ամբողջությամբ,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ինչպես նաև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տնտեսական միության մասին պայմանագրում 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նշված «աշխատանք», «աշխատանքի թույլտվություն» և «աշխատանքային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պայամանագիր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եզրույթները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ուղղակիորեն բխում են Հարկային օրենսդրության 156-րդ հոդվածի 2-րդ մասով սահմանված դրույթից,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այսինքն աշխատողի գրանցման հայտից, որի վերաբերյալ բոլոր գործողություններն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արտացոլված են Պետական եկամուտների կոմիտեի  տվյալների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շտեմարանում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(այսուհետ՝ ՊԵԿ շտեմարան)։</w:t>
            </w:r>
          </w:p>
          <w:p w14:paraId="7E8A54D2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Հետևաբար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Միգրացիայի և քաղաքացիության ծառայությունը «Օտարերկրացիների մասին» օրենքի 7-րդ հոդվածի 3-րդ մասով և 24-րդ հոդվածի 1-ին մասով իրեն իսկ վերապահված գործառույթների իրականացման համար այն է՝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օտարերկրացուն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ՀՀ-ում աշխատանքային գործունեության հիմքով ժամանակավոր կացության կարգավիճակի տրամադրումը և ԵԱՏՄ անդամ պետության քաղաքացիների բնակության օրինականությունն հավաստող տեղեկանք տրամադրելու համար, որոնց տրամադրման կարգը համաձայն Օրենքի 22</w:t>
            </w:r>
            <w:r w:rsidR="00F106C8" w:rsidRPr="0065449D">
              <w:rPr>
                <w:rFonts w:ascii="Cambria Math" w:eastAsia="Times New Roman" w:hAnsi="Cambria Math" w:cs="Cambria Math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․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1 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հոդվածի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սահմանված է ՀՀ կառավարության 2021 թվականի դեկտեմբերի 16-ի N 2087-Ն որոշմամբ (այսուհետ՝ Որոշում) 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,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lastRenderedPageBreak/>
              <w:t xml:space="preserve">ուղղակիորեն անհրաժեշտ է, որպեսզի հասանելիություն ունենա և՛ ՀՀ ոստիկանության ինֆորմացիոն կենտրոնի էլեկտրոնային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քարտադարանին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և՛ ՊԵԿ տվյալների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շտեմարանին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հասանելիություն օրենքով իրեն իսկ վերապահված գործառույթի իրականացման համար։</w:t>
            </w:r>
          </w:p>
          <w:p w14:paraId="1BE4EC3C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Միաժամանակ նշեմ, որ 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Օրենքի 42-րդ հոդվածով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սահմանված ՝«Սույն օրենքի 8-րդ հոդվածի 6-րդ մասով նախատեսված անցանկալի համարվող օտարերկրացիների տվյալների բանկում, 9-րդ հոդվածի 4-րդ մասով նախատեսված մուտքի վիզա ստացած օտարերկրացիների տվյալների բանկում, 11-րդ հոդվածի 6-րդ մասի հրավերների հաշվառման ընթացքում, 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17-րդ հոդվածի 4-րդ մասով նախատեսված ժամանակավոր և մշտական կացության կարգավիճակ ունեցող օտարերկրացիների հաշվառման ընթացքում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18-րդ հոդվածի 6-րդ մասով 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նախատեսված հատուկ կացության կարգավիճակ ունեցող օտարերկրացիների հաշվառման ընթացքում, ինչպես նաև 36-րդ հոդվածի 3-րդ մասով նախատեսված արտաքսված օտարերկրացիների հաշվառման ընթացքում օտարերկրացիների, ինչպես նաև այլ անձանց անձնական տվյալները մշակ</w:t>
            </w:r>
            <w:r w:rsidR="00A80BC4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վում են </w:t>
            </w:r>
            <w:r w:rsidR="00A80BC4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Անձնական տվյալների պաշտպանության մասին» Հայաստանի Հանրապետության օրենք</w:t>
            </w:r>
            <w:r w:rsidR="00A80BC4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ի պահանջների</w:t>
            </w:r>
            <w:r w:rsidR="00825502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ն</w:t>
            </w:r>
            <w:r w:rsidR="00A80BC4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համապատասխան</w:t>
            </w: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3847894C" w14:textId="77777777" w:rsidR="00B976AA" w:rsidRPr="0065449D" w:rsidRDefault="00B976AA" w:rsidP="00C61E5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B6AF7BC" w14:textId="77777777" w:rsidR="00C61E58" w:rsidRPr="0065449D" w:rsidRDefault="00C61E58" w:rsidP="00C61E5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1AEB9F1" w14:textId="77777777" w:rsidR="00B976AA" w:rsidRPr="0065449D" w:rsidRDefault="00B976AA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5449D">
              <w:rPr>
                <w:rFonts w:ascii="GHEA Grapalat" w:hAnsi="GHEA Grapalat"/>
                <w:b/>
                <w:lang w:val="hy-AM"/>
              </w:rPr>
              <w:t xml:space="preserve">                      </w:t>
            </w:r>
            <w:r w:rsidR="00371EEB" w:rsidRPr="0065449D">
              <w:rPr>
                <w:rFonts w:ascii="GHEA Grapalat" w:hAnsi="GHEA Grapalat"/>
                <w:b/>
                <w:lang w:val="hy-AM"/>
              </w:rPr>
              <w:t xml:space="preserve">  Չի</w:t>
            </w:r>
            <w:r w:rsidRPr="0065449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371EEB" w:rsidRPr="0065449D">
              <w:rPr>
                <w:rFonts w:ascii="GHEA Grapalat" w:hAnsi="GHEA Grapalat"/>
                <w:b/>
                <w:lang w:val="hy-AM"/>
              </w:rPr>
              <w:t>ընդունվել</w:t>
            </w:r>
          </w:p>
          <w:p w14:paraId="672039CD" w14:textId="77777777" w:rsidR="00F106C8" w:rsidRPr="0065449D" w:rsidRDefault="00F106C8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5449D">
              <w:rPr>
                <w:rFonts w:ascii="GHEA Grapalat" w:eastAsia="Times New Roman" w:hAnsi="GHEA Grapalat"/>
                <w:color w:val="000000"/>
                <w:lang w:val="hy-AM"/>
              </w:rPr>
              <w:t xml:space="preserve">«Օտարերկրացիների մասին» օրենքի 23-րդ հոդվածով սահմանված է բացառությունների ցանկ, այսինքն այն անձանց կատեգորիան, ովքեր ազատված են աշխատանքի թույլտվություն ստանալու պահանջից։ Նշված հոդվածի 3-րդ մասով սահմանված է, որ աշխատանքի թույլտվություն ստանալու </w:t>
            </w:r>
            <w:r w:rsidRPr="0065449D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բացառությունների ցանկին համապատասխանելու վերաբերյալ եզրակացությունը, </w:t>
            </w:r>
            <w:r w:rsidRPr="0065449D">
              <w:rPr>
                <w:rFonts w:ascii="GHEA Grapalat" w:eastAsia="Times New Roman" w:hAnsi="GHEA Grapalat"/>
                <w:b/>
                <w:color w:val="000000"/>
                <w:lang w:val="hy-AM"/>
              </w:rPr>
              <w:t>ըստ իրավասությունների շրջանակի,</w:t>
            </w:r>
            <w:r w:rsidRPr="0065449D">
              <w:rPr>
                <w:rFonts w:ascii="GHEA Grapalat" w:eastAsia="Times New Roman" w:hAnsi="GHEA Grapalat"/>
                <w:color w:val="000000"/>
                <w:lang w:val="hy-AM"/>
              </w:rPr>
              <w:t xml:space="preserve"> տրամադրում է Հայաստանի Հանրապետության կառավարության լիազորած համապատասխան պետական մարմինը՝ Հայաստանի Հանրապետության կառավարության </w:t>
            </w:r>
            <w:r w:rsidRPr="0065449D">
              <w:rPr>
                <w:rFonts w:ascii="GHEA Grapalat" w:eastAsia="Times New Roman" w:hAnsi="GHEA Grapalat"/>
                <w:b/>
                <w:color w:val="000000"/>
                <w:lang w:val="hy-AM"/>
              </w:rPr>
              <w:t>որոշմամբ սահմանված կարգով</w:t>
            </w:r>
            <w:r w:rsidRPr="0065449D"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5A5652D9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Իսկ Որոշման N 1 Հավելվածի 3-րդ կետի 7-րդ ենթակետի «ա» կետի համաձայն</w:t>
            </w:r>
            <w:r w:rsidR="00590953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Հայաստանի Հանրապետության սփյուռքի գործերի գլխավոր հանձնակատարի գրասենյակը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վերբեռնում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գրավոր եզրակացություն և հարթակի համապատասխան</w:t>
            </w:r>
          </w:p>
          <w:p w14:paraId="3CB545D2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դաշտում կատարում է նշում Օրենքի 23-րդ հոդվածի 1-ին մասի «ի» կետին համապատասխանելու վերաբերյալ։</w:t>
            </w:r>
          </w:p>
          <w:p w14:paraId="11444DDA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Օրենքի </w:t>
            </w:r>
            <w:r w:rsidR="00590953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4-րդ գ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լխ</w:t>
            </w:r>
            <w:r w:rsidR="00590953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սահմանված օտարերկրացիների աշխատանքի վերաբերյալ  ՀՀ-ում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ապահովելու, մասնավորապես Օրենքի 29</w:t>
            </w:r>
            <w:r w:rsidRPr="0065449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 </w:t>
            </w:r>
            <w:r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հոդվածով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սահմանված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r w:rsidRPr="0065449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շխատանքի թույլտվությունը կանոնակարգող նորմերի իրականացման նկատմամբ պետական հսկողության և վերահսկողության ապահովման 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նպատակով, 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ՊԵԿ</w:t>
            </w:r>
            <w:r w:rsidR="00590953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-ն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 իրավասությունների շրջանակում, Որոշման N 1 Հավելվածի 3-րդ կետի 8-րդ ենթակետի «ա» կետի համաձայն</w:t>
            </w:r>
            <w:r w:rsidR="00590953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hարկային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հսկողության շրջանակներում կատարում է հարցումներ հարթակի տվյալների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շտեմարանին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գործատուների և վերջիններիս օտարերկրացի աշխատողների աշխատանքային գործունեության հիմքով ժամանակավոր կացության կարգավիճակի, Հայաստանի Հանրապետության համապատասխան միջազգային պայմանագրերի ուժով աշխատանքի թույլտվություն ստանալու պահանջից ազատված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օտարերացիների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բնակության օրինականությունն հավաստող հիմքերի վերաբերյալ։</w:t>
            </w:r>
          </w:p>
          <w:p w14:paraId="046B5F65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="008F342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Բացի այդ,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կատարումն նույն դրույթի, Որոշման N 1 Հավելվածի 3-րդ կետի 6-րդ ենթակետի համաձայն</w:t>
            </w:r>
            <w:r w:rsidR="008F342B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Հայաստանի Հանրապետության </w:t>
            </w:r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առողջապահական աշխատանքի տեսչական մարմինը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սույն հավելվածի 2-րդ կետի 9-րդ ենթակետի հիմքով հարթակի միջոցով համապատասխան դիմում ստանալու դեպքում իր լիազորությունների շրջանակում </w:t>
            </w:r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իրականացնում է պետական վերահսկողություն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հարթակի միջոցով Միգրացիայի և քաղաքացիության ծառայությանը տրամադրում է տեղեկություն սույն հավելվածի 2-րդ կետի 9-րդ հիմքով ստացված դիմումի ընթացքի և ստուգումների արդյունքների վերաբերյալ, հարթակի միջոցով տեղեկացնում է Միգրացիայի և քաղաքացիության ծառայությանը օտարերկրացի աշխատողների աշխատանքային իրավունքների բացահայտված խախտումների վերաբերյալ։</w:t>
            </w:r>
          </w:p>
          <w:p w14:paraId="263745D6" w14:textId="77777777" w:rsidR="00F106C8" w:rsidRPr="0065449D" w:rsidRDefault="00E57CB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Ամփոփելով վերոգրյալը կարող ենք փաստել, որ Որոշման 1-ին հավելվածի 3-րդ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նշված պետական մարմիններին վերապահված գործառույթները սահմանված են սույն օրենքով և Օրենքի 42</w:t>
            </w:r>
            <w:r w:rsidR="00F106C8" w:rsidRPr="0065449D">
              <w:rPr>
                <w:rFonts w:ascii="Cambria Math" w:eastAsia="Times New Roman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1 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հոդվածի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5-</w:t>
            </w:r>
            <w:r w:rsidR="00F106C8" w:rsidRPr="0065449D">
              <w:rPr>
                <w:rFonts w:ascii="GHEA Grapalat" w:eastAsia="Times New Roman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ր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դ </w:t>
            </w:r>
            <w:r w:rsidR="008F342B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կետի խախտում առկա չէ, քանի որ,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«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Միգրացիայի բնագավառում լիազորված պետական մարմինը, ըստ իրավասությունների շրջանակի, ապահովում է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գործատուի վերաբերյալ տվյալների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հասանելիություն այլ լիազոր մարմինների, </w:t>
            </w:r>
            <w:r w:rsidR="00F106C8" w:rsidRPr="0065449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/>
              </w:rPr>
              <w:t>այդ թվում՝ ազգային անվտանգության, աշխատանքի և սոցիալական հարցերի, արտաքին գործերի բնագավառներում լիազորված պետական մարմիններին սույն օրենքով իրենց վերապահված գործառույթներն իրականացնելու նպատակով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:» Ինչպես տեսնում ենք այստեղ խոսքը չի գնում միայն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դրույթում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մեջբերված մարմինների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իրավասություներին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6F3C96D8" w14:textId="77777777" w:rsidR="00B976AA" w:rsidRPr="0065449D" w:rsidRDefault="00B976AA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273BD21" w14:textId="77777777" w:rsidR="00F106C8" w:rsidRPr="0065449D" w:rsidRDefault="00371EEB" w:rsidP="007934B8">
            <w:pPr>
              <w:pStyle w:val="NormalWeb"/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65449D">
              <w:rPr>
                <w:rFonts w:ascii="GHEA Grapalat" w:hAnsi="GHEA Grapalat"/>
                <w:b/>
                <w:lang w:val="hy-AM"/>
              </w:rPr>
              <w:t xml:space="preserve">         Չի ընդունվել</w:t>
            </w:r>
          </w:p>
          <w:p w14:paraId="2D2B5AC1" w14:textId="77777777" w:rsidR="00371EEB" w:rsidRPr="0065449D" w:rsidRDefault="00F106C8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2-րդ հավելվածի 2-րդ կետի 3-րդ ենթակետում «պաշտոնի նկարագիրը» բառերից հետո նշվում է «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տվյալները» բառերը, որի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հաջորդիվ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փակագծերում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նշվում է թե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տվյալներ ասելով ինչ ենք հասկանում, որոնց թվում</w:t>
            </w:r>
            <w:r w:rsidR="003B62E7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սեռի վերաբերյալ տվյալներից բացի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առկա է նաև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էլեկտրոնային փոստի հասցեն, հեռախոսահամարը,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կրթության մակարդակի վերաբերյալ նշումը, որոնք ակնհայտ անձնագրի տվյալ չեն</w:t>
            </w:r>
            <w:r w:rsidR="003B62E7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։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34567B1" w14:textId="77777777" w:rsidR="00371EEB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</w:t>
            </w:r>
            <w:r w:rsidR="003B62E7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Հարթակը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հնարավորություն է տալիս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սեռը «արական» և «իգական» ընտրելուց բացի ընտրել «անհայտ» տարբերակը, որը կարող է հենց Ձեր </w:t>
            </w:r>
            <w:r w:rsidR="003B62E7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կողմից </w:t>
            </w:r>
            <w:proofErr w:type="spellStart"/>
            <w:r w:rsidR="003B62E7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բարձրաձայնած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դեպքերում հանդես գալ որպես այլընտրանքային տարբերակ։</w:t>
            </w:r>
          </w:p>
          <w:p w14:paraId="48A7F061" w14:textId="0B83C33C" w:rsidR="00F921F4" w:rsidRDefault="00F106C8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9B5044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    </w:t>
            </w:r>
          </w:p>
          <w:p w14:paraId="58E59AB4" w14:textId="7B6CD749" w:rsidR="009F342F" w:rsidRDefault="009F342F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98BFAF1" w14:textId="77777777" w:rsidR="009F342F" w:rsidRPr="0065449D" w:rsidRDefault="009F342F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DBD9579" w14:textId="77777777" w:rsidR="00F106C8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</w:t>
            </w:r>
            <w:r w:rsidR="00F921F4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 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Ընդունվել է մասամբ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</w:p>
          <w:p w14:paraId="1D1C33CD" w14:textId="77777777" w:rsidR="00F106C8" w:rsidRPr="0065449D" w:rsidRDefault="00F106C8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Գործնակում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կար</w:t>
            </w:r>
            <w:r w:rsidR="00F921F4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ող են լինել դեպքեր, երբ տարբեր գ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ործատուների կողմից Հարթակ  է ներկայացվում նույն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օտարերկրացուն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աշխատանքային գործունեության հիմքով ժամանակավոր կացության կարգավիճակի դիմում, որը համակարգը կարող է ընդունել, եթե օտարերկրացին չունի Հանրային ծառայությունների համարանիշ։ Ստացվում է, որ </w:t>
            </w:r>
            <w:r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նույն հիմքով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կարող է Հարթակ ներկայացվել նույն </w:t>
            </w:r>
            <w:proofErr w:type="spellStart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վերաբերյալ դիմում։</w:t>
            </w:r>
          </w:p>
          <w:p w14:paraId="5DFC083A" w14:textId="77777777" w:rsidR="00F106C8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Ինչպես նաև, հնարավոր է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ներկայացված լինի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օտարերկրացուն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աշխատանքային գործունեության հիմքով ժամանակավոր կացության կարգավիճակի տրամադրման դիմում և միաժամանակ օտարերկրացին ավելի վաղ ներկայացրած լինի դիմում </w:t>
            </w:r>
            <w:r w:rsidR="00F106C8" w:rsidRPr="006544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այլ հիմքերով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 ՀՀ-ում գտնվելը օրինականացնելու 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օրինակ՝ անհատ ձեռներեցության հիմքով</w:t>
            </w: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կամ ՀՀ քաղաքացիություն ձեռք բերելու համար։ </w:t>
            </w:r>
          </w:p>
          <w:p w14:paraId="28D48139" w14:textId="77777777" w:rsidR="00F106C8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Համաձայն «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հիմունքների և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մասին օրենքի» 49-րդ հոդվածի 1-ին մասի «ա» կետի՝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Վարչական մարմինը պարտավոր է կասեցնել վարչական վարույթը, եթե անհնարին է տվյալ վարույթի արդյունքում ակնկալվող վարչական ակտի ընդունումը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սահմանադրական, վարչական, քաղաքացիական կամ քրեական դատավարության կարգով քննվող գործով որոշում (դատական ակտ) կայացնելը։</w:t>
            </w:r>
          </w:p>
          <w:p w14:paraId="7B6E2D9D" w14:textId="77777777" w:rsidR="009B5044" w:rsidRPr="0065449D" w:rsidRDefault="00371EEB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lang w:val="hy-AM"/>
              </w:rPr>
              <w:t xml:space="preserve">    </w:t>
            </w:r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լրումն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վերոգրյալի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նշենք, որ համաձայն «Նորմատիվ իրավական ակտերի մասին» օրենքի 41-րդ հոդվածի</w:t>
            </w:r>
            <w:r w:rsidR="00B86C95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 Նորմատիվ իրավական ակտի նորմը մեկնաբանվում է` հաշվի առնելով նորմատիվ իրավական ակտն ընդունելիս այն ընդունող մարմնի նպատակը՝ ելնելով դրանում պարունակվող բառերի </w:t>
            </w:r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և արտահայտությունների տառացի նշանակությունից, ամբողջ հոդվածի, գլխի, բաժնի կարգավորման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համատեքստից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, այն նորմատիվ իրավական ակտի դրույթներից, ի կատարումն որի ընդունվել է այդ ակտը, տվյալ նորմատիվ իրավական ակտով սահմանված սկզբունքներից, իսկ այդպիսի սկզբունքներ սահմանված չլինելու դեպքում` տվյալ </w:t>
            </w:r>
            <w:proofErr w:type="spellStart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իրավահարաբերությունը</w:t>
            </w:r>
            <w:proofErr w:type="spellEnd"/>
            <w:r w:rsidR="00F106C8"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կարգավորող իրավունքի ճյուղի սկզբունքներից:</w:t>
            </w:r>
          </w:p>
          <w:p w14:paraId="4CD8CBEE" w14:textId="77777777" w:rsidR="009B5044" w:rsidRPr="0065449D" w:rsidRDefault="009B5044" w:rsidP="007934B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  </w:t>
            </w: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53591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</w:t>
            </w:r>
            <w:r w:rsidR="00F106C8" w:rsidRPr="0065449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զրակացության 4-րդ կետի 3-րդ պարբերությունը</w:t>
            </w:r>
            <w:r w:rsidRPr="0065449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ընդունվել է</w:t>
            </w:r>
            <w:r w:rsidR="00B86C95" w:rsidRPr="0065449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341458E1" w14:textId="77777777" w:rsidR="009B5044" w:rsidRPr="0065449D" w:rsidRDefault="009B5044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  <w:p w14:paraId="0BA28D67" w14:textId="77777777" w:rsidR="009B5044" w:rsidRPr="0065449D" w:rsidRDefault="009B5044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  <w:p w14:paraId="76175DD7" w14:textId="77777777" w:rsidR="009B5044" w:rsidRPr="0065449D" w:rsidRDefault="009B5044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  <w:r w:rsidRPr="0065449D"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                      Ընդունվել է</w:t>
            </w:r>
          </w:p>
          <w:p w14:paraId="7977EE7F" w14:textId="77777777" w:rsidR="00BE1894" w:rsidRPr="0065449D" w:rsidRDefault="00BE1894" w:rsidP="007934B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90585D6" w14:textId="77777777" w:rsidR="00BE1894" w:rsidRPr="0065449D" w:rsidRDefault="00BE1894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EC146C" w14:textId="77777777" w:rsidR="009B5044" w:rsidRPr="0065449D" w:rsidRDefault="009B5044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D83720" w14:textId="77777777" w:rsidR="00B86C95" w:rsidRPr="0065449D" w:rsidRDefault="00B86C95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C76978" w14:textId="77777777" w:rsidR="00B86C95" w:rsidRPr="0065449D" w:rsidRDefault="00B86C95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49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Ընդունվել   է</w:t>
            </w:r>
          </w:p>
          <w:p w14:paraId="6C25E5D4" w14:textId="77777777" w:rsidR="009B5044" w:rsidRPr="0065449D" w:rsidRDefault="009B5044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  <w:r w:rsidRPr="0065449D"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                      </w:t>
            </w:r>
          </w:p>
          <w:p w14:paraId="04EEE091" w14:textId="77777777" w:rsidR="009B5044" w:rsidRPr="0065449D" w:rsidRDefault="009B5044" w:rsidP="007934B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29D98A" w14:textId="77777777" w:rsidR="009B5044" w:rsidRPr="0065449D" w:rsidRDefault="009B5044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8B6C2E" w14:textId="77777777" w:rsidR="009B5044" w:rsidRPr="0065449D" w:rsidRDefault="009B5044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C213E0" w14:textId="77777777" w:rsidR="00B976AA" w:rsidRPr="0065449D" w:rsidRDefault="00B976AA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815941" w14:textId="77777777" w:rsidR="009B5044" w:rsidRPr="0065449D" w:rsidRDefault="009B5044" w:rsidP="007934B8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  <w:r w:rsidRPr="0065449D"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                      Ընդունվել է</w:t>
            </w:r>
          </w:p>
          <w:p w14:paraId="4F4A0D7F" w14:textId="77777777" w:rsidR="009B5044" w:rsidRPr="0065449D" w:rsidRDefault="009B5044" w:rsidP="007934B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F496C7" w14:textId="77777777" w:rsidR="00DA3E78" w:rsidRDefault="00DA3E78" w:rsidP="007934B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4941BC" w14:textId="77777777" w:rsidR="009B5044" w:rsidRPr="00DA3E78" w:rsidRDefault="009B5044" w:rsidP="00DA3E78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A3E78" w:rsidRPr="0065449D" w14:paraId="492C63B0" w14:textId="77777777" w:rsidTr="009D4D57">
        <w:trPr>
          <w:trHeight w:val="240"/>
        </w:trPr>
        <w:tc>
          <w:tcPr>
            <w:tcW w:w="9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D640721" w14:textId="77777777" w:rsidR="00DA3E78" w:rsidRPr="0065449D" w:rsidRDefault="00DA3E78" w:rsidP="00DA3E7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lastRenderedPageBreak/>
              <w:t>10</w:t>
            </w:r>
            <w:r w:rsidRPr="00DA3E7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65449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1724E22" w14:textId="77777777" w:rsidR="00DA3E78" w:rsidRPr="0065449D" w:rsidRDefault="00DA3E78" w:rsidP="00DA3E78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18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</w:t>
            </w:r>
            <w:r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DA3E78" w:rsidRPr="0065449D" w14:paraId="3FC7BAC1" w14:textId="77777777" w:rsidTr="009D4D57">
        <w:trPr>
          <w:trHeight w:val="240"/>
        </w:trPr>
        <w:tc>
          <w:tcPr>
            <w:tcW w:w="9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6F94229" w14:textId="77777777" w:rsidR="00DA3E78" w:rsidRPr="0065449D" w:rsidRDefault="00DA3E78" w:rsidP="00956599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36BF5F6" w14:textId="77777777" w:rsidR="00DA3E78" w:rsidRPr="00DA3E78" w:rsidRDefault="00DA3E78" w:rsidP="00DA3E78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A3E78">
              <w:rPr>
                <w:rFonts w:ascii="GHEA Grapalat" w:hAnsi="GHEA Grapalat"/>
                <w:b/>
                <w:sz w:val="24"/>
                <w:szCs w:val="24"/>
              </w:rPr>
              <w:t xml:space="preserve">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A3E78">
              <w:rPr>
                <w:rFonts w:ascii="GHEA Grapalat" w:hAnsi="GHEA Grapalat"/>
                <w:b/>
                <w:sz w:val="24"/>
                <w:szCs w:val="24"/>
              </w:rPr>
              <w:t xml:space="preserve"> 02/11.2/32174-2023</w:t>
            </w:r>
          </w:p>
        </w:tc>
      </w:tr>
      <w:tr w:rsidR="00DA3E78" w:rsidRPr="0065449D" w14:paraId="496C96A7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545687" w14:textId="77777777" w:rsidR="00443224" w:rsidRDefault="00443224" w:rsidP="00443224">
            <w:pPr>
              <w:tabs>
                <w:tab w:val="left" w:pos="360"/>
                <w:tab w:val="left" w:pos="720"/>
                <w:tab w:val="left" w:pos="810"/>
              </w:tabs>
              <w:spacing w:after="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885FC4" w14:textId="77777777" w:rsidR="00DA3E78" w:rsidRPr="00443224" w:rsidRDefault="00443224" w:rsidP="00443224">
            <w:pPr>
              <w:tabs>
                <w:tab w:val="left" w:pos="360"/>
                <w:tab w:val="left" w:pos="720"/>
                <w:tab w:val="left" w:pos="810"/>
              </w:tabs>
              <w:spacing w:after="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Նախագծում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որոշակիացված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չէ, թե որ իրավական հիմքերի շրջանակներում է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Միգրացիայի և քաղաքացիության ծառայությունը լիազորված օգտվել ՀՀ ոստիկանության ինֆորմացիոն կենտրոնի էլեկտրոնային քարտադարանից և ՊԵԿ տվյալների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շտեմարանից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5CCEE39A" w14:textId="77777777" w:rsidR="00DA3E78" w:rsidRPr="0065449D" w:rsidRDefault="00DA3E78" w:rsidP="00DA3E7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FE7F76" w14:textId="77777777" w:rsidR="00DA3E78" w:rsidRPr="0065449D" w:rsidRDefault="00DA3E78" w:rsidP="00DA3E7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5D77F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Ընդունվել է </w:t>
            </w:r>
          </w:p>
        </w:tc>
      </w:tr>
      <w:tr w:rsidR="00DA3E78" w:rsidRPr="0065449D" w14:paraId="0EDCF529" w14:textId="77777777" w:rsidTr="009D4D57">
        <w:trPr>
          <w:trHeight w:val="240"/>
        </w:trPr>
        <w:tc>
          <w:tcPr>
            <w:tcW w:w="9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5DC54C4" w14:textId="77777777" w:rsidR="00DA3E78" w:rsidRPr="0065449D" w:rsidRDefault="00DA3E78" w:rsidP="00DA3E7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11</w:t>
            </w:r>
            <w:r w:rsidRPr="00DA3E7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65449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վարչապետի աշխատակազմի պետաիրավական վարչություն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ACC3B6" w14:textId="77777777" w:rsidR="00DA3E78" w:rsidRPr="0065449D" w:rsidRDefault="00DA3E78" w:rsidP="00DA3E78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18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</w:t>
            </w:r>
            <w:r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Pr="0065449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DA3E78" w:rsidRPr="0065449D" w14:paraId="7A34F184" w14:textId="77777777" w:rsidTr="009D4D57">
        <w:trPr>
          <w:trHeight w:val="240"/>
        </w:trPr>
        <w:tc>
          <w:tcPr>
            <w:tcW w:w="9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DB5E9C7" w14:textId="77777777" w:rsidR="00DA3E78" w:rsidRPr="0065449D" w:rsidRDefault="00DA3E78" w:rsidP="00956599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6D666DC" w14:textId="77777777" w:rsidR="00DA3E78" w:rsidRPr="0065449D" w:rsidRDefault="00DA3E78" w:rsidP="0095659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Pr="00DA3E7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02/11.2/32174-2023</w:t>
            </w:r>
          </w:p>
        </w:tc>
      </w:tr>
      <w:tr w:rsidR="00DA3E78" w:rsidRPr="005D77F2" w14:paraId="61616286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24EDC" w14:textId="77777777" w:rsidR="00980CDD" w:rsidRDefault="00980CDD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</w:t>
            </w:r>
            <w:r w:rsidR="00DA3E78" w:rsidRPr="00654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1. </w:t>
            </w:r>
            <w:r w:rsidRPr="00881CF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Ներկայացված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1-ին կետի 1-ին ենթակետով նախատեսվում է օ</w:t>
            </w:r>
            <w:r w:rsidRPr="00C307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տարերկրացի աշխատողի ներգրավման միասնական էլեկտրոնային </w:t>
            </w:r>
            <w:proofErr w:type="spellStart"/>
            <w:r w:rsidRPr="00C307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հարթակը</w:t>
            </w:r>
            <w:proofErr w:type="spellEnd"/>
            <w:r w:rsidRPr="00C307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վարելու իրավասությունը վերապահել Ներքին գործերի նախարարությանը: Մինչդեռ, «Օտարերկրացիների մասին» օրենքի համաձայն օ</w:t>
            </w:r>
            <w:r w:rsidRPr="00C40A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տարերկրացի աշխատող ներգրավելու համար գործատուն լրացնում է Հայաստանի Հանրապետության կառավարության որոշմամբ սահմանված հայտ </w:t>
            </w:r>
            <w:r w:rsidRPr="000D423E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միգրացիայի բնագավառում լիազորված պետական մարմնի </w:t>
            </w:r>
            <w:r w:rsidRPr="000D423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կողմից</w:t>
            </w:r>
            <w:r w:rsidRPr="00C40A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վարվող միասնական էլեկտրոնային </w:t>
            </w:r>
            <w:proofErr w:type="spellStart"/>
            <w:r w:rsidRPr="00C40A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հարթակում</w:t>
            </w:r>
            <w:proofErr w:type="spellEnd"/>
            <w:r w:rsidRPr="00C40A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Ընդ որում, «Պետական կառավարման համակարգի մարմինների մասին» ՀՀ օրենքով Միգրացիայի և քաղաքացիության ծառայությունը նախատեսված է որպես առանձին պետական կառավարման համակարգի մարմին:</w:t>
            </w:r>
          </w:p>
          <w:p w14:paraId="2B383C25" w14:textId="77777777" w:rsidR="005510DB" w:rsidRDefault="00980CDD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 </w:t>
            </w:r>
          </w:p>
          <w:p w14:paraId="27681256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E943E3D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824918F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DF10E44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3BD0F29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6FB642C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053EC261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3B3C746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32F09F93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4268765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52501FC" w14:textId="77777777" w:rsidR="005510DB" w:rsidRDefault="005510DB" w:rsidP="00980CDD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7CA07A6" w14:textId="77777777" w:rsidR="00980CDD" w:rsidRPr="009A7268" w:rsidRDefault="00980CDD" w:rsidP="00980CD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Նախագծով նախատեսվում է, որ Ո</w:t>
            </w:r>
            <w:r w:rsidRPr="00E55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ստիկանությունը </w:t>
            </w:r>
            <w:r w:rsidRPr="00E5549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Միգրացիայի և քաղաքացիության ծառայությանը տրամադրում է հասանելիություն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</w:t>
            </w:r>
            <w:r w:rsidRPr="00E5549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ստիկանության </w:t>
            </w:r>
            <w:r w:rsidRPr="00D75BA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ինֆորմացիոն կենտրոնի</w:t>
            </w:r>
            <w:r w:rsidRPr="00E5549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էլեկտրոնային </w:t>
            </w:r>
            <w:proofErr w:type="spellStart"/>
            <w:r w:rsidRPr="00E5549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քարտադարանին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 Իսկ Պետական եկամուտների կոմիտեն</w:t>
            </w:r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307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միասնական էլեկտրոնային </w:t>
            </w:r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հարթակին տրամադրում է հասանելիություն ՊԵԿ տվյալների </w:t>
            </w:r>
            <w:proofErr w:type="spellStart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շտեմարանին</w:t>
            </w:r>
            <w:proofErr w:type="spellEnd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փոփոխության ենթարկվող</w:t>
            </w:r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որոշմամբ նախատեսված դեպքերում և կարգով ինքնաշխատ հարցումներ ուղարկելու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արթակում</w:t>
            </w:r>
            <w:proofErr w:type="spellEnd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գրանցված օտարերկրացիների և ԵԱՏՄ անդամ պետության քաղաքացիների մասով յուրաքանչյուր ամիս վճարված եկամտահարկի վերաբերյալ և ԵԱՏՄ անդամ պետության քաղաքացիների՝ </w:t>
            </w:r>
            <w:proofErr w:type="spellStart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Հարթակում</w:t>
            </w:r>
            <w:proofErr w:type="spellEnd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գրանցման մասով՝ ՊԵԿ տվյալների </w:t>
            </w:r>
            <w:proofErr w:type="spellStart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շտեմարանում</w:t>
            </w:r>
            <w:proofErr w:type="spellEnd"/>
            <w:r w:rsidRPr="009A7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որպես աշխատող հաշվառված լինելու վերաբերյալ տվյալներ ստանալու համար։ </w:t>
            </w:r>
          </w:p>
          <w:p w14:paraId="7C9442BE" w14:textId="77777777" w:rsidR="00DA3E78" w:rsidRPr="00980CDD" w:rsidRDefault="00980CDD" w:rsidP="00DA3E78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Ո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ստիկանության ինֆորմացիոն կենտրոնի էլեկտրոնային </w:t>
            </w:r>
            <w:proofErr w:type="spellStart"/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քարտադարանին</w:t>
            </w:r>
            <w:proofErr w:type="spellEnd"/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ՊԵԿ տվյալների </w:t>
            </w:r>
            <w:proofErr w:type="spellStart"/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շտեմարանին</w:t>
            </w:r>
            <w:proofErr w:type="spellEnd"/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հասանելիություն տրամադրելը «Անձնական տվյալների պաշտպանության մասին»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իմաստով համարվում է </w:t>
            </w:r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անձնական տվյալների</w:t>
            </w:r>
            <w:r w:rsidRPr="006544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4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փոխանցում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ինչը պետք է նախատեսված լինի օրենքով։</w:t>
            </w:r>
          </w:p>
          <w:p w14:paraId="5ED17240" w14:textId="77777777" w:rsidR="00DA3E78" w:rsidRPr="0065449D" w:rsidRDefault="00DA3E78" w:rsidP="00DA3E7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8EB93" w14:textId="3FB69FBF" w:rsidR="00DA3E78" w:rsidRDefault="009F342F" w:rsidP="00DA3E7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       </w:t>
            </w:r>
            <w:r w:rsidR="00DA3E78" w:rsidRPr="006544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213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ընդունել</w:t>
            </w:r>
          </w:p>
          <w:p w14:paraId="6B123693" w14:textId="77777777" w:rsidR="005510DB" w:rsidRPr="005510DB" w:rsidRDefault="005510DB" w:rsidP="005510DB">
            <w:pPr>
              <w:tabs>
                <w:tab w:val="left" w:pos="3240"/>
                <w:tab w:val="left" w:pos="4536"/>
                <w:tab w:val="left" w:pos="9638"/>
                <w:tab w:val="left" w:pos="9900"/>
              </w:tabs>
              <w:spacing w:after="0" w:line="360" w:lineRule="auto"/>
              <w:ind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510D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1-ին մասին 3-րդ կետով սահմանված է, </w:t>
            </w:r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մեջբերում եմ՝ </w:t>
            </w:r>
            <w:r w:rsidRPr="005510D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Որոշման և հավելվածների ամբողջ տեքստում «միգրացիոն ծառայություն» բառերը և դրանց համապատասխան </w:t>
            </w:r>
            <w:proofErr w:type="spellStart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հոլովաձևերը</w:t>
            </w:r>
            <w:proofErr w:type="spellEnd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փոխարինել  «միգրացիայի և քաղաքացիության ծառայություն» բառերով և դրանց համապատասխան </w:t>
            </w:r>
            <w:proofErr w:type="spellStart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5510D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»։</w:t>
            </w:r>
          </w:p>
          <w:p w14:paraId="34C48CE1" w14:textId="77777777" w:rsidR="005510DB" w:rsidRPr="005510DB" w:rsidRDefault="005510DB" w:rsidP="005510DB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510D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Այսինքն փոփոխման արդյունքում </w:t>
            </w:r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Որոշման 2-րդ կետի N 1 հավելվածի 1-ին կետի ամբողջական </w:t>
            </w:r>
            <w:proofErr w:type="spellStart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լինելու է </w:t>
            </w:r>
            <w:proofErr w:type="spellStart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կերպ՝ </w:t>
            </w:r>
            <w:r w:rsidRPr="005510DB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«1</w:t>
            </w:r>
            <w:r w:rsidRPr="005510DB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510DB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Օտարերկրացի աշխատողի ներգրավման միասնական էլեկտրոնային </w:t>
            </w:r>
            <w:proofErr w:type="spellStart"/>
            <w:r w:rsidRPr="005510DB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հարթակը</w:t>
            </w:r>
            <w:proofErr w:type="spellEnd"/>
            <w:r w:rsidRPr="005510DB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(այսուհետ՝ հարթակ) վարում է Հայաստանի Հանրապետության ներքին գործերի նախարարության միգրացիայի և քաղաքացիության ծառայությունը (այսուհետ՝ միգրացիայի և քաղաքացիության ծառայություն)։»</w:t>
            </w:r>
            <w:r w:rsidRPr="005510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14:paraId="7FA8C839" w14:textId="77777777" w:rsidR="009F342F" w:rsidRDefault="005510DB" w:rsidP="005510DB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</w:t>
            </w:r>
          </w:p>
          <w:p w14:paraId="735D67BB" w14:textId="7FE880CA" w:rsidR="005510DB" w:rsidRPr="0065449D" w:rsidRDefault="009F342F" w:rsidP="005510DB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</w:t>
            </w:r>
            <w:r w:rsidR="005510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Ընդունվել է </w:t>
            </w:r>
          </w:p>
        </w:tc>
      </w:tr>
      <w:tr w:rsidR="00A576F2" w:rsidRPr="0065449D" w14:paraId="2591302C" w14:textId="77777777" w:rsidTr="009D4D57">
        <w:trPr>
          <w:trHeight w:val="240"/>
        </w:trPr>
        <w:tc>
          <w:tcPr>
            <w:tcW w:w="9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A247CF5" w14:textId="100232C8" w:rsidR="00A576F2" w:rsidRPr="0065449D" w:rsidRDefault="00A576F2" w:rsidP="006158F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lastRenderedPageBreak/>
              <w:t>12</w:t>
            </w:r>
            <w:r w:rsidRPr="00DA3E78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65449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Pr="00B039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4DAB652" w14:textId="0C21E311" w:rsidR="00A576F2" w:rsidRPr="00E87A52" w:rsidRDefault="00A576F2" w:rsidP="006158F8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5449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</w:t>
            </w:r>
            <w:r w:rsidR="00E87A52" w:rsidRPr="00E87A5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</w:t>
            </w:r>
            <w:r w:rsidRPr="00E87A52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E87A52" w:rsidRPr="00E87A5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11</w:t>
            </w:r>
            <w:r w:rsidRPr="00E87A52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87A52" w:rsidRPr="00E87A52">
              <w:rPr>
                <w:rFonts w:ascii="GHEA Grapalat" w:eastAsia="MS Mincho" w:hAnsi="GHEA Grapalat" w:cs="Cambria Math"/>
                <w:b/>
                <w:i/>
                <w:sz w:val="24"/>
                <w:szCs w:val="24"/>
                <w:lang w:val="hy-AM"/>
              </w:rPr>
              <w:t>20</w:t>
            </w:r>
            <w:r w:rsidRPr="00E87A5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Pr="00E87A52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576F2" w:rsidRPr="00DA3E78" w14:paraId="30874C80" w14:textId="77777777" w:rsidTr="009D4D57">
        <w:trPr>
          <w:trHeight w:val="240"/>
        </w:trPr>
        <w:tc>
          <w:tcPr>
            <w:tcW w:w="9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DF1CD4B" w14:textId="77777777" w:rsidR="00A576F2" w:rsidRPr="0065449D" w:rsidRDefault="00A576F2" w:rsidP="006158F8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5D90C2" w14:textId="7881F790" w:rsidR="00A576F2" w:rsidRPr="00DA3E78" w:rsidRDefault="00A576F2" w:rsidP="006158F8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A3E78">
              <w:rPr>
                <w:rFonts w:ascii="GHEA Grapalat" w:hAnsi="GHEA Grapalat"/>
                <w:b/>
                <w:sz w:val="24"/>
                <w:szCs w:val="24"/>
              </w:rPr>
              <w:t xml:space="preserve">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A3E7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87A52" w:rsidRPr="00E87A52">
              <w:rPr>
                <w:rFonts w:ascii="GHEA Grapalat" w:hAnsi="GHEA Grapalat"/>
                <w:b/>
                <w:sz w:val="24"/>
                <w:szCs w:val="24"/>
              </w:rPr>
              <w:t>01/3-3/65584-2023</w:t>
            </w:r>
          </w:p>
        </w:tc>
      </w:tr>
      <w:tr w:rsidR="00A576F2" w:rsidRPr="009D4D57" w14:paraId="4130BBC9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EA52A" w14:textId="77777777" w:rsidR="00A576F2" w:rsidRPr="00E539CD" w:rsidRDefault="00A576F2" w:rsidP="006158F8">
            <w:pPr>
              <w:tabs>
                <w:tab w:val="left" w:pos="360"/>
                <w:tab w:val="left" w:pos="720"/>
                <w:tab w:val="left" w:pos="810"/>
              </w:tabs>
              <w:spacing w:after="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AE2BEF" w14:textId="77777777" w:rsidR="00E87A52" w:rsidRPr="00E539CD" w:rsidRDefault="00E87A52" w:rsidP="00E87A52">
            <w:pPr>
              <w:tabs>
                <w:tab w:val="left" w:pos="3240"/>
                <w:tab w:val="left" w:pos="4536"/>
                <w:tab w:val="left" w:pos="9638"/>
                <w:tab w:val="left" w:pos="9900"/>
              </w:tabs>
              <w:spacing w:after="0" w:line="360" w:lineRule="auto"/>
              <w:ind w:firstLine="43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Նախագծի 1-ին կետի՝ 4-րդ ենթակետով նախատեսվում է Որոշման N 1 հավելվածի 3-րդ կետի 8-րդ ենթակետը լրացնել </w:t>
            </w:r>
            <w:proofErr w:type="spellStart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 նոր՝ «բ» պարբերությամբ ՝</w:t>
            </w:r>
          </w:p>
          <w:p w14:paraId="09D84A31" w14:textId="77777777" w:rsidR="00E87A52" w:rsidRPr="00E539CD" w:rsidRDefault="00E87A52" w:rsidP="00E87A52">
            <w:pPr>
              <w:tabs>
                <w:tab w:val="left" w:pos="3240"/>
                <w:tab w:val="left" w:pos="4536"/>
                <w:tab w:val="left" w:pos="9638"/>
                <w:tab w:val="left" w:pos="9900"/>
              </w:tabs>
              <w:spacing w:after="0" w:line="360" w:lineRule="auto"/>
              <w:ind w:firstLine="43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«բ. ՊԵԿ-ը Հարթակին տրամադրում է հասանելիություն ՊԵԿ տվյալների </w:t>
            </w:r>
            <w:proofErr w:type="spellStart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>շտեմարանին</w:t>
            </w:r>
            <w:proofErr w:type="spellEnd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սույն որոշմամբ նախատեսված դեպքերում և կարգով ինքնաշխատ հարցումներ ուղարկելու և </w:t>
            </w:r>
            <w:proofErr w:type="spellStart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Հարթակում</w:t>
            </w:r>
            <w:proofErr w:type="spellEnd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գրանցված օտարերկրացիների և ԵԱՏՄ անդամ պետության քաղաքացիների մասով յուրաքանչյուր ամիս հաշվարկված եկամտահարկի վերաբերյալ և ԵԱՏՄ անդամ պետության քաղաքացիների՝ </w:t>
            </w:r>
            <w:proofErr w:type="spellStart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Հարթակում</w:t>
            </w:r>
            <w:proofErr w:type="spellEnd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գրանցման մասով՝ ՊԵԿ տվյալների </w:t>
            </w:r>
            <w:proofErr w:type="spellStart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>շտեմարանում</w:t>
            </w:r>
            <w:proofErr w:type="spellEnd"/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որպես աշխատող հաշվառված լինելու վերաբերյալ տվյալներ ստանալու համար։»,</w:t>
            </w:r>
          </w:p>
          <w:p w14:paraId="49A2EF86" w14:textId="77777777" w:rsidR="00E87A52" w:rsidRPr="00E539CD" w:rsidRDefault="00E87A52" w:rsidP="00E87A52">
            <w:pPr>
              <w:spacing w:after="0" w:line="360" w:lineRule="auto"/>
              <w:ind w:firstLine="432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E539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</w:t>
            </w:r>
            <w:r w:rsidRPr="00E539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 ենթակետի «դ» պարբերությամբ նախատեսվում է </w:t>
            </w:r>
            <w:r w:rsidRPr="00E539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N 2 հավելվածի 2-րդ կետի 3-րդ ենթակետը լրացնել 3.1 կետով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հետևյալ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բովանդակությամբ՝ </w:t>
            </w:r>
          </w:p>
          <w:p w14:paraId="0ACBCA97" w14:textId="77777777" w:rsidR="00E87A52" w:rsidRPr="00E539CD" w:rsidRDefault="00E87A52" w:rsidP="00E87A52">
            <w:pPr>
              <w:spacing w:after="0" w:line="360" w:lineRule="auto"/>
              <w:ind w:firstLine="4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«3.1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տվյալները մուտքագրելուց հետո տվյալներում նշված էլ.</w:t>
            </w:r>
            <w:r w:rsidRPr="00E539C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փոստի հասցեին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Հարթակը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ինքնաշխատ ուղարկում է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գրանցումը հաստատող նամակ, որում առկա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հղումով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անցնելուց հետո Օտարերկրացին բացում է իր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օգտահաշվի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գրացման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էջը։ Կատարելով նշում համապատասխան դաշտում՝ Օտարերկրացին համաձայնություն է տալիս ՊԵԿ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շտեմարանում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առկա իր եկամուտների, այդ եկամուտներից հաշվարկված և պահված եկամտային հարկի, պահված սոցիալական վճարների վերաբերյալ անհատական տեղեկությունների, Ոստիկանության ինֆորմացիոն կենտրոնի էլեկտրոնային քարտադարանում իր վերաբերյալ առկա տվյալների մշակման վերաբերյալ և անհրաժեշտ տեղեկատվությունը հարթակից իր կողմից նշված էլեկտրոնային փոստի հասցեին ստանալու վերաբերյալ, և այն համարվում է փոխադարձ համաձայնությամբ պատշաճ ծանուցում, ինչից հետո ստեղծում է իր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գաղտնաբառը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ակտիվացնում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օգտահաշիվը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.»։</w:t>
            </w:r>
          </w:p>
          <w:p w14:paraId="4727AD57" w14:textId="77777777" w:rsidR="00E87A52" w:rsidRPr="00E539CD" w:rsidRDefault="00E87A52" w:rsidP="00E87A52">
            <w:pPr>
              <w:spacing w:after="0" w:line="360" w:lineRule="auto"/>
              <w:ind w:firstLine="4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Pr="00E539C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1-ին կետի 8-րդ ենթակետով նախատեսվում է Որոշման N 2 հավելվածի 4-րդ կետի 1-ին ենթակետի 2-րդ պարբերությունը շարադրել նոր խմբագրությամբ</w:t>
            </w:r>
            <w:r w:rsidRPr="00E539C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14:paraId="5831BC12" w14:textId="77777777" w:rsidR="00E87A52" w:rsidRPr="00E539CD" w:rsidRDefault="00E87A52" w:rsidP="00E87A52">
            <w:pPr>
              <w:spacing w:after="0" w:line="360" w:lineRule="auto"/>
              <w:ind w:firstLine="4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«Կատարելով նշում համապատասխան դաշտում՝ ԵԱՏՄ անդամ պետության քաղաքացին համաձայնություն է տալիս ՊԵԿ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շտեմարանում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առկա իր եկամուտների, այդ եկամուտներից հաշվարկված և պահված եկամտային հարկի, պահված սոցիալական վճարների վերաբերյալ անհատական տեղեկությունների մշակման և անհրաժեշտ տեղեկատվությունը հարթակից իր կողմից նշված էլեկտրոնային փոստի հասցեին ստանալու վերաբերյալ, և այն համարվում է փոխադարձ համաձայնությամբ պատշաճ ծանուցում.»։</w:t>
            </w:r>
          </w:p>
          <w:p w14:paraId="3B175CFB" w14:textId="79DCD0FF" w:rsidR="00A576F2" w:rsidRPr="00E539CD" w:rsidRDefault="00E87A52" w:rsidP="00E87A52">
            <w:pPr>
              <w:spacing w:line="360" w:lineRule="auto"/>
              <w:ind w:firstLine="4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վերոնշյալը, ինչպես նաև այն հանգամանքը, որ հարկային մարմնի տեղեկատվական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բազայում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ներառվում են ֆիզիկական անձանց եկամուտներից հաշվարկված եկամտային հարկի և սոցիալական վճարների գումարները, իսկ պահված եկամտային հարկի և սոցիալական վճարի գումարների վերաբերյալ անհատական տեղեկություններ առկա չեն՝ առաջարկում ենք նախագծի 1-ին կետի 5-րդ ենթակետի «դ» պարբերությունից և 1-ին կետի 8-րդ ենթակետից հանել «և պահված» ու «պահված» բառերը։ Նախագծի 1-ին կետի՝ 4-րդ ենթակետում «եկամտահարկի» բառն առաջարկում ենք փոխարինել «եկամտային հարկի» բառերով։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58A91" w14:textId="7D66BF5B" w:rsidR="009D4D57" w:rsidRPr="00E539CD" w:rsidRDefault="00A576F2" w:rsidP="006158F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</w:t>
            </w:r>
          </w:p>
          <w:p w14:paraId="39107215" w14:textId="5E959BC0" w:rsidR="009D4D57" w:rsidRPr="00E539CD" w:rsidRDefault="009D4D57" w:rsidP="006158F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Ընդունել է</w:t>
            </w:r>
          </w:p>
          <w:p w14:paraId="4D3B5087" w14:textId="77777777" w:rsidR="009D4D57" w:rsidRPr="00E539CD" w:rsidRDefault="009D4D57" w:rsidP="006158F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84BB7E" w14:textId="77777777" w:rsidR="009D4D57" w:rsidRPr="00E539CD" w:rsidRDefault="009D4D57" w:rsidP="006158F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1F50CF" w14:textId="77777777" w:rsidR="009D4D57" w:rsidRPr="00E539CD" w:rsidRDefault="009D4D57" w:rsidP="006158F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56DB89" w14:textId="6819D578" w:rsidR="009D4D57" w:rsidRPr="00E539CD" w:rsidRDefault="009D4D57" w:rsidP="006158F8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E7F5C" w:rsidRPr="0065449D" w14:paraId="41AF3676" w14:textId="77777777" w:rsidTr="009D4D57">
        <w:trPr>
          <w:trHeight w:val="240"/>
        </w:trPr>
        <w:tc>
          <w:tcPr>
            <w:tcW w:w="9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96B5754" w14:textId="2DD0FBB6" w:rsidR="007E7F5C" w:rsidRPr="00E539CD" w:rsidRDefault="007E7F5C" w:rsidP="00D9057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539C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lastRenderedPageBreak/>
              <w:t>13. ՀՀ Արդարադատության նախարարություն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601E4B0" w14:textId="0214F2C6" w:rsidR="007E7F5C" w:rsidRPr="00E539CD" w:rsidRDefault="007E7F5C" w:rsidP="00D9057A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03</w:t>
            </w:r>
            <w:r w:rsidRPr="00E539CD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E539C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11</w:t>
            </w:r>
            <w:r w:rsidRPr="00E539C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E539C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Pr="00E539CD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7E7F5C" w:rsidRPr="00DA3E78" w14:paraId="6BCBEA85" w14:textId="77777777" w:rsidTr="009D4D57">
        <w:trPr>
          <w:trHeight w:val="240"/>
        </w:trPr>
        <w:tc>
          <w:tcPr>
            <w:tcW w:w="9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9C936E3" w14:textId="77777777" w:rsidR="007E7F5C" w:rsidRPr="00E539CD" w:rsidRDefault="007E7F5C" w:rsidP="00D9057A">
            <w:pPr>
              <w:spacing w:after="0" w:line="24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74BA37E" w14:textId="5C98AF5B" w:rsidR="007E7F5C" w:rsidRPr="00E539CD" w:rsidRDefault="007E7F5C" w:rsidP="00D9057A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</w:rPr>
              <w:t xml:space="preserve">           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Pr="00E539CD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539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Pr="00E539C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2/46965-2023</w:t>
            </w:r>
          </w:p>
        </w:tc>
      </w:tr>
      <w:tr w:rsidR="007E7F5C" w:rsidRPr="009D4D57" w14:paraId="2E8142DD" w14:textId="77777777" w:rsidTr="009D4D57">
        <w:trPr>
          <w:trHeight w:val="240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0D0AE" w14:textId="77777777" w:rsidR="007E7F5C" w:rsidRPr="00E539CD" w:rsidRDefault="007E7F5C" w:rsidP="00D9057A">
            <w:pPr>
              <w:tabs>
                <w:tab w:val="left" w:pos="360"/>
                <w:tab w:val="left" w:pos="720"/>
                <w:tab w:val="left" w:pos="810"/>
              </w:tabs>
              <w:spacing w:after="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2333F7" w14:textId="726723EF" w:rsidR="007E7F5C" w:rsidRPr="00E539CD" w:rsidRDefault="007E7F5C" w:rsidP="007E7F5C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539C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    1.«Հայաստանի Հանրապետության կառավարության 2021 թվականի դեկտեմբերի 16-ի N 2087-Ն որոշման մեջ փոփոխություններ և լրացումներ կատարելու մասին»</w:t>
            </w:r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1-ին կետի 4-րդ ենթակետի ա. պարբերությունը նախատեսում է ՀՀ ներքին գործերի նախարարության ոստիկանության կողմից ՀՀ միգրացիայի և քաղաքացիության ծառայությանը (այսուհետ նաև՝ Ծառայություն)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տրամադրում ՀՀ ոստիկանության ինֆորմացիոն կենտրոնի էլեկտրոնային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քարտադարանին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իսկ նույն ենթակետի բ. պարբերությունը նախատեսում է միասնական էլեկտրոնային հարթակին (այսուհետ՝ Հարթակ)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տրամադրում Պետական եկամուտների Կոմիտեի/ՊԵԿ տվյալների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շտեմարանին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՝ հարցումներ ուղարկելու և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Հարթակում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գրանցված օտարերկրացիների և ԵԱՏՄ անդամ պետության քաղաքացիների մասով յուրաքանչյուր ամիս վճարված եկամտահարկի և ՊԵԿ տվյալների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շտեմարանում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որպես աշխատող հաշվառված լինելու վերաբերյալ տվյալներ ստանալու համար։ </w:t>
            </w:r>
          </w:p>
          <w:p w14:paraId="048D92A8" w14:textId="02A28B5B" w:rsidR="007E7F5C" w:rsidRPr="00E539CD" w:rsidRDefault="007E7F5C" w:rsidP="007E7F5C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Այս դրույթներով նախատեսված ՀՀ ոստիկանության ինֆորմացիոն կենտրոնի էլեկտրոնային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քարտադարանին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ՊԵԿ տվյալների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շտեմարանին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հասանելիություն տրամադրելը «Անձնական տվյալների պաշտպանության մասին» ՀՀ օրենքի (այսուհետ նաև՝ ԱՏՊ մասին օրենք) իմաստով համարվում է անձնական տվյալների փոխանցում այլ անձի: Տվյալների նման մշակումը (այդ թվում՝ փոխանցումը) պետք է ուղղակիորեն նախատեսված լինի օրենքով (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տե՛ս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ԱՏՊ մասին օրենքի 3-րդ հոդվածի 1-ին մասի 3-րդ և 17-րդ կետեր և 26-րդ հոդված): </w:t>
            </w:r>
          </w:p>
          <w:p w14:paraId="463FD753" w14:textId="2A74214B" w:rsidR="007E7F5C" w:rsidRPr="00E539CD" w:rsidRDefault="007E7F5C" w:rsidP="007E7F5C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Այս կապակցությամբ պետք է նշել, որ ՀՀ կառավարության 2021 թվականի դեկտեմբերի 16-ի N 2087-Ն որոշման (այսուհետ նաև՝ Որոշում) մեջ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վկայակոչված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«Օտարերկրացիների մասին» ՀՀ օրենքի (այսուհետ նաև՝ Օրենք) 42.1 հոդվածի 5-րդ մասը (լիազորող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իրավանորմ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), որի հիման վրա, ի թիվս այլ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իրավանորմերի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ընդունվել է Որոշումը, վերաբերում է Ծառայության կողմից այլ լիազոր մարմիններին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գործատուի վերաբերյալ տվյալների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տրամադրմանը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(տվյալների փոխանցմանը), այլ ոչ թե հակառակը (վերջիններիս կողմից Ծառայությանը իրենց տվյալների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բազաներին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հասանելիություն տրամադրելը): Այլ կերպ ասած՝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ո՛չ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Որոշման և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ո՛չ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Նախագծում նշված չէ այն օրենքը և դրա համապատասխան հոդվածը (լիազորող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իրավանորմ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), որի հիման վրա և ի կատարումն որի՝ Նախագծում նախատեսվել է խնդրո առարկա տվյալներին </w:t>
            </w:r>
            <w:proofErr w:type="spellStart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տրամադրումը (տվյալների փոխանցումը Ծառայությանը):  </w:t>
            </w:r>
          </w:p>
          <w:p w14:paraId="02BBE030" w14:textId="29FDEB19" w:rsidR="00A6597D" w:rsidRPr="00E539CD" w:rsidRDefault="00A6597D" w:rsidP="007E7F5C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A347002" w14:textId="6C2139D1" w:rsidR="007E7F5C" w:rsidRPr="00E539CD" w:rsidRDefault="007B4832" w:rsidP="007E7F5C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</w:t>
            </w:r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Նախագծի 1-ին կետի 5-րդ ենթակետը նախատեսում է Որոշման 2-րդ հավելվածի 2-րդ կետի 3-րդ ենթակետում «պաշտոնի նկարագիրը» բառերից հետո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Հարթակում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 թիվս այլ տեղեկությունների, մուտքագրել նաև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օտարերկրացու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սեռը: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Հարթակում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այդ տեղեկության մուտքագրում նախատեսելը, ըստ էության, բխում է Օրենքի 42.1 հոդվածի 1-ին մասից, որի համաձայն՝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Հարթակում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գրանցվում են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օտարերկրացու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անձնագրային տվյալները: Այս կապակցությամբ, պետք է նշել, որ գործնականում կարող են լինեն պետություններ, որոնք իրենց անձնագրերում չնախատեսեն սեռի վերաբերյալ տեղեկություններ, ուստի նշված օրենքի և Որոշման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հակասությունը (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կոլիզիան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) բացառելու համար անհրաժեշտ է Որոշման մեջ նույնպես գործածել «անձնագրային տվյալներ»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եզրույթը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(որպեսզի անկախ տարբեր պետությունների անձնագրերում պարունակվող տեղեկությունների շրջանակի տարբերությունից՝  յուրաքանչյուր դեպքում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Հարթակում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լրացվի միայն տվյալ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օտարերկրացու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անձնագրում առկա բոլոր տեղեկությունները, այլ ոչ թե այնպիսի տեղեկություններ, որոնք կարող են անձնագրում բացակայել), կամ անհրաժեշտ է «Օտարերկրացիների մասին» ՀՀ օրենքի 42.1 հոդվածի 1-ին մասում նախատեսել նաև սեռը, կամ Որոշման, այդ թվում՝ Նախագծի մեջ բացառել սեռի վերաբերյալ տվյալների մուտքագրումը </w:t>
            </w:r>
            <w:proofErr w:type="spellStart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Հարթակում</w:t>
            </w:r>
            <w:proofErr w:type="spellEnd"/>
            <w:r w:rsidR="007E7F5C"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14:paraId="20511D9B" w14:textId="77777777" w:rsidR="00E539CD" w:rsidRPr="00E539CD" w:rsidRDefault="00E539CD" w:rsidP="007E7F5C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8B9C2EF" w14:textId="67F9F80A" w:rsidR="007E7F5C" w:rsidRPr="00E539CD" w:rsidRDefault="007E7F5C" w:rsidP="007E7F5C">
            <w:pPr>
              <w:spacing w:after="0" w:line="360" w:lineRule="auto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3.Նախագ</w:t>
            </w:r>
            <w:r w:rsidRPr="00E539CD">
              <w:rPr>
                <w:rFonts w:ascii="GHEA Grapalat" w:hAnsi="GHEA Grapalat"/>
                <w:sz w:val="24"/>
                <w:szCs w:val="24"/>
                <w:lang w:val="hy-AM"/>
              </w:rPr>
              <w:t>ծի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1-ին կետի 5-րդ ենթակետի «դ» պարբերությունում «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3-րդ ենթակետը լրացնել 3</w:t>
            </w:r>
            <w:r w:rsidRPr="00E539CD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 կետով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հետևյալ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բովանդակությամբ» բառերն անհրաժեշտ է փոխարինել «3-րդ ենթակետից հետո լրացնել նոր 3</w:t>
            </w:r>
            <w:r w:rsidRPr="00E539CD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 ենթակետ </w:t>
            </w:r>
            <w:proofErr w:type="spellStart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հետևյալ</w:t>
            </w:r>
            <w:proofErr w:type="spellEnd"/>
            <w:r w:rsidRPr="00E539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բովանդակությամբ» բառերով:</w:t>
            </w:r>
          </w:p>
          <w:p w14:paraId="35EE8A83" w14:textId="77777777" w:rsidR="007E7F5C" w:rsidRPr="00E539CD" w:rsidRDefault="007E7F5C" w:rsidP="00D9057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D5747" w14:textId="77777777" w:rsidR="00E539CD" w:rsidRPr="00E539CD" w:rsidRDefault="007E7F5C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</w:t>
            </w:r>
          </w:p>
          <w:p w14:paraId="20DA7085" w14:textId="444DBDD7" w:rsidR="009D4D57" w:rsidRPr="00E539CD" w:rsidRDefault="007E7F5C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</w:t>
            </w:r>
            <w:r w:rsidR="007B483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</w:t>
            </w:r>
            <w:r w:rsidR="009D4D57"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E1F97"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9D4D57"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="00EE1F97"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է </w:t>
            </w:r>
          </w:p>
          <w:p w14:paraId="2F81B3D0" w14:textId="1DDBFB78" w:rsidR="00EE1F97" w:rsidRPr="00E539CD" w:rsidRDefault="00EE1F97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4AFA52" w14:textId="21DCCEE4" w:rsidR="00EE1F97" w:rsidRPr="00E539CD" w:rsidRDefault="00EE1F97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F9C9CF" w14:textId="409A2B5D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7E7030" w14:textId="0EA2E6BD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7A9989" w14:textId="6C60CB13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5B7B7B" w14:textId="489D06F5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20C6B6" w14:textId="43740890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794AFC" w14:textId="293E9B1C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D15AC9" w14:textId="3794B427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CFFB8E" w14:textId="6BF26A0C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DB4B0A" w14:textId="70DAA20F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881B14" w14:textId="16838B09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7997A9" w14:textId="06BBFB80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AC0D74" w14:textId="078CFE93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0F0260" w14:textId="25DB06D3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A1A058" w14:textId="79914C0C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1F60C5" w14:textId="0CD03B83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87D12E" w14:textId="14709B38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FF6E17" w14:textId="682F2B6A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A17126" w14:textId="707EB15E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675903" w14:textId="62CE974A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8ECB80" w14:textId="4321AA44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8DD874" w14:textId="45B5CD9B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9D89B3" w14:textId="38B8826D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7066BE" w14:textId="08224405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9821C0" w14:textId="5853837D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E829DB" w14:textId="639A690F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BD4EA0" w14:textId="3A7E125D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1934325" w14:textId="59838F3F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1B558E" w14:textId="5EADF11D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07DF25" w14:textId="130860B7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37310E4" w14:textId="77777777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236ABD" w14:textId="77777777" w:rsidR="00E539CD" w:rsidRPr="00E539CD" w:rsidRDefault="00E539CD" w:rsidP="009D4D5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C9B348" w14:textId="2612105F" w:rsidR="009D4D57" w:rsidRPr="00E539CD" w:rsidRDefault="00E539CD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</w:t>
            </w:r>
            <w:r w:rsidR="00A6597D"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306CA93F" w14:textId="396D7C5D" w:rsidR="00A6597D" w:rsidRPr="00E539CD" w:rsidRDefault="00091D95" w:rsidP="0024778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E539CD">
              <w:rPr>
                <w:rFonts w:ascii="GHEA Grapalat" w:hAnsi="GHEA Grapalat"/>
                <w:sz w:val="24"/>
                <w:szCs w:val="24"/>
                <w:lang w:val="hy-AM"/>
              </w:rPr>
              <w:t>Հարթակում</w:t>
            </w:r>
            <w:proofErr w:type="spellEnd"/>
            <w:r w:rsidRPr="00E539C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«Աշխատանքի նկարագիր» դաշտում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47785" w:rsidRPr="00E539CD">
              <w:rPr>
                <w:rFonts w:ascii="GHEA Grapalat" w:hAnsi="GHEA Grapalat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247785" w:rsidRPr="00E539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տվյալները մուտքագրելիս </w:t>
            </w:r>
            <w:proofErr w:type="spellStart"/>
            <w:r w:rsidR="00247785" w:rsidRPr="00E539CD">
              <w:rPr>
                <w:rFonts w:ascii="GHEA Grapalat" w:hAnsi="GHEA Grapalat"/>
                <w:sz w:val="24"/>
                <w:szCs w:val="24"/>
                <w:lang w:val="hy-AM"/>
              </w:rPr>
              <w:t>օտարերկրացու</w:t>
            </w:r>
            <w:proofErr w:type="spellEnd"/>
            <w:r w:rsidR="00247785" w:rsidRPr="00E539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սեռ</w:t>
            </w:r>
            <w:r w:rsidR="00EE1F97" w:rsidRPr="00E539C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247785" w:rsidRPr="00E539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E1F97" w:rsidRPr="00E539CD">
              <w:rPr>
                <w:rFonts w:ascii="GHEA Grapalat" w:hAnsi="GHEA Grapalat"/>
                <w:sz w:val="24"/>
                <w:szCs w:val="24"/>
                <w:lang w:val="hy-AM"/>
              </w:rPr>
              <w:t>նշելու</w:t>
            </w:r>
            <w:r w:rsidR="00247785" w:rsidRPr="00E539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դաշտում առկա է ընտրելու 3 տարբերակ՝ «արական», «իգական» և «անհայտ»։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6F653D6E" w14:textId="19F29A27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1080F2" w14:textId="132F6EED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BF379E" w14:textId="4BC560BE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1D49A3" w14:textId="749EF2A4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CF644F" w14:textId="7F47DF5F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5133F4" w14:textId="5D42D59B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097D77" w14:textId="4F1F2D20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12F7DE" w14:textId="44BBF848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30CD13" w14:textId="3D3859D3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DABA50" w14:textId="232A4D8E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EE06CC" w14:textId="4E877B27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4483CE" w14:textId="6A2E3F8D" w:rsidR="009D4D57" w:rsidRPr="00E539CD" w:rsidRDefault="009D4D57" w:rsidP="00D9057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</w:t>
            </w:r>
            <w:r w:rsidR="00E539CD"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</w:t>
            </w:r>
            <w:r w:rsidRPr="00E539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Ընդունվել է</w:t>
            </w:r>
          </w:p>
        </w:tc>
      </w:tr>
    </w:tbl>
    <w:p w14:paraId="77E3B8A5" w14:textId="3C4E2519" w:rsidR="00E87A52" w:rsidRDefault="00E87A52" w:rsidP="00F441C9">
      <w:pPr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4578FAD" w14:textId="274AB3E2" w:rsidR="002227B4" w:rsidRPr="00DA3E78" w:rsidRDefault="00DA3E78" w:rsidP="00F441C9">
      <w:pPr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DA3E78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2227B4" w:rsidRPr="00DA3E78" w:rsidSect="007934B8">
      <w:pgSz w:w="15840" w:h="12240" w:orient="landscape"/>
      <w:pgMar w:top="284" w:right="1890" w:bottom="5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065F" w14:textId="77777777" w:rsidR="003A433E" w:rsidRDefault="003A433E" w:rsidP="0043627E">
      <w:pPr>
        <w:spacing w:after="0" w:line="240" w:lineRule="auto"/>
      </w:pPr>
      <w:r>
        <w:separator/>
      </w:r>
    </w:p>
  </w:endnote>
  <w:endnote w:type="continuationSeparator" w:id="0">
    <w:p w14:paraId="02B6F2CC" w14:textId="77777777" w:rsidR="003A433E" w:rsidRDefault="003A433E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8F41E" w14:textId="77777777" w:rsidR="003A433E" w:rsidRDefault="003A433E" w:rsidP="0043627E">
      <w:pPr>
        <w:spacing w:after="0" w:line="240" w:lineRule="auto"/>
      </w:pPr>
      <w:r>
        <w:separator/>
      </w:r>
    </w:p>
  </w:footnote>
  <w:footnote w:type="continuationSeparator" w:id="0">
    <w:p w14:paraId="5D12F9F5" w14:textId="77777777" w:rsidR="003A433E" w:rsidRDefault="003A433E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265"/>
    <w:rsid w:val="00091D95"/>
    <w:rsid w:val="000B55DC"/>
    <w:rsid w:val="000C080A"/>
    <w:rsid w:val="000D5F19"/>
    <w:rsid w:val="0012656C"/>
    <w:rsid w:val="0013260F"/>
    <w:rsid w:val="001802FE"/>
    <w:rsid w:val="001A7078"/>
    <w:rsid w:val="001D2C76"/>
    <w:rsid w:val="001E7382"/>
    <w:rsid w:val="002227B4"/>
    <w:rsid w:val="00247785"/>
    <w:rsid w:val="00251C94"/>
    <w:rsid w:val="002C099B"/>
    <w:rsid w:val="002D1722"/>
    <w:rsid w:val="002D72DD"/>
    <w:rsid w:val="002F5FCE"/>
    <w:rsid w:val="0031474B"/>
    <w:rsid w:val="0036045D"/>
    <w:rsid w:val="00371EEB"/>
    <w:rsid w:val="003829AF"/>
    <w:rsid w:val="00396399"/>
    <w:rsid w:val="003A433E"/>
    <w:rsid w:val="003B62E7"/>
    <w:rsid w:val="003B7A7E"/>
    <w:rsid w:val="003C0735"/>
    <w:rsid w:val="003D0A5B"/>
    <w:rsid w:val="003E4FB9"/>
    <w:rsid w:val="0043627E"/>
    <w:rsid w:val="00443224"/>
    <w:rsid w:val="004645C3"/>
    <w:rsid w:val="00475D10"/>
    <w:rsid w:val="00477FEE"/>
    <w:rsid w:val="0049698A"/>
    <w:rsid w:val="0050494A"/>
    <w:rsid w:val="00512A9B"/>
    <w:rsid w:val="005510DB"/>
    <w:rsid w:val="00553471"/>
    <w:rsid w:val="0056192D"/>
    <w:rsid w:val="00576D5C"/>
    <w:rsid w:val="00590953"/>
    <w:rsid w:val="005D77F2"/>
    <w:rsid w:val="005E106D"/>
    <w:rsid w:val="00607909"/>
    <w:rsid w:val="00617412"/>
    <w:rsid w:val="00617863"/>
    <w:rsid w:val="00632996"/>
    <w:rsid w:val="00634577"/>
    <w:rsid w:val="0065449D"/>
    <w:rsid w:val="00663E03"/>
    <w:rsid w:val="0066535E"/>
    <w:rsid w:val="006A7899"/>
    <w:rsid w:val="006C27F4"/>
    <w:rsid w:val="007017C7"/>
    <w:rsid w:val="00715808"/>
    <w:rsid w:val="00720ECF"/>
    <w:rsid w:val="00725F94"/>
    <w:rsid w:val="00743223"/>
    <w:rsid w:val="00785552"/>
    <w:rsid w:val="007934B8"/>
    <w:rsid w:val="007B4832"/>
    <w:rsid w:val="007E7F34"/>
    <w:rsid w:val="007E7F5C"/>
    <w:rsid w:val="0080601D"/>
    <w:rsid w:val="00815021"/>
    <w:rsid w:val="00825502"/>
    <w:rsid w:val="00850DE1"/>
    <w:rsid w:val="00862EED"/>
    <w:rsid w:val="008F342B"/>
    <w:rsid w:val="00937D6C"/>
    <w:rsid w:val="0095094D"/>
    <w:rsid w:val="00950D28"/>
    <w:rsid w:val="00980CDD"/>
    <w:rsid w:val="009B5044"/>
    <w:rsid w:val="009D4D57"/>
    <w:rsid w:val="009E34E1"/>
    <w:rsid w:val="009F14D1"/>
    <w:rsid w:val="009F342F"/>
    <w:rsid w:val="00A213BC"/>
    <w:rsid w:val="00A46949"/>
    <w:rsid w:val="00A576F2"/>
    <w:rsid w:val="00A6597D"/>
    <w:rsid w:val="00A6732C"/>
    <w:rsid w:val="00A7639E"/>
    <w:rsid w:val="00A80BC4"/>
    <w:rsid w:val="00AB0E12"/>
    <w:rsid w:val="00AB0F79"/>
    <w:rsid w:val="00AD0581"/>
    <w:rsid w:val="00AF0B23"/>
    <w:rsid w:val="00AF1182"/>
    <w:rsid w:val="00B0393A"/>
    <w:rsid w:val="00B17E29"/>
    <w:rsid w:val="00B2591C"/>
    <w:rsid w:val="00B86C95"/>
    <w:rsid w:val="00B976AA"/>
    <w:rsid w:val="00B97A4B"/>
    <w:rsid w:val="00BE1894"/>
    <w:rsid w:val="00C127F2"/>
    <w:rsid w:val="00C133AB"/>
    <w:rsid w:val="00C13DEA"/>
    <w:rsid w:val="00C3129C"/>
    <w:rsid w:val="00C61E58"/>
    <w:rsid w:val="00CB33B2"/>
    <w:rsid w:val="00D35E30"/>
    <w:rsid w:val="00D44E09"/>
    <w:rsid w:val="00DA3E78"/>
    <w:rsid w:val="00DC10D7"/>
    <w:rsid w:val="00DD6FCD"/>
    <w:rsid w:val="00E53591"/>
    <w:rsid w:val="00E539CD"/>
    <w:rsid w:val="00E57BDF"/>
    <w:rsid w:val="00E57CBA"/>
    <w:rsid w:val="00E71E49"/>
    <w:rsid w:val="00E87A52"/>
    <w:rsid w:val="00EB74AC"/>
    <w:rsid w:val="00EC2A9C"/>
    <w:rsid w:val="00EE1204"/>
    <w:rsid w:val="00EE1F97"/>
    <w:rsid w:val="00EE331E"/>
    <w:rsid w:val="00EE43CF"/>
    <w:rsid w:val="00EF724B"/>
    <w:rsid w:val="00F0733E"/>
    <w:rsid w:val="00F106C8"/>
    <w:rsid w:val="00F32545"/>
    <w:rsid w:val="00F441C9"/>
    <w:rsid w:val="00F630E0"/>
    <w:rsid w:val="00F63172"/>
    <w:rsid w:val="00F81265"/>
    <w:rsid w:val="00F900FD"/>
    <w:rsid w:val="00F921F4"/>
    <w:rsid w:val="00FB1176"/>
    <w:rsid w:val="00FD4A2F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A5A53"/>
  <w15:docId w15:val="{7984D01D-039F-499D-991F-F49E164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30</Pages>
  <Words>5273</Words>
  <Characters>30060</Characters>
  <Application>Microsoft Office Word</Application>
  <DocSecurity>0</DocSecurity>
  <Lines>250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https:/mul2-mcs.gov.am/tasks/318236/oneclick/fd103bc501deff607d261cdf2064fd56248324ebea8636d2d7cd6a92e0e09247.docx?token=e978e9a79a87bdd44e7c116f6bf2e5cb</cp:keywords>
  <cp:lastModifiedBy>Ani Abgaryan</cp:lastModifiedBy>
  <cp:revision>23</cp:revision>
  <cp:lastPrinted>2023-11-08T11:46:00Z</cp:lastPrinted>
  <dcterms:created xsi:type="dcterms:W3CDTF">2023-10-03T09:03:00Z</dcterms:created>
  <dcterms:modified xsi:type="dcterms:W3CDTF">2023-11-08T11:55:00Z</dcterms:modified>
</cp:coreProperties>
</file>