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0B1" w:rsidRDefault="00E170B1" w:rsidP="00E170B1">
      <w:pPr>
        <w:spacing w:before="100" w:beforeAutospacing="1" w:after="100" w:afterAutospacing="1"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ՀԻՄՆԱՎՈՐՈՒՄ</w:t>
      </w:r>
    </w:p>
    <w:p w:rsidR="00E170B1" w:rsidRDefault="00E170B1" w:rsidP="00E170B1">
      <w:pPr>
        <w:spacing w:before="100" w:beforeAutospacing="1" w:after="100" w:afterAutospacing="1"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«ԹԱՆԳԱՐԱՆՆԵՐԻ</w:t>
      </w:r>
      <w:r>
        <w:rPr>
          <w:rFonts w:ascii="Courier New" w:eastAsia="Times New Roman" w:hAnsi="Courier New" w:cs="Courier New"/>
          <w:b/>
          <w:bCs/>
          <w:color w:val="000000"/>
          <w:sz w:val="24"/>
          <w:szCs w:val="24"/>
          <w:lang w:val="hy-AM" w:eastAsia="ru-RU"/>
        </w:rPr>
        <w:t> </w:t>
      </w:r>
      <w:r>
        <w:rPr>
          <w:rFonts w:ascii="GHEA Grapalat" w:eastAsia="Times New Roman" w:hAnsi="GHEA Grapalat" w:cs="GHEA Grapalat"/>
          <w:b/>
          <w:bCs/>
          <w:color w:val="000000"/>
          <w:sz w:val="24"/>
          <w:szCs w:val="24"/>
          <w:lang w:val="hy-AM" w:eastAsia="ru-RU"/>
        </w:rPr>
        <w:t xml:space="preserve"> ՄԱՍԻՆ</w:t>
      </w:r>
      <w:r>
        <w:rPr>
          <w:rFonts w:ascii="GHEA Grapalat" w:eastAsia="Times New Roman" w:hAnsi="GHEA Grapalat" w:cs="Times New Roman"/>
          <w:b/>
          <w:bCs/>
          <w:color w:val="000000"/>
          <w:sz w:val="24"/>
          <w:szCs w:val="24"/>
          <w:lang w:val="hy-AM" w:eastAsia="ru-RU"/>
        </w:rPr>
        <w:t>» ՀԱՅԱՍՏԱՆԻ ՀԱՆՐԱՊԵՏՈՒԹՅԱՆ ՕՐԵՆՔԻ ՆԱԽԱԳԾԻ ԸՆԴՈՒՆՄԱՆ ՎԵՐԱԲԵՐՅԱԼ</w:t>
      </w:r>
    </w:p>
    <w:p w:rsidR="00E170B1" w:rsidRDefault="00E170B1" w:rsidP="00E170B1">
      <w:pPr>
        <w:pStyle w:val="NormalWeb"/>
        <w:spacing w:before="0" w:beforeAutospacing="0" w:after="0" w:afterAutospacing="0" w:line="360" w:lineRule="auto"/>
        <w:ind w:left="127" w:firstLine="567"/>
        <w:jc w:val="both"/>
        <w:rPr>
          <w:rFonts w:ascii="GHEA Grapalat" w:hAnsi="GHEA Grapalat"/>
          <w:lang w:val="pt-PT"/>
        </w:rPr>
      </w:pPr>
      <w:r>
        <w:rPr>
          <w:rStyle w:val="Strong"/>
          <w:rFonts w:ascii="GHEA Grapalat" w:hAnsi="GHEA Grapalat"/>
          <w:lang w:val="pt-PT"/>
        </w:rPr>
        <w:t xml:space="preserve">1.1. </w:t>
      </w:r>
      <w:r>
        <w:rPr>
          <w:rStyle w:val="Strong"/>
          <w:rFonts w:ascii="GHEA Grapalat" w:hAnsi="GHEA Grapalat" w:cs="Sylfaen"/>
          <w:lang w:val="hy-AM"/>
        </w:rPr>
        <w:t>Կարգավորման</w:t>
      </w:r>
      <w:r>
        <w:rPr>
          <w:rStyle w:val="Strong"/>
          <w:rFonts w:ascii="GHEA Grapalat" w:hAnsi="GHEA Grapalat"/>
          <w:lang w:val="pt-PT"/>
        </w:rPr>
        <w:t xml:space="preserve"> </w:t>
      </w:r>
      <w:r>
        <w:rPr>
          <w:rStyle w:val="Strong"/>
          <w:rFonts w:ascii="GHEA Grapalat" w:hAnsi="GHEA Grapalat" w:cs="Sylfaen"/>
          <w:lang w:val="hy-AM"/>
        </w:rPr>
        <w:t>հարաբերությունների</w:t>
      </w:r>
      <w:r>
        <w:rPr>
          <w:rStyle w:val="Strong"/>
          <w:rFonts w:ascii="GHEA Grapalat" w:hAnsi="GHEA Grapalat"/>
          <w:lang w:val="pt-PT"/>
        </w:rPr>
        <w:t xml:space="preserve"> </w:t>
      </w:r>
      <w:r>
        <w:rPr>
          <w:rStyle w:val="Strong"/>
          <w:rFonts w:ascii="GHEA Grapalat" w:hAnsi="GHEA Grapalat" w:cs="Sylfaen"/>
          <w:lang w:val="hy-AM"/>
        </w:rPr>
        <w:t>ներկա</w:t>
      </w:r>
      <w:r>
        <w:rPr>
          <w:rStyle w:val="Strong"/>
          <w:rFonts w:ascii="GHEA Grapalat" w:hAnsi="GHEA Grapalat"/>
          <w:lang w:val="pt-PT"/>
        </w:rPr>
        <w:t xml:space="preserve"> </w:t>
      </w:r>
      <w:r>
        <w:rPr>
          <w:rStyle w:val="Strong"/>
          <w:rFonts w:ascii="GHEA Grapalat" w:hAnsi="GHEA Grapalat" w:cs="Sylfaen"/>
          <w:lang w:val="hy-AM"/>
        </w:rPr>
        <w:t>վիճակը</w:t>
      </w:r>
      <w:r>
        <w:rPr>
          <w:rStyle w:val="Strong"/>
          <w:rFonts w:ascii="GHEA Grapalat" w:hAnsi="GHEA Grapalat"/>
          <w:lang w:val="pt-PT"/>
        </w:rPr>
        <w:t xml:space="preserve"> </w:t>
      </w:r>
      <w:r>
        <w:rPr>
          <w:rStyle w:val="Strong"/>
          <w:rFonts w:ascii="GHEA Grapalat" w:hAnsi="GHEA Grapalat" w:cs="Sylfaen"/>
          <w:lang w:val="hy-AM"/>
        </w:rPr>
        <w:t>և</w:t>
      </w:r>
      <w:r>
        <w:rPr>
          <w:rStyle w:val="Strong"/>
          <w:rFonts w:ascii="GHEA Grapalat" w:hAnsi="GHEA Grapalat"/>
          <w:lang w:val="pt-PT"/>
        </w:rPr>
        <w:t xml:space="preserve"> </w:t>
      </w:r>
      <w:r>
        <w:rPr>
          <w:rStyle w:val="Strong"/>
          <w:rFonts w:ascii="GHEA Grapalat" w:hAnsi="GHEA Grapalat" w:cs="Sylfaen"/>
          <w:lang w:val="hy-AM"/>
        </w:rPr>
        <w:t>առկա</w:t>
      </w:r>
      <w:r>
        <w:rPr>
          <w:rStyle w:val="Strong"/>
          <w:rFonts w:ascii="GHEA Grapalat" w:hAnsi="GHEA Grapalat"/>
          <w:lang w:val="pt-PT"/>
        </w:rPr>
        <w:t xml:space="preserve"> </w:t>
      </w:r>
      <w:r>
        <w:rPr>
          <w:rStyle w:val="Strong"/>
          <w:rFonts w:ascii="GHEA Grapalat" w:hAnsi="GHEA Grapalat" w:cs="Sylfaen"/>
          <w:lang w:val="hy-AM"/>
        </w:rPr>
        <w:t>խնդիրները</w:t>
      </w:r>
    </w:p>
    <w:p w:rsidR="00E170B1" w:rsidRDefault="00E170B1" w:rsidP="00E170B1">
      <w:pPr>
        <w:pStyle w:val="NormalWeb"/>
        <w:spacing w:before="0" w:beforeAutospacing="0" w:after="0" w:afterAutospacing="0" w:line="360" w:lineRule="auto"/>
        <w:ind w:firstLine="708"/>
        <w:jc w:val="both"/>
        <w:rPr>
          <w:rFonts w:ascii="GHEA Grapalat" w:hAnsi="GHEA Grapalat"/>
          <w:lang w:val="fr-FR"/>
        </w:rPr>
      </w:pPr>
      <w:r>
        <w:rPr>
          <w:rFonts w:ascii="GHEA Grapalat" w:hAnsi="GHEA Grapalat"/>
          <w:color w:val="000000"/>
          <w:lang w:val="hy-AM"/>
        </w:rPr>
        <w:t xml:space="preserve">Նախագծի մշակումը պայմանավորված է </w:t>
      </w:r>
      <w:r>
        <w:rPr>
          <w:rFonts w:ascii="GHEA Grapalat" w:hAnsi="GHEA Grapalat"/>
          <w:lang w:val="hy-AM"/>
        </w:rPr>
        <w:t>ՀՀ</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1</w:t>
      </w:r>
      <w:r>
        <w:rPr>
          <w:rFonts w:ascii="GHEA Grapalat" w:hAnsi="GHEA Grapalat"/>
          <w:lang w:val="hy-AM"/>
        </w:rPr>
        <w:t>8</w:t>
      </w:r>
      <w:r>
        <w:rPr>
          <w:rFonts w:ascii="GHEA Grapalat" w:hAnsi="GHEA Grapalat"/>
          <w:lang w:val="af-ZA"/>
        </w:rPr>
        <w:t>.</w:t>
      </w:r>
      <w:r>
        <w:rPr>
          <w:rFonts w:ascii="GHEA Grapalat" w:hAnsi="GHEA Grapalat"/>
          <w:lang w:val="hy-AM"/>
        </w:rPr>
        <w:t>11</w:t>
      </w:r>
      <w:r>
        <w:rPr>
          <w:rFonts w:ascii="GHEA Grapalat" w:hAnsi="GHEA Grapalat"/>
          <w:lang w:val="af-ZA"/>
        </w:rPr>
        <w:t>.20</w:t>
      </w:r>
      <w:r>
        <w:rPr>
          <w:rFonts w:ascii="GHEA Grapalat" w:hAnsi="GHEA Grapalat"/>
          <w:lang w:val="hy-AM"/>
        </w:rPr>
        <w:t>21թ</w:t>
      </w:r>
      <w:r>
        <w:rPr>
          <w:rFonts w:ascii="GHEA Grapalat" w:hAnsi="GHEA Grapalat"/>
          <w:lang w:val="af-ZA"/>
        </w:rPr>
        <w:t>.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20</w:t>
      </w:r>
      <w:r>
        <w:rPr>
          <w:rFonts w:ascii="GHEA Grapalat" w:hAnsi="GHEA Grapalat"/>
          <w:lang w:val="hy-AM"/>
        </w:rPr>
        <w:t>21</w:t>
      </w:r>
      <w:r>
        <w:rPr>
          <w:rFonts w:ascii="GHEA Grapalat" w:hAnsi="GHEA Grapalat"/>
          <w:lang w:val="af-ZA"/>
        </w:rPr>
        <w:t>-202</w:t>
      </w:r>
      <w:r>
        <w:rPr>
          <w:rFonts w:ascii="GHEA Grapalat" w:hAnsi="GHEA Grapalat"/>
          <w:lang w:val="hy-AM"/>
        </w:rPr>
        <w:t>6</w:t>
      </w:r>
      <w:r>
        <w:rPr>
          <w:rFonts w:ascii="GHEA Grapalat" w:hAnsi="GHEA Grapalat"/>
          <w:lang w:val="af-ZA"/>
        </w:rPr>
        <w:t xml:space="preserve"> </w:t>
      </w:r>
      <w:r>
        <w:rPr>
          <w:rFonts w:ascii="GHEA Grapalat" w:hAnsi="GHEA Grapalat"/>
          <w:lang w:val="hy-AM"/>
        </w:rPr>
        <w:t>թվականների</w:t>
      </w:r>
      <w:r>
        <w:rPr>
          <w:rFonts w:ascii="GHEA Grapalat" w:hAnsi="GHEA Grapalat"/>
          <w:lang w:val="af-ZA"/>
        </w:rPr>
        <w:t xml:space="preserve"> </w:t>
      </w:r>
      <w:r>
        <w:rPr>
          <w:rFonts w:ascii="GHEA Grapalat" w:hAnsi="GHEA Grapalat"/>
          <w:lang w:val="hy-AM"/>
        </w:rPr>
        <w:t>գործունեության</w:t>
      </w:r>
      <w:r>
        <w:rPr>
          <w:rFonts w:ascii="GHEA Grapalat" w:hAnsi="GHEA Grapalat"/>
          <w:lang w:val="af-ZA"/>
        </w:rPr>
        <w:t xml:space="preserve"> </w:t>
      </w:r>
      <w:r>
        <w:rPr>
          <w:rFonts w:ascii="GHEA Grapalat" w:hAnsi="GHEA Grapalat"/>
          <w:lang w:val="hy-AM"/>
        </w:rPr>
        <w:t>միջոցառումների</w:t>
      </w:r>
      <w:r>
        <w:rPr>
          <w:rFonts w:ascii="GHEA Grapalat" w:hAnsi="GHEA Grapalat"/>
          <w:lang w:val="af-ZA"/>
        </w:rPr>
        <w:t xml:space="preserve"> </w:t>
      </w:r>
      <w:r>
        <w:rPr>
          <w:rFonts w:ascii="GHEA Grapalat" w:hAnsi="GHEA Grapalat"/>
          <w:lang w:val="hy-AM"/>
        </w:rPr>
        <w:t>ծրագիրը</w:t>
      </w:r>
      <w:r>
        <w:rPr>
          <w:rFonts w:ascii="GHEA Grapalat" w:hAnsi="GHEA Grapalat"/>
          <w:lang w:val="af-ZA"/>
        </w:rPr>
        <w:t xml:space="preserve"> </w:t>
      </w:r>
      <w:r>
        <w:rPr>
          <w:rFonts w:ascii="GHEA Grapalat" w:hAnsi="GHEA Grapalat"/>
          <w:lang w:val="hy-AM"/>
        </w:rPr>
        <w:t>հաստատելու</w:t>
      </w:r>
      <w:r>
        <w:rPr>
          <w:rFonts w:ascii="GHEA Grapalat" w:hAnsi="GHEA Grapalat"/>
          <w:lang w:val="af-ZA"/>
        </w:rPr>
        <w:t xml:space="preserve"> </w:t>
      </w:r>
      <w:r>
        <w:rPr>
          <w:rFonts w:ascii="GHEA Grapalat" w:hAnsi="GHEA Grapalat"/>
          <w:lang w:val="hy-AM"/>
        </w:rPr>
        <w:t>մասին</w:t>
      </w:r>
      <w:r>
        <w:rPr>
          <w:rFonts w:ascii="GHEA Grapalat" w:hAnsi="GHEA Grapalat"/>
          <w:lang w:val="af-ZA"/>
        </w:rPr>
        <w:t>» N</w:t>
      </w:r>
      <w:r>
        <w:rPr>
          <w:rFonts w:ascii="GHEA Grapalat" w:hAnsi="GHEA Grapalat"/>
          <w:lang w:val="hy-AM"/>
        </w:rPr>
        <w:t xml:space="preserve"> 1902</w:t>
      </w:r>
      <w:r>
        <w:rPr>
          <w:rFonts w:ascii="GHEA Grapalat" w:hAnsi="GHEA Grapalat"/>
          <w:lang w:val="af-ZA"/>
        </w:rPr>
        <w:t>-</w:t>
      </w:r>
      <w:r>
        <w:rPr>
          <w:rFonts w:ascii="GHEA Grapalat" w:hAnsi="GHEA Grapalat"/>
          <w:lang w:val="hy-AM"/>
        </w:rPr>
        <w:t>Լ</w:t>
      </w:r>
      <w:r>
        <w:rPr>
          <w:rFonts w:ascii="GHEA Grapalat" w:hAnsi="GHEA Grapalat"/>
          <w:lang w:val="af-ZA"/>
        </w:rPr>
        <w:t xml:space="preserve"> </w:t>
      </w:r>
      <w:r>
        <w:rPr>
          <w:rFonts w:ascii="GHEA Grapalat" w:hAnsi="GHEA Grapalat"/>
          <w:lang w:val="hy-AM"/>
        </w:rPr>
        <w:t>որոշմամբ հաստատված</w:t>
      </w:r>
      <w:r>
        <w:rPr>
          <w:rStyle w:val="apple-converted-space"/>
          <w:rFonts w:ascii="GHEA Grapalat" w:eastAsia="Calibri" w:hAnsi="GHEA Grapalat"/>
          <w:color w:val="000000"/>
          <w:shd w:val="clear" w:color="auto" w:fill="FFFFFF"/>
          <w:lang w:val="fr-FR"/>
        </w:rPr>
        <w:t xml:space="preserve"> </w:t>
      </w:r>
      <w:r>
        <w:rPr>
          <w:rStyle w:val="apple-converted-space"/>
          <w:rFonts w:ascii="GHEA Grapalat" w:eastAsia="Calibri" w:hAnsi="GHEA Grapalat"/>
          <w:color w:val="000000"/>
          <w:shd w:val="clear" w:color="auto" w:fill="FFFFFF"/>
          <w:lang w:val="hy-AM"/>
        </w:rPr>
        <w:t xml:space="preserve">32-րդ կետի 32,2 ենթակետի </w:t>
      </w:r>
      <w:r>
        <w:rPr>
          <w:rFonts w:ascii="GHEA Grapalat" w:hAnsi="GHEA Grapalat" w:cs="Sylfaen"/>
          <w:lang w:val="hy-AM"/>
        </w:rPr>
        <w:t>ծրագրից</w:t>
      </w:r>
      <w:r>
        <w:rPr>
          <w:rFonts w:ascii="GHEA Grapalat" w:hAnsi="GHEA Grapalat" w:cs="Sylfaen"/>
          <w:lang w:val="af-ZA"/>
        </w:rPr>
        <w:t>:</w:t>
      </w:r>
      <w:r>
        <w:rPr>
          <w:rFonts w:ascii="GHEA Grapalat" w:hAnsi="GHEA Grapalat"/>
          <w:lang w:val="af-ZA"/>
        </w:rPr>
        <w:t xml:space="preserve"> </w:t>
      </w:r>
      <w:r>
        <w:rPr>
          <w:rFonts w:ascii="GHEA Grapalat" w:hAnsi="GHEA Grapalat"/>
          <w:lang w:val="hy-AM"/>
        </w:rPr>
        <w:t>Միաժամանակ</w:t>
      </w:r>
      <w:r>
        <w:rPr>
          <w:rFonts w:ascii="GHEA Grapalat" w:hAnsi="GHEA Grapalat"/>
          <w:lang w:val="af-ZA"/>
        </w:rPr>
        <w:t>,</w:t>
      </w:r>
      <w:r>
        <w:rPr>
          <w:rFonts w:ascii="GHEA Grapalat" w:hAnsi="GHEA Grapalat"/>
          <w:lang w:val="hy-AM"/>
        </w:rPr>
        <w:t xml:space="preserve"> ՀՀ–ԵՄ ՀԸԳՀ ճանապարհային քարտեզի միջոցառումների կատարման պահանջով։</w:t>
      </w:r>
    </w:p>
    <w:p w:rsidR="00E170B1" w:rsidRDefault="00E170B1" w:rsidP="00E170B1">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fr-FR" w:eastAsia="ru-RU"/>
        </w:rPr>
        <w:t xml:space="preserve">   </w:t>
      </w:r>
      <w:r>
        <w:rPr>
          <w:rFonts w:ascii="GHEA Grapalat" w:eastAsia="Times New Roman" w:hAnsi="GHEA Grapalat" w:cs="Times New Roman"/>
          <w:color w:val="000000"/>
          <w:sz w:val="24"/>
          <w:szCs w:val="24"/>
          <w:lang w:val="hy-AM" w:eastAsia="ru-RU"/>
        </w:rPr>
        <w:t>Վերջին տարիներին նյութական և ոչ նյութական մշակութային ժառանգության վերաբերյալ ընդունվել են մի շարք ՀՀ օրենքներ («Պատմության և մշակույթի անշարժ հուշարձանների ու պատմական միջավայրի պահպանության և օգտագործման մասին», «Մշակութային արժեքների արտահանման և ներմուծման մասին», «Արխիվային գործի մասին», «Ոչ նյութական մշակութային ժառանգության մասին», «Գրադարանների և գրադարանային գործի մասին»), որոնք կարգավորում են մեր մշակութային ժառանգության բնագավառները: Չկարգավորված է մնում թանգարանների ոլորտը: Օրենքի նախագիծը մշակելու նպատակով նախարարության կողմից ուսումնասիրվել է թանգարանային գործի զարգացվածության մակարդակով աչքի ընկնող մի շարք երկրների (Կանադա, ԱՄՆ, Միացյալ Թագավորություն, Ֆրանսիա, Գերմանիա, Լատվիա, Ճապոնիա) թանգարանային ոլորտը կարգավորող օրենսդրական ակտերը, ինչպես նաև ԱՊՀ երկրների</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թանգարանային</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գործը կարգավորող օրենսդրությունը:</w:t>
      </w:r>
    </w:p>
    <w:p w:rsidR="00E170B1" w:rsidRDefault="00E170B1" w:rsidP="00E170B1">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Օրենքի նախագծում կիրառվել է նաև Միավորված ազգերի կազմակերպության ՅՈՒՆԵՍԿՕ-ի շրջանակներում Թանգարանային միջազգային խորհրդի /այսուհետ` ԻԿՕՄ/ կողմից ընդունված Թանգարանների աշխատողների մասնագիտական </w:t>
      </w:r>
      <w:r>
        <w:rPr>
          <w:rFonts w:ascii="GHEA Grapalat" w:eastAsia="Times New Roman" w:hAnsi="GHEA Grapalat" w:cs="Times New Roman"/>
          <w:color w:val="000000"/>
          <w:sz w:val="24"/>
          <w:szCs w:val="24"/>
          <w:lang w:val="hy-AM" w:eastAsia="ru-RU"/>
        </w:rPr>
        <w:lastRenderedPageBreak/>
        <w:t>վարքագծի կանոնագիրքը, ինչը</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եվրոպական պետությունների` Գերմանիայի Դաշնության,</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Լյուքսեմբուրգի, Իտալիայի</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թանգարանների ղեկավարման համար ճանաչվել է իրավական փաստաթուղթ:</w:t>
      </w:r>
    </w:p>
    <w:p w:rsidR="00E170B1" w:rsidRDefault="00E170B1" w:rsidP="00E170B1">
      <w:pPr>
        <w:spacing w:before="100" w:beforeAutospacing="1" w:after="100" w:afterAutospacing="1" w:line="240" w:lineRule="auto"/>
        <w:jc w:val="both"/>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 Ընթացիկ իրավիճակը և խնդիրները</w:t>
      </w:r>
    </w:p>
    <w:p w:rsidR="00E170B1" w:rsidRDefault="00E170B1" w:rsidP="00E170B1">
      <w:pPr>
        <w:spacing w:after="0" w:line="360" w:lineRule="auto"/>
        <w:ind w:firstLine="567"/>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Կարգավորված չեն մշակութային ժառանգության անբաժանելի մաս կազմող Հայաստանի Հանրապետության թանգարանային հավաքածուի, ինչպես նաև յուրաքանչյուր թանգարանի հավաքածուի օգտագործման, տնօրինման, թանգարանների ստեղծման (անկախ սեփականության ձևից) խնդիրները</w:t>
      </w:r>
      <w:r>
        <w:rPr>
          <w:rFonts w:ascii="GHEA Grapalat" w:eastAsia="Times New Roman" w:hAnsi="GHEA Grapalat" w:cs="Times New Roman"/>
          <w:color w:val="000000"/>
          <w:sz w:val="24"/>
          <w:szCs w:val="24"/>
          <w:lang w:val="hy-AM" w:eastAsia="ru-RU"/>
        </w:rPr>
        <w:t>:</w:t>
      </w:r>
    </w:p>
    <w:p w:rsidR="00E170B1" w:rsidRDefault="00E170B1" w:rsidP="00E170B1">
      <w:pPr>
        <w:spacing w:after="0" w:line="360" w:lineRule="auto"/>
        <w:ind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Սույն նախագծում սահմանվել և ճշգրտվել են օրենքի կարգավորման առարկան, օրենքի խնդիրները, թանգարանների ստեղծման նպատակները և սկզբունքները, հստակ սահմանվել են օրենքում օգտագործվող հիմնական հասկացությունները:</w:t>
      </w:r>
      <w:r>
        <w:rPr>
          <w:rFonts w:ascii="Calibri" w:eastAsia="Times New Roman" w:hAnsi="Calibri" w:cs="Calibri"/>
          <w:color w:val="000000"/>
          <w:sz w:val="24"/>
          <w:szCs w:val="24"/>
          <w:lang w:val="hy-AM" w:eastAsia="ru-RU"/>
        </w:rPr>
        <w:t>  </w:t>
      </w:r>
      <w:r>
        <w:rPr>
          <w:rFonts w:ascii="GHEA Grapalat" w:eastAsia="Times New Roman" w:hAnsi="GHEA Grapalat" w:cs="Times New Roman"/>
          <w:color w:val="000000"/>
          <w:sz w:val="24"/>
          <w:szCs w:val="24"/>
          <w:lang w:val="hy-AM" w:eastAsia="ru-RU"/>
        </w:rPr>
        <w:t xml:space="preserve"> Ներկայացված նախագծով կարգավորվում են ոչ միայն պետական թանգարանային հավաքածուի հետ առնչվող հարաբերությունները, այլև ոչ պետական թանգարաններին առնչվող հարաբերությունները:</w:t>
      </w:r>
    </w:p>
    <w:p w:rsidR="00E170B1" w:rsidRDefault="00E170B1" w:rsidP="00E170B1">
      <w:pPr>
        <w:spacing w:after="0" w:line="360" w:lineRule="auto"/>
        <w:ind w:firstLine="567"/>
        <w:jc w:val="both"/>
        <w:rPr>
          <w:rFonts w:ascii="GHEA Grapalat" w:eastAsia="Times New Roman" w:hAnsi="GHEA Grapalat" w:cs="GHEA Grapalat"/>
          <w:color w:val="000000"/>
          <w:sz w:val="24"/>
          <w:szCs w:val="24"/>
          <w:lang w:val="hy-AM" w:eastAsia="ru-RU"/>
        </w:rPr>
      </w:pPr>
      <w:r>
        <w:rPr>
          <w:rFonts w:ascii="GHEA Grapalat" w:eastAsia="Times New Roman" w:hAnsi="GHEA Grapalat" w:cs="Times New Roman"/>
          <w:color w:val="000000"/>
          <w:sz w:val="24"/>
          <w:szCs w:val="24"/>
          <w:lang w:val="hy-AM" w:eastAsia="ru-RU"/>
        </w:rPr>
        <w:t>Նախագծում կարգավորվել են պետական uեփականություն չհանդիսացող մշակութային արժեքները Հայաստանի Հանրապետության պետական թանգարաններում ժամանակավոր պահպանության հանձնելու, թանգարանի ֆոնդերը թանգարանային առարկաներով համալրելու, հաշվառելու, հանրայնացնելու սկզբունքները, թանգարանների և հավաքածուների սեփականատերերին պետական աջակցության ձևերը: Հստակեցվել է թանգարանների հավատարմագրման և</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կարգավիճակ ստանալու ընթացակարգը:</w:t>
      </w:r>
    </w:p>
    <w:p w:rsidR="00E170B1" w:rsidRDefault="00E170B1" w:rsidP="00E170B1">
      <w:pPr>
        <w:spacing w:after="0" w:line="360" w:lineRule="auto"/>
        <w:ind w:firstLine="567"/>
        <w:jc w:val="both"/>
        <w:rPr>
          <w:rFonts w:ascii="GHEA Grapalat" w:eastAsia="Times New Roman" w:hAnsi="GHEA Grapalat" w:cs="GHEA Grapalat"/>
          <w:color w:val="000000"/>
          <w:sz w:val="24"/>
          <w:szCs w:val="24"/>
          <w:lang w:val="hy-AM" w:eastAsia="ru-RU"/>
        </w:rPr>
      </w:pPr>
      <w:r>
        <w:rPr>
          <w:rFonts w:ascii="GHEA Grapalat" w:eastAsia="Times New Roman" w:hAnsi="GHEA Grapalat" w:cs="Times New Roman"/>
          <w:color w:val="000000"/>
          <w:sz w:val="24"/>
          <w:szCs w:val="24"/>
          <w:lang w:val="hy-AM" w:eastAsia="ru-RU"/>
        </w:rPr>
        <w:t xml:space="preserve">Օրենքի նախագծի ընդունմամբ կապահովվի մշակութային ժառանգության պահպանության և պաշտպանության համակարգված գործունեությունը, մշակույթի ոլորտում տնտեսական նոր մեխանիզմների և շուկայական հարաբերությունների </w:t>
      </w:r>
      <w:r>
        <w:rPr>
          <w:rFonts w:ascii="GHEA Grapalat" w:eastAsia="Times New Roman" w:hAnsi="GHEA Grapalat" w:cs="Times New Roman"/>
          <w:color w:val="000000"/>
          <w:sz w:val="24"/>
          <w:szCs w:val="24"/>
          <w:lang w:val="hy-AM" w:eastAsia="ru-RU"/>
        </w:rPr>
        <w:lastRenderedPageBreak/>
        <w:t>զարգացումը, ինչպես նաև իրավաբանական և ֆիզիկական անձանց միջև ծագող</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հարաբերությունների կարգավորումը մշակույթի</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բնագավառում:</w:t>
      </w:r>
    </w:p>
    <w:p w:rsidR="00E170B1" w:rsidRDefault="00E170B1" w:rsidP="00E170B1">
      <w:pPr>
        <w:spacing w:after="0" w:line="360" w:lineRule="auto"/>
        <w:ind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GHEA Grapalat"/>
          <w:color w:val="000000"/>
          <w:sz w:val="24"/>
          <w:szCs w:val="24"/>
          <w:lang w:val="hy-AM" w:eastAsia="ru-RU"/>
        </w:rPr>
        <w:t xml:space="preserve">Հավելենք, նաև որ </w:t>
      </w:r>
      <w:r>
        <w:rPr>
          <w:rFonts w:ascii="GHEA Grapalat" w:eastAsia="Times New Roman" w:hAnsi="GHEA Grapalat"/>
          <w:bCs/>
          <w:color w:val="000000"/>
          <w:sz w:val="24"/>
          <w:szCs w:val="24"/>
          <w:lang w:val="hy-AM" w:eastAsia="ru-RU"/>
        </w:rPr>
        <w:t>2023 թվականի</w:t>
      </w:r>
      <w:r>
        <w:rPr>
          <w:rFonts w:ascii="GHEA Grapalat" w:hAnsi="GHEA Grapalat"/>
          <w:color w:val="222222"/>
          <w:sz w:val="24"/>
          <w:szCs w:val="24"/>
          <w:shd w:val="clear" w:color="auto" w:fill="FFFFFF"/>
          <w:lang w:val="hy-AM"/>
        </w:rPr>
        <w:t xml:space="preserve"> հուլիսի 17-18-ը Եվրոպական Միության ԹԱՅԵՔՍ տեխնիկական օժանդակության և տեղեկատվության փոխանակման գործիքի շրջանակում նախագիծը քննարկվել է փորձագիտական առաքելության կողմից՝ առցանց ձևաչափով։</w:t>
      </w:r>
    </w:p>
    <w:p w:rsidR="00E170B1" w:rsidRDefault="00E170B1" w:rsidP="00E170B1">
      <w:pPr>
        <w:spacing w:before="100" w:beforeAutospacing="1" w:after="100" w:afterAutospacing="1" w:line="24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3. Կարգավորման նպատակը և բնույթը</w:t>
      </w:r>
    </w:p>
    <w:p w:rsidR="00E170B1" w:rsidRDefault="00E170B1" w:rsidP="00E170B1">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Օրենքի նախագծի ընդունմամբ կապահովվի մշակութային ժառանգության պահպանության և պաշտպանության համակարգված գործունեությունը, մշակույթի ոլորտում տնտեսական նոր մեխանիզմների և շուկայական հարաբերությունների զարգացումը, ինչպես նաև իրավաբանական և ֆիզիկական անձանց միջև ծագող</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հարաբերությունների կարգավորումը մշակույթի</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բնագավառում: Ուստի անհրաժեշտություն է դարձել «Թանգարանների և Հայաստանի Հանրապետության թանգարանային հավաքածուի մասին» </w:t>
      </w:r>
      <w:r>
        <w:rPr>
          <w:rFonts w:ascii="GHEA Grapalat" w:eastAsia="Times New Roman" w:hAnsi="GHEA Grapalat" w:cs="Times New Roman"/>
          <w:color w:val="000000"/>
          <w:sz w:val="24"/>
          <w:szCs w:val="24"/>
          <w:lang w:val="hy-AM" w:eastAsia="ru-RU"/>
        </w:rPr>
        <w:t>Հայաստանի Հանրապետության օրենքի ընդունումը:</w:t>
      </w:r>
    </w:p>
    <w:p w:rsidR="00E170B1" w:rsidRDefault="00E170B1" w:rsidP="00E170B1">
      <w:pPr>
        <w:pStyle w:val="ListParagraph"/>
        <w:tabs>
          <w:tab w:val="left" w:pos="142"/>
          <w:tab w:val="left" w:pos="993"/>
        </w:tabs>
        <w:spacing w:line="360" w:lineRule="auto"/>
        <w:ind w:left="567"/>
        <w:jc w:val="both"/>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4. Նախագծի մշակման գործընթացում ներգրավված ինստիտուտները և անձինք</w:t>
      </w:r>
    </w:p>
    <w:p w:rsidR="00E170B1" w:rsidRDefault="00E170B1" w:rsidP="00E170B1">
      <w:pPr>
        <w:pStyle w:val="ListParagraph"/>
        <w:tabs>
          <w:tab w:val="left" w:pos="142"/>
          <w:tab w:val="left" w:pos="993"/>
        </w:tabs>
        <w:spacing w:line="360" w:lineRule="auto"/>
        <w:ind w:left="90" w:hanging="90"/>
        <w:jc w:val="both"/>
        <w:rPr>
          <w:rFonts w:ascii="GHEA Grapalat" w:hAnsi="GHEA Grapalat" w:cs="Courier New"/>
          <w:lang w:val="hy-AM"/>
        </w:rPr>
      </w:pPr>
      <w:r>
        <w:rPr>
          <w:rFonts w:ascii="GHEA Grapalat" w:hAnsi="GHEA Grapalat" w:cs="Courier New"/>
          <w:lang w:val="hy-AM"/>
        </w:rPr>
        <w:t xml:space="preserve"> Նախագիծը մշակվել է ՀՀ կրթության, գիտության, մշակույթի և սպորտի նախարարության կողմից:</w:t>
      </w:r>
    </w:p>
    <w:p w:rsidR="00E170B1" w:rsidRDefault="00E170B1" w:rsidP="00E170B1">
      <w:pPr>
        <w:spacing w:before="100" w:beforeAutospacing="1" w:after="100" w:afterAutospacing="1" w:line="240" w:lineRule="auto"/>
        <w:jc w:val="both"/>
        <w:rPr>
          <w:rFonts w:ascii="GHEA Grapalat" w:eastAsia="Times New Roman" w:hAnsi="GHEA Grapalat" w:cs="Times New Roman"/>
          <w:color w:val="000000"/>
          <w:sz w:val="24"/>
          <w:szCs w:val="24"/>
          <w:lang w:val="hy-AM" w:eastAsia="ru-RU"/>
        </w:rPr>
      </w:pPr>
    </w:p>
    <w:p w:rsidR="00E170B1" w:rsidRDefault="00E170B1" w:rsidP="00E170B1">
      <w:pPr>
        <w:spacing w:before="100" w:beforeAutospacing="1" w:after="100" w:afterAutospacing="1" w:line="24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5. Իրավական ակտի կիրառման դեպքում ակնկալվող արդյունքը</w:t>
      </w:r>
    </w:p>
    <w:p w:rsidR="00E170B1" w:rsidRDefault="00E170B1" w:rsidP="00E170B1">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Օրենքի նախագծի ընդունմամբ կապահովվի մշակութային ժառանգության պահպանության, պաշտպանության և անվտանգության համակարգված գործունեությունը, կկարգավորվեն թանգարանների ստեղծման, գործունեության, </w:t>
      </w:r>
      <w:r>
        <w:rPr>
          <w:rFonts w:ascii="GHEA Grapalat" w:eastAsia="Times New Roman" w:hAnsi="GHEA Grapalat" w:cs="Times New Roman"/>
          <w:color w:val="000000"/>
          <w:sz w:val="24"/>
          <w:szCs w:val="24"/>
          <w:lang w:val="hy-AM" w:eastAsia="ru-RU"/>
        </w:rPr>
        <w:lastRenderedPageBreak/>
        <w:t>գործունեության դադարեցման, Հայաստանի Հանրապետության թանգարանային հավաքածուի ձևավորման, համալրման, հաշվառման և պահպանության հետ կապված հարաբերությունները, մշակույթի ոլորտում տնտեսական նոր մեխանիզմների և շուկայական հարաբերությունների զարգացումը, ինչպես նաև իրավաբանական և ֆիզիկական անձանց միջև ծագող հարաբերությունները մշակույթի</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բնագավառում</w:t>
      </w:r>
      <w:r>
        <w:rPr>
          <w:rFonts w:ascii="GHEA Grapalat" w:eastAsia="Times New Roman" w:hAnsi="GHEA Grapalat" w:cs="Times New Roman"/>
          <w:color w:val="000000"/>
          <w:sz w:val="24"/>
          <w:szCs w:val="24"/>
          <w:lang w:val="hy-AM" w:eastAsia="ru-RU"/>
        </w:rPr>
        <w:t>:</w:t>
      </w:r>
    </w:p>
    <w:p w:rsidR="00E170B1" w:rsidRDefault="00E170B1" w:rsidP="00E170B1">
      <w:pPr>
        <w:pStyle w:val="NormalWeb"/>
        <w:spacing w:beforeAutospacing="0" w:after="240" w:afterAutospacing="0" w:line="360" w:lineRule="auto"/>
        <w:ind w:left="-180" w:right="-337" w:firstLine="567"/>
        <w:jc w:val="both"/>
        <w:rPr>
          <w:rFonts w:ascii="GHEA Grapalat" w:hAnsi="GHEA Grapalat"/>
          <w:b/>
          <w:color w:val="000000"/>
          <w:lang w:val="hy-AM"/>
        </w:rPr>
      </w:pPr>
      <w:r>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rsidR="00E170B1" w:rsidRDefault="00E170B1" w:rsidP="00E170B1">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E170B1" w:rsidRDefault="00E170B1" w:rsidP="00E170B1">
      <w:pPr>
        <w:tabs>
          <w:tab w:val="left" w:pos="851"/>
        </w:tabs>
        <w:spacing w:line="360" w:lineRule="auto"/>
        <w:ind w:firstLine="567"/>
        <w:jc w:val="both"/>
        <w:rPr>
          <w:rFonts w:ascii="GHEA Grapalat" w:hAnsi="GHEA Grapalat" w:cs="GHEA Grapalat"/>
          <w:b/>
          <w:sz w:val="24"/>
          <w:szCs w:val="24"/>
          <w:lang w:val="hy-AM"/>
        </w:rPr>
      </w:pPr>
      <w:r>
        <w:rPr>
          <w:rFonts w:ascii="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170B1" w:rsidRDefault="00E170B1" w:rsidP="00E170B1">
      <w:pPr>
        <w:tabs>
          <w:tab w:val="left" w:pos="851"/>
        </w:tabs>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Նախագծերի ընդունումը կապված է 2021 թվականի օգոստոսի 18-ի ՀՀ կառավարության N 1363-Ա որոշմամբ հաստատված 2021-2026 թթ</w:t>
      </w:r>
      <w:r>
        <w:rPr>
          <w:rFonts w:ascii="GHEA Grapalat" w:eastAsia="MS Gothic" w:hAnsi="MS Gothic" w:cs="MS Gothic" w:hint="eastAsia"/>
          <w:sz w:val="24"/>
          <w:szCs w:val="24"/>
          <w:lang w:val="hy-AM"/>
        </w:rPr>
        <w:t>․</w:t>
      </w:r>
      <w:r>
        <w:rPr>
          <w:rFonts w:ascii="GHEA Grapalat" w:hAnsi="GHEA Grapalat" w:cs="GHEA Grapalat"/>
          <w:sz w:val="24"/>
          <w:szCs w:val="24"/>
          <w:lang w:val="hy-AM"/>
        </w:rPr>
        <w:t xml:space="preserve"> ծրագրի 4</w:t>
      </w:r>
      <w:r>
        <w:rPr>
          <w:rFonts w:ascii="GHEA Grapalat" w:eastAsia="MS Gothic" w:hAnsi="MS Gothic" w:cs="MS Gothic" w:hint="eastAsia"/>
          <w:sz w:val="24"/>
          <w:szCs w:val="24"/>
          <w:lang w:val="hy-AM"/>
        </w:rPr>
        <w:t>․</w:t>
      </w:r>
      <w:r>
        <w:rPr>
          <w:rFonts w:ascii="GHEA Grapalat" w:hAnsi="GHEA Grapalat" w:cs="GHEA Grapalat"/>
          <w:sz w:val="24"/>
          <w:szCs w:val="24"/>
          <w:lang w:val="hy-AM"/>
        </w:rPr>
        <w:t xml:space="preserve">9 գլխի </w:t>
      </w:r>
      <w:r>
        <w:rPr>
          <w:rFonts w:ascii="GHEA Grapalat" w:hAnsi="GHEA Grapalat" w:cs="Sylfaen"/>
          <w:sz w:val="24"/>
          <w:szCs w:val="24"/>
          <w:lang w:val="hy-AM"/>
        </w:rPr>
        <w:t xml:space="preserve"> Հայկական պատմամշակութային ժառանգության /նյութական և ոչ նյութական/ պահպանության, ուսումնասիրության, օգտագործման և հանրայնացման շարունակականության ապահովում ու իրավական դաշտի կատարելագործում պարբերություններից։</w:t>
      </w:r>
    </w:p>
    <w:p w:rsidR="00DA724E" w:rsidRPr="00E170B1" w:rsidRDefault="00DA724E">
      <w:pPr>
        <w:rPr>
          <w:lang w:val="hy-AM"/>
        </w:rPr>
      </w:pPr>
      <w:bookmarkStart w:id="0" w:name="_GoBack"/>
      <w:bookmarkEnd w:id="0"/>
    </w:p>
    <w:sectPr w:rsidR="00DA724E" w:rsidRPr="00E170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434"/>
    <w:rsid w:val="0000085A"/>
    <w:rsid w:val="00001614"/>
    <w:rsid w:val="000017C1"/>
    <w:rsid w:val="0000248B"/>
    <w:rsid w:val="0000387E"/>
    <w:rsid w:val="000039F9"/>
    <w:rsid w:val="00003AF3"/>
    <w:rsid w:val="00004336"/>
    <w:rsid w:val="0000510E"/>
    <w:rsid w:val="0000526D"/>
    <w:rsid w:val="000058BF"/>
    <w:rsid w:val="00005A51"/>
    <w:rsid w:val="00005AEB"/>
    <w:rsid w:val="000065FE"/>
    <w:rsid w:val="00007302"/>
    <w:rsid w:val="000106DA"/>
    <w:rsid w:val="00010B02"/>
    <w:rsid w:val="00011C65"/>
    <w:rsid w:val="00012D5F"/>
    <w:rsid w:val="00013B67"/>
    <w:rsid w:val="00014065"/>
    <w:rsid w:val="000145A2"/>
    <w:rsid w:val="00014B2D"/>
    <w:rsid w:val="00014C75"/>
    <w:rsid w:val="00015DA0"/>
    <w:rsid w:val="000161C8"/>
    <w:rsid w:val="000204BA"/>
    <w:rsid w:val="000206AE"/>
    <w:rsid w:val="00020937"/>
    <w:rsid w:val="00020D49"/>
    <w:rsid w:val="0002110B"/>
    <w:rsid w:val="00022583"/>
    <w:rsid w:val="0002267C"/>
    <w:rsid w:val="00022A0B"/>
    <w:rsid w:val="00022B8B"/>
    <w:rsid w:val="00023E34"/>
    <w:rsid w:val="00025BD4"/>
    <w:rsid w:val="00027AC7"/>
    <w:rsid w:val="00031AFA"/>
    <w:rsid w:val="0003380E"/>
    <w:rsid w:val="00033E0E"/>
    <w:rsid w:val="0003437A"/>
    <w:rsid w:val="00035A23"/>
    <w:rsid w:val="00035CB9"/>
    <w:rsid w:val="00036E28"/>
    <w:rsid w:val="00037961"/>
    <w:rsid w:val="00041211"/>
    <w:rsid w:val="00041899"/>
    <w:rsid w:val="00041CF1"/>
    <w:rsid w:val="00042FD1"/>
    <w:rsid w:val="00043546"/>
    <w:rsid w:val="0004446D"/>
    <w:rsid w:val="00044954"/>
    <w:rsid w:val="000449C0"/>
    <w:rsid w:val="00044C05"/>
    <w:rsid w:val="000460D7"/>
    <w:rsid w:val="0004610E"/>
    <w:rsid w:val="00046BDA"/>
    <w:rsid w:val="000477D5"/>
    <w:rsid w:val="00050685"/>
    <w:rsid w:val="000509AB"/>
    <w:rsid w:val="00051E5A"/>
    <w:rsid w:val="00052522"/>
    <w:rsid w:val="000537FF"/>
    <w:rsid w:val="000548D1"/>
    <w:rsid w:val="0005497B"/>
    <w:rsid w:val="00054CFA"/>
    <w:rsid w:val="0005633B"/>
    <w:rsid w:val="00060205"/>
    <w:rsid w:val="00060AE4"/>
    <w:rsid w:val="0006250A"/>
    <w:rsid w:val="000631E2"/>
    <w:rsid w:val="0006394E"/>
    <w:rsid w:val="00064223"/>
    <w:rsid w:val="00064686"/>
    <w:rsid w:val="00065CDD"/>
    <w:rsid w:val="00067709"/>
    <w:rsid w:val="00067A23"/>
    <w:rsid w:val="000707E6"/>
    <w:rsid w:val="000716D4"/>
    <w:rsid w:val="00071816"/>
    <w:rsid w:val="00072268"/>
    <w:rsid w:val="000723FD"/>
    <w:rsid w:val="000730E8"/>
    <w:rsid w:val="000742BE"/>
    <w:rsid w:val="00074BCC"/>
    <w:rsid w:val="000768B7"/>
    <w:rsid w:val="0007728C"/>
    <w:rsid w:val="000777BB"/>
    <w:rsid w:val="00077989"/>
    <w:rsid w:val="00077AC3"/>
    <w:rsid w:val="000805B5"/>
    <w:rsid w:val="00081AEA"/>
    <w:rsid w:val="0008203D"/>
    <w:rsid w:val="00082363"/>
    <w:rsid w:val="000824A7"/>
    <w:rsid w:val="0008297B"/>
    <w:rsid w:val="000839DA"/>
    <w:rsid w:val="00084B15"/>
    <w:rsid w:val="00084CB1"/>
    <w:rsid w:val="000866B6"/>
    <w:rsid w:val="00086D42"/>
    <w:rsid w:val="0008702D"/>
    <w:rsid w:val="00087460"/>
    <w:rsid w:val="00091415"/>
    <w:rsid w:val="00091B8C"/>
    <w:rsid w:val="00091DAA"/>
    <w:rsid w:val="00092A02"/>
    <w:rsid w:val="00092D6B"/>
    <w:rsid w:val="000940F5"/>
    <w:rsid w:val="00094A85"/>
    <w:rsid w:val="00094B49"/>
    <w:rsid w:val="000950E6"/>
    <w:rsid w:val="00096271"/>
    <w:rsid w:val="00096707"/>
    <w:rsid w:val="000967F2"/>
    <w:rsid w:val="00097DE1"/>
    <w:rsid w:val="000A033E"/>
    <w:rsid w:val="000A1BB7"/>
    <w:rsid w:val="000A1D80"/>
    <w:rsid w:val="000A2029"/>
    <w:rsid w:val="000A2FE0"/>
    <w:rsid w:val="000A359B"/>
    <w:rsid w:val="000A35EC"/>
    <w:rsid w:val="000A3AE4"/>
    <w:rsid w:val="000A3D41"/>
    <w:rsid w:val="000A4339"/>
    <w:rsid w:val="000A4949"/>
    <w:rsid w:val="000A56BC"/>
    <w:rsid w:val="000A6049"/>
    <w:rsid w:val="000A6B44"/>
    <w:rsid w:val="000A6C5F"/>
    <w:rsid w:val="000A7548"/>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C7236"/>
    <w:rsid w:val="000D06FE"/>
    <w:rsid w:val="000D0FEA"/>
    <w:rsid w:val="000D1931"/>
    <w:rsid w:val="000D2CB3"/>
    <w:rsid w:val="000D385A"/>
    <w:rsid w:val="000D4855"/>
    <w:rsid w:val="000D5322"/>
    <w:rsid w:val="000D55AE"/>
    <w:rsid w:val="000D5B10"/>
    <w:rsid w:val="000D5E28"/>
    <w:rsid w:val="000D6D59"/>
    <w:rsid w:val="000D7D11"/>
    <w:rsid w:val="000E117D"/>
    <w:rsid w:val="000E135F"/>
    <w:rsid w:val="000E1393"/>
    <w:rsid w:val="000E1458"/>
    <w:rsid w:val="000E18B8"/>
    <w:rsid w:val="000E1CE9"/>
    <w:rsid w:val="000E229A"/>
    <w:rsid w:val="000E28EB"/>
    <w:rsid w:val="000E29B1"/>
    <w:rsid w:val="000E364A"/>
    <w:rsid w:val="000E3A58"/>
    <w:rsid w:val="000E4DD5"/>
    <w:rsid w:val="000E6780"/>
    <w:rsid w:val="000E7C47"/>
    <w:rsid w:val="000E7F83"/>
    <w:rsid w:val="000F01C9"/>
    <w:rsid w:val="000F06A4"/>
    <w:rsid w:val="000F0F18"/>
    <w:rsid w:val="000F205A"/>
    <w:rsid w:val="000F250C"/>
    <w:rsid w:val="000F2D85"/>
    <w:rsid w:val="000F2E17"/>
    <w:rsid w:val="000F3408"/>
    <w:rsid w:val="000F41F6"/>
    <w:rsid w:val="000F471F"/>
    <w:rsid w:val="000F4949"/>
    <w:rsid w:val="000F4A0C"/>
    <w:rsid w:val="000F4CD8"/>
    <w:rsid w:val="000F5C57"/>
    <w:rsid w:val="000F6A21"/>
    <w:rsid w:val="000F6B0C"/>
    <w:rsid w:val="000F6B2D"/>
    <w:rsid w:val="00100B01"/>
    <w:rsid w:val="00101A72"/>
    <w:rsid w:val="00101ABC"/>
    <w:rsid w:val="00102667"/>
    <w:rsid w:val="001039B4"/>
    <w:rsid w:val="00104981"/>
    <w:rsid w:val="00105A64"/>
    <w:rsid w:val="00106513"/>
    <w:rsid w:val="0010678A"/>
    <w:rsid w:val="0010681F"/>
    <w:rsid w:val="00106C21"/>
    <w:rsid w:val="00111638"/>
    <w:rsid w:val="00111911"/>
    <w:rsid w:val="00111A60"/>
    <w:rsid w:val="00112708"/>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2F5B"/>
    <w:rsid w:val="001338DE"/>
    <w:rsid w:val="00134E5C"/>
    <w:rsid w:val="001374FF"/>
    <w:rsid w:val="00140348"/>
    <w:rsid w:val="00141657"/>
    <w:rsid w:val="00141714"/>
    <w:rsid w:val="00144D3E"/>
    <w:rsid w:val="00145363"/>
    <w:rsid w:val="00145775"/>
    <w:rsid w:val="00145CCF"/>
    <w:rsid w:val="00146988"/>
    <w:rsid w:val="00150248"/>
    <w:rsid w:val="00150BE2"/>
    <w:rsid w:val="001512CF"/>
    <w:rsid w:val="0015219D"/>
    <w:rsid w:val="00152542"/>
    <w:rsid w:val="00152CEE"/>
    <w:rsid w:val="00152E59"/>
    <w:rsid w:val="001538B3"/>
    <w:rsid w:val="00155583"/>
    <w:rsid w:val="001577EF"/>
    <w:rsid w:val="00162CFE"/>
    <w:rsid w:val="00163138"/>
    <w:rsid w:val="001643BF"/>
    <w:rsid w:val="00164809"/>
    <w:rsid w:val="00164CF6"/>
    <w:rsid w:val="001650EB"/>
    <w:rsid w:val="00165DA1"/>
    <w:rsid w:val="0016700B"/>
    <w:rsid w:val="001670A4"/>
    <w:rsid w:val="00167A7A"/>
    <w:rsid w:val="00170308"/>
    <w:rsid w:val="0017049B"/>
    <w:rsid w:val="00170D76"/>
    <w:rsid w:val="00172C65"/>
    <w:rsid w:val="00172C82"/>
    <w:rsid w:val="001732E4"/>
    <w:rsid w:val="00173600"/>
    <w:rsid w:val="00173F29"/>
    <w:rsid w:val="00173FCA"/>
    <w:rsid w:val="0017442E"/>
    <w:rsid w:val="001746A0"/>
    <w:rsid w:val="0017513A"/>
    <w:rsid w:val="00175213"/>
    <w:rsid w:val="00176341"/>
    <w:rsid w:val="001764A0"/>
    <w:rsid w:val="00176740"/>
    <w:rsid w:val="00177403"/>
    <w:rsid w:val="001774C5"/>
    <w:rsid w:val="00177672"/>
    <w:rsid w:val="00180225"/>
    <w:rsid w:val="00180A94"/>
    <w:rsid w:val="00181346"/>
    <w:rsid w:val="00181988"/>
    <w:rsid w:val="00181A5E"/>
    <w:rsid w:val="001822B8"/>
    <w:rsid w:val="00183096"/>
    <w:rsid w:val="001831A2"/>
    <w:rsid w:val="00183645"/>
    <w:rsid w:val="00183CF3"/>
    <w:rsid w:val="00184676"/>
    <w:rsid w:val="00184FAE"/>
    <w:rsid w:val="00185124"/>
    <w:rsid w:val="00185EF5"/>
    <w:rsid w:val="001860B5"/>
    <w:rsid w:val="00186894"/>
    <w:rsid w:val="00187CBC"/>
    <w:rsid w:val="00190C96"/>
    <w:rsid w:val="001912FD"/>
    <w:rsid w:val="00191E51"/>
    <w:rsid w:val="00193003"/>
    <w:rsid w:val="00193C4D"/>
    <w:rsid w:val="00194A53"/>
    <w:rsid w:val="00194CBD"/>
    <w:rsid w:val="0019670B"/>
    <w:rsid w:val="00196CC3"/>
    <w:rsid w:val="00197B20"/>
    <w:rsid w:val="001A084F"/>
    <w:rsid w:val="001A16A7"/>
    <w:rsid w:val="001A1C93"/>
    <w:rsid w:val="001A2EFA"/>
    <w:rsid w:val="001A3319"/>
    <w:rsid w:val="001A3799"/>
    <w:rsid w:val="001A3E8E"/>
    <w:rsid w:val="001A434F"/>
    <w:rsid w:val="001A488D"/>
    <w:rsid w:val="001A5CC9"/>
    <w:rsid w:val="001A70F8"/>
    <w:rsid w:val="001A7F6D"/>
    <w:rsid w:val="001B1BCC"/>
    <w:rsid w:val="001B1D58"/>
    <w:rsid w:val="001B23BA"/>
    <w:rsid w:val="001B24B5"/>
    <w:rsid w:val="001B298F"/>
    <w:rsid w:val="001B2AD8"/>
    <w:rsid w:val="001B35D6"/>
    <w:rsid w:val="001B37E8"/>
    <w:rsid w:val="001B3D41"/>
    <w:rsid w:val="001B540F"/>
    <w:rsid w:val="001B57E6"/>
    <w:rsid w:val="001B5D36"/>
    <w:rsid w:val="001B5E31"/>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FE4"/>
    <w:rsid w:val="001C60E3"/>
    <w:rsid w:val="001C62C4"/>
    <w:rsid w:val="001C6846"/>
    <w:rsid w:val="001C6B1E"/>
    <w:rsid w:val="001C6EC7"/>
    <w:rsid w:val="001C7C89"/>
    <w:rsid w:val="001D0B73"/>
    <w:rsid w:val="001D1A81"/>
    <w:rsid w:val="001D1B8C"/>
    <w:rsid w:val="001D21B7"/>
    <w:rsid w:val="001D2F8F"/>
    <w:rsid w:val="001D34FF"/>
    <w:rsid w:val="001D398E"/>
    <w:rsid w:val="001D64F6"/>
    <w:rsid w:val="001D652D"/>
    <w:rsid w:val="001D7292"/>
    <w:rsid w:val="001D7843"/>
    <w:rsid w:val="001E03D1"/>
    <w:rsid w:val="001E19B6"/>
    <w:rsid w:val="001E2F1F"/>
    <w:rsid w:val="001E3237"/>
    <w:rsid w:val="001E397B"/>
    <w:rsid w:val="001E5C1C"/>
    <w:rsid w:val="001E5FDB"/>
    <w:rsid w:val="001E6560"/>
    <w:rsid w:val="001E766A"/>
    <w:rsid w:val="001E77FF"/>
    <w:rsid w:val="001E7B9C"/>
    <w:rsid w:val="001F0355"/>
    <w:rsid w:val="001F094F"/>
    <w:rsid w:val="001F0CFD"/>
    <w:rsid w:val="001F11D6"/>
    <w:rsid w:val="001F230B"/>
    <w:rsid w:val="001F2DB2"/>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3157"/>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4A09"/>
    <w:rsid w:val="00224B31"/>
    <w:rsid w:val="002256E0"/>
    <w:rsid w:val="002258A4"/>
    <w:rsid w:val="002265C0"/>
    <w:rsid w:val="0022739D"/>
    <w:rsid w:val="0022767F"/>
    <w:rsid w:val="00227EED"/>
    <w:rsid w:val="002316EA"/>
    <w:rsid w:val="0023262C"/>
    <w:rsid w:val="00232745"/>
    <w:rsid w:val="00232C2F"/>
    <w:rsid w:val="00233933"/>
    <w:rsid w:val="002349E4"/>
    <w:rsid w:val="0023616B"/>
    <w:rsid w:val="0023639F"/>
    <w:rsid w:val="002404F0"/>
    <w:rsid w:val="00240904"/>
    <w:rsid w:val="00240E53"/>
    <w:rsid w:val="002410E7"/>
    <w:rsid w:val="00242A07"/>
    <w:rsid w:val="00242D9B"/>
    <w:rsid w:val="00243166"/>
    <w:rsid w:val="002436D1"/>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7A9"/>
    <w:rsid w:val="00256576"/>
    <w:rsid w:val="0025678B"/>
    <w:rsid w:val="002568C3"/>
    <w:rsid w:val="00257C5D"/>
    <w:rsid w:val="00257E48"/>
    <w:rsid w:val="002604FF"/>
    <w:rsid w:val="00260E5A"/>
    <w:rsid w:val="0026159E"/>
    <w:rsid w:val="002618F3"/>
    <w:rsid w:val="0026294F"/>
    <w:rsid w:val="002636C3"/>
    <w:rsid w:val="00263784"/>
    <w:rsid w:val="0026551B"/>
    <w:rsid w:val="00266D4B"/>
    <w:rsid w:val="002719AA"/>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91650"/>
    <w:rsid w:val="00291A06"/>
    <w:rsid w:val="00292439"/>
    <w:rsid w:val="00292FDB"/>
    <w:rsid w:val="00293637"/>
    <w:rsid w:val="00293D9A"/>
    <w:rsid w:val="002952C3"/>
    <w:rsid w:val="0029631B"/>
    <w:rsid w:val="002A0D46"/>
    <w:rsid w:val="002A142F"/>
    <w:rsid w:val="002A1EB2"/>
    <w:rsid w:val="002A2206"/>
    <w:rsid w:val="002A4780"/>
    <w:rsid w:val="002A4E7A"/>
    <w:rsid w:val="002A5D21"/>
    <w:rsid w:val="002A5D64"/>
    <w:rsid w:val="002A74E4"/>
    <w:rsid w:val="002A7F4C"/>
    <w:rsid w:val="002B0325"/>
    <w:rsid w:val="002B0500"/>
    <w:rsid w:val="002B10EF"/>
    <w:rsid w:val="002B110D"/>
    <w:rsid w:val="002B32C7"/>
    <w:rsid w:val="002B4968"/>
    <w:rsid w:val="002B4B2B"/>
    <w:rsid w:val="002B4DA7"/>
    <w:rsid w:val="002B4E6B"/>
    <w:rsid w:val="002B57C0"/>
    <w:rsid w:val="002B5EEE"/>
    <w:rsid w:val="002B6588"/>
    <w:rsid w:val="002B6884"/>
    <w:rsid w:val="002B748E"/>
    <w:rsid w:val="002B778E"/>
    <w:rsid w:val="002C096B"/>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54E"/>
    <w:rsid w:val="002E61E0"/>
    <w:rsid w:val="002E6AD1"/>
    <w:rsid w:val="002E7EEE"/>
    <w:rsid w:val="002F0EB4"/>
    <w:rsid w:val="002F25D5"/>
    <w:rsid w:val="002F353C"/>
    <w:rsid w:val="002F376B"/>
    <w:rsid w:val="002F3F7E"/>
    <w:rsid w:val="002F4531"/>
    <w:rsid w:val="002F4AB3"/>
    <w:rsid w:val="002F520A"/>
    <w:rsid w:val="002F52E2"/>
    <w:rsid w:val="002F58CE"/>
    <w:rsid w:val="002F5F34"/>
    <w:rsid w:val="002F6928"/>
    <w:rsid w:val="002F6A23"/>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16FF"/>
    <w:rsid w:val="00314169"/>
    <w:rsid w:val="00314290"/>
    <w:rsid w:val="00316DDB"/>
    <w:rsid w:val="0032040A"/>
    <w:rsid w:val="00320CE5"/>
    <w:rsid w:val="003216A5"/>
    <w:rsid w:val="00322816"/>
    <w:rsid w:val="00323191"/>
    <w:rsid w:val="00323463"/>
    <w:rsid w:val="00323871"/>
    <w:rsid w:val="003252E2"/>
    <w:rsid w:val="00325FBF"/>
    <w:rsid w:val="003264D5"/>
    <w:rsid w:val="00326566"/>
    <w:rsid w:val="0033042F"/>
    <w:rsid w:val="0033068D"/>
    <w:rsid w:val="00330909"/>
    <w:rsid w:val="003326D6"/>
    <w:rsid w:val="00333491"/>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D6D"/>
    <w:rsid w:val="00346F5F"/>
    <w:rsid w:val="0035078C"/>
    <w:rsid w:val="00351D1D"/>
    <w:rsid w:val="00352B47"/>
    <w:rsid w:val="003543DC"/>
    <w:rsid w:val="0035491B"/>
    <w:rsid w:val="00354DF3"/>
    <w:rsid w:val="003555BD"/>
    <w:rsid w:val="0035571B"/>
    <w:rsid w:val="0035597A"/>
    <w:rsid w:val="00356CF4"/>
    <w:rsid w:val="0035736D"/>
    <w:rsid w:val="0036020C"/>
    <w:rsid w:val="00360D70"/>
    <w:rsid w:val="0036116B"/>
    <w:rsid w:val="00361887"/>
    <w:rsid w:val="003621ED"/>
    <w:rsid w:val="0036266F"/>
    <w:rsid w:val="00362C43"/>
    <w:rsid w:val="00362D7A"/>
    <w:rsid w:val="00363383"/>
    <w:rsid w:val="00363A69"/>
    <w:rsid w:val="003669DB"/>
    <w:rsid w:val="00370D52"/>
    <w:rsid w:val="00371324"/>
    <w:rsid w:val="0037163C"/>
    <w:rsid w:val="00371C4D"/>
    <w:rsid w:val="003725B4"/>
    <w:rsid w:val="003732AE"/>
    <w:rsid w:val="00373884"/>
    <w:rsid w:val="00374713"/>
    <w:rsid w:val="00374B8C"/>
    <w:rsid w:val="00374CBF"/>
    <w:rsid w:val="003769C4"/>
    <w:rsid w:val="00376BEE"/>
    <w:rsid w:val="00377032"/>
    <w:rsid w:val="003773A1"/>
    <w:rsid w:val="00377D21"/>
    <w:rsid w:val="00380AA3"/>
    <w:rsid w:val="00381418"/>
    <w:rsid w:val="003816D1"/>
    <w:rsid w:val="003820AC"/>
    <w:rsid w:val="00382365"/>
    <w:rsid w:val="00382934"/>
    <w:rsid w:val="00383B98"/>
    <w:rsid w:val="00383C32"/>
    <w:rsid w:val="003847D9"/>
    <w:rsid w:val="00384F44"/>
    <w:rsid w:val="003861EE"/>
    <w:rsid w:val="00386310"/>
    <w:rsid w:val="00387CBF"/>
    <w:rsid w:val="00387F20"/>
    <w:rsid w:val="003909E0"/>
    <w:rsid w:val="00390A43"/>
    <w:rsid w:val="00390C3E"/>
    <w:rsid w:val="00391D45"/>
    <w:rsid w:val="00391E37"/>
    <w:rsid w:val="00392049"/>
    <w:rsid w:val="00392483"/>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39DD"/>
    <w:rsid w:val="003B3E40"/>
    <w:rsid w:val="003B461D"/>
    <w:rsid w:val="003B49EF"/>
    <w:rsid w:val="003B5590"/>
    <w:rsid w:val="003B68E5"/>
    <w:rsid w:val="003B6CA7"/>
    <w:rsid w:val="003B7699"/>
    <w:rsid w:val="003B79E5"/>
    <w:rsid w:val="003B7C81"/>
    <w:rsid w:val="003C007C"/>
    <w:rsid w:val="003C02BF"/>
    <w:rsid w:val="003C02DE"/>
    <w:rsid w:val="003C0922"/>
    <w:rsid w:val="003C0FBD"/>
    <w:rsid w:val="003C1EF3"/>
    <w:rsid w:val="003C1FED"/>
    <w:rsid w:val="003C28F2"/>
    <w:rsid w:val="003C3A73"/>
    <w:rsid w:val="003C4518"/>
    <w:rsid w:val="003C4A73"/>
    <w:rsid w:val="003C6337"/>
    <w:rsid w:val="003C6C40"/>
    <w:rsid w:val="003C6F0C"/>
    <w:rsid w:val="003C7A92"/>
    <w:rsid w:val="003C7BBB"/>
    <w:rsid w:val="003D0242"/>
    <w:rsid w:val="003D16AF"/>
    <w:rsid w:val="003D18EA"/>
    <w:rsid w:val="003D1E52"/>
    <w:rsid w:val="003D4160"/>
    <w:rsid w:val="003D49D2"/>
    <w:rsid w:val="003D760F"/>
    <w:rsid w:val="003E000C"/>
    <w:rsid w:val="003E198A"/>
    <w:rsid w:val="003E1F9B"/>
    <w:rsid w:val="003E32AA"/>
    <w:rsid w:val="003E486D"/>
    <w:rsid w:val="003E581F"/>
    <w:rsid w:val="003E6E58"/>
    <w:rsid w:val="003E7F73"/>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101FB"/>
    <w:rsid w:val="00411119"/>
    <w:rsid w:val="00411B3B"/>
    <w:rsid w:val="00413032"/>
    <w:rsid w:val="004143C8"/>
    <w:rsid w:val="00414838"/>
    <w:rsid w:val="004149EF"/>
    <w:rsid w:val="00414CB4"/>
    <w:rsid w:val="00414E37"/>
    <w:rsid w:val="004155C6"/>
    <w:rsid w:val="0041616D"/>
    <w:rsid w:val="00416952"/>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51E7"/>
    <w:rsid w:val="00435C01"/>
    <w:rsid w:val="00436D69"/>
    <w:rsid w:val="0043793A"/>
    <w:rsid w:val="00437DBF"/>
    <w:rsid w:val="00437F1E"/>
    <w:rsid w:val="004402EE"/>
    <w:rsid w:val="004407DC"/>
    <w:rsid w:val="00440934"/>
    <w:rsid w:val="00440A1E"/>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FC"/>
    <w:rsid w:val="00451C5E"/>
    <w:rsid w:val="0045316F"/>
    <w:rsid w:val="00453740"/>
    <w:rsid w:val="00453822"/>
    <w:rsid w:val="00454279"/>
    <w:rsid w:val="00454AF1"/>
    <w:rsid w:val="004555BC"/>
    <w:rsid w:val="004559B6"/>
    <w:rsid w:val="00456275"/>
    <w:rsid w:val="0045704C"/>
    <w:rsid w:val="0045781D"/>
    <w:rsid w:val="00457952"/>
    <w:rsid w:val="00457F51"/>
    <w:rsid w:val="00460D8E"/>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B6A"/>
    <w:rsid w:val="0047406C"/>
    <w:rsid w:val="004741B7"/>
    <w:rsid w:val="00474B6D"/>
    <w:rsid w:val="00475659"/>
    <w:rsid w:val="0047596A"/>
    <w:rsid w:val="00476005"/>
    <w:rsid w:val="0047706E"/>
    <w:rsid w:val="00480180"/>
    <w:rsid w:val="00481233"/>
    <w:rsid w:val="0048292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614"/>
    <w:rsid w:val="0049357F"/>
    <w:rsid w:val="00493621"/>
    <w:rsid w:val="00493F7D"/>
    <w:rsid w:val="0049470E"/>
    <w:rsid w:val="00494BE5"/>
    <w:rsid w:val="00494D36"/>
    <w:rsid w:val="00495A37"/>
    <w:rsid w:val="00495B07"/>
    <w:rsid w:val="00495DD2"/>
    <w:rsid w:val="00495FE6"/>
    <w:rsid w:val="00496689"/>
    <w:rsid w:val="004976B3"/>
    <w:rsid w:val="004A0434"/>
    <w:rsid w:val="004A05D1"/>
    <w:rsid w:val="004A0A11"/>
    <w:rsid w:val="004A0F07"/>
    <w:rsid w:val="004A1169"/>
    <w:rsid w:val="004A157A"/>
    <w:rsid w:val="004A1BA5"/>
    <w:rsid w:val="004A2E2E"/>
    <w:rsid w:val="004A313D"/>
    <w:rsid w:val="004A3D6D"/>
    <w:rsid w:val="004A3EAA"/>
    <w:rsid w:val="004A4586"/>
    <w:rsid w:val="004A55EF"/>
    <w:rsid w:val="004A72CA"/>
    <w:rsid w:val="004B0CD2"/>
    <w:rsid w:val="004B2C37"/>
    <w:rsid w:val="004B4DDA"/>
    <w:rsid w:val="004B6254"/>
    <w:rsid w:val="004B6DA1"/>
    <w:rsid w:val="004C0123"/>
    <w:rsid w:val="004C029D"/>
    <w:rsid w:val="004C052C"/>
    <w:rsid w:val="004C13A3"/>
    <w:rsid w:val="004C2034"/>
    <w:rsid w:val="004C37DD"/>
    <w:rsid w:val="004C3DD8"/>
    <w:rsid w:val="004C3E7B"/>
    <w:rsid w:val="004C44D6"/>
    <w:rsid w:val="004C5007"/>
    <w:rsid w:val="004C57FB"/>
    <w:rsid w:val="004C718E"/>
    <w:rsid w:val="004D112B"/>
    <w:rsid w:val="004D16F8"/>
    <w:rsid w:val="004D27B3"/>
    <w:rsid w:val="004D2CA4"/>
    <w:rsid w:val="004D36B7"/>
    <w:rsid w:val="004D387A"/>
    <w:rsid w:val="004D3BC0"/>
    <w:rsid w:val="004D3D07"/>
    <w:rsid w:val="004D4408"/>
    <w:rsid w:val="004D4D3B"/>
    <w:rsid w:val="004D6726"/>
    <w:rsid w:val="004D77C0"/>
    <w:rsid w:val="004D77C5"/>
    <w:rsid w:val="004D7BA5"/>
    <w:rsid w:val="004E277F"/>
    <w:rsid w:val="004E28B1"/>
    <w:rsid w:val="004E4538"/>
    <w:rsid w:val="004E4F80"/>
    <w:rsid w:val="004E4F85"/>
    <w:rsid w:val="004E5089"/>
    <w:rsid w:val="004E614F"/>
    <w:rsid w:val="004E7058"/>
    <w:rsid w:val="004F0C2C"/>
    <w:rsid w:val="004F2EA0"/>
    <w:rsid w:val="004F3642"/>
    <w:rsid w:val="004F3D26"/>
    <w:rsid w:val="004F5050"/>
    <w:rsid w:val="004F71B6"/>
    <w:rsid w:val="004F7447"/>
    <w:rsid w:val="00500523"/>
    <w:rsid w:val="00502F22"/>
    <w:rsid w:val="00503097"/>
    <w:rsid w:val="005031DC"/>
    <w:rsid w:val="00503C4A"/>
    <w:rsid w:val="0050415A"/>
    <w:rsid w:val="005049BE"/>
    <w:rsid w:val="00504B0C"/>
    <w:rsid w:val="00504B9F"/>
    <w:rsid w:val="005068C2"/>
    <w:rsid w:val="0050780B"/>
    <w:rsid w:val="00507DE6"/>
    <w:rsid w:val="00507FFC"/>
    <w:rsid w:val="005100E5"/>
    <w:rsid w:val="00510749"/>
    <w:rsid w:val="00511017"/>
    <w:rsid w:val="0051111B"/>
    <w:rsid w:val="00512302"/>
    <w:rsid w:val="00512B59"/>
    <w:rsid w:val="00513389"/>
    <w:rsid w:val="00514B30"/>
    <w:rsid w:val="0051627B"/>
    <w:rsid w:val="00516795"/>
    <w:rsid w:val="00517CAF"/>
    <w:rsid w:val="0052032C"/>
    <w:rsid w:val="005208F3"/>
    <w:rsid w:val="00520B6B"/>
    <w:rsid w:val="00521179"/>
    <w:rsid w:val="00521417"/>
    <w:rsid w:val="00521929"/>
    <w:rsid w:val="00521C08"/>
    <w:rsid w:val="00522C11"/>
    <w:rsid w:val="00523204"/>
    <w:rsid w:val="00523699"/>
    <w:rsid w:val="00523BD3"/>
    <w:rsid w:val="00523E65"/>
    <w:rsid w:val="00525900"/>
    <w:rsid w:val="00526E4E"/>
    <w:rsid w:val="0053119A"/>
    <w:rsid w:val="005315AC"/>
    <w:rsid w:val="00532B34"/>
    <w:rsid w:val="00533649"/>
    <w:rsid w:val="00533677"/>
    <w:rsid w:val="005340D0"/>
    <w:rsid w:val="00534A99"/>
    <w:rsid w:val="00534C3A"/>
    <w:rsid w:val="005400FE"/>
    <w:rsid w:val="00540332"/>
    <w:rsid w:val="00540968"/>
    <w:rsid w:val="005433F0"/>
    <w:rsid w:val="00543808"/>
    <w:rsid w:val="005456D6"/>
    <w:rsid w:val="00546160"/>
    <w:rsid w:val="005468DD"/>
    <w:rsid w:val="00546930"/>
    <w:rsid w:val="00546A43"/>
    <w:rsid w:val="005471B8"/>
    <w:rsid w:val="00547B77"/>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A46"/>
    <w:rsid w:val="00567B90"/>
    <w:rsid w:val="00567FC3"/>
    <w:rsid w:val="00570266"/>
    <w:rsid w:val="00570394"/>
    <w:rsid w:val="00570CC8"/>
    <w:rsid w:val="00570D30"/>
    <w:rsid w:val="00571C8A"/>
    <w:rsid w:val="00572967"/>
    <w:rsid w:val="00572C88"/>
    <w:rsid w:val="00573C05"/>
    <w:rsid w:val="00573EBA"/>
    <w:rsid w:val="005744BF"/>
    <w:rsid w:val="00574797"/>
    <w:rsid w:val="00575255"/>
    <w:rsid w:val="0057744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2553"/>
    <w:rsid w:val="00595791"/>
    <w:rsid w:val="00596558"/>
    <w:rsid w:val="00596570"/>
    <w:rsid w:val="00596D88"/>
    <w:rsid w:val="005976E8"/>
    <w:rsid w:val="005A1E50"/>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5C0B"/>
    <w:rsid w:val="005C6277"/>
    <w:rsid w:val="005C71F6"/>
    <w:rsid w:val="005C79FA"/>
    <w:rsid w:val="005D0B5F"/>
    <w:rsid w:val="005D16F7"/>
    <w:rsid w:val="005D1845"/>
    <w:rsid w:val="005D25F9"/>
    <w:rsid w:val="005D2986"/>
    <w:rsid w:val="005D2C68"/>
    <w:rsid w:val="005D3F31"/>
    <w:rsid w:val="005D4D77"/>
    <w:rsid w:val="005D5048"/>
    <w:rsid w:val="005D5FDC"/>
    <w:rsid w:val="005D6969"/>
    <w:rsid w:val="005D6C65"/>
    <w:rsid w:val="005D741C"/>
    <w:rsid w:val="005E1500"/>
    <w:rsid w:val="005E1811"/>
    <w:rsid w:val="005E1C8C"/>
    <w:rsid w:val="005E24F4"/>
    <w:rsid w:val="005E3263"/>
    <w:rsid w:val="005E3A2E"/>
    <w:rsid w:val="005E56ED"/>
    <w:rsid w:val="005E5ADE"/>
    <w:rsid w:val="005E6128"/>
    <w:rsid w:val="005E63ED"/>
    <w:rsid w:val="005E654F"/>
    <w:rsid w:val="005E68E9"/>
    <w:rsid w:val="005E6E10"/>
    <w:rsid w:val="005E7915"/>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8A7"/>
    <w:rsid w:val="00601FA2"/>
    <w:rsid w:val="00602FAD"/>
    <w:rsid w:val="00603A0F"/>
    <w:rsid w:val="00603B3F"/>
    <w:rsid w:val="00606446"/>
    <w:rsid w:val="00606C9C"/>
    <w:rsid w:val="00607945"/>
    <w:rsid w:val="00610498"/>
    <w:rsid w:val="00610ED6"/>
    <w:rsid w:val="0061148B"/>
    <w:rsid w:val="00611C25"/>
    <w:rsid w:val="00611EC7"/>
    <w:rsid w:val="00612721"/>
    <w:rsid w:val="0061304D"/>
    <w:rsid w:val="0061354E"/>
    <w:rsid w:val="006138E1"/>
    <w:rsid w:val="00613A10"/>
    <w:rsid w:val="00614068"/>
    <w:rsid w:val="006155F1"/>
    <w:rsid w:val="00616AFA"/>
    <w:rsid w:val="00617603"/>
    <w:rsid w:val="006179B5"/>
    <w:rsid w:val="00617B42"/>
    <w:rsid w:val="006205D8"/>
    <w:rsid w:val="0062310D"/>
    <w:rsid w:val="0062397E"/>
    <w:rsid w:val="00623AEC"/>
    <w:rsid w:val="00624530"/>
    <w:rsid w:val="00624F36"/>
    <w:rsid w:val="0062583F"/>
    <w:rsid w:val="00626494"/>
    <w:rsid w:val="00626F27"/>
    <w:rsid w:val="00627032"/>
    <w:rsid w:val="00627123"/>
    <w:rsid w:val="00627267"/>
    <w:rsid w:val="00631015"/>
    <w:rsid w:val="0063164D"/>
    <w:rsid w:val="006318D1"/>
    <w:rsid w:val="00631A76"/>
    <w:rsid w:val="006327E9"/>
    <w:rsid w:val="00633397"/>
    <w:rsid w:val="006344F4"/>
    <w:rsid w:val="0063490C"/>
    <w:rsid w:val="00635975"/>
    <w:rsid w:val="00636A05"/>
    <w:rsid w:val="00637189"/>
    <w:rsid w:val="0063790D"/>
    <w:rsid w:val="006410C4"/>
    <w:rsid w:val="006412D0"/>
    <w:rsid w:val="00641501"/>
    <w:rsid w:val="00641F8A"/>
    <w:rsid w:val="006420B2"/>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35CD"/>
    <w:rsid w:val="00664406"/>
    <w:rsid w:val="006646CD"/>
    <w:rsid w:val="00664DD2"/>
    <w:rsid w:val="00665F75"/>
    <w:rsid w:val="006674C8"/>
    <w:rsid w:val="00672130"/>
    <w:rsid w:val="006724B6"/>
    <w:rsid w:val="0067272C"/>
    <w:rsid w:val="00672C29"/>
    <w:rsid w:val="00672D7C"/>
    <w:rsid w:val="00672F40"/>
    <w:rsid w:val="006731EF"/>
    <w:rsid w:val="006739BA"/>
    <w:rsid w:val="00675198"/>
    <w:rsid w:val="006755DF"/>
    <w:rsid w:val="00675CF9"/>
    <w:rsid w:val="006776AB"/>
    <w:rsid w:val="00680934"/>
    <w:rsid w:val="00681A97"/>
    <w:rsid w:val="00683E08"/>
    <w:rsid w:val="006842F0"/>
    <w:rsid w:val="00684C66"/>
    <w:rsid w:val="00684DCF"/>
    <w:rsid w:val="00684F87"/>
    <w:rsid w:val="0068683F"/>
    <w:rsid w:val="00687893"/>
    <w:rsid w:val="00687D44"/>
    <w:rsid w:val="006908EC"/>
    <w:rsid w:val="00690CFA"/>
    <w:rsid w:val="006912A1"/>
    <w:rsid w:val="00691954"/>
    <w:rsid w:val="00691983"/>
    <w:rsid w:val="00691E68"/>
    <w:rsid w:val="00692364"/>
    <w:rsid w:val="00692A0E"/>
    <w:rsid w:val="00693581"/>
    <w:rsid w:val="006938FE"/>
    <w:rsid w:val="0069473E"/>
    <w:rsid w:val="006947BB"/>
    <w:rsid w:val="0069495A"/>
    <w:rsid w:val="00695E13"/>
    <w:rsid w:val="006965BF"/>
    <w:rsid w:val="006966FB"/>
    <w:rsid w:val="00696B69"/>
    <w:rsid w:val="006972FC"/>
    <w:rsid w:val="006A0802"/>
    <w:rsid w:val="006A0B2F"/>
    <w:rsid w:val="006A23C6"/>
    <w:rsid w:val="006A3934"/>
    <w:rsid w:val="006A4C97"/>
    <w:rsid w:val="006A54D4"/>
    <w:rsid w:val="006A57F2"/>
    <w:rsid w:val="006A61CB"/>
    <w:rsid w:val="006A6407"/>
    <w:rsid w:val="006A69F8"/>
    <w:rsid w:val="006A6ADB"/>
    <w:rsid w:val="006A6D91"/>
    <w:rsid w:val="006B082E"/>
    <w:rsid w:val="006B21A5"/>
    <w:rsid w:val="006B34C9"/>
    <w:rsid w:val="006B3615"/>
    <w:rsid w:val="006B36C1"/>
    <w:rsid w:val="006B39A9"/>
    <w:rsid w:val="006B3D5A"/>
    <w:rsid w:val="006B4262"/>
    <w:rsid w:val="006B5703"/>
    <w:rsid w:val="006B5749"/>
    <w:rsid w:val="006B641E"/>
    <w:rsid w:val="006B6CC3"/>
    <w:rsid w:val="006B6F5D"/>
    <w:rsid w:val="006B7C1A"/>
    <w:rsid w:val="006B7CB0"/>
    <w:rsid w:val="006C00CA"/>
    <w:rsid w:val="006C0531"/>
    <w:rsid w:val="006C181E"/>
    <w:rsid w:val="006C1D43"/>
    <w:rsid w:val="006C3607"/>
    <w:rsid w:val="006C4792"/>
    <w:rsid w:val="006C551D"/>
    <w:rsid w:val="006C57C0"/>
    <w:rsid w:val="006C6962"/>
    <w:rsid w:val="006C6E46"/>
    <w:rsid w:val="006C77FA"/>
    <w:rsid w:val="006C7941"/>
    <w:rsid w:val="006D0357"/>
    <w:rsid w:val="006D0636"/>
    <w:rsid w:val="006D0CEC"/>
    <w:rsid w:val="006D0EFF"/>
    <w:rsid w:val="006D1216"/>
    <w:rsid w:val="006D1B37"/>
    <w:rsid w:val="006D355F"/>
    <w:rsid w:val="006D3598"/>
    <w:rsid w:val="006D37A9"/>
    <w:rsid w:val="006D39F2"/>
    <w:rsid w:val="006D3A25"/>
    <w:rsid w:val="006D3DFF"/>
    <w:rsid w:val="006D4287"/>
    <w:rsid w:val="006D47FD"/>
    <w:rsid w:val="006D4F3B"/>
    <w:rsid w:val="006D51BC"/>
    <w:rsid w:val="006D653C"/>
    <w:rsid w:val="006D7004"/>
    <w:rsid w:val="006E0CBF"/>
    <w:rsid w:val="006E0D74"/>
    <w:rsid w:val="006E3C58"/>
    <w:rsid w:val="006E3DDF"/>
    <w:rsid w:val="006E4483"/>
    <w:rsid w:val="006E4ED4"/>
    <w:rsid w:val="006E542C"/>
    <w:rsid w:val="006E62BE"/>
    <w:rsid w:val="006E6568"/>
    <w:rsid w:val="006E666B"/>
    <w:rsid w:val="006E6BC5"/>
    <w:rsid w:val="006E788F"/>
    <w:rsid w:val="006F03FA"/>
    <w:rsid w:val="006F05A0"/>
    <w:rsid w:val="006F0722"/>
    <w:rsid w:val="006F078F"/>
    <w:rsid w:val="006F0A3A"/>
    <w:rsid w:val="006F0D54"/>
    <w:rsid w:val="006F1C32"/>
    <w:rsid w:val="006F1C9E"/>
    <w:rsid w:val="006F1D11"/>
    <w:rsid w:val="006F1EAE"/>
    <w:rsid w:val="006F2299"/>
    <w:rsid w:val="006F235A"/>
    <w:rsid w:val="006F24F1"/>
    <w:rsid w:val="006F3399"/>
    <w:rsid w:val="006F4327"/>
    <w:rsid w:val="006F4B0C"/>
    <w:rsid w:val="006F5BD4"/>
    <w:rsid w:val="006F5FA9"/>
    <w:rsid w:val="006F79B5"/>
    <w:rsid w:val="0070005A"/>
    <w:rsid w:val="00700B3E"/>
    <w:rsid w:val="0070245D"/>
    <w:rsid w:val="00702C8F"/>
    <w:rsid w:val="00703BDA"/>
    <w:rsid w:val="00703D54"/>
    <w:rsid w:val="00704CF5"/>
    <w:rsid w:val="0070511C"/>
    <w:rsid w:val="00705484"/>
    <w:rsid w:val="00706071"/>
    <w:rsid w:val="007064D3"/>
    <w:rsid w:val="007065AB"/>
    <w:rsid w:val="007067CB"/>
    <w:rsid w:val="00706B38"/>
    <w:rsid w:val="007112D4"/>
    <w:rsid w:val="00712682"/>
    <w:rsid w:val="007130EB"/>
    <w:rsid w:val="00713AF1"/>
    <w:rsid w:val="00713AFE"/>
    <w:rsid w:val="00713DFF"/>
    <w:rsid w:val="0071455C"/>
    <w:rsid w:val="00714644"/>
    <w:rsid w:val="0071482B"/>
    <w:rsid w:val="007148A3"/>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C65"/>
    <w:rsid w:val="00743176"/>
    <w:rsid w:val="00743C71"/>
    <w:rsid w:val="00743D2F"/>
    <w:rsid w:val="00744AD9"/>
    <w:rsid w:val="00744CA8"/>
    <w:rsid w:val="00745814"/>
    <w:rsid w:val="00746479"/>
    <w:rsid w:val="007470D2"/>
    <w:rsid w:val="00747F14"/>
    <w:rsid w:val="007505C2"/>
    <w:rsid w:val="007511E9"/>
    <w:rsid w:val="007514E8"/>
    <w:rsid w:val="007520C4"/>
    <w:rsid w:val="00752268"/>
    <w:rsid w:val="00752DF2"/>
    <w:rsid w:val="00753037"/>
    <w:rsid w:val="0075330C"/>
    <w:rsid w:val="0075342A"/>
    <w:rsid w:val="0075438E"/>
    <w:rsid w:val="007551D2"/>
    <w:rsid w:val="007569EC"/>
    <w:rsid w:val="00756A20"/>
    <w:rsid w:val="00756CDD"/>
    <w:rsid w:val="00757072"/>
    <w:rsid w:val="00757166"/>
    <w:rsid w:val="00760172"/>
    <w:rsid w:val="00760D75"/>
    <w:rsid w:val="0076169A"/>
    <w:rsid w:val="00763A8A"/>
    <w:rsid w:val="00763DC3"/>
    <w:rsid w:val="007642C4"/>
    <w:rsid w:val="007643D1"/>
    <w:rsid w:val="0076477B"/>
    <w:rsid w:val="00764BBC"/>
    <w:rsid w:val="00765ACE"/>
    <w:rsid w:val="00766640"/>
    <w:rsid w:val="007668F4"/>
    <w:rsid w:val="00766D13"/>
    <w:rsid w:val="00767006"/>
    <w:rsid w:val="00770599"/>
    <w:rsid w:val="007705D3"/>
    <w:rsid w:val="007724C0"/>
    <w:rsid w:val="00773C6D"/>
    <w:rsid w:val="00773FE0"/>
    <w:rsid w:val="0077488D"/>
    <w:rsid w:val="00776BF2"/>
    <w:rsid w:val="00777588"/>
    <w:rsid w:val="00777703"/>
    <w:rsid w:val="007819F6"/>
    <w:rsid w:val="00781C08"/>
    <w:rsid w:val="00781E20"/>
    <w:rsid w:val="007824E5"/>
    <w:rsid w:val="007827E1"/>
    <w:rsid w:val="00782CEF"/>
    <w:rsid w:val="0078306B"/>
    <w:rsid w:val="007835B9"/>
    <w:rsid w:val="00783819"/>
    <w:rsid w:val="007846FD"/>
    <w:rsid w:val="00784820"/>
    <w:rsid w:val="007849FB"/>
    <w:rsid w:val="00785A76"/>
    <w:rsid w:val="00786A1B"/>
    <w:rsid w:val="007870C7"/>
    <w:rsid w:val="00792454"/>
    <w:rsid w:val="0079280E"/>
    <w:rsid w:val="00794396"/>
    <w:rsid w:val="00794645"/>
    <w:rsid w:val="00794CBC"/>
    <w:rsid w:val="00794EB0"/>
    <w:rsid w:val="00795F53"/>
    <w:rsid w:val="007960AF"/>
    <w:rsid w:val="00796B0D"/>
    <w:rsid w:val="00796BF2"/>
    <w:rsid w:val="00796D4F"/>
    <w:rsid w:val="00797805"/>
    <w:rsid w:val="00797C0E"/>
    <w:rsid w:val="00797FEA"/>
    <w:rsid w:val="007A062F"/>
    <w:rsid w:val="007A3A5C"/>
    <w:rsid w:val="007A4199"/>
    <w:rsid w:val="007A4F7A"/>
    <w:rsid w:val="007A6D1A"/>
    <w:rsid w:val="007A6F4D"/>
    <w:rsid w:val="007A736F"/>
    <w:rsid w:val="007B01DC"/>
    <w:rsid w:val="007B1843"/>
    <w:rsid w:val="007B1AE1"/>
    <w:rsid w:val="007B2954"/>
    <w:rsid w:val="007B3000"/>
    <w:rsid w:val="007B3B8A"/>
    <w:rsid w:val="007B3E1C"/>
    <w:rsid w:val="007B4C86"/>
    <w:rsid w:val="007B5AEA"/>
    <w:rsid w:val="007B5B7C"/>
    <w:rsid w:val="007B5BD1"/>
    <w:rsid w:val="007B5E7A"/>
    <w:rsid w:val="007B62BD"/>
    <w:rsid w:val="007B6A1F"/>
    <w:rsid w:val="007B6E7C"/>
    <w:rsid w:val="007B7012"/>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A00"/>
    <w:rsid w:val="008004B3"/>
    <w:rsid w:val="0080085D"/>
    <w:rsid w:val="00800A6C"/>
    <w:rsid w:val="0080139F"/>
    <w:rsid w:val="0080210F"/>
    <w:rsid w:val="00802D54"/>
    <w:rsid w:val="008032F5"/>
    <w:rsid w:val="008041E7"/>
    <w:rsid w:val="00804386"/>
    <w:rsid w:val="00804F01"/>
    <w:rsid w:val="00806830"/>
    <w:rsid w:val="00806F87"/>
    <w:rsid w:val="008108EB"/>
    <w:rsid w:val="008119F9"/>
    <w:rsid w:val="0081267A"/>
    <w:rsid w:val="00813C36"/>
    <w:rsid w:val="00813E20"/>
    <w:rsid w:val="008143AA"/>
    <w:rsid w:val="00814B6B"/>
    <w:rsid w:val="008150FD"/>
    <w:rsid w:val="00815315"/>
    <w:rsid w:val="00815DED"/>
    <w:rsid w:val="0081605C"/>
    <w:rsid w:val="008163F1"/>
    <w:rsid w:val="00816834"/>
    <w:rsid w:val="008173AF"/>
    <w:rsid w:val="00817437"/>
    <w:rsid w:val="00817969"/>
    <w:rsid w:val="00817EF7"/>
    <w:rsid w:val="00822CFE"/>
    <w:rsid w:val="008235FC"/>
    <w:rsid w:val="008246B2"/>
    <w:rsid w:val="00824896"/>
    <w:rsid w:val="00824A34"/>
    <w:rsid w:val="00825469"/>
    <w:rsid w:val="00825D41"/>
    <w:rsid w:val="008260C4"/>
    <w:rsid w:val="00826BF1"/>
    <w:rsid w:val="00827109"/>
    <w:rsid w:val="008273EB"/>
    <w:rsid w:val="00827EE9"/>
    <w:rsid w:val="00830796"/>
    <w:rsid w:val="008310A6"/>
    <w:rsid w:val="00831378"/>
    <w:rsid w:val="008327FD"/>
    <w:rsid w:val="00832B75"/>
    <w:rsid w:val="00833A67"/>
    <w:rsid w:val="0083419D"/>
    <w:rsid w:val="0083470D"/>
    <w:rsid w:val="00834839"/>
    <w:rsid w:val="00834A89"/>
    <w:rsid w:val="00834BCC"/>
    <w:rsid w:val="00835CC4"/>
    <w:rsid w:val="00836B5A"/>
    <w:rsid w:val="00836C24"/>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A4F"/>
    <w:rsid w:val="00847E1E"/>
    <w:rsid w:val="0085042A"/>
    <w:rsid w:val="00850D48"/>
    <w:rsid w:val="00850E7F"/>
    <w:rsid w:val="00850F58"/>
    <w:rsid w:val="00851000"/>
    <w:rsid w:val="00851532"/>
    <w:rsid w:val="008523AA"/>
    <w:rsid w:val="00852516"/>
    <w:rsid w:val="008535B6"/>
    <w:rsid w:val="00856AC5"/>
    <w:rsid w:val="00857805"/>
    <w:rsid w:val="00857811"/>
    <w:rsid w:val="00862C1C"/>
    <w:rsid w:val="00862D82"/>
    <w:rsid w:val="00862F64"/>
    <w:rsid w:val="00863D0D"/>
    <w:rsid w:val="00864597"/>
    <w:rsid w:val="00865783"/>
    <w:rsid w:val="0086579A"/>
    <w:rsid w:val="008658F7"/>
    <w:rsid w:val="008669B0"/>
    <w:rsid w:val="00866E39"/>
    <w:rsid w:val="00866FD7"/>
    <w:rsid w:val="00867A0E"/>
    <w:rsid w:val="0087145E"/>
    <w:rsid w:val="008717B9"/>
    <w:rsid w:val="00871E53"/>
    <w:rsid w:val="00872833"/>
    <w:rsid w:val="008748D4"/>
    <w:rsid w:val="008750C7"/>
    <w:rsid w:val="00875116"/>
    <w:rsid w:val="0087656B"/>
    <w:rsid w:val="00876FAD"/>
    <w:rsid w:val="00877FCA"/>
    <w:rsid w:val="00880180"/>
    <w:rsid w:val="00880472"/>
    <w:rsid w:val="00880F39"/>
    <w:rsid w:val="0088180E"/>
    <w:rsid w:val="00881D4D"/>
    <w:rsid w:val="008825FA"/>
    <w:rsid w:val="008828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3FD0"/>
    <w:rsid w:val="008A50CC"/>
    <w:rsid w:val="008A552E"/>
    <w:rsid w:val="008A5897"/>
    <w:rsid w:val="008A5BB6"/>
    <w:rsid w:val="008A5E4C"/>
    <w:rsid w:val="008B0882"/>
    <w:rsid w:val="008B0F50"/>
    <w:rsid w:val="008B29E2"/>
    <w:rsid w:val="008B2F5D"/>
    <w:rsid w:val="008B37DD"/>
    <w:rsid w:val="008B4B29"/>
    <w:rsid w:val="008B4CC3"/>
    <w:rsid w:val="008B778B"/>
    <w:rsid w:val="008B7CC6"/>
    <w:rsid w:val="008C0EBE"/>
    <w:rsid w:val="008C2D49"/>
    <w:rsid w:val="008C373F"/>
    <w:rsid w:val="008C37A1"/>
    <w:rsid w:val="008C47B0"/>
    <w:rsid w:val="008C5B23"/>
    <w:rsid w:val="008C6DEE"/>
    <w:rsid w:val="008C714C"/>
    <w:rsid w:val="008C73F5"/>
    <w:rsid w:val="008C74BA"/>
    <w:rsid w:val="008C7B83"/>
    <w:rsid w:val="008C7CAB"/>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42EF"/>
    <w:rsid w:val="008E5B1F"/>
    <w:rsid w:val="008E6203"/>
    <w:rsid w:val="008E6242"/>
    <w:rsid w:val="008E670F"/>
    <w:rsid w:val="008E710E"/>
    <w:rsid w:val="008F1095"/>
    <w:rsid w:val="008F12A6"/>
    <w:rsid w:val="008F1CF5"/>
    <w:rsid w:val="008F1E5E"/>
    <w:rsid w:val="008F2B8F"/>
    <w:rsid w:val="008F3595"/>
    <w:rsid w:val="008F3AC7"/>
    <w:rsid w:val="008F4B99"/>
    <w:rsid w:val="008F4CF6"/>
    <w:rsid w:val="008F5567"/>
    <w:rsid w:val="008F56FE"/>
    <w:rsid w:val="008F675B"/>
    <w:rsid w:val="008F770E"/>
    <w:rsid w:val="008F7D41"/>
    <w:rsid w:val="008F7E94"/>
    <w:rsid w:val="00900AFD"/>
    <w:rsid w:val="00901179"/>
    <w:rsid w:val="00902AF8"/>
    <w:rsid w:val="0090328B"/>
    <w:rsid w:val="00903DE3"/>
    <w:rsid w:val="00905AEC"/>
    <w:rsid w:val="00906119"/>
    <w:rsid w:val="0090671B"/>
    <w:rsid w:val="00907B41"/>
    <w:rsid w:val="00910543"/>
    <w:rsid w:val="00912252"/>
    <w:rsid w:val="00912DB4"/>
    <w:rsid w:val="00912FBC"/>
    <w:rsid w:val="00913110"/>
    <w:rsid w:val="009149C0"/>
    <w:rsid w:val="00915617"/>
    <w:rsid w:val="009156E5"/>
    <w:rsid w:val="009204E7"/>
    <w:rsid w:val="00920E37"/>
    <w:rsid w:val="00921BFD"/>
    <w:rsid w:val="009223E8"/>
    <w:rsid w:val="0092294A"/>
    <w:rsid w:val="009235E5"/>
    <w:rsid w:val="009238D0"/>
    <w:rsid w:val="00923D3E"/>
    <w:rsid w:val="00924566"/>
    <w:rsid w:val="00924B11"/>
    <w:rsid w:val="00924F72"/>
    <w:rsid w:val="009250F5"/>
    <w:rsid w:val="0092575A"/>
    <w:rsid w:val="0092614C"/>
    <w:rsid w:val="00930674"/>
    <w:rsid w:val="00930B5B"/>
    <w:rsid w:val="00931678"/>
    <w:rsid w:val="00931A03"/>
    <w:rsid w:val="00931C19"/>
    <w:rsid w:val="00933073"/>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E68"/>
    <w:rsid w:val="00945991"/>
    <w:rsid w:val="00946963"/>
    <w:rsid w:val="009470A1"/>
    <w:rsid w:val="00947221"/>
    <w:rsid w:val="00947CD5"/>
    <w:rsid w:val="0095013D"/>
    <w:rsid w:val="009503E6"/>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B8C"/>
    <w:rsid w:val="0096233E"/>
    <w:rsid w:val="009625B9"/>
    <w:rsid w:val="009626A4"/>
    <w:rsid w:val="00962CD1"/>
    <w:rsid w:val="00962FD3"/>
    <w:rsid w:val="009634FC"/>
    <w:rsid w:val="009636A2"/>
    <w:rsid w:val="00964263"/>
    <w:rsid w:val="00965810"/>
    <w:rsid w:val="00965C18"/>
    <w:rsid w:val="00966484"/>
    <w:rsid w:val="00967E4A"/>
    <w:rsid w:val="00970803"/>
    <w:rsid w:val="00970D99"/>
    <w:rsid w:val="00972318"/>
    <w:rsid w:val="009725FF"/>
    <w:rsid w:val="00972F53"/>
    <w:rsid w:val="0097346B"/>
    <w:rsid w:val="0097414E"/>
    <w:rsid w:val="00975421"/>
    <w:rsid w:val="009755E8"/>
    <w:rsid w:val="009756E3"/>
    <w:rsid w:val="00975D3F"/>
    <w:rsid w:val="0097702C"/>
    <w:rsid w:val="00977E1E"/>
    <w:rsid w:val="009814FE"/>
    <w:rsid w:val="0098161C"/>
    <w:rsid w:val="00982232"/>
    <w:rsid w:val="00982C2F"/>
    <w:rsid w:val="00985C08"/>
    <w:rsid w:val="00985EB1"/>
    <w:rsid w:val="009861D3"/>
    <w:rsid w:val="009872F7"/>
    <w:rsid w:val="0098745E"/>
    <w:rsid w:val="00990144"/>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4A72"/>
    <w:rsid w:val="009A53B2"/>
    <w:rsid w:val="009A6640"/>
    <w:rsid w:val="009A6D7B"/>
    <w:rsid w:val="009A775A"/>
    <w:rsid w:val="009A7AF6"/>
    <w:rsid w:val="009B006A"/>
    <w:rsid w:val="009B1031"/>
    <w:rsid w:val="009B3AD7"/>
    <w:rsid w:val="009B3F6F"/>
    <w:rsid w:val="009B420E"/>
    <w:rsid w:val="009B4302"/>
    <w:rsid w:val="009B4C92"/>
    <w:rsid w:val="009B5005"/>
    <w:rsid w:val="009B5EFA"/>
    <w:rsid w:val="009B73F0"/>
    <w:rsid w:val="009C153B"/>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5D2"/>
    <w:rsid w:val="009D4A7B"/>
    <w:rsid w:val="009D5059"/>
    <w:rsid w:val="009D5284"/>
    <w:rsid w:val="009D57B0"/>
    <w:rsid w:val="009E022A"/>
    <w:rsid w:val="009E02E6"/>
    <w:rsid w:val="009E2094"/>
    <w:rsid w:val="009E4D57"/>
    <w:rsid w:val="009E4E46"/>
    <w:rsid w:val="009E55B0"/>
    <w:rsid w:val="009E60D2"/>
    <w:rsid w:val="009E6169"/>
    <w:rsid w:val="009E6767"/>
    <w:rsid w:val="009E6FED"/>
    <w:rsid w:val="009E7346"/>
    <w:rsid w:val="009F04B6"/>
    <w:rsid w:val="009F1564"/>
    <w:rsid w:val="009F1E25"/>
    <w:rsid w:val="009F295B"/>
    <w:rsid w:val="009F2A84"/>
    <w:rsid w:val="009F35F1"/>
    <w:rsid w:val="009F3F03"/>
    <w:rsid w:val="009F5FA0"/>
    <w:rsid w:val="00A003CB"/>
    <w:rsid w:val="00A00AC2"/>
    <w:rsid w:val="00A00FF7"/>
    <w:rsid w:val="00A01379"/>
    <w:rsid w:val="00A013D6"/>
    <w:rsid w:val="00A01415"/>
    <w:rsid w:val="00A015A9"/>
    <w:rsid w:val="00A01A72"/>
    <w:rsid w:val="00A01B16"/>
    <w:rsid w:val="00A01E7F"/>
    <w:rsid w:val="00A02543"/>
    <w:rsid w:val="00A02F0D"/>
    <w:rsid w:val="00A032A7"/>
    <w:rsid w:val="00A03711"/>
    <w:rsid w:val="00A044F5"/>
    <w:rsid w:val="00A055F0"/>
    <w:rsid w:val="00A068F0"/>
    <w:rsid w:val="00A06CB6"/>
    <w:rsid w:val="00A078F3"/>
    <w:rsid w:val="00A10817"/>
    <w:rsid w:val="00A111B2"/>
    <w:rsid w:val="00A11A93"/>
    <w:rsid w:val="00A11C48"/>
    <w:rsid w:val="00A12D54"/>
    <w:rsid w:val="00A1366A"/>
    <w:rsid w:val="00A14487"/>
    <w:rsid w:val="00A1484A"/>
    <w:rsid w:val="00A148C9"/>
    <w:rsid w:val="00A14CD4"/>
    <w:rsid w:val="00A152EF"/>
    <w:rsid w:val="00A15547"/>
    <w:rsid w:val="00A1645D"/>
    <w:rsid w:val="00A16A0A"/>
    <w:rsid w:val="00A16AEF"/>
    <w:rsid w:val="00A16EFF"/>
    <w:rsid w:val="00A178CD"/>
    <w:rsid w:val="00A17A71"/>
    <w:rsid w:val="00A209FF"/>
    <w:rsid w:val="00A20F71"/>
    <w:rsid w:val="00A222DC"/>
    <w:rsid w:val="00A23CC2"/>
    <w:rsid w:val="00A24AC0"/>
    <w:rsid w:val="00A2550E"/>
    <w:rsid w:val="00A259CE"/>
    <w:rsid w:val="00A2635C"/>
    <w:rsid w:val="00A2671C"/>
    <w:rsid w:val="00A276BB"/>
    <w:rsid w:val="00A30673"/>
    <w:rsid w:val="00A30B21"/>
    <w:rsid w:val="00A318C7"/>
    <w:rsid w:val="00A31CF0"/>
    <w:rsid w:val="00A32C19"/>
    <w:rsid w:val="00A33E79"/>
    <w:rsid w:val="00A34296"/>
    <w:rsid w:val="00A34502"/>
    <w:rsid w:val="00A34ECC"/>
    <w:rsid w:val="00A356B6"/>
    <w:rsid w:val="00A35754"/>
    <w:rsid w:val="00A3619B"/>
    <w:rsid w:val="00A400BE"/>
    <w:rsid w:val="00A40A50"/>
    <w:rsid w:val="00A4170E"/>
    <w:rsid w:val="00A42D03"/>
    <w:rsid w:val="00A42F30"/>
    <w:rsid w:val="00A4336E"/>
    <w:rsid w:val="00A43C6F"/>
    <w:rsid w:val="00A44172"/>
    <w:rsid w:val="00A446BC"/>
    <w:rsid w:val="00A44D9E"/>
    <w:rsid w:val="00A4604A"/>
    <w:rsid w:val="00A46064"/>
    <w:rsid w:val="00A4677F"/>
    <w:rsid w:val="00A47258"/>
    <w:rsid w:val="00A473E3"/>
    <w:rsid w:val="00A475FF"/>
    <w:rsid w:val="00A47F8A"/>
    <w:rsid w:val="00A50693"/>
    <w:rsid w:val="00A506F4"/>
    <w:rsid w:val="00A5325B"/>
    <w:rsid w:val="00A535D1"/>
    <w:rsid w:val="00A53D2A"/>
    <w:rsid w:val="00A53E0D"/>
    <w:rsid w:val="00A551ED"/>
    <w:rsid w:val="00A56F18"/>
    <w:rsid w:val="00A56F3D"/>
    <w:rsid w:val="00A57277"/>
    <w:rsid w:val="00A5749B"/>
    <w:rsid w:val="00A60C57"/>
    <w:rsid w:val="00A621B3"/>
    <w:rsid w:val="00A62FA0"/>
    <w:rsid w:val="00A63114"/>
    <w:rsid w:val="00A6496D"/>
    <w:rsid w:val="00A64A39"/>
    <w:rsid w:val="00A662DF"/>
    <w:rsid w:val="00A66348"/>
    <w:rsid w:val="00A6717C"/>
    <w:rsid w:val="00A7096B"/>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64F5"/>
    <w:rsid w:val="00A86797"/>
    <w:rsid w:val="00A86D29"/>
    <w:rsid w:val="00A86EF1"/>
    <w:rsid w:val="00A86F15"/>
    <w:rsid w:val="00A872EA"/>
    <w:rsid w:val="00A900C8"/>
    <w:rsid w:val="00A90233"/>
    <w:rsid w:val="00A916E8"/>
    <w:rsid w:val="00A92288"/>
    <w:rsid w:val="00A926CC"/>
    <w:rsid w:val="00A92C6E"/>
    <w:rsid w:val="00A935F8"/>
    <w:rsid w:val="00A9385F"/>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06DE"/>
    <w:rsid w:val="00AB1898"/>
    <w:rsid w:val="00AB20C9"/>
    <w:rsid w:val="00AB294B"/>
    <w:rsid w:val="00AB3DFD"/>
    <w:rsid w:val="00AB3E25"/>
    <w:rsid w:val="00AB3E2E"/>
    <w:rsid w:val="00AB465D"/>
    <w:rsid w:val="00AB479B"/>
    <w:rsid w:val="00AB4954"/>
    <w:rsid w:val="00AB4D4D"/>
    <w:rsid w:val="00AB4D65"/>
    <w:rsid w:val="00AB5B30"/>
    <w:rsid w:val="00AB5FDF"/>
    <w:rsid w:val="00AB702E"/>
    <w:rsid w:val="00AB7254"/>
    <w:rsid w:val="00AC00E5"/>
    <w:rsid w:val="00AC0222"/>
    <w:rsid w:val="00AC172E"/>
    <w:rsid w:val="00AC20A1"/>
    <w:rsid w:val="00AC3203"/>
    <w:rsid w:val="00AC3303"/>
    <w:rsid w:val="00AC39AB"/>
    <w:rsid w:val="00AC3D4C"/>
    <w:rsid w:val="00AC4217"/>
    <w:rsid w:val="00AC60B0"/>
    <w:rsid w:val="00AC6C88"/>
    <w:rsid w:val="00AC7357"/>
    <w:rsid w:val="00AC7D1F"/>
    <w:rsid w:val="00AC7D3D"/>
    <w:rsid w:val="00AD1BD1"/>
    <w:rsid w:val="00AD34C4"/>
    <w:rsid w:val="00AD360D"/>
    <w:rsid w:val="00AD489E"/>
    <w:rsid w:val="00AD51A6"/>
    <w:rsid w:val="00AD62D1"/>
    <w:rsid w:val="00AD6596"/>
    <w:rsid w:val="00AD6C60"/>
    <w:rsid w:val="00AD7272"/>
    <w:rsid w:val="00AE12E3"/>
    <w:rsid w:val="00AE287B"/>
    <w:rsid w:val="00AE36E0"/>
    <w:rsid w:val="00AE421E"/>
    <w:rsid w:val="00AE5362"/>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51C"/>
    <w:rsid w:val="00B27533"/>
    <w:rsid w:val="00B30561"/>
    <w:rsid w:val="00B30611"/>
    <w:rsid w:val="00B31B54"/>
    <w:rsid w:val="00B31E69"/>
    <w:rsid w:val="00B3212F"/>
    <w:rsid w:val="00B322B4"/>
    <w:rsid w:val="00B32FE2"/>
    <w:rsid w:val="00B33CD8"/>
    <w:rsid w:val="00B34DCA"/>
    <w:rsid w:val="00B3521B"/>
    <w:rsid w:val="00B363EA"/>
    <w:rsid w:val="00B36B68"/>
    <w:rsid w:val="00B36D65"/>
    <w:rsid w:val="00B375EB"/>
    <w:rsid w:val="00B40182"/>
    <w:rsid w:val="00B40DAE"/>
    <w:rsid w:val="00B40E75"/>
    <w:rsid w:val="00B43EFA"/>
    <w:rsid w:val="00B45DB7"/>
    <w:rsid w:val="00B462E0"/>
    <w:rsid w:val="00B46773"/>
    <w:rsid w:val="00B474D6"/>
    <w:rsid w:val="00B50054"/>
    <w:rsid w:val="00B50C2C"/>
    <w:rsid w:val="00B50E84"/>
    <w:rsid w:val="00B529B8"/>
    <w:rsid w:val="00B52AF8"/>
    <w:rsid w:val="00B53434"/>
    <w:rsid w:val="00B535DE"/>
    <w:rsid w:val="00B54367"/>
    <w:rsid w:val="00B5468A"/>
    <w:rsid w:val="00B5478A"/>
    <w:rsid w:val="00B54B58"/>
    <w:rsid w:val="00B5585C"/>
    <w:rsid w:val="00B5618B"/>
    <w:rsid w:val="00B561E3"/>
    <w:rsid w:val="00B563CF"/>
    <w:rsid w:val="00B56477"/>
    <w:rsid w:val="00B5741E"/>
    <w:rsid w:val="00B609B0"/>
    <w:rsid w:val="00B622FB"/>
    <w:rsid w:val="00B65185"/>
    <w:rsid w:val="00B653C2"/>
    <w:rsid w:val="00B65BD0"/>
    <w:rsid w:val="00B65FBB"/>
    <w:rsid w:val="00B66897"/>
    <w:rsid w:val="00B66965"/>
    <w:rsid w:val="00B66A07"/>
    <w:rsid w:val="00B66DC2"/>
    <w:rsid w:val="00B67FFC"/>
    <w:rsid w:val="00B71D5B"/>
    <w:rsid w:val="00B7202D"/>
    <w:rsid w:val="00B72B13"/>
    <w:rsid w:val="00B72D67"/>
    <w:rsid w:val="00B7329B"/>
    <w:rsid w:val="00B741D2"/>
    <w:rsid w:val="00B75E6C"/>
    <w:rsid w:val="00B75FBB"/>
    <w:rsid w:val="00B76227"/>
    <w:rsid w:val="00B77597"/>
    <w:rsid w:val="00B8077B"/>
    <w:rsid w:val="00B80B95"/>
    <w:rsid w:val="00B813CB"/>
    <w:rsid w:val="00B8178D"/>
    <w:rsid w:val="00B81A4E"/>
    <w:rsid w:val="00B81E6C"/>
    <w:rsid w:val="00B82182"/>
    <w:rsid w:val="00B83A5B"/>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ACF"/>
    <w:rsid w:val="00BA147E"/>
    <w:rsid w:val="00BA14B0"/>
    <w:rsid w:val="00BA1B0A"/>
    <w:rsid w:val="00BA1B5F"/>
    <w:rsid w:val="00BA2285"/>
    <w:rsid w:val="00BA2C6A"/>
    <w:rsid w:val="00BA3540"/>
    <w:rsid w:val="00BA47E8"/>
    <w:rsid w:val="00BA4C0D"/>
    <w:rsid w:val="00BA4C5C"/>
    <w:rsid w:val="00BA4DCA"/>
    <w:rsid w:val="00BA5735"/>
    <w:rsid w:val="00BA5ED4"/>
    <w:rsid w:val="00BA6EA6"/>
    <w:rsid w:val="00BB0B67"/>
    <w:rsid w:val="00BB0FED"/>
    <w:rsid w:val="00BB17C9"/>
    <w:rsid w:val="00BB1BDD"/>
    <w:rsid w:val="00BB1DCE"/>
    <w:rsid w:val="00BB2F90"/>
    <w:rsid w:val="00BB3543"/>
    <w:rsid w:val="00BB471D"/>
    <w:rsid w:val="00BB5817"/>
    <w:rsid w:val="00BB6250"/>
    <w:rsid w:val="00BB701B"/>
    <w:rsid w:val="00BB7D86"/>
    <w:rsid w:val="00BC0B08"/>
    <w:rsid w:val="00BC1856"/>
    <w:rsid w:val="00BC22CB"/>
    <w:rsid w:val="00BC2392"/>
    <w:rsid w:val="00BC2A53"/>
    <w:rsid w:val="00BC3374"/>
    <w:rsid w:val="00BC359F"/>
    <w:rsid w:val="00BC366F"/>
    <w:rsid w:val="00BC3CDC"/>
    <w:rsid w:val="00BC4016"/>
    <w:rsid w:val="00BC4AC9"/>
    <w:rsid w:val="00BC59BA"/>
    <w:rsid w:val="00BC5CF8"/>
    <w:rsid w:val="00BC70DE"/>
    <w:rsid w:val="00BC7189"/>
    <w:rsid w:val="00BC78BC"/>
    <w:rsid w:val="00BD0AF6"/>
    <w:rsid w:val="00BD2006"/>
    <w:rsid w:val="00BD235D"/>
    <w:rsid w:val="00BD31CF"/>
    <w:rsid w:val="00BD3974"/>
    <w:rsid w:val="00BD407B"/>
    <w:rsid w:val="00BD43CB"/>
    <w:rsid w:val="00BD46C3"/>
    <w:rsid w:val="00BD471D"/>
    <w:rsid w:val="00BD4A62"/>
    <w:rsid w:val="00BD4C59"/>
    <w:rsid w:val="00BD50ED"/>
    <w:rsid w:val="00BD716A"/>
    <w:rsid w:val="00BD733C"/>
    <w:rsid w:val="00BD77F7"/>
    <w:rsid w:val="00BE01FF"/>
    <w:rsid w:val="00BE04CD"/>
    <w:rsid w:val="00BE0D23"/>
    <w:rsid w:val="00BE1D6B"/>
    <w:rsid w:val="00BE256B"/>
    <w:rsid w:val="00BE2FF2"/>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43BE"/>
    <w:rsid w:val="00BF4C28"/>
    <w:rsid w:val="00BF4E59"/>
    <w:rsid w:val="00BF5B1E"/>
    <w:rsid w:val="00BF68CF"/>
    <w:rsid w:val="00BF73D9"/>
    <w:rsid w:val="00C002E6"/>
    <w:rsid w:val="00C020B8"/>
    <w:rsid w:val="00C022C6"/>
    <w:rsid w:val="00C025B5"/>
    <w:rsid w:val="00C02A96"/>
    <w:rsid w:val="00C02CC1"/>
    <w:rsid w:val="00C038FE"/>
    <w:rsid w:val="00C04077"/>
    <w:rsid w:val="00C04DCB"/>
    <w:rsid w:val="00C05CD4"/>
    <w:rsid w:val="00C07697"/>
    <w:rsid w:val="00C1029F"/>
    <w:rsid w:val="00C1124C"/>
    <w:rsid w:val="00C119EB"/>
    <w:rsid w:val="00C1219F"/>
    <w:rsid w:val="00C1232D"/>
    <w:rsid w:val="00C128C2"/>
    <w:rsid w:val="00C12C54"/>
    <w:rsid w:val="00C13951"/>
    <w:rsid w:val="00C13C84"/>
    <w:rsid w:val="00C14700"/>
    <w:rsid w:val="00C14E75"/>
    <w:rsid w:val="00C162D2"/>
    <w:rsid w:val="00C2069C"/>
    <w:rsid w:val="00C22038"/>
    <w:rsid w:val="00C23043"/>
    <w:rsid w:val="00C23F53"/>
    <w:rsid w:val="00C2424F"/>
    <w:rsid w:val="00C24953"/>
    <w:rsid w:val="00C26348"/>
    <w:rsid w:val="00C2675C"/>
    <w:rsid w:val="00C27258"/>
    <w:rsid w:val="00C279D0"/>
    <w:rsid w:val="00C27E49"/>
    <w:rsid w:val="00C30C25"/>
    <w:rsid w:val="00C31E85"/>
    <w:rsid w:val="00C33849"/>
    <w:rsid w:val="00C338AF"/>
    <w:rsid w:val="00C33939"/>
    <w:rsid w:val="00C33AC0"/>
    <w:rsid w:val="00C34054"/>
    <w:rsid w:val="00C352C3"/>
    <w:rsid w:val="00C36C31"/>
    <w:rsid w:val="00C37ACB"/>
    <w:rsid w:val="00C37ACD"/>
    <w:rsid w:val="00C37D81"/>
    <w:rsid w:val="00C40294"/>
    <w:rsid w:val="00C41478"/>
    <w:rsid w:val="00C42401"/>
    <w:rsid w:val="00C4294F"/>
    <w:rsid w:val="00C43E0A"/>
    <w:rsid w:val="00C443A9"/>
    <w:rsid w:val="00C4460B"/>
    <w:rsid w:val="00C4475D"/>
    <w:rsid w:val="00C44A39"/>
    <w:rsid w:val="00C44C60"/>
    <w:rsid w:val="00C44E9D"/>
    <w:rsid w:val="00C457CD"/>
    <w:rsid w:val="00C46257"/>
    <w:rsid w:val="00C4680E"/>
    <w:rsid w:val="00C46872"/>
    <w:rsid w:val="00C47345"/>
    <w:rsid w:val="00C50455"/>
    <w:rsid w:val="00C509AF"/>
    <w:rsid w:val="00C50B3E"/>
    <w:rsid w:val="00C50C94"/>
    <w:rsid w:val="00C50D60"/>
    <w:rsid w:val="00C50E77"/>
    <w:rsid w:val="00C51653"/>
    <w:rsid w:val="00C51727"/>
    <w:rsid w:val="00C52425"/>
    <w:rsid w:val="00C5248C"/>
    <w:rsid w:val="00C53383"/>
    <w:rsid w:val="00C53FED"/>
    <w:rsid w:val="00C54640"/>
    <w:rsid w:val="00C55E00"/>
    <w:rsid w:val="00C5714C"/>
    <w:rsid w:val="00C574A8"/>
    <w:rsid w:val="00C57BFC"/>
    <w:rsid w:val="00C57EE6"/>
    <w:rsid w:val="00C57FEA"/>
    <w:rsid w:val="00C60531"/>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368"/>
    <w:rsid w:val="00C73916"/>
    <w:rsid w:val="00C752FD"/>
    <w:rsid w:val="00C75D3E"/>
    <w:rsid w:val="00C7628F"/>
    <w:rsid w:val="00C76862"/>
    <w:rsid w:val="00C77CD3"/>
    <w:rsid w:val="00C80D9D"/>
    <w:rsid w:val="00C813C5"/>
    <w:rsid w:val="00C81CEB"/>
    <w:rsid w:val="00C82365"/>
    <w:rsid w:val="00C83F37"/>
    <w:rsid w:val="00C844FE"/>
    <w:rsid w:val="00C85C57"/>
    <w:rsid w:val="00C85EB0"/>
    <w:rsid w:val="00C86FF0"/>
    <w:rsid w:val="00C875DC"/>
    <w:rsid w:val="00C90ED7"/>
    <w:rsid w:val="00C9104F"/>
    <w:rsid w:val="00C91C25"/>
    <w:rsid w:val="00C91E4E"/>
    <w:rsid w:val="00C91EEA"/>
    <w:rsid w:val="00C928CD"/>
    <w:rsid w:val="00C92AFA"/>
    <w:rsid w:val="00C93236"/>
    <w:rsid w:val="00C9408C"/>
    <w:rsid w:val="00C94C1B"/>
    <w:rsid w:val="00C958F1"/>
    <w:rsid w:val="00C96AAC"/>
    <w:rsid w:val="00C9751A"/>
    <w:rsid w:val="00CA0E2E"/>
    <w:rsid w:val="00CA2037"/>
    <w:rsid w:val="00CA23D0"/>
    <w:rsid w:val="00CB007D"/>
    <w:rsid w:val="00CB0416"/>
    <w:rsid w:val="00CB0531"/>
    <w:rsid w:val="00CB05DC"/>
    <w:rsid w:val="00CB0A15"/>
    <w:rsid w:val="00CB135A"/>
    <w:rsid w:val="00CB142C"/>
    <w:rsid w:val="00CB19F5"/>
    <w:rsid w:val="00CB27C2"/>
    <w:rsid w:val="00CB297A"/>
    <w:rsid w:val="00CB2BF5"/>
    <w:rsid w:val="00CB348C"/>
    <w:rsid w:val="00CB3FDF"/>
    <w:rsid w:val="00CB4CA6"/>
    <w:rsid w:val="00CB503C"/>
    <w:rsid w:val="00CB52E0"/>
    <w:rsid w:val="00CB596F"/>
    <w:rsid w:val="00CB5EC8"/>
    <w:rsid w:val="00CB6023"/>
    <w:rsid w:val="00CB74B3"/>
    <w:rsid w:val="00CC0567"/>
    <w:rsid w:val="00CC22D4"/>
    <w:rsid w:val="00CC2EE4"/>
    <w:rsid w:val="00CC3211"/>
    <w:rsid w:val="00CC34B3"/>
    <w:rsid w:val="00CC3859"/>
    <w:rsid w:val="00CC3A9B"/>
    <w:rsid w:val="00CC3CE3"/>
    <w:rsid w:val="00CC3D56"/>
    <w:rsid w:val="00CC518F"/>
    <w:rsid w:val="00CC55DD"/>
    <w:rsid w:val="00CC5BB3"/>
    <w:rsid w:val="00CD05BD"/>
    <w:rsid w:val="00CD09F7"/>
    <w:rsid w:val="00CD0F97"/>
    <w:rsid w:val="00CD1147"/>
    <w:rsid w:val="00CD1E8E"/>
    <w:rsid w:val="00CD2B9F"/>
    <w:rsid w:val="00CD2E5D"/>
    <w:rsid w:val="00CD3A1C"/>
    <w:rsid w:val="00CD3F15"/>
    <w:rsid w:val="00CD401F"/>
    <w:rsid w:val="00CD4C68"/>
    <w:rsid w:val="00CD571C"/>
    <w:rsid w:val="00CD61AE"/>
    <w:rsid w:val="00CD741B"/>
    <w:rsid w:val="00CD7700"/>
    <w:rsid w:val="00CE027E"/>
    <w:rsid w:val="00CE0517"/>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CF7DD0"/>
    <w:rsid w:val="00D00CC0"/>
    <w:rsid w:val="00D0152F"/>
    <w:rsid w:val="00D023B2"/>
    <w:rsid w:val="00D05A83"/>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970"/>
    <w:rsid w:val="00D1726C"/>
    <w:rsid w:val="00D1790C"/>
    <w:rsid w:val="00D207E3"/>
    <w:rsid w:val="00D20D14"/>
    <w:rsid w:val="00D20F5D"/>
    <w:rsid w:val="00D20FD1"/>
    <w:rsid w:val="00D21D8F"/>
    <w:rsid w:val="00D2293C"/>
    <w:rsid w:val="00D23A0D"/>
    <w:rsid w:val="00D23A47"/>
    <w:rsid w:val="00D23CB5"/>
    <w:rsid w:val="00D23F60"/>
    <w:rsid w:val="00D24396"/>
    <w:rsid w:val="00D2469B"/>
    <w:rsid w:val="00D2703F"/>
    <w:rsid w:val="00D324EF"/>
    <w:rsid w:val="00D3347A"/>
    <w:rsid w:val="00D334E8"/>
    <w:rsid w:val="00D33AB7"/>
    <w:rsid w:val="00D342DA"/>
    <w:rsid w:val="00D3448F"/>
    <w:rsid w:val="00D355E1"/>
    <w:rsid w:val="00D35931"/>
    <w:rsid w:val="00D35E33"/>
    <w:rsid w:val="00D36969"/>
    <w:rsid w:val="00D378BF"/>
    <w:rsid w:val="00D37F2D"/>
    <w:rsid w:val="00D40058"/>
    <w:rsid w:val="00D407CA"/>
    <w:rsid w:val="00D40F13"/>
    <w:rsid w:val="00D41A96"/>
    <w:rsid w:val="00D41CE5"/>
    <w:rsid w:val="00D43E7C"/>
    <w:rsid w:val="00D444ED"/>
    <w:rsid w:val="00D459CB"/>
    <w:rsid w:val="00D45C20"/>
    <w:rsid w:val="00D45D15"/>
    <w:rsid w:val="00D45F7B"/>
    <w:rsid w:val="00D4684D"/>
    <w:rsid w:val="00D46BF0"/>
    <w:rsid w:val="00D46F5C"/>
    <w:rsid w:val="00D470F2"/>
    <w:rsid w:val="00D473AA"/>
    <w:rsid w:val="00D50D22"/>
    <w:rsid w:val="00D510D3"/>
    <w:rsid w:val="00D51561"/>
    <w:rsid w:val="00D51673"/>
    <w:rsid w:val="00D53914"/>
    <w:rsid w:val="00D54107"/>
    <w:rsid w:val="00D541D2"/>
    <w:rsid w:val="00D54760"/>
    <w:rsid w:val="00D556BD"/>
    <w:rsid w:val="00D55BB0"/>
    <w:rsid w:val="00D60232"/>
    <w:rsid w:val="00D602A5"/>
    <w:rsid w:val="00D613BD"/>
    <w:rsid w:val="00D61671"/>
    <w:rsid w:val="00D61EF0"/>
    <w:rsid w:val="00D624C4"/>
    <w:rsid w:val="00D63BB5"/>
    <w:rsid w:val="00D65836"/>
    <w:rsid w:val="00D665B8"/>
    <w:rsid w:val="00D66CC8"/>
    <w:rsid w:val="00D707DE"/>
    <w:rsid w:val="00D70BA4"/>
    <w:rsid w:val="00D70BC8"/>
    <w:rsid w:val="00D70E95"/>
    <w:rsid w:val="00D7123A"/>
    <w:rsid w:val="00D71C57"/>
    <w:rsid w:val="00D74E05"/>
    <w:rsid w:val="00D75801"/>
    <w:rsid w:val="00D76177"/>
    <w:rsid w:val="00D764AE"/>
    <w:rsid w:val="00D766C4"/>
    <w:rsid w:val="00D77C9E"/>
    <w:rsid w:val="00D77DD4"/>
    <w:rsid w:val="00D80AC7"/>
    <w:rsid w:val="00D80E67"/>
    <w:rsid w:val="00D80F95"/>
    <w:rsid w:val="00D816B6"/>
    <w:rsid w:val="00D81772"/>
    <w:rsid w:val="00D82940"/>
    <w:rsid w:val="00D82C64"/>
    <w:rsid w:val="00D82C6D"/>
    <w:rsid w:val="00D82D45"/>
    <w:rsid w:val="00D830DC"/>
    <w:rsid w:val="00D83459"/>
    <w:rsid w:val="00D837B2"/>
    <w:rsid w:val="00D84806"/>
    <w:rsid w:val="00D86531"/>
    <w:rsid w:val="00D86927"/>
    <w:rsid w:val="00D86D77"/>
    <w:rsid w:val="00D877C9"/>
    <w:rsid w:val="00D9088F"/>
    <w:rsid w:val="00D9365C"/>
    <w:rsid w:val="00D9776B"/>
    <w:rsid w:val="00D977CC"/>
    <w:rsid w:val="00DA0479"/>
    <w:rsid w:val="00DA066A"/>
    <w:rsid w:val="00DA0749"/>
    <w:rsid w:val="00DA0AE2"/>
    <w:rsid w:val="00DA183D"/>
    <w:rsid w:val="00DA1C22"/>
    <w:rsid w:val="00DA2228"/>
    <w:rsid w:val="00DA2B86"/>
    <w:rsid w:val="00DA3796"/>
    <w:rsid w:val="00DA3C50"/>
    <w:rsid w:val="00DA3E90"/>
    <w:rsid w:val="00DA413A"/>
    <w:rsid w:val="00DA510C"/>
    <w:rsid w:val="00DA53AC"/>
    <w:rsid w:val="00DA5793"/>
    <w:rsid w:val="00DA655C"/>
    <w:rsid w:val="00DA724E"/>
    <w:rsid w:val="00DB03BD"/>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D01DE"/>
    <w:rsid w:val="00DD11F3"/>
    <w:rsid w:val="00DD2163"/>
    <w:rsid w:val="00DD37CF"/>
    <w:rsid w:val="00DD3EF9"/>
    <w:rsid w:val="00DD435E"/>
    <w:rsid w:val="00DD618B"/>
    <w:rsid w:val="00DD64B9"/>
    <w:rsid w:val="00DD6926"/>
    <w:rsid w:val="00DE04A9"/>
    <w:rsid w:val="00DE04B1"/>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3D3"/>
    <w:rsid w:val="00DF4E52"/>
    <w:rsid w:val="00DF504E"/>
    <w:rsid w:val="00DF61D7"/>
    <w:rsid w:val="00DF754E"/>
    <w:rsid w:val="00DF7836"/>
    <w:rsid w:val="00E00BF6"/>
    <w:rsid w:val="00E00D10"/>
    <w:rsid w:val="00E0112B"/>
    <w:rsid w:val="00E01950"/>
    <w:rsid w:val="00E025A3"/>
    <w:rsid w:val="00E026B8"/>
    <w:rsid w:val="00E02C64"/>
    <w:rsid w:val="00E04222"/>
    <w:rsid w:val="00E059BB"/>
    <w:rsid w:val="00E101BC"/>
    <w:rsid w:val="00E10574"/>
    <w:rsid w:val="00E10628"/>
    <w:rsid w:val="00E117EB"/>
    <w:rsid w:val="00E11BC6"/>
    <w:rsid w:val="00E1216E"/>
    <w:rsid w:val="00E12196"/>
    <w:rsid w:val="00E13184"/>
    <w:rsid w:val="00E131B8"/>
    <w:rsid w:val="00E13A69"/>
    <w:rsid w:val="00E14193"/>
    <w:rsid w:val="00E15DCF"/>
    <w:rsid w:val="00E1639F"/>
    <w:rsid w:val="00E16E9A"/>
    <w:rsid w:val="00E170B1"/>
    <w:rsid w:val="00E17199"/>
    <w:rsid w:val="00E17390"/>
    <w:rsid w:val="00E17AA6"/>
    <w:rsid w:val="00E20260"/>
    <w:rsid w:val="00E20FA9"/>
    <w:rsid w:val="00E221D6"/>
    <w:rsid w:val="00E230BC"/>
    <w:rsid w:val="00E23897"/>
    <w:rsid w:val="00E23EDD"/>
    <w:rsid w:val="00E25084"/>
    <w:rsid w:val="00E269A2"/>
    <w:rsid w:val="00E26D48"/>
    <w:rsid w:val="00E26DB2"/>
    <w:rsid w:val="00E26F0F"/>
    <w:rsid w:val="00E2730E"/>
    <w:rsid w:val="00E27D76"/>
    <w:rsid w:val="00E3027F"/>
    <w:rsid w:val="00E3089C"/>
    <w:rsid w:val="00E30C19"/>
    <w:rsid w:val="00E31987"/>
    <w:rsid w:val="00E329F8"/>
    <w:rsid w:val="00E32D37"/>
    <w:rsid w:val="00E3328E"/>
    <w:rsid w:val="00E340B5"/>
    <w:rsid w:val="00E34448"/>
    <w:rsid w:val="00E346B5"/>
    <w:rsid w:val="00E35513"/>
    <w:rsid w:val="00E36BA9"/>
    <w:rsid w:val="00E36C14"/>
    <w:rsid w:val="00E370F5"/>
    <w:rsid w:val="00E371B7"/>
    <w:rsid w:val="00E378C8"/>
    <w:rsid w:val="00E4180E"/>
    <w:rsid w:val="00E41DBA"/>
    <w:rsid w:val="00E43C6D"/>
    <w:rsid w:val="00E43D92"/>
    <w:rsid w:val="00E44437"/>
    <w:rsid w:val="00E44AB5"/>
    <w:rsid w:val="00E44CBD"/>
    <w:rsid w:val="00E4602F"/>
    <w:rsid w:val="00E4641D"/>
    <w:rsid w:val="00E46F70"/>
    <w:rsid w:val="00E504F6"/>
    <w:rsid w:val="00E51178"/>
    <w:rsid w:val="00E51416"/>
    <w:rsid w:val="00E51AF8"/>
    <w:rsid w:val="00E52379"/>
    <w:rsid w:val="00E52FC8"/>
    <w:rsid w:val="00E547D7"/>
    <w:rsid w:val="00E55318"/>
    <w:rsid w:val="00E555CF"/>
    <w:rsid w:val="00E55679"/>
    <w:rsid w:val="00E55D34"/>
    <w:rsid w:val="00E5629B"/>
    <w:rsid w:val="00E566E1"/>
    <w:rsid w:val="00E5783A"/>
    <w:rsid w:val="00E60390"/>
    <w:rsid w:val="00E605AB"/>
    <w:rsid w:val="00E607BB"/>
    <w:rsid w:val="00E60EC5"/>
    <w:rsid w:val="00E614BA"/>
    <w:rsid w:val="00E62354"/>
    <w:rsid w:val="00E625F9"/>
    <w:rsid w:val="00E62913"/>
    <w:rsid w:val="00E63767"/>
    <w:rsid w:val="00E63F6D"/>
    <w:rsid w:val="00E65136"/>
    <w:rsid w:val="00E66454"/>
    <w:rsid w:val="00E66837"/>
    <w:rsid w:val="00E67EDA"/>
    <w:rsid w:val="00E70317"/>
    <w:rsid w:val="00E70389"/>
    <w:rsid w:val="00E704E8"/>
    <w:rsid w:val="00E70E43"/>
    <w:rsid w:val="00E7110F"/>
    <w:rsid w:val="00E7166A"/>
    <w:rsid w:val="00E72755"/>
    <w:rsid w:val="00E72BCC"/>
    <w:rsid w:val="00E73C54"/>
    <w:rsid w:val="00E769C9"/>
    <w:rsid w:val="00E777BE"/>
    <w:rsid w:val="00E77EA2"/>
    <w:rsid w:val="00E80030"/>
    <w:rsid w:val="00E8012A"/>
    <w:rsid w:val="00E80182"/>
    <w:rsid w:val="00E804FB"/>
    <w:rsid w:val="00E80AA5"/>
    <w:rsid w:val="00E8139C"/>
    <w:rsid w:val="00E81704"/>
    <w:rsid w:val="00E84738"/>
    <w:rsid w:val="00E84772"/>
    <w:rsid w:val="00E84CE9"/>
    <w:rsid w:val="00E84D27"/>
    <w:rsid w:val="00E852C0"/>
    <w:rsid w:val="00E85619"/>
    <w:rsid w:val="00E91980"/>
    <w:rsid w:val="00E92D88"/>
    <w:rsid w:val="00E9329C"/>
    <w:rsid w:val="00E93486"/>
    <w:rsid w:val="00E93BBF"/>
    <w:rsid w:val="00E94125"/>
    <w:rsid w:val="00E9665D"/>
    <w:rsid w:val="00E9717B"/>
    <w:rsid w:val="00E978A5"/>
    <w:rsid w:val="00E97A14"/>
    <w:rsid w:val="00E97EF0"/>
    <w:rsid w:val="00EA0E71"/>
    <w:rsid w:val="00EA1B79"/>
    <w:rsid w:val="00EA2822"/>
    <w:rsid w:val="00EA2A57"/>
    <w:rsid w:val="00EA2EF5"/>
    <w:rsid w:val="00EA490B"/>
    <w:rsid w:val="00EA5F1A"/>
    <w:rsid w:val="00EA67BE"/>
    <w:rsid w:val="00EA70FA"/>
    <w:rsid w:val="00EA7900"/>
    <w:rsid w:val="00EB0271"/>
    <w:rsid w:val="00EB1203"/>
    <w:rsid w:val="00EB1B84"/>
    <w:rsid w:val="00EB2DCF"/>
    <w:rsid w:val="00EB33EE"/>
    <w:rsid w:val="00EB36E3"/>
    <w:rsid w:val="00EB3BB4"/>
    <w:rsid w:val="00EB3BD4"/>
    <w:rsid w:val="00EB3F86"/>
    <w:rsid w:val="00EB4728"/>
    <w:rsid w:val="00EB5717"/>
    <w:rsid w:val="00EB5842"/>
    <w:rsid w:val="00EB5BC6"/>
    <w:rsid w:val="00EB6267"/>
    <w:rsid w:val="00EB6A46"/>
    <w:rsid w:val="00EB7E94"/>
    <w:rsid w:val="00EB7FB5"/>
    <w:rsid w:val="00EC0278"/>
    <w:rsid w:val="00EC0B49"/>
    <w:rsid w:val="00EC1A8B"/>
    <w:rsid w:val="00EC2487"/>
    <w:rsid w:val="00EC2DEC"/>
    <w:rsid w:val="00EC36B7"/>
    <w:rsid w:val="00EC373F"/>
    <w:rsid w:val="00EC3FB8"/>
    <w:rsid w:val="00EC495F"/>
    <w:rsid w:val="00EC5535"/>
    <w:rsid w:val="00EC61F1"/>
    <w:rsid w:val="00ED09E5"/>
    <w:rsid w:val="00ED0DCD"/>
    <w:rsid w:val="00ED13B5"/>
    <w:rsid w:val="00ED1529"/>
    <w:rsid w:val="00ED183F"/>
    <w:rsid w:val="00ED1BE0"/>
    <w:rsid w:val="00ED32C0"/>
    <w:rsid w:val="00ED3D3B"/>
    <w:rsid w:val="00ED3DB4"/>
    <w:rsid w:val="00ED400B"/>
    <w:rsid w:val="00ED431B"/>
    <w:rsid w:val="00ED4777"/>
    <w:rsid w:val="00ED5D71"/>
    <w:rsid w:val="00ED67A7"/>
    <w:rsid w:val="00ED75F6"/>
    <w:rsid w:val="00EE0146"/>
    <w:rsid w:val="00EE0CEE"/>
    <w:rsid w:val="00EE11D2"/>
    <w:rsid w:val="00EE1E6C"/>
    <w:rsid w:val="00EE205E"/>
    <w:rsid w:val="00EE2309"/>
    <w:rsid w:val="00EE33D7"/>
    <w:rsid w:val="00EE35CF"/>
    <w:rsid w:val="00EE3F1A"/>
    <w:rsid w:val="00EE4313"/>
    <w:rsid w:val="00EE4625"/>
    <w:rsid w:val="00EE50BA"/>
    <w:rsid w:val="00EE56C8"/>
    <w:rsid w:val="00EE5981"/>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609A"/>
    <w:rsid w:val="00F06308"/>
    <w:rsid w:val="00F06AA2"/>
    <w:rsid w:val="00F070F9"/>
    <w:rsid w:val="00F07D0E"/>
    <w:rsid w:val="00F07D7B"/>
    <w:rsid w:val="00F07D7C"/>
    <w:rsid w:val="00F11002"/>
    <w:rsid w:val="00F11CF2"/>
    <w:rsid w:val="00F12359"/>
    <w:rsid w:val="00F14C4D"/>
    <w:rsid w:val="00F15343"/>
    <w:rsid w:val="00F15779"/>
    <w:rsid w:val="00F165A8"/>
    <w:rsid w:val="00F16E9F"/>
    <w:rsid w:val="00F179CD"/>
    <w:rsid w:val="00F201FD"/>
    <w:rsid w:val="00F20BED"/>
    <w:rsid w:val="00F20D0E"/>
    <w:rsid w:val="00F21357"/>
    <w:rsid w:val="00F2142E"/>
    <w:rsid w:val="00F2176F"/>
    <w:rsid w:val="00F21E34"/>
    <w:rsid w:val="00F22380"/>
    <w:rsid w:val="00F22C1F"/>
    <w:rsid w:val="00F23610"/>
    <w:rsid w:val="00F23742"/>
    <w:rsid w:val="00F24933"/>
    <w:rsid w:val="00F24BCA"/>
    <w:rsid w:val="00F25000"/>
    <w:rsid w:val="00F2505D"/>
    <w:rsid w:val="00F25590"/>
    <w:rsid w:val="00F26DBC"/>
    <w:rsid w:val="00F276F2"/>
    <w:rsid w:val="00F303D6"/>
    <w:rsid w:val="00F3087B"/>
    <w:rsid w:val="00F313FB"/>
    <w:rsid w:val="00F31607"/>
    <w:rsid w:val="00F32BA7"/>
    <w:rsid w:val="00F33832"/>
    <w:rsid w:val="00F3417A"/>
    <w:rsid w:val="00F3602C"/>
    <w:rsid w:val="00F375C2"/>
    <w:rsid w:val="00F4021E"/>
    <w:rsid w:val="00F408A9"/>
    <w:rsid w:val="00F40C5B"/>
    <w:rsid w:val="00F41276"/>
    <w:rsid w:val="00F418D5"/>
    <w:rsid w:val="00F4220A"/>
    <w:rsid w:val="00F4256F"/>
    <w:rsid w:val="00F42743"/>
    <w:rsid w:val="00F43063"/>
    <w:rsid w:val="00F440C0"/>
    <w:rsid w:val="00F44C36"/>
    <w:rsid w:val="00F44F1D"/>
    <w:rsid w:val="00F454A2"/>
    <w:rsid w:val="00F45CD7"/>
    <w:rsid w:val="00F4653E"/>
    <w:rsid w:val="00F46558"/>
    <w:rsid w:val="00F465EB"/>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195"/>
    <w:rsid w:val="00F62461"/>
    <w:rsid w:val="00F62A02"/>
    <w:rsid w:val="00F639E7"/>
    <w:rsid w:val="00F653C8"/>
    <w:rsid w:val="00F65F16"/>
    <w:rsid w:val="00F66717"/>
    <w:rsid w:val="00F66FFC"/>
    <w:rsid w:val="00F672E6"/>
    <w:rsid w:val="00F70583"/>
    <w:rsid w:val="00F70F4F"/>
    <w:rsid w:val="00F70F56"/>
    <w:rsid w:val="00F71646"/>
    <w:rsid w:val="00F718BE"/>
    <w:rsid w:val="00F7196F"/>
    <w:rsid w:val="00F71C14"/>
    <w:rsid w:val="00F7232D"/>
    <w:rsid w:val="00F72755"/>
    <w:rsid w:val="00F72E0D"/>
    <w:rsid w:val="00F7326E"/>
    <w:rsid w:val="00F745B2"/>
    <w:rsid w:val="00F750DB"/>
    <w:rsid w:val="00F759D1"/>
    <w:rsid w:val="00F75B6A"/>
    <w:rsid w:val="00F7609F"/>
    <w:rsid w:val="00F767C8"/>
    <w:rsid w:val="00F76F66"/>
    <w:rsid w:val="00F774F2"/>
    <w:rsid w:val="00F77CC7"/>
    <w:rsid w:val="00F811FF"/>
    <w:rsid w:val="00F81E9D"/>
    <w:rsid w:val="00F81FE6"/>
    <w:rsid w:val="00F8208C"/>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A0139"/>
    <w:rsid w:val="00FA049D"/>
    <w:rsid w:val="00FA222B"/>
    <w:rsid w:val="00FA4B30"/>
    <w:rsid w:val="00FA52DA"/>
    <w:rsid w:val="00FA5EAF"/>
    <w:rsid w:val="00FA6C6B"/>
    <w:rsid w:val="00FA6F5D"/>
    <w:rsid w:val="00FA7B59"/>
    <w:rsid w:val="00FB0A71"/>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F0"/>
    <w:rsid w:val="00FC2910"/>
    <w:rsid w:val="00FC29BD"/>
    <w:rsid w:val="00FC2C7A"/>
    <w:rsid w:val="00FC31F6"/>
    <w:rsid w:val="00FC4D43"/>
    <w:rsid w:val="00FC4FE2"/>
    <w:rsid w:val="00FC5758"/>
    <w:rsid w:val="00FC5876"/>
    <w:rsid w:val="00FC5C7F"/>
    <w:rsid w:val="00FC5F4A"/>
    <w:rsid w:val="00FC66B4"/>
    <w:rsid w:val="00FC6703"/>
    <w:rsid w:val="00FC6B2F"/>
    <w:rsid w:val="00FC6B66"/>
    <w:rsid w:val="00FC6E97"/>
    <w:rsid w:val="00FD0878"/>
    <w:rsid w:val="00FD0B81"/>
    <w:rsid w:val="00FD16FB"/>
    <w:rsid w:val="00FD1F9B"/>
    <w:rsid w:val="00FD2CE2"/>
    <w:rsid w:val="00FD2EF9"/>
    <w:rsid w:val="00FD381B"/>
    <w:rsid w:val="00FD5089"/>
    <w:rsid w:val="00FD5666"/>
    <w:rsid w:val="00FD5ADA"/>
    <w:rsid w:val="00FD5D85"/>
    <w:rsid w:val="00FD5E12"/>
    <w:rsid w:val="00FD75A9"/>
    <w:rsid w:val="00FD7E1C"/>
    <w:rsid w:val="00FE0531"/>
    <w:rsid w:val="00FE0920"/>
    <w:rsid w:val="00FE0B39"/>
    <w:rsid w:val="00FE10FB"/>
    <w:rsid w:val="00FE245A"/>
    <w:rsid w:val="00FE276D"/>
    <w:rsid w:val="00FE2AEA"/>
    <w:rsid w:val="00FE368F"/>
    <w:rsid w:val="00FE3A66"/>
    <w:rsid w:val="00FE424C"/>
    <w:rsid w:val="00FE4525"/>
    <w:rsid w:val="00FE5126"/>
    <w:rsid w:val="00FE56B5"/>
    <w:rsid w:val="00FE5DF7"/>
    <w:rsid w:val="00FE6A62"/>
    <w:rsid w:val="00FE6BDF"/>
    <w:rsid w:val="00FE77D7"/>
    <w:rsid w:val="00FF0AD0"/>
    <w:rsid w:val="00FF1E18"/>
    <w:rsid w:val="00FF22D4"/>
    <w:rsid w:val="00FF3182"/>
    <w:rsid w:val="00FF3D2A"/>
    <w:rsid w:val="00FF4869"/>
    <w:rsid w:val="00FF5AA8"/>
    <w:rsid w:val="00FF7343"/>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D1EB6-82EF-45AC-ACF0-7332935F9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0B1"/>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semiHidden/>
    <w:locked/>
    <w:rsid w:val="00E170B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semiHidden/>
    <w:unhideWhenUsed/>
    <w:qFormat/>
    <w:rsid w:val="00E170B1"/>
    <w:pPr>
      <w:spacing w:before="100" w:beforeAutospacing="1" w:after="100" w:afterAutospacing="1" w:line="240" w:lineRule="auto"/>
    </w:pPr>
    <w:rPr>
      <w:rFonts w:ascii="Times New Roman" w:eastAsia="Times New Roman" w:hAnsi="Times New Roman" w:cs="Times New Roman"/>
      <w:sz w:val="24"/>
      <w:szCs w:val="24"/>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 Points Char,Dot pt Char,No Spacing1 Char"/>
    <w:link w:val="ListParagraph"/>
    <w:uiPriority w:val="34"/>
    <w:qFormat/>
    <w:locked/>
    <w:rsid w:val="00E170B1"/>
    <w:rPr>
      <w:sz w:val="24"/>
      <w:szCs w:val="24"/>
    </w:rPr>
  </w:style>
  <w:style w:type="paragraph" w:styleId="ListParagraph">
    <w:name w:val="List Paragraph"/>
    <w:aliases w:val="Akapit z listą BS,List Paragraph 1,List_Paragraph,Multilevel para_II,List Paragraph (numbered (a)),OBC Bullet,List Paragraph11,Normal numbered,Bullet Points,Dot pt,No Spacing1,List Paragraph Char Char Char,Indicator Text,Numbered Para 1"/>
    <w:basedOn w:val="Normal"/>
    <w:link w:val="ListParagraphChar"/>
    <w:uiPriority w:val="34"/>
    <w:qFormat/>
    <w:rsid w:val="00E170B1"/>
    <w:pPr>
      <w:spacing w:after="0" w:line="240" w:lineRule="auto"/>
      <w:ind w:left="720"/>
      <w:contextualSpacing/>
    </w:pPr>
    <w:rPr>
      <w:sz w:val="24"/>
      <w:szCs w:val="24"/>
      <w:lang w:val="en-US"/>
    </w:rPr>
  </w:style>
  <w:style w:type="character" w:customStyle="1" w:styleId="apple-converted-space">
    <w:name w:val="apple-converted-space"/>
    <w:basedOn w:val="DefaultParagraphFont"/>
    <w:rsid w:val="00E170B1"/>
  </w:style>
  <w:style w:type="character" w:styleId="Strong">
    <w:name w:val="Strong"/>
    <w:basedOn w:val="DefaultParagraphFont"/>
    <w:uiPriority w:val="22"/>
    <w:qFormat/>
    <w:rsid w:val="00E170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30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792</Words>
  <Characters>4516</Characters>
  <Application>Microsoft Office Word</Application>
  <DocSecurity>0</DocSecurity>
  <Lines>37</Lines>
  <Paragraphs>10</Paragraphs>
  <ScaleCrop>false</ScaleCrop>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2</cp:revision>
  <dcterms:created xsi:type="dcterms:W3CDTF">2023-11-09T07:31:00Z</dcterms:created>
  <dcterms:modified xsi:type="dcterms:W3CDTF">2023-11-09T07:31:00Z</dcterms:modified>
</cp:coreProperties>
</file>