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505"/>
        <w:tblW w:w="10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"/>
        <w:gridCol w:w="9882"/>
      </w:tblGrid>
      <w:tr w:rsidR="0080128B" w:rsidRPr="007A3508" w:rsidTr="00561D34">
        <w:trPr>
          <w:trHeight w:val="2820"/>
        </w:trPr>
        <w:tc>
          <w:tcPr>
            <w:tcW w:w="10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94D" w:rsidRPr="00104657" w:rsidRDefault="0080128B" w:rsidP="005D346B">
            <w:pPr>
              <w:tabs>
                <w:tab w:val="left" w:pos="7649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ՀԻՄՆԱՎՈՐՈՒՄ</w:t>
            </w:r>
          </w:p>
          <w:p w:rsidR="005D346B" w:rsidRPr="00CA62C7" w:rsidRDefault="007A3508" w:rsidP="00CA62C7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«</w:t>
            </w:r>
            <w:r w:rsid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«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ՀԱՅԱՍՏԱՆԻ ՀԱՆՐԱՊԵՏՈՒԹՅԱՆ 202</w:t>
            </w:r>
            <w:r w:rsidR="00C87EC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3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ԹՎԱԿԱՆԻ ՊԵՏԱԿԱՆ ԲՅՈՒՋԵԻ ՄԱՍԻՆ»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ՕՐԵՆՔՈՒՄ ՎԵՐԱԲԱՇԽՈՒՄ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, 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ԼՐԱՑՈՒՄ</w:t>
            </w:r>
            <w:r w:rsidR="00944D7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ՆԵՐ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ԵՎ ՓՈՓՈԽՈՒԹՅՈՒՆՆԵՐ,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ՀԱՅԱՍՏԱՆԻ ՀԱՆՐԱՊԵՏՈՒԹՅԱՆ ԿԱՌԱՎԱՐՈՒԹՅԱՆ 202</w:t>
            </w:r>
            <w:r w:rsidR="00C87EC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2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ԹՎԱԿԱՆԻ ԴԵԿՏԵՄԲԵՐԻ </w:t>
            </w:r>
            <w:r w:rsidR="00C87EC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29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-Ի N</w:t>
            </w:r>
            <w:r w:rsidR="00C87EC4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211</w:t>
            </w:r>
            <w:r w:rsidR="005F261A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1-Ն ՈՐՈՇՄԱՆ ՄԵՋ ՓՈՓՈԽՈՒԹՅՈՒՆՆԵՐ ԵՎ ԼՐԱՑՈՒՄՆԵՐ ԿԱՏԱՐԵԼՈՒ ՄԱՍԻՆ</w:t>
            </w:r>
            <w:r w:rsidR="00032BAE" w:rsidRPr="00BF4B1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» ՀԱՅԱՍՏԱՆԻ ՀԱՆՐԱՊԵՏՈՒԹՅԱՆ ԿԱՌԱՎԱՐՈՒԹՅԱՆ ՈՐՈՇՄԱՆ ՆԱԽԱԳԾԻ</w:t>
            </w:r>
            <w:r w:rsidR="00032BAE" w:rsidRPr="000C23E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F060E8" w:rsidRPr="00104657" w:rsidTr="00561D3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5D346B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ակտի ընդունման </w:t>
            </w:r>
            <w:proofErr w:type="spellStart"/>
            <w:r w:rsidR="00172AD3"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="00730240"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ն</w:t>
            </w:r>
            <w:proofErr w:type="spellEnd"/>
            <w:r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հրաժեշտությունը</w:t>
            </w:r>
            <w:r w:rsidR="00403F3E" w:rsidRPr="001046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060E8" w:rsidRPr="00C0381C" w:rsidTr="00561D3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275" w:rsidRPr="00302FDE" w:rsidRDefault="007A3508" w:rsidP="007F0237">
            <w:pPr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5F261A" w:rsidRPr="0061550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202</w:t>
            </w:r>
            <w:r w:rsidR="00C87EC4"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032BA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բյուջեի մասին» օրենքում վերաբաշխում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032BA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ներ և փոփոխություններ,</w:t>
            </w:r>
            <w:r w:rsidR="00032BA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4182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</w:t>
            </w:r>
            <w:r w:rsid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202</w:t>
            </w:r>
            <w:r w:rsidR="00C87EC4"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դեկտեմբերի 2</w:t>
            </w:r>
            <w:r w:rsidR="00C87EC4"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 w:rsid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-ի N21</w:t>
            </w:r>
            <w:r w:rsidR="00C87EC4"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032BAE"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1-Ն որոշման մեջ փոփոխություններ և լրացումներ կատարելու մասին» Հայաստանի Հանրապետության կառավարության որոշման </w:t>
            </w:r>
            <w:r w:rsidR="00F060E8"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4B070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B070D" w:rsidRPr="004B070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4B070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 w:rsidR="004B070D" w:rsidRPr="004B070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F060E8"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ընդունումը</w:t>
            </w:r>
            <w:r w:rsidR="00876D44"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պայմանավորված է</w:t>
            </w:r>
            <w:r w:rsidR="00013D3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2C36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="002B2C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մարզերում </w:t>
            </w:r>
            <w:r w:rsidR="007A16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առաջնահերթ լուծում պահանջող, </w:t>
            </w:r>
            <w:r w:rsidR="002B2C36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անհետաձգելի</w:t>
            </w:r>
            <w:r w:rsidR="009B40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B4034" w:rsidRPr="009B40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9B40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հրատապ</w:t>
            </w:r>
            <w:r w:rsidR="009B4034" w:rsidRPr="009B40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2B2C36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համարվող</w:t>
            </w:r>
            <w:r w:rsidR="007F0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ծրագրեր</w:t>
            </w:r>
            <w:r w:rsidR="00C038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346C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իրականացմամբ</w:t>
            </w:r>
            <w:r w:rsidR="007F02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7F0237" w:rsidRPr="006A6C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 նաև</w:t>
            </w:r>
            <w:r w:rsidR="00655416" w:rsidRPr="006A6C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F0237" w:rsidRPr="006A6C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բնակարանների և անհատական բնակելի տների էներգաարդյունավետ վերանորոգման աշխատանքների շրջանակում շահառուներին </w:t>
            </w:r>
            <w:r w:rsidR="00346C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սուբսիդավորում տրամադրելու  անհ</w:t>
            </w:r>
            <w:r w:rsidR="007F0237" w:rsidRPr="006A6C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346C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7F0237" w:rsidRPr="006A6C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ժեշտությամբ:</w:t>
            </w:r>
          </w:p>
        </w:tc>
      </w:tr>
      <w:tr w:rsidR="00F060E8" w:rsidRPr="00655416" w:rsidTr="00561D34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655416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4EB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65541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655416" w:rsidRDefault="00F060E8" w:rsidP="005D346B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4EB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Ընթացիկ իրավիճակը և խնդիրները</w:t>
            </w:r>
            <w:r w:rsidR="00403F3E" w:rsidRPr="0065541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</w:tr>
      <w:tr w:rsidR="00F060E8" w:rsidRPr="00367F60" w:rsidTr="00442907">
        <w:trPr>
          <w:trHeight w:val="290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0E8" w:rsidRPr="00104657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C2B" w:rsidRPr="00D21064" w:rsidRDefault="006A6C2B" w:rsidP="006A6C2B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9C44AD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Նախագծով առաջարկվում է </w:t>
            </w:r>
            <w:r w:rsidRPr="009C44A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ենթակառուցվածքների նախարարության ՀՀ 2023 թվականի պետական բյուջեում</w:t>
            </w:r>
            <w:r w:rsidRPr="009C44AD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 </w:t>
            </w:r>
            <w:r w:rsidRPr="009C44A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վերաբաշխում կատարել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Արարատի մարզպետի աշխատակազմին հատկացնել 210,284.9 հազ. ՀՀ դրամ, ՀՀ Արմավիրի մարզպետի աշխատակազմին հատկացնել 516,503.2 հազ. ՀՀ դրամ, ՀՀ Գեղարքունիքի մարզպետի աշխատակազմին հատկացնել </w:t>
            </w:r>
            <w:r w:rsidRPr="000E60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97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0E60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822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0E60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</w:t>
            </w:r>
            <w:r w:rsidRPr="000E60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որից 53,833.5 հազ. ՀՀ դրամը կտրամադրվի </w:t>
            </w:r>
            <w:r w:rsidR="00C670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կապիտալ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սուբվենցիա Մարտունի համայնքին</w:t>
            </w:r>
            <w:r w:rsidRPr="000E60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ՀՀ Շիրակի </w:t>
            </w: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մարզպետի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աշխատակազմին հատկացնել 30,020.6 հազ. ՀՀ դրամ</w:t>
            </w: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, ՀՀ Սյունիքի մարզպետի աշխատակազմին հատկացնել 22,354.1 հազ. ՀՀ դրամ և ՀՀ Տավուշի մարզպետի աշխատակազմին հատկացնել 296,015.2 հազ. ՀՀ դրամ</w:t>
            </w:r>
            <w:r w:rsidR="000A67B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0A67BD" w:rsidRPr="00DB35F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ինչպես նաև 204,000,0 հազ</w:t>
            </w:r>
            <w:r w:rsidR="000A67B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. ՀՀ</w:t>
            </w:r>
            <w:r w:rsidR="000A67BD" w:rsidRPr="00DB35F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դրամի շրջանակներում սուբսիդավորում կտրվի «Պետական աջակցություն բնակարանների և անհատական բնակելի տների էներգաարդյունավետ վերանորոգման աշխատանքների իրականացմանը» միջոցառման շահառուներին:</w:t>
            </w: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Ընդհանուր գումարի չափը </w:t>
            </w:r>
            <w:r w:rsidRPr="00DA3C1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կազմում է </w:t>
            </w: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0A67B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377</w:t>
            </w:r>
            <w:r w:rsidR="00823C1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,000.</w:t>
            </w:r>
            <w:r w:rsidR="00823C17" w:rsidRPr="000A67B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DA3C1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հազ</w:t>
            </w: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. ՀՀ դրամ:</w:t>
            </w:r>
          </w:p>
          <w:p w:rsidR="006A6C2B" w:rsidRDefault="006A6C2B" w:rsidP="006A6C2B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ՀՀ Արարատի  մարզպետի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աշխատակազմին </w:t>
            </w:r>
            <w:bookmarkStart w:id="0" w:name="_GoBack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210,284.9</w:t>
            </w:r>
            <w:bookmarkEnd w:id="0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 հատկացնելը պայմանավորված է ՀՀ վարչապետի մոտ 2023 թվականի հուլիսի 17-ին կայացած խորհրդակցության </w:t>
            </w:r>
            <w:r w:rsidRPr="001849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Վ/150-2023 արձանագրության 3.2.12 կետի կատարումն ապահովելու նպատակով </w:t>
            </w:r>
            <w:r w:rsidRPr="000B1F4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Արարատի մարզի Վեդի համայնքի Թումանյան 7/2-1 հասցեում գտնվող բացօթյա ամֆիթատրոնի վերակառուցման աշխատանքներ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0B1F4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իրականացմամբ:</w:t>
            </w:r>
          </w:p>
          <w:p w:rsidR="006A6C2B" w:rsidRDefault="006A6C2B" w:rsidP="006A6C2B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Արմավիրի  մարզպետի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աշխատակազմին 516,503.2 հազ. ՀՀ դրամ հատկացնելը պայմանավորված է Վաղարշապատ համայնքի կարիքների համար աղբատար մեքենաների, ինքնաթափի և աղբարկղերի ձեռքբերմամբ,</w:t>
            </w:r>
            <w:r w:rsidRPr="006B15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որի համար կհատկացվի 476,100.0 հազ. ՀՀ դրամ, ինչպես նաև </w:t>
            </w:r>
            <w:r w:rsidRPr="00571C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«ՀՀ Արմավիրի մարզի Արմավիր համայնքի Արմավիր քաղաքի թիվ 5 մսուր-մանկապարտեզ» ՀՈԱԿ-ի շենքի ուժեղացման աշխատանքներ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իրականացմամբ, որի համար կհատկացվի 40,403.2 հազ. ՀՀ դրամ: Միաժամանակ տեղեկացնում ենք, որ </w:t>
            </w:r>
            <w:r w:rsidRPr="00571C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«ՀՀ Արմավիրի մարզի Արմավիր համայնքի Արմավիր քաղաքի թիվ 5 մսուր-մանկապարտեզ» ՀՈԱԿ-ի շենքի ուժեղացման աշխատանքներ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իրականացման ընդհանուր արժեքը կազմում է 68,330.9 հազ. ՀՀ դրամ, սակայն ՀՀ Արմավիրի մարզպետի աշխատակազմի ներկայացրած տեղեկատվության համաձայն՝ այս տարվա ընթացքում հնարավոր կլինի իրացնել 68,330.9 հազ. ՀՀ դրամից 40,403.2 հազ. ՀՀ դրամը:</w:t>
            </w:r>
          </w:p>
          <w:p w:rsidR="006A6C2B" w:rsidRDefault="006A6C2B" w:rsidP="006A6C2B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Նշենք նաև, որ </w:t>
            </w:r>
            <w:r w:rsidRPr="00571C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«ՀՀ Արմավիրի մարզի Արմավիր համայնքի Արմավիր քաղաքի թիվ 5 մսուր-մանկապարտեզ» ՀՈԱԿ-ի շենքի ուժեղացման աշխատանքներ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իրականացումը պայմանավորված է</w:t>
            </w:r>
            <w:r w:rsidR="002F2F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նրանով, որ </w:t>
            </w:r>
            <w:r w:rsidRPr="00F41E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Արմավիրի համայնքապետարանը Ճապոնիայի դեսպանատան (ծրագրի արժեքն է 50մլն ՀՀ դրամ) և USAID-ի (ծրագրի արժեքն է 57մլն ՀՀ դրամ) ծրագրերով նախատեսում է վերանորոգել Արմավիր քաղաքի թիվ 5 մանկապարտեզը։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1E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Մանկապարտեզի շենքը կարիք ունի ուժեղացման, սակայն ծրագրերի շրջանակներում նախատեսված չէ ֆինանսավորումն  իրականացնել սեյսմակայունության  բարձրացման նպատակով: Որպեսզի հնարավոր լինի հիշյալ 2 ծրագրերն իրականացնել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F41E3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սեյսմակայունության բարձրացմանն ուղղված աշխատանքները պետք է իրականացվեն համայնքի կողմից։</w:t>
            </w:r>
          </w:p>
          <w:p w:rsidR="006A6C2B" w:rsidRDefault="006A6C2B" w:rsidP="007D5A67">
            <w:pPr>
              <w:spacing w:line="360" w:lineRule="auto"/>
              <w:ind w:right="83" w:firstLine="55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61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Գեղարքունիքի մարզպետի աշխատակազմին 97,822.5 հազ. ՀՀ դրամ (որից 53,833.5 հազ. ՀՀ դրամը կտրամադրվի սուբվենցիա Մարտունի համայնքին) հատկացնելը պայմանավորված է 2022 թվականի սեպտեմբեր ամսին ադրբեջանական ագրեսիայի հետևանքով Վարդենիս համայնքի Սոթք բնակավայրում վնասված թվով 4 տների կառուցման աշխատանքների</w:t>
            </w:r>
            <w:r w:rsidRPr="009E615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9E61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իրականացմամբ, ինչպես նաև </w:t>
            </w:r>
            <w:r w:rsidRPr="009E61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Մարտունի քաղաքի Գարեգին Նժդեհ փողոցի գոյություն ունեցող կոյուղագծերի վերակառուցման աշխատանքների իրականացմամբ:</w:t>
            </w:r>
            <w:r w:rsidR="0017152A" w:rsidRPr="009E61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Մարտունու համայնքապետարանի ներկայացրած տեղեկատվության համաձայն՝ Գարեգին Նժդեհ փողոցի գոյություն ունեցող կոյուղագծերի վերակառուցման աշխատանքների իրականացումը պայմանավորված է այն հանգամանքով, որ  ՀՀ Գեղարքունիքի մարզի Մարտունի քաղաքում սուբվենցիոն ծրագրերի շրջանակներում իրականացվում է Գ. Նժդեհի փողոցի ասֆալտապատման աշխատանքները։ Գարեգին Նժդեհ փողոցը համայնքի կենտրոնական փողոցներից է, որի վրա գտնվում են Մարտունու համայնքապետարանը, թիվ 2 հիմնական դպրոցը, որտեղ սովորում են շուրջ 950 աշակերտ, մարզային զինկոմիսարիատը, 2 բանկ, տարբեր հիմնարկ ձեռնարկություններ և շուրջ 150 անհատական բնակարան։ Շինարարական աշխատանքների իրականացման ընթացքում պարզ է դարձել, որ վերը նշված փողոցի կոյուղին գտնվում է քանդված քայքայված և խցանված վիճակում, ինչի հետևանքով կեղտաջրերը հոսում են ասֆալտապատվող ճանապարհով և լցվում են կողային առուները` պատճառելով բազմաթիվ անհարմարություններ և ստեղծելով սանիտարահիգենիկ անբարենպաստ իրավիճակ։ Ներկայումս ճանապարհը գտնվում է քանդված վիճակում և անանցանելի է, այս ամենը արդարացիորեն առաջացրել է նաև բնակչության դժգոհությունը։ Մարտունու համայնքապետարանը պատվիրել է Գ. Նժդեհի փողոցի  կոյուղագծի կառուցման նախագիծը, սակայն չունի անհրաժեշտ ֆինանսական միջոցներ շինարարությունը իրականացնելու</w:t>
            </w:r>
            <w:r w:rsidR="0017152A" w:rsidRPr="009E61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համար։</w:t>
            </w:r>
            <w:r w:rsidR="007D5A67" w:rsidRPr="009E61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Ծրագրի ընդհանուր արժեքը կազմում է 53,833.5 հազ. ՀՀ դրամ:</w:t>
            </w:r>
          </w:p>
          <w:p w:rsidR="007D5A67" w:rsidRPr="007D5A67" w:rsidRDefault="007D5A67" w:rsidP="003E1375">
            <w:pPr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Միաժամանկ տեղեկացնում ենք, որ  </w:t>
            </w:r>
            <w:r w:rsidRPr="006A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Սոթք բնակավայրում վնասված թվով 4 տների կառուցման աշխատանքների</w:t>
            </w:r>
            <w:r w:rsidRPr="00571C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իրականացմ</w:t>
            </w:r>
            <w:r w:rsidR="006A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 ընդհանուր արժեքը կազմում է 120,068.0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</w:t>
            </w:r>
            <w:r w:rsidR="009960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դրամ, սակայն ՀՀ Գեղարքունիք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մարզպետի աշխատակազմի ներկայացրած տեղեկատվության համաձայն՝ այս տարվա ընթ</w:t>
            </w:r>
            <w:r w:rsidR="006A00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ացքում հնարավոր կլինի իրացնել 120,068.0 հազ. ՀՀ դրամից 43,989.0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դրամը:</w:t>
            </w:r>
          </w:p>
          <w:p w:rsidR="0039408E" w:rsidRDefault="00A0447D" w:rsidP="00B22256">
            <w:pPr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Շիրակի մարզպետի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աշխատակազմին </w:t>
            </w:r>
            <w:r w:rsidR="00FC68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30,020</w:t>
            </w:r>
            <w:r w:rsidR="00DA3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FC68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="00E15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հատկացնելը պայմանավորված է</w:t>
            </w:r>
            <w:r w:rsidRPr="00E15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C6876" w:rsidRPr="00FC6876">
              <w:rPr>
                <w:lang w:val="hy-AM"/>
              </w:rPr>
              <w:t xml:space="preserve"> </w:t>
            </w:r>
            <w:r w:rsidR="00FC6876" w:rsidRPr="00FC68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Շիրակի մարզի Արթիկ համայնքի Լմբատ 1-ին և Լմբատ 2-րդ թաղամասերի դիտահորերի փոխարինման և կոյուղագծերի հիմնանորոգման աշխատանքներ</w:t>
            </w:r>
            <w:r w:rsidR="00FC68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իրականացմամբ:</w:t>
            </w:r>
          </w:p>
          <w:p w:rsidR="00D653E5" w:rsidRDefault="007A3B2F" w:rsidP="008042F2">
            <w:pPr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Սյունիքի մարզպետի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աշխատակազմին 22,354.1 հազ. ՀՀ դրամ հատկացնելը պայմանավորված է</w:t>
            </w:r>
            <w:r w:rsidRPr="00E15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3B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Սյունիքի մարզի Տեղ համայնքի Կոռնիձոր բնակավայրի խաղահրապարակի և ժամանցային կենտրոնի կառուցման </w:t>
            </w:r>
            <w:r w:rsidRPr="00FC68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իրականացմամբ:</w:t>
            </w:r>
            <w:r w:rsidR="008042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653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տեղեկացնում ենք, որ </w:t>
            </w:r>
            <w:r w:rsidR="008042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նշյալ</w:t>
            </w:r>
            <w:r w:rsidR="00D653E5" w:rsidRPr="00571C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աշխատանքներ</w:t>
            </w:r>
            <w:r w:rsidR="00D653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D653E5"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653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իրականացմ</w:t>
            </w:r>
            <w:r w:rsidR="009F32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 ընդհանուր արժեքը կազմում է 42,906.2</w:t>
            </w:r>
            <w:r w:rsidR="00D653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</w:t>
            </w:r>
            <w:r w:rsidR="009F32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դրամ, սակայն ՀՀ Սյունիք</w:t>
            </w:r>
            <w:r w:rsidR="00D653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մարզպետի աշխատակազմի ներկայացրած տեղեկատվության համաձայն՝ այս տարվա ընթ</w:t>
            </w:r>
            <w:r w:rsidR="009F32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ացքում հնարավոր կլինի իրացնել 42,906.2 հազ. ՀՀ դրամից 22,354.1</w:t>
            </w:r>
            <w:r w:rsidR="00D653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դրամը:</w:t>
            </w:r>
          </w:p>
          <w:p w:rsidR="001C5610" w:rsidRPr="00E87A40" w:rsidRDefault="00FB0124" w:rsidP="00B22256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="00434D23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Տավուշի</w:t>
            </w:r>
            <w:r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 մարզպետի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աշխատակազմին </w:t>
            </w:r>
            <w:r w:rsidR="00434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296,015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434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 հատկացնելը պայմանավորված է</w:t>
            </w:r>
            <w:r w:rsidR="00E752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Իջևան և Դիլիջան համայնքերի կարիքների համար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0E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ունիվերսալ կոմունալ մեքենայի, աղբի մեքենաների և աղբի տարաների </w:t>
            </w:r>
            <w:r w:rsidR="00510E84" w:rsidRPr="00510E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510E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աղբամանների</w:t>
            </w:r>
            <w:r w:rsidR="00510E84" w:rsidRPr="00510E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510E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ձեռքբ</w:t>
            </w:r>
            <w:r w:rsidR="00C70A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երմամբ:</w:t>
            </w:r>
            <w:r w:rsidR="00E87A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Միաժամանակ տեղեկացնում ենք, որ Տավուշի մարզպետի աշխատակազմի ներկայացրած տեղեկատվության համաձայն՝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գնումների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ավելվածով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>34921440</w:t>
            </w:r>
            <w:r w:rsid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>1</w:t>
            </w:r>
            <w:r w:rsid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գնումների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անվանացակի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կոդով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>Թափոնների</w:t>
            </w:r>
            <w:r w:rsid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>աղբի տարաներ</w:t>
            </w:r>
            <w:r w:rsid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>աղբամաններ</w:t>
            </w:r>
            <w:r w:rsid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գնման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առարկայի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ՄԱ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ընթացակարգն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ընտրվել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հիմք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ընդունելով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Գնումների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23-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մաս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3-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) </w:t>
            </w:r>
            <w:r w:rsid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ենթա</w:t>
            </w:r>
            <w:r w:rsidR="00E87A40" w:rsidRPr="00E87A40">
              <w:rPr>
                <w:rFonts w:ascii="GHEA Grapalat" w:hAnsi="GHEA Grapalat" w:cs="Sylfaen"/>
                <w:sz w:val="24"/>
                <w:szCs w:val="24"/>
                <w:lang w:val="hy-AM"/>
              </w:rPr>
              <w:t>կետը</w:t>
            </w:r>
            <w:r w:rsidR="00E87A40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7F0237" w:rsidRDefault="007F0237" w:rsidP="00B22256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D77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տեղեկացնում ենք, որ նշյալ ծրագրերի իրականացման համար արդեն իսկ ՀՀ </w:t>
            </w:r>
            <w:r w:rsidRPr="009D77A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Արարատի, Արմավիրի, Գեղարքունիքի, Շիրակի, Սյունիքի և Տավուշի </w:t>
            </w:r>
            <w:r w:rsidRPr="009D77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մարզպետների աշխատակազմերի, կողմից հայտարարվել են մրցույթներ «Գնումների մասին» օրենքի 15-րդ հոդվածի 6-րդ մասի դրու</w:t>
            </w:r>
            <w:r w:rsidR="00ED12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</w:t>
            </w:r>
            <w:r w:rsidRPr="009D77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թի համաձայն:</w:t>
            </w:r>
          </w:p>
          <w:p w:rsidR="00A51EEF" w:rsidRPr="00A51EEF" w:rsidRDefault="00A51EEF" w:rsidP="00A51EEF">
            <w:pPr>
              <w:widowControl w:val="0"/>
              <w:tabs>
                <w:tab w:val="left" w:pos="2552"/>
                <w:tab w:val="left" w:pos="7513"/>
              </w:tabs>
              <w:spacing w:line="360" w:lineRule="auto"/>
              <w:ind w:firstLine="5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E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 վերբերում է </w:t>
            </w:r>
            <w:r w:rsidRPr="00B067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1212-12002 «Պետական աջակցություն բնակարանների և անհատական բնակելի տների էներգաարդյունավետ վերանորոգման աշխատանքների իրականացմանը» միջոցառման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համար անհրաժեշտ ֆինանսական միջոցների</w:t>
            </w:r>
            <w:r w:rsidR="00F1382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նախատեսմանը</w:t>
            </w:r>
            <w:r w:rsidRPr="00A51EEF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ապա հարկ է նշել, որ </w:t>
            </w:r>
            <w:r w:rsidRPr="00A51EEF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29.06.2023թ. «Հայաստանի Հանրապետության կառավարության 2022 թվականի ապրիլի 15-ի N 520-Լ որոշման մեջ փոփոխություններ կատարելու մասին» N 1066-Լ որոշմամբ «</w:t>
            </w:r>
            <w:r w:rsidRPr="00A51E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Բնակարանների և անհատական բնակելի տների էներգաարդյունավետ վերանորոգման աշխատանքների պետական աջակցության ծրագրի» գործողության ժամկետը երկարաձգվել է մեկ տարով, ինչի արդյունքում</w:t>
            </w:r>
            <w:r w:rsidRPr="00A51EEF">
              <w:rPr>
                <w:rStyle w:val="s0"/>
                <w:rFonts w:ascii="GHEA Grapalat" w:hAnsi="GHEA Grapalat"/>
                <w:lang w:val="hy-AM"/>
              </w:rPr>
              <w:t xml:space="preserve"> 2023թ. </w:t>
            </w:r>
            <w:r w:rsidRPr="00A51EEF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պետք է ապահովվեր </w:t>
            </w:r>
            <w:r w:rsidRPr="00A51EEF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շուրջ 6000</w:t>
            </w:r>
            <w:r w:rsidRPr="00A51E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շահառուներին տրամադրվող վարկերի տոկոսագումարների սուբսիդավորումը: Հիշյալ հանգամանքներով պայմանավորված՝ 2023թ. պետական բյուջեով Ծրագրին հատկացված 309 մլն դրամ գումարի չափը ՀՀ կառավարության 2023թ. օգոստոսի 31-ի N 1474-Ն որոշմամբ ավելացվել էր 350 մլն դրամով։</w:t>
            </w:r>
          </w:p>
          <w:p w:rsidR="00367F60" w:rsidRPr="00DB35FA" w:rsidRDefault="00A51EEF" w:rsidP="00A51EEF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EEF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Սակայն Ծրագրի հետագա ընթացքը ցույց տվեց, որ 2023թ. համար նախատեսված շահառուների թիվը հոկտեմբեր ամսվա դրությամբ արդեն իսկ </w:t>
            </w:r>
            <w:r w:rsidRPr="00A51EE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գերազանցել է 6000-ը: Բացի այդ սույն թվականի նոյեմբերի 1-ի դրությամբ 2023թ. ՀՀ պետական բյուջեով </w:t>
            </w:r>
            <w:r w:rsidR="00A03025" w:rsidRPr="00A51E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Ծրագրին </w:t>
            </w:r>
            <w:r w:rsidRPr="00A51E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հատկացված գումարի մնացորդը կազմում է շուրջ 36 մլն դրամ: Այն ինչ ամենամսյա սուբսիդավորման գումարը կազմում է շուրջ 120 մլն դրամ: Ուստի անհրաժեշտություն է առաջացել ավելացնել Ծրագրին հատկացված գումարը  204 մլն դրամով՝ 6500 շահառուի կտրվածքով:</w:t>
            </w:r>
          </w:p>
          <w:p w:rsidR="005D0B2D" w:rsidRPr="00D915C7" w:rsidRDefault="005D0B2D" w:rsidP="00DB35FA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35FA">
              <w:rPr>
                <w:rFonts w:ascii="GHEA Grapalat" w:hAnsi="GHEA Grapalat"/>
                <w:sz w:val="24"/>
                <w:szCs w:val="24"/>
                <w:lang w:val="hy-AM"/>
              </w:rPr>
              <w:t>Այսպիսով  անհրաժ</w:t>
            </w:r>
            <w:r w:rsidR="00F32A4D" w:rsidRPr="00DB35FA">
              <w:rPr>
                <w:rFonts w:ascii="GHEA Grapalat" w:hAnsi="GHEA Grapalat"/>
                <w:sz w:val="24"/>
                <w:szCs w:val="24"/>
                <w:lang w:val="hy-AM"/>
              </w:rPr>
              <w:t>եշտ 1,337,000.6</w:t>
            </w:r>
            <w:r w:rsidRPr="00DB35FA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հազ. դրամ գումարը առաջարկվում է վերաբաշխել հետևյալ ծրագրերից.</w:t>
            </w:r>
          </w:p>
          <w:p w:rsidR="005D0B2D" w:rsidRPr="00D915C7" w:rsidRDefault="005D0B2D" w:rsidP="00B2225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firstLine="558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«1072 Ջրամատակարարման և ջրահեռացման բարելավում» ծրագիր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i/>
                <w:iCs/>
                <w:sz w:val="24"/>
                <w:szCs w:val="24"/>
                <w:u w:val="single"/>
                <w:lang w:val="hy-AM"/>
              </w:rPr>
              <w:t xml:space="preserve">1072-11004 </w:t>
            </w:r>
            <w:r w:rsidRPr="00D915C7">
              <w:rPr>
                <w:rFonts w:ascii="GHEA Grapalat" w:hAnsi="GHEA Grapalat" w:cs="Arial"/>
                <w:bCs/>
                <w:i/>
                <w:iCs/>
                <w:sz w:val="24"/>
                <w:szCs w:val="24"/>
                <w:u w:val="single"/>
                <w:lang w:val="hy-AM"/>
              </w:rPr>
              <w:t>«Եվրոպական միության հարևանության ներդրումային ծրագրի աջակցությամբ իրականացվող Երևանի ջրամատակարարման բարելավման դրամաշնորհային ծրագիր»</w:t>
            </w:r>
            <w:r w:rsidRPr="00D915C7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միջոցառման շրջանակներում նախատեսվում է ծրագրի աուդիտի անցկացում, որը ծրագրի ժամկետների երկարաձգումների և ծրագրի նոր շինարարական աշխատանքների մեկնարկման հետ կապված չի մենարկի 2023թ.-ին։Արդյունքում առաջարկվում է համաֆինանսավորման միջոցներից նվազեցնել 1,256.9  հազ. դրամ:</w:t>
            </w:r>
          </w:p>
          <w:p w:rsidR="005D0B2D" w:rsidRPr="00D915C7" w:rsidRDefault="003007DC" w:rsidP="00B22256">
            <w:pPr>
              <w:spacing w:line="360" w:lineRule="auto"/>
              <w:ind w:firstLine="558"/>
              <w:jc w:val="both"/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i/>
                <w:iCs/>
                <w:sz w:val="24"/>
                <w:szCs w:val="24"/>
                <w:u w:val="single"/>
                <w:lang w:val="hy-AM"/>
              </w:rPr>
              <w:t>9</w:t>
            </w:r>
            <w:r w:rsidR="005D0B2D" w:rsidRPr="00D915C7">
              <w:rPr>
                <w:rFonts w:ascii="GHEA Grapalat" w:hAnsi="GHEA Grapalat" w:cs="Arial"/>
                <w:b/>
                <w:i/>
                <w:iCs/>
                <w:sz w:val="24"/>
                <w:szCs w:val="24"/>
                <w:u w:val="single"/>
                <w:lang w:val="hy-AM"/>
              </w:rPr>
              <w:t xml:space="preserve">1072-12001 </w:t>
            </w:r>
            <w:r w:rsidR="005D0B2D" w:rsidRPr="00D915C7">
              <w:rPr>
                <w:rFonts w:ascii="GHEA Grapalat" w:hAnsi="GHEA Grapalat" w:cs="Arial"/>
                <w:bCs/>
                <w:i/>
                <w:iCs/>
                <w:sz w:val="24"/>
                <w:szCs w:val="24"/>
                <w:u w:val="single"/>
                <w:lang w:val="hy-AM"/>
              </w:rPr>
              <w:t>«Գերմանիայի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ծրագիր` երրորդ փուլ»</w:t>
            </w:r>
            <w:r w:rsidR="005D0B2D" w:rsidRPr="00D915C7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միջոցառման շրջանակներում նախատեսվում է վարձակալի կողմից չսպասարկվող Ոռուտ, Ագարակ, Խնածախ, Մարգարա, Արզական գյուղերի ջրաամատակարարման և ջրահեռացման համակարգերի կառուցման/վերակառուցման աշխատանքների իրականացում։ Սույն թվականի ընթացքում խորհրդատուն ավարտել է նախագծահետազոտական աշխատանքները, արդյունքները ներկայացվել են դոնորի հաստատմանը, որոնց վերաբերյալ կայացել են բազմաթիվ քննարկումներ։ Սույն թվականի սեպտեմբերին մեկնարկել է կապալառուների ընտրության երկփուլ գործընթացը, որը կավարտվի 2024 թվականին։ Արդյունքում առաջարկվում է համաֆինանսավորման միջոցներից նվազեցնել 298,406.9 հազ. դրամ: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i/>
                <w:iCs/>
                <w:sz w:val="24"/>
                <w:szCs w:val="24"/>
                <w:u w:val="single"/>
                <w:lang w:val="hy-AM"/>
              </w:rPr>
              <w:t xml:space="preserve">1072-31004 </w:t>
            </w:r>
            <w:r w:rsidRPr="00D915C7">
              <w:rPr>
                <w:rFonts w:ascii="GHEA Grapalat" w:hAnsi="GHEA Grapalat" w:cs="Arial"/>
                <w:bCs/>
                <w:i/>
                <w:iCs/>
                <w:sz w:val="24"/>
                <w:szCs w:val="24"/>
                <w:u w:val="single"/>
                <w:lang w:val="hy-AM"/>
              </w:rPr>
              <w:t>«Եվրոպական միության հարևանության ներդրումային ծրագրի աջակցությամբ իրականացվող Երևանի ջրամատակարարման բարելավման դրամաշնորհային ծրագրի շրջանակներում Ջրամատակարարման և ջրահեռացման ենթակառուցվածքների հիմնանորոգում»</w:t>
            </w:r>
            <w:r w:rsidRPr="00D915C7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միջոցառման շրջանակներում ֆինանսավորվելու են Սիլիկյան և Մալաթիա-Հաղթանակ  թաղամասերի   ջրամատակարարման բաշխիչ ցանցի վերականգնում և անհատական տնային </w:t>
            </w:r>
            <w:r w:rsidRPr="00D915C7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lastRenderedPageBreak/>
              <w:t xml:space="preserve">միացումների փոխարինման շինարարական աշխատանքները։ 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Մրցութային գործընթացները դոնորի հետ համաձայնեցումների ժամանակատարության պատճառով մեկնարկել են նախատեսվածից ուշ։ Այսպիսով՝ շինարական աշխատանքները մեկնարկել են սույն թվականի օգոստոսի 10-ին։ Արդյունքում՝ ընթացիկ տարվա ընթացքում նախատեսված աշխատանքների մի մասն է կատարվելու և նախատեսված միջոցների որոշ մասը հնարավոր է վերաբաշխել համաֆինանսավորման միջոցներից նվազեցնելով՝ 184,000.0 հազ. դրամ: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«1004 Ոռոգման համակարգի առողջացում» ծրագիր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i/>
                <w:iCs/>
                <w:sz w:val="24"/>
                <w:szCs w:val="24"/>
                <w:u w:val="single"/>
                <w:lang w:val="hy-AM"/>
              </w:rPr>
              <w:t xml:space="preserve">1004-11009 </w:t>
            </w:r>
            <w:r w:rsidRPr="00D915C7">
              <w:rPr>
                <w:rFonts w:ascii="GHEA Grapalat" w:hAnsi="GHEA Grapalat" w:cs="Arial"/>
                <w:bCs/>
                <w:i/>
                <w:iCs/>
                <w:sz w:val="24"/>
                <w:szCs w:val="24"/>
                <w:u w:val="single"/>
                <w:lang w:val="hy-AM"/>
              </w:rPr>
              <w:t>«Գերմանիայի զարգացման վարկերի բանկի աջակցությամբ իրականացվող Ախուրյան գետի ջրային ռեսուրսների ինտեգրված կառավարման դրամաշնորհային ծրագիր»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միջոցառման շրջանակներում միջոցառման շրջանակներում խորհրդատվական ծառայությունների մատուցումը նախատեսվում է Կապսի ջրամբարի և օժանդակ կառուցվածքների շինարարական աշխատանքների մեկնարկից հետո։ Կապսի ջրամբարի կառուցման աշխատանքների նախատեսվածից ուշ մեկնարկման և Նոր Ջրաձոր գյուղի դեռևս ընթացող նախագծահետազոտական աշխատանքների պատճառով խորհրդատվական ծառայությունների մատուցումը և համապատասխան վճարումը հետաձգվել է։</w:t>
            </w:r>
            <w:r w:rsidRPr="00D915C7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Արդյունքում առաջարկվում է համաֆինանսավորման միջոցներից նվազեցնել 500.0 հազ. դրամ: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i/>
                <w:iCs/>
                <w:sz w:val="24"/>
                <w:szCs w:val="24"/>
                <w:u w:val="single"/>
                <w:lang w:val="hy-AM"/>
              </w:rPr>
              <w:t xml:space="preserve">1004-11011 </w:t>
            </w:r>
            <w:r w:rsidRPr="00D915C7">
              <w:rPr>
                <w:rFonts w:ascii="GHEA Grapalat" w:hAnsi="GHEA Grapalat" w:cs="Arial"/>
                <w:bCs/>
                <w:i/>
                <w:iCs/>
                <w:sz w:val="24"/>
                <w:szCs w:val="24"/>
                <w:u w:val="single"/>
                <w:lang w:val="hy-AM"/>
              </w:rPr>
              <w:t>«</w:t>
            </w:r>
            <w:r w:rsidRPr="00D915C7">
              <w:rPr>
                <w:rFonts w:ascii="Courier New" w:hAnsi="Courier New" w:cs="Courier New"/>
                <w:bCs/>
                <w:i/>
                <w:iCs/>
                <w:sz w:val="24"/>
                <w:szCs w:val="24"/>
                <w:u w:val="single"/>
                <w:lang w:val="hy-AM"/>
              </w:rPr>
              <w:t> </w:t>
            </w:r>
            <w:r w:rsidRPr="00D915C7">
              <w:rPr>
                <w:rFonts w:ascii="GHEA Grapalat" w:hAnsi="GHEA Grapalat" w:cs="Arial"/>
                <w:bCs/>
                <w:i/>
                <w:iCs/>
                <w:sz w:val="24"/>
                <w:szCs w:val="24"/>
                <w:u w:val="single"/>
                <w:lang w:val="hy-AM"/>
              </w:rPr>
              <w:t>Զարգացման ֆրանսիական գործակալության աջակցությամբ իրականացվող ոռոգման ոլորտի ֆինանսական կայունության և ոռոգման կառավարման կարողությունների բարելավման դրամաշնորհային ծրագրի խորհրդատվություն և կառավարում»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միջոցառման շրջանակներում սույն թվականին </w:t>
            </w:r>
            <w:r w:rsidRPr="00D915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տարածքային զարգացման հիմնադրամի և ՏԿԵՆ ջրային կոմիտեի մասնագետների կողմից իրականացվել են խորհրդատվական ծառայությունների մատուցման առաջադրանքի պայմանների լրամշակման և դոնորի հետ համաձայնեցումների աշխատանքները։ Մրցութային գործընթացի այս նախապատրաստական աշխատանքները նախատեսվածին ավելի ժամանակատար են եղել և մրցութային գործընթացը կմենարկի 2023թ. տարեվերջին։ </w:t>
            </w:r>
            <w:r w:rsidRPr="00D915C7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Արդյունքում առաջարկվում է համաֆինանսավորման միջոցներից նվազեցնել  17,694.5 հազ. դրամ: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i/>
                <w:iCs/>
                <w:sz w:val="24"/>
                <w:szCs w:val="24"/>
                <w:u w:val="single"/>
                <w:lang w:val="hy-AM"/>
              </w:rPr>
              <w:t xml:space="preserve"> «1004 - 31001 - </w:t>
            </w:r>
            <w:r w:rsidRPr="00D915C7">
              <w:rPr>
                <w:rFonts w:ascii="GHEA Grapalat" w:hAnsi="GHEA Grapalat" w:cs="Arial"/>
                <w:i/>
                <w:iCs/>
                <w:sz w:val="24"/>
                <w:szCs w:val="24"/>
                <w:u w:val="single"/>
                <w:lang w:val="hy-AM"/>
              </w:rPr>
              <w:t>«Ֆրանսիայի Հանրապետության կառավարության աջակցությամբ իրականացվող Վեդու ջրամբարի  և ոռոգման համակարգի կառուցում»</w:t>
            </w:r>
            <w:r w:rsidRPr="00D915C7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 միջոցառման շրջանակներում Վեդու ջրամբարի իշխման տակ գտնվող փորձնական տարածքներում ներտնտեսային ոռոգման ցանցի նախագծահետազոտական </w:t>
            </w:r>
            <w:r w:rsidRPr="00D915C7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lastRenderedPageBreak/>
              <w:t>աշխատանքների իրականացումը խնդրահարույց հատվածների նախագծման քննարկում-համաձայնեցումների ժամանակատարության պատճառով  ավարտվել է նախատեսվածից ավելի ուշ, որին հաջորդել է կապալառուների ընտրության մրցութային գործընթացը։ Կնքվել են կապալի պայմանագրեր և աշխատանքները կմեկնարկեն նոյեմբերին։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Միևնույն ժամանակ Վեդու ջրամբարի հիմնական պատվարի կառուցման աշխատանքների ընթացքը եղանակային պայմաննների և կապալառուի ֆինանսական վատ վիճակի պատճառով դանդաղել է, նախատեսված աշխատանքների մի մասն է հնարավոր կատարել ընթացիկ տարում և նախատեսված վճարումների, այդ թվում՝ պահված երաշխիքային գումարները, չեն վճարվի սույն տարում։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Արդյունքում՝ առաջարկվում է համաֆինանսվորման միջոցներից նվազեցնել ՝ 1,778.1 հազ դրամ:</w:t>
            </w:r>
          </w:p>
          <w:p w:rsidR="005D0B2D" w:rsidRPr="00D915C7" w:rsidRDefault="005D0B2D" w:rsidP="00B2225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firstLine="558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«1019 Սոցիալական ներդրումների և տեղական զարգացման ծրագիր» 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i/>
                <w:iCs/>
                <w:sz w:val="24"/>
                <w:szCs w:val="24"/>
                <w:u w:val="single"/>
                <w:lang w:val="hy-AM"/>
              </w:rPr>
              <w:t xml:space="preserve">1019-12001 </w:t>
            </w:r>
            <w:r w:rsidRPr="00D915C7">
              <w:rPr>
                <w:rFonts w:ascii="GHEA Grapalat" w:hAnsi="GHEA Grapalat" w:cs="Arial"/>
                <w:bCs/>
                <w:i/>
                <w:iCs/>
                <w:sz w:val="24"/>
                <w:szCs w:val="24"/>
                <w:u w:val="single"/>
                <w:lang w:val="hy-AM"/>
              </w:rPr>
              <w:t>«Համաշխարհային բանկի աջակցությամբ իրականացվող  Տարածքային զարգացման հիմնադրամի ծրագրի շրջանակներում ՀՀ տարածքներում ջրագծերի, առողջապահության, կրթության, մշակույթի, հատուկ խնամքի և  ենթակառուցվածքների ոլորտի վերականգնման և  շինարարության աշխատանքներ»</w:t>
            </w:r>
            <w:r w:rsidRPr="00D915C7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միջոցառման շրջանակներում որոշ աշխատանքներ և դրանց դիմաց վճարումները կատարվել են նախատեսված վերջնաժամկետից շուտ՝ 2022 թվականի դեկտեմբերին։ Վարկային ծրագիրն ավարտված է։ </w:t>
            </w:r>
          </w:p>
          <w:p w:rsidR="005D0B2D" w:rsidRPr="00D915C7" w:rsidRDefault="005D0B2D" w:rsidP="00B2225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firstLine="558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Հաշվի առնելով վերոգրյալը՝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առաջարկվում է համաֆինանսվորման միջոցներից նվազեցնել 18,950.6 հազ դրամ</w:t>
            </w:r>
          </w:p>
          <w:p w:rsidR="005D0B2D" w:rsidRPr="00D915C7" w:rsidRDefault="005D0B2D" w:rsidP="00B2225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firstLine="558"/>
              <w:jc w:val="both"/>
              <w:rPr>
                <w:rFonts w:ascii="GHEA Grapalat" w:hAnsi="GHEA Grapalat" w:cs="Arial"/>
                <w:bCs/>
                <w:i/>
                <w:iCs/>
                <w:sz w:val="24"/>
                <w:szCs w:val="24"/>
                <w:u w:val="single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   </w:t>
            </w:r>
            <w:r w:rsidRPr="00D915C7">
              <w:rPr>
                <w:rFonts w:ascii="GHEA Grapalat" w:hAnsi="GHEA Grapalat" w:cs="Arial"/>
                <w:b/>
                <w:i/>
                <w:iCs/>
                <w:sz w:val="24"/>
                <w:szCs w:val="24"/>
                <w:u w:val="single"/>
                <w:lang w:val="hy-AM"/>
              </w:rPr>
              <w:t xml:space="preserve">1019-12004 </w:t>
            </w:r>
            <w:r w:rsidRPr="00D915C7">
              <w:rPr>
                <w:rFonts w:ascii="GHEA Grapalat" w:hAnsi="GHEA Grapalat" w:cs="Arial"/>
                <w:bCs/>
                <w:i/>
                <w:iCs/>
                <w:sz w:val="24"/>
                <w:szCs w:val="24"/>
                <w:u w:val="single"/>
                <w:lang w:val="hy-AM"/>
              </w:rPr>
              <w:t>«Համաշխարհային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որակի, օգտագործման և հասանելիության բարելավում»</w:t>
            </w:r>
            <w:r w:rsidRPr="00D915C7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միջոցառման շրջանակներում ծրագրի փակման ժամկետի երկարաձգման գործընթացի ձգձգման պատճառով հետաձգվել էին շինարարական աշխատանքների մեկնարկները, նախատեսված կանխավճարների և հայտարարված մրցութային գործընթացների իրականացումները։  Ծրագրի փակման ժամկետի երկարաձգումից անմիջապես հետո վերամեկնարկվել է ծրագրի ընթացքը, սակայն մի շարք աշխատանքների իրականացումը հետաձգվելու/տեղափոխվելու է 2024 թվական։</w:t>
            </w:r>
          </w:p>
          <w:p w:rsidR="005D0B2D" w:rsidRPr="00D915C7" w:rsidRDefault="005D0B2D" w:rsidP="00B2225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spacing w:line="360" w:lineRule="auto"/>
              <w:ind w:firstLine="558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Հաշվի առնելով վերոգրյալը՝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առաջարկվում է համաֆինանսվորման միջոցներից նվազեցնել 48,267.0հազ դրամ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 xml:space="preserve">    1040 «Կոշտ թափոնների կառավարման ծրագիր»</w:t>
            </w:r>
          </w:p>
          <w:p w:rsidR="005D0B2D" w:rsidRPr="00B22256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  <w:r w:rsidRPr="00D915C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1040-12003 </w:t>
            </w:r>
            <w:r w:rsidRPr="00D915C7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«ՀՀ տարածքում փակման ենթակա աղբավայրերի փակում և շահագործվող աղբավայրերի բարեկարգում» միջոցառմամբ</w:t>
            </w:r>
            <w:r w:rsidRPr="00D915C7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 xml:space="preserve">  </w:t>
            </w: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նախատեսվում էր առաջնահերթ փակել ՀՀ Կոտայքի և Գեղարքունիքի մարզերի բոլոր աղբավայրերն ու աղբանոցները՝ համաձայն </w:t>
            </w:r>
            <w:r w:rsidRPr="00D915C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</w:t>
            </w: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>Կոտայքի և Գեղարքունիքի մարզի կոշտ թափոնների կառավարման» վարկային համաձայնագրի։</w:t>
            </w:r>
            <w:r w:rsidRPr="00D915C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>Մշակվել է ՀՀ Կոտայքի և Գեղարքունիքի մարզերում գոյություն ունեցող աղբավայրերի փակման  տեխնիկական առաջադրանքը, սակայն  մրցույթ չի հայտարարվել դեռևս, քանի որ այդ աղբավայրերը պետք է փակվեն Հրազդանի սանիտարական աղբավայրի շահագործուման հանձնելուց հետո, իսկ սանիտարական աղբավայրի շահագործումը նախատեսվում է 2024 թվականին։  Արդյունքում առաջարկվում է միջոցառումը նվազեցնել՝ 172,862.0 հազ. դրամով: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bCs/>
                <w:i/>
                <w:sz w:val="24"/>
                <w:szCs w:val="24"/>
                <w:lang w:val="hy-AM"/>
              </w:rPr>
              <w:t>1040-32009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Pr="00D915C7">
              <w:rPr>
                <w:rFonts w:ascii="GHEA Grapalat" w:hAnsi="GHEA Grapalat" w:cs="Arial"/>
                <w:bCs/>
                <w:i/>
                <w:sz w:val="24"/>
                <w:szCs w:val="24"/>
                <w:u w:val="single"/>
                <w:lang w:val="hy-AM"/>
              </w:rPr>
              <w:t>Միջազգային  կազմակերպությունների  աջակցությամբ իրականացվող  ՀՀ 8 մարզերում աղբահանության և կոշտ թափոնների ինտեգրված համակարգի կառուցում» միջոցառման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շրջանակներում նախատեսվում էր, որ ՎԶԵԲ-ի կողմից  ընտրված խորհրդատուները 2023 թվականի առաջին կիսամյակում կիրականացնեն նախնական ուսումնասիրության աշխատանքները ՀՀ 8 մարզերում և արդյունքներով կներկայացնեն 8 մարզերի համար աղբահանության գոտիավորումը և ինստիտուցիոնալ առաջարկները։ Վերջիններիս հիման վրա, ակնկալվում էր, որ յուրաքանչյուր գոտու համար պետք է սկսվեին տեխնիկատնտեսական ուսումնասիրություները՝ այդ թվում՝ աղբավայրերի, հնարավոր վերամշակման գործարանների տեղադիրքերի ու նախագծերի, լոգիստիկայի ապահովման մասով։  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>Սակայն նախնական ուսումնասիրության համար խորհրդատուների ընտրությունը կայացել է ուշացումով՝ ՎԶԵԲ-ի կողմից միջազգային խորհրդատուներն ընտրվել և աշխատանքները սկսել են 2023 թվականի հուլիս ամսին։ Խորհրդատուների կողմից օգոստոս-սեպտեմբերի ամիսներին իրականացվել են մարզային այցելություններ և համապատասխան տեղեկատվության հավաքագրման աշխատանքներ։ Ներկայումս խորհրդատուների կողմից մշակվում են համապատասխան հաշվետվությունն ու առաջարկությունները, որը նախատեսվում է, որ կներկայացվի մինչև ս</w:t>
            </w:r>
            <w:r w:rsidRPr="00D915C7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D915C7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դեկտեմբեր ամիսը։</w:t>
            </w:r>
          </w:p>
          <w:p w:rsidR="005D0B2D" w:rsidRPr="00B22256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 և հաշվի առնելով, որ գոտիավորված տարածքների տեխնիկատնտեսկան ուսումասիրություններ չեն կատարվել 2023 թվականին, և հետևաբար վճարումներ չեն իրականացվել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ու տվյալ հանգամանքով պայմանավորված առաջարկվում է համաֆինանսվորման միջոցներից նվազեցնել՝ 77,338.2 հազ դրամ:</w:t>
            </w:r>
          </w:p>
          <w:p w:rsidR="005D0B2D" w:rsidRDefault="005D0B2D" w:rsidP="00B22256">
            <w:pPr>
              <w:spacing w:line="360" w:lineRule="auto"/>
              <w:ind w:firstLine="82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 xml:space="preserve">  </w:t>
            </w:r>
            <w:r w:rsidRPr="00D915C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1049 «Ճանապարհային ցանցի բարելավում»</w:t>
            </w:r>
            <w:r w:rsidRPr="00D915C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ծրագիր</w:t>
            </w:r>
          </w:p>
          <w:p w:rsidR="005D0B2D" w:rsidRPr="00B22256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 1049-21019</w:t>
            </w:r>
            <w:r w:rsidRPr="00D915C7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 xml:space="preserve">Վթարային իրավիճակներում արտակարգ օպերատիվ ծառայությունների կանչի ավտոմատացված համակարգերի ներդրում </w:t>
            </w:r>
            <w:r w:rsidR="00B22256" w:rsidRPr="00B22256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միջոցառում</w:t>
            </w:r>
            <w:r w:rsidRPr="00B22256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՝</w:t>
            </w:r>
            <w:r w:rsidR="00B222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D915C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գոր</w:t>
            </w:r>
            <w:r w:rsidR="009D77A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ծընթացը դեռևս  մրցութային փուլում </w:t>
            </w:r>
            <w:r w:rsidRPr="00D915C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</w:t>
            </w:r>
            <w:r w:rsidR="004C7FA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</w:t>
            </w:r>
            <w:r w:rsidRPr="00D915C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նախատեսվում է վճարել 30 %-ի չափով կանխավճար:  Արդյունքում 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առաջարկվում է միջոցառումը նվազեցնել՝</w:t>
            </w:r>
            <w:r w:rsidR="005D26F9" w:rsidRPr="005D26F9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CC3E80" w:rsidRPr="00CC3E8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332,</w:t>
            </w:r>
            <w:r w:rsidR="00CC3E8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63</w:t>
            </w:r>
            <w:r w:rsidR="00CC3E80" w:rsidRPr="00CC3E8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.</w:t>
            </w:r>
            <w:r w:rsidR="00CC3E80" w:rsidRPr="00CC3E8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8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հազ դրամով:</w:t>
            </w:r>
          </w:p>
          <w:p w:rsidR="005D0B2D" w:rsidRPr="00D915C7" w:rsidRDefault="005D0B2D" w:rsidP="00B22256">
            <w:pPr>
              <w:spacing w:line="360" w:lineRule="auto"/>
              <w:ind w:firstLine="1005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1157 «Քաղաքային զարգացում» ծրագիր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bCs/>
                <w:i/>
                <w:sz w:val="24"/>
                <w:szCs w:val="24"/>
                <w:lang w:val="hy-AM"/>
              </w:rPr>
              <w:t>1157-12029</w:t>
            </w:r>
            <w:r w:rsidRPr="00D915C7">
              <w:rPr>
                <w:rFonts w:ascii="GHEA Grapalat" w:hAnsi="GHEA Grapalat" w:cs="Arial"/>
                <w:bCs/>
                <w:i/>
                <w:sz w:val="24"/>
                <w:szCs w:val="24"/>
                <w:u w:val="single"/>
                <w:lang w:val="hy-AM"/>
              </w:rPr>
              <w:t xml:space="preserve"> «Ասիական զարգացման բանկի աջակցությամբ իրականացվող քաղաքային կանաչ զարգացման ներդրումային ծրագրի համակարգում և կառավարում» միջոցառում</w:t>
            </w:r>
            <w:r w:rsidRPr="00D915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նվազեցումը պայմանավորված է համակարգի ընկերություններում էլէներգիայի անջատումներից խուսափելու նպատակով նրանց բնականոն գործունեությունն ապահովելու համար։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Արդյունքում՝ առաջարկվում է համաֆինանսվորման միջոցներից նվազեցնել՝ </w:t>
            </w:r>
            <w:r w:rsidR="00B57F45" w:rsidRPr="00B57F4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42</w:t>
            </w:r>
            <w:r w:rsidR="00B57F4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,0</w:t>
            </w:r>
            <w:r w:rsidR="00B57F45" w:rsidRPr="00B57F4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10</w:t>
            </w:r>
            <w:r w:rsidR="00B57F4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.</w:t>
            </w:r>
            <w:r w:rsidR="00B57F45" w:rsidRPr="005D26F9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2</w:t>
            </w:r>
            <w:r w:rsidR="00B57F45" w:rsidRPr="00D915C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հազ դրամ 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</w:p>
          <w:p w:rsidR="005D0B2D" w:rsidRPr="00D915C7" w:rsidRDefault="005D0B2D" w:rsidP="00B22256">
            <w:pPr>
              <w:spacing w:line="360" w:lineRule="auto"/>
              <w:ind w:firstLine="1005"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1167 «Էլեկտրաէներգետիկ համակարգի զարգացման ծրագիր»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bCs/>
                <w:i/>
                <w:sz w:val="24"/>
                <w:szCs w:val="24"/>
                <w:lang w:val="hy-AM"/>
              </w:rPr>
              <w:t>1167-11006</w:t>
            </w:r>
            <w:r w:rsidRPr="00D915C7"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  <w:t xml:space="preserve"> «Գերմանիայի զարգացման վարկերի բանկի (KFW)) աջակցությամբ իրականացվող «Կովկասյան էլեկտրահաղորդման ցանց I» Հայաստան-Վրաստան հաղորդիչ գիծ/ենթակայանների դրամաշնորհային ծրագիր» և </w:t>
            </w:r>
            <w:r w:rsidRPr="00D915C7">
              <w:rPr>
                <w:rFonts w:ascii="GHEA Grapalat" w:hAnsi="GHEA Grapalat" w:cs="Arial"/>
                <w:b/>
                <w:bCs/>
                <w:i/>
                <w:sz w:val="24"/>
                <w:szCs w:val="24"/>
                <w:lang w:val="hy-AM"/>
              </w:rPr>
              <w:t>1167-32006</w:t>
            </w:r>
            <w:r w:rsidRPr="00D915C7"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  <w:t xml:space="preserve"> «Գերմանիայի զարգացման վարկերի բանկի (KFW) աջակցությամբ իրականացվող Կովկասյան էլեկտրահաղորդման ցանց I Հայաստան-Վրաստան հաղորդիչ գիծ/ենթակայանների դրամաշնորհային ծրագրի շրջանակներում իրականացվող ներդրումներ» միջոցառումների  շրջանակներում </w:t>
            </w: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միջազգային մրցութային փաստաթղթերի փաթեթները (այսուհետ՝ ՄՓՓ) KfW բանկի և ՀՀ ՏԿԵՆ համակարգին օտարերկրյա պետությունների և միջազգային կազմակերպությունների կողմից տրամադրված վարկային և դրամաշնորհային միջոցների հաշվին նախապատրաստվող և իրականացվող ծրագրերի կառավարման խորհրդի (այսուհետ՝ Կառավարման Խորհուրդ) կողմից հաստատվել են 2023թ. ապրիլ-մայիս ամիսներին, որից հետո Ծրագրի խորհրդատու՝ Fichtner GmbH ընկերության </w:t>
            </w:r>
            <w:r w:rsidRPr="00D915C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(այսուհետ՝ Խորհրդատու) կողմից հաստատված ՄՓՓ-ները </w:t>
            </w: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2023թ. հունիսի 19-ին </w:t>
            </w:r>
            <w:r w:rsidRPr="00D915C7">
              <w:rPr>
                <w:rFonts w:ascii="GHEA Grapalat" w:hAnsi="GHEA Grapalat" w:cs="GHEA Grapalat"/>
                <w:sz w:val="24"/>
                <w:szCs w:val="24"/>
                <w:lang w:val="hy-AM"/>
              </w:rPr>
              <w:t>տրամադրվել են նախաորակավորված հայտատուներին: Հ</w:t>
            </w: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>այտերի ներկայացման վերջնաժամկետ է սահմանվել՝ Լոտ 1 և Լոտ 2-ի համար համապատասխանաբար՝ 2023թ. հոկտեմբերի 24 և 25, իսկ Լոտ 3-ի համար 2023թ. դեկտեմբերի 5:</w:t>
            </w:r>
          </w:p>
          <w:p w:rsidR="005D0B2D" w:rsidRPr="00D915C7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 հանգամանքը, որ բոլոր երեք լոտերով ներկայացվող հայտերը բացվելու են 2023թ. չորրորդ եռամսյակում, իսկ գնահատման և KfW բանկի ու </w:t>
            </w: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Կառավարման խորհրդի հաստատման համար կպահանջվի ևս 4-6 ամիս: </w:t>
            </w:r>
          </w:p>
          <w:p w:rsidR="005D0B2D" w:rsidRPr="00B22256" w:rsidRDefault="005D0B2D" w:rsidP="00B22256">
            <w:pPr>
              <w:spacing w:line="360" w:lineRule="auto"/>
              <w:ind w:firstLine="558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առաջարկում եմ</w:t>
            </w:r>
            <w:r w:rsidRPr="00D915C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1167</w:t>
            </w: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ՀՀ 2023թ. պետական բյուջեով նախատեսված </w:t>
            </w:r>
            <w:r w:rsidRPr="00D915C7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11006</w:t>
            </w: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միջոցառման 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համաֆինանսվորման միջոցներից նվազեցնել՝ 31,303.5 հազ դրամ</w:t>
            </w: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</w:t>
            </w:r>
            <w:r w:rsidRPr="00D915C7">
              <w:rPr>
                <w:rFonts w:ascii="GHEA Grapalat" w:hAnsi="GHEA Grapalat"/>
                <w:b/>
                <w:sz w:val="24"/>
                <w:szCs w:val="24"/>
                <w:lang w:val="hy-AM"/>
              </w:rPr>
              <w:t>32006</w:t>
            </w:r>
            <w:r w:rsidRPr="00D915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միջոցառումից 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համաֆինանսվորման միջոցներից նվազեցնել ՝ 110,000.9 հազ դրամ:</w:t>
            </w:r>
          </w:p>
          <w:p w:rsidR="005D0B2D" w:rsidRPr="00D915C7" w:rsidRDefault="005D0B2D" w:rsidP="00B22256">
            <w:pPr>
              <w:spacing w:line="360" w:lineRule="auto"/>
              <w:ind w:firstLine="915"/>
              <w:jc w:val="both"/>
              <w:rPr>
                <w:rFonts w:ascii="GHEA Grapalat" w:hAnsi="GHEA Grapalat" w:cs="Arial"/>
                <w:b/>
                <w:bCs/>
                <w:i/>
                <w:sz w:val="24"/>
                <w:szCs w:val="24"/>
                <w:u w:val="single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bCs/>
                <w:i/>
                <w:sz w:val="24"/>
                <w:szCs w:val="24"/>
                <w:u w:val="single"/>
                <w:lang w:val="hy-AM"/>
              </w:rPr>
              <w:t>1232</w:t>
            </w:r>
            <w:r w:rsidRPr="00D915C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D915C7">
              <w:rPr>
                <w:rFonts w:ascii="GHEA Grapalat" w:hAnsi="GHEA Grapalat" w:cs="Arial"/>
                <w:b/>
                <w:bCs/>
                <w:i/>
                <w:sz w:val="24"/>
                <w:szCs w:val="24"/>
                <w:u w:val="single"/>
                <w:lang w:val="hy-AM"/>
              </w:rPr>
              <w:t>Էներգաարդյունավետության ծրագիր</w:t>
            </w:r>
          </w:p>
          <w:p w:rsidR="005D0B2D" w:rsidRPr="00F1382D" w:rsidRDefault="005D0B2D" w:rsidP="00F1382D">
            <w:pPr>
              <w:widowControl w:val="0"/>
              <w:tabs>
                <w:tab w:val="left" w:pos="2552"/>
                <w:tab w:val="left" w:pos="7513"/>
              </w:tabs>
              <w:spacing w:line="360" w:lineRule="auto"/>
              <w:ind w:firstLine="558"/>
              <w:jc w:val="both"/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</w:pPr>
            <w:r w:rsidRPr="00D915C7">
              <w:rPr>
                <w:rFonts w:ascii="GHEA Grapalat" w:hAnsi="GHEA Grapalat" w:cs="Arial"/>
                <w:b/>
                <w:bCs/>
                <w:i/>
                <w:sz w:val="24"/>
                <w:szCs w:val="24"/>
                <w:lang w:val="hy-AM"/>
              </w:rPr>
              <w:t>1232-32001</w:t>
            </w:r>
            <w:r w:rsidRPr="00D915C7">
              <w:rPr>
                <w:rFonts w:ascii="GHEA Grapalat" w:hAnsi="GHEA Grapalat" w:cs="Arial"/>
                <w:bCs/>
                <w:sz w:val="24"/>
                <w:szCs w:val="24"/>
                <w:u w:val="single"/>
                <w:lang w:val="hy-AM"/>
              </w:rPr>
              <w:t>«Եվրասիական</w:t>
            </w:r>
            <w:r w:rsidRPr="00D915C7">
              <w:rPr>
                <w:rFonts w:ascii="GHEA Grapalat" w:hAnsi="GHEA Grapalat" w:cs="Arial"/>
                <w:bCs/>
                <w:i/>
                <w:sz w:val="24"/>
                <w:szCs w:val="24"/>
                <w:u w:val="single"/>
                <w:lang w:val="hy-AM"/>
              </w:rPr>
              <w:t xml:space="preserve"> զարգացման բանկի աջակցությամբ իրականացվողհանրային  շենքերում էներգախնայողութ</w:t>
            </w:r>
            <w:r w:rsidR="00CC3E80" w:rsidRPr="00CC3E80">
              <w:rPr>
                <w:rFonts w:ascii="GHEA Grapalat" w:hAnsi="GHEA Grapalat" w:cs="Arial"/>
                <w:bCs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D915C7">
              <w:rPr>
                <w:rFonts w:ascii="GHEA Grapalat" w:hAnsi="GHEA Grapalat" w:cs="Arial"/>
                <w:bCs/>
                <w:i/>
                <w:sz w:val="24"/>
                <w:szCs w:val="24"/>
                <w:u w:val="single"/>
                <w:lang w:val="hy-AM"/>
              </w:rPr>
              <w:t xml:space="preserve">յան բարեավման  և կանաչ էներգիայի զարգացմանը նպաստող  դրամաշնորհային ծրագրի շրջանակներում հիմնանորոգման աշխատանքներ» միջոցառման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համաֆինանսավորման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գումարը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ԱԱՀ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վճարման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, 2023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D915C7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3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եռամսյակի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վերանայված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գնումների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պլանով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վերահաշվարկվել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Վերահաշվարկում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առնելվել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փաստացի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կնքված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պայմանագրերի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գծով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վճարումները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նոր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կնքվող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պայմանագրերի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գծով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վճարումները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իրականացվելու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դրամաշնորհի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գումարից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քանի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հանդիսանում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15C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D915C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B367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կանխավճարներ</w:t>
            </w:r>
            <w:r w:rsidRPr="00EB367D">
              <w:rPr>
                <w:rFonts w:ascii="GHEA Grapalat" w:hAnsi="GHEA Grapalat" w:cs="Tahoma"/>
                <w:color w:val="222222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Pr="00EB367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Արդյունքում  առաջարկում ենք միջոցառումը նվազեցնել 40,000,0 հազ դրամով</w:t>
            </w:r>
            <w:r w:rsidR="007B27C1" w:rsidRPr="00EB367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:</w:t>
            </w:r>
            <w:r w:rsidRPr="00D915C7"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  <w:t xml:space="preserve"> </w:t>
            </w:r>
          </w:p>
        </w:tc>
      </w:tr>
      <w:tr w:rsidR="0080128B" w:rsidRPr="00104657" w:rsidTr="00561D34">
        <w:trPr>
          <w:trHeight w:val="37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B4C5C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B4C5C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3</w:t>
            </w:r>
            <w:r w:rsidR="0080128B" w:rsidRPr="001B4C5C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B4C5C" w:rsidRDefault="0080128B" w:rsidP="005D346B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Կարգավորման</w:t>
            </w:r>
            <w:proofErr w:type="spellEnd"/>
            <w:r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նպատակը</w:t>
            </w:r>
            <w:proofErr w:type="spellEnd"/>
            <w:r w:rsidR="00E86E04" w:rsidRPr="001B4C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բնույթը</w:t>
            </w:r>
            <w:proofErr w:type="spellEnd"/>
            <w:r w:rsidR="00403F3E" w:rsidRPr="001B4C5C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C0381C" w:rsidTr="00561D34">
        <w:trPr>
          <w:trHeight w:val="41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28B" w:rsidRPr="00104657" w:rsidRDefault="0080128B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104657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104657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0128B" w:rsidRPr="00104657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456" w:rsidRPr="00F32A4D" w:rsidRDefault="005D7363" w:rsidP="00F32A4D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9A69C1" w:rsidRPr="002A0F5F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Որոշման</w:t>
            </w:r>
            <w:r w:rsidR="000A1B1C" w:rsidRPr="002A0F5F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նախագծով առաջարկվում է </w:t>
            </w:r>
            <w:r w:rsidR="000A1B1C" w:rsidRPr="002A0F5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ենթակառուցվածքների նախարարության ՀՀ</w:t>
            </w:r>
            <w:r w:rsidR="00046E58" w:rsidRPr="002A0F5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2023</w:t>
            </w:r>
            <w:r w:rsidR="000A1B1C" w:rsidRPr="002A0F5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բյուջեի</w:t>
            </w:r>
            <w:r w:rsidR="00AD7E55" w:rsidRPr="002A0F5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ծրագրերից</w:t>
            </w:r>
            <w:r w:rsidR="000F1915" w:rsidRPr="002A0F5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A1B1C" w:rsidRPr="002A0F5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ընդամենը՝ </w:t>
            </w:r>
            <w:r w:rsidR="00823C1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1,337,000.</w:t>
            </w:r>
            <w:r w:rsidR="00823C17" w:rsidRPr="00823C1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fr-FR"/>
              </w:rPr>
              <w:t>6</w:t>
            </w:r>
            <w:r w:rsidR="00DB35FA" w:rsidRPr="00DB35F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340D2" w:rsidRPr="00DB35F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հազ.</w:t>
            </w:r>
            <w:r w:rsidR="009E471A" w:rsidRPr="002A0F5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ՀՀ դրամ</w:t>
            </w:r>
            <w:r w:rsidR="000A1B1C" w:rsidRPr="002A0F5F">
              <w:rPr>
                <w:rFonts w:ascii="GHEA Grapalat" w:eastAsia="SimSun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0A1B1C" w:rsidRPr="002A0F5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վերաբաշխել և ուղղել </w:t>
            </w:r>
            <w:r w:rsidR="009B302F" w:rsidRPr="002A0F5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Արարատի, Արմավիրի</w:t>
            </w:r>
            <w:r w:rsidR="009B302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Գեղարքունիքի, Շիրակի, Սյունիքի և Տավուշի մարզերին</w:t>
            </w:r>
            <w:r w:rsidR="002C359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 որից Արարատի</w:t>
            </w:r>
            <w:r w:rsidR="000A1B1C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մարզին </w:t>
            </w:r>
            <w:r w:rsidR="009B30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210,284</w:t>
            </w:r>
            <w:r w:rsidR="00434D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9B30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 w:rsidR="002C3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</w:t>
            </w:r>
            <w:r w:rsidR="000C35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9E471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E37B6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Արմավիրի</w:t>
            </w:r>
            <w:r w:rsidR="00E37B61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մարզին </w:t>
            </w:r>
            <w:r w:rsidR="00904A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516,503.2</w:t>
            </w:r>
            <w:r w:rsidR="00E37B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դրամ,</w:t>
            </w:r>
            <w:r w:rsidR="00E37B6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Գեղարքունիքի</w:t>
            </w:r>
            <w:r w:rsidR="00E37B61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մարզին </w:t>
            </w:r>
            <w:r w:rsidR="00DB35FA" w:rsidRPr="00823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97</w:t>
            </w:r>
            <w:r w:rsidR="00DB35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DB35FA" w:rsidRPr="00823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822</w:t>
            </w:r>
            <w:r w:rsidR="00DB35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DB35FA" w:rsidRPr="00823C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="00E37B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</w:t>
            </w:r>
            <w:r w:rsidR="00E37B61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0A1B1C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2C359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Շիրակի</w:t>
            </w:r>
            <w:r w:rsidR="000A1B1C" w:rsidRPr="00C564B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մարզին </w:t>
            </w:r>
            <w:r w:rsidR="00E37B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30,020</w:t>
            </w:r>
            <w:r w:rsidR="00434D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E37B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="002C35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</w:t>
            </w:r>
            <w:r w:rsidR="002C359B" w:rsidRPr="000340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դրամ</w:t>
            </w:r>
            <w:r w:rsidR="00451892" w:rsidRPr="000340D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,</w:t>
            </w:r>
            <w:r w:rsidR="000340D2" w:rsidRPr="000340D2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37B61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Սյուն</w:t>
            </w:r>
            <w:r w:rsidR="000340D2" w:rsidRPr="000340D2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իքի մարզին</w:t>
            </w:r>
            <w:r w:rsidR="00E37B61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22,354</w:t>
            </w:r>
            <w:r w:rsidR="00434D6F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E37B61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0340D2" w:rsidRPr="000340D2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հազ. ՀՀ դրամ</w:t>
            </w:r>
            <w:r w:rsidR="00E37B61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և Տավուշի մարզին 296,015.2 հազ. ՀՀ դրամ</w:t>
            </w:r>
            <w:r w:rsidR="00F32A4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F32A4D" w:rsidRPr="00DB35F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ինչպես նաև 204,000,0 հազ դրամ</w:t>
            </w:r>
            <w:r w:rsidR="007F0237" w:rsidRPr="00DB35F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ի շրջանակներում</w:t>
            </w:r>
            <w:r w:rsidR="00F32A4D" w:rsidRPr="00DB35FA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սուբսիդավորում կտրվի «Պետական աջակցություն բնակարանների և անհատական բնակելի տների էներգաարդյունավետ վերանորոգման աշխատանքների իրականացմանը» միջոցառման շահառուներին:</w:t>
            </w:r>
          </w:p>
        </w:tc>
      </w:tr>
      <w:tr w:rsidR="0080128B" w:rsidRPr="00C0381C" w:rsidTr="00561D34">
        <w:trPr>
          <w:trHeight w:val="19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04657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0128B" w:rsidRPr="00104657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04657" w:rsidRDefault="0080128B" w:rsidP="005D346B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Նախագծի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մշակման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ներգրավված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անձինք</w:t>
            </w:r>
            <w:proofErr w:type="spellEnd"/>
            <w:r w:rsidR="00403F3E" w:rsidRPr="001046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C0381C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28B" w:rsidRPr="00104657" w:rsidRDefault="0080128B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28B" w:rsidRPr="00104657" w:rsidRDefault="0080128B" w:rsidP="005D346B">
            <w:pPr>
              <w:spacing w:line="360" w:lineRule="auto"/>
              <w:ind w:firstLine="558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 w:rsidRPr="00C5583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5583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մշակվել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5583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af-ZA"/>
              </w:rPr>
              <w:t xml:space="preserve">Հ տարածքային կառավարման և 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ենթակառուցվածքների 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af-ZA"/>
              </w:rPr>
              <w:t>նախարարությ</w:t>
            </w:r>
            <w:r w:rsidR="00DF2F89" w:rsidRPr="0010465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 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104657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E86E04" w:rsidRPr="00104657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104657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104657" w:rsidRDefault="00E86E04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</w:pP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Ակնկալվող արդյունքը</w:t>
            </w:r>
            <w:r w:rsidR="00403F3E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86E04" w:rsidRPr="00C0381C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E04" w:rsidRPr="00104657" w:rsidRDefault="00E86E04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606" w:rsidRPr="00F32A4D" w:rsidRDefault="00C411D8" w:rsidP="007F0237">
            <w:pPr>
              <w:spacing w:line="360" w:lineRule="auto"/>
              <w:ind w:firstLine="55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Նախագծի ընդունմամբ </w:t>
            </w:r>
            <w:r w:rsidR="005850C8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կապահովվի</w:t>
            </w:r>
            <w:r w:rsidR="005850C8"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A25B9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</w:t>
            </w:r>
            <w:r w:rsidR="00EA25B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Արարատի, Արմավիրի, Գեղարքունիքի, </w:t>
            </w:r>
            <w:r w:rsidR="00EA25B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Շիրակի, Սյունիքի և Տավուշի</w:t>
            </w:r>
            <w:r w:rsidR="00EA25B9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A25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մարզերում առաջնահերթ լուծում պահանջող, </w:t>
            </w:r>
            <w:r w:rsidR="00EA25B9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անհետաձգելի</w:t>
            </w:r>
            <w:r w:rsidR="00EA25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A25B9" w:rsidRPr="009B40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EA25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հրատապ</w:t>
            </w:r>
            <w:r w:rsidR="00EA25B9" w:rsidRPr="009B40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EA25B9" w:rsidRPr="00CE20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համարվող</w:t>
            </w:r>
            <w:r w:rsidR="00EA25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ծրագրերի իրականացումը</w:t>
            </w:r>
            <w:r w:rsidR="00F32A4D" w:rsidRPr="00DB35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ինչպես նաև  «Պետական աջակցություն բնակարանների և անհատական բնակելի տների էներգաարդյունավետ վերանորոգման աշխատանքների իրականացմանը</w:t>
            </w:r>
            <w:r w:rsidR="007F0237" w:rsidRPr="00DB35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միջոցառման շահառուների սուբսիդավորումը:</w:t>
            </w:r>
          </w:p>
        </w:tc>
      </w:tr>
      <w:tr w:rsidR="007F259D" w:rsidRPr="00C0381C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      </w:r>
          </w:p>
        </w:tc>
      </w:tr>
      <w:tr w:rsidR="007F259D" w:rsidRPr="00C0381C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4A31D8" w:rsidP="005D346B">
            <w:pPr>
              <w:spacing w:line="360" w:lineRule="auto"/>
              <w:ind w:firstLine="55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1550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202</w:t>
            </w:r>
            <w:r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բյուջեի մասին» օրենքում վերաբաշխում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ներ և փոփոխություններ,</w:t>
            </w: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202</w:t>
            </w:r>
            <w:r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դեկտեմբերի 2</w:t>
            </w:r>
            <w:r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-ի N21</w:t>
            </w:r>
            <w:r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1-Ն որոշման մեջ փոփոխություններ և լրացումներ կատարելու մասին» Հայաստանի Հանրապետության կառավարության որոշման </w:t>
            </w:r>
            <w:r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5EE5" w:rsidRPr="0010465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նախատեսվում։</w:t>
            </w:r>
          </w:p>
        </w:tc>
      </w:tr>
      <w:tr w:rsidR="007F259D" w:rsidRPr="00C0381C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4657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Կապը ռազմավարական փաստաթղթերի հետ</w:t>
            </w:r>
            <w:r w:rsidR="008513E6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EE6241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վերափոխման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ռազմավարություն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2050</w:t>
            </w:r>
            <w:r w:rsidR="00EE6241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EE6241"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104657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Կառավարութ</w:t>
            </w:r>
            <w:r w:rsidRPr="00104657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յան 2021-2026թթ. ծրագիր, ոլորտային և/կամ այլ ռազմավարություններ</w:t>
            </w:r>
            <w:r w:rsidR="00EE6241" w:rsidRPr="00104657">
              <w:rPr>
                <w:rFonts w:ascii="GHEA Grapalat" w:eastAsia="MS Mincho" w:hAnsi="GHEA Grapalat" w:cs="MS Mincho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</w:tr>
      <w:tr w:rsidR="007F259D" w:rsidRPr="00C0381C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9D" w:rsidRPr="00104657" w:rsidRDefault="007F259D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237" w:rsidRPr="007F0237" w:rsidRDefault="004A31D8" w:rsidP="007F0237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1550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202</w:t>
            </w:r>
            <w:r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բյուջեի մասին» օրենքում վերաբաշխում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ներ և փոփոխություններ,</w:t>
            </w: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անրապետության կառավարության 202</w:t>
            </w:r>
            <w:r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թվականի դեկտեմբերի 2</w:t>
            </w:r>
            <w:r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-ի N21</w:t>
            </w:r>
            <w:r w:rsidRPr="00C87EC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1046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1-Ն որոշման մեջ փոփոխություններ և լրացումներ կատարելու մասին» Հայաստանի Հանրապետության կառավարության որոշման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Pr="009F24F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ծը</w:t>
            </w:r>
            <w:r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D4776" w:rsidRPr="001046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բխում է</w:t>
            </w:r>
            <w:r w:rsidR="003436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4364F" w:rsidRPr="00A50F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վերափոխման ռազմավարության (2050թ.) 2020-2030թթ. ծրագրի մ</w:t>
            </w:r>
            <w:r w:rsidR="00374C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եգանպատակներ բաժն</w:t>
            </w:r>
            <w:r w:rsidR="004165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9-րդ </w:t>
            </w:r>
            <w:r w:rsidR="00416514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կետից </w:t>
            </w:r>
            <w:r w:rsidR="00416514" w:rsidRPr="00C45179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(</w:t>
            </w:r>
            <w:r w:rsidR="00416514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տարածքային</w:t>
            </w:r>
            <w:r w:rsidR="00374CF3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զարգացում</w:t>
            </w:r>
            <w:r w:rsidR="00416514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="00064BC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E23D02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 ՀՀ Կառավարության 2021-20</w:t>
            </w:r>
            <w:r w:rsidR="0039302A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26թթ. ծրագրի 6.6</w:t>
            </w:r>
            <w:r w:rsidR="00E23D02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բաժնից (</w:t>
            </w:r>
            <w:r w:rsidR="0039302A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տարածքային կառավարում և տեղական ինքնակառավարում</w:t>
            </w:r>
            <w:r w:rsidR="00E23D02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="0039302A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 տարածքային համախմբվածության բարձր մակարդակի ապահովում՝ հատուկ ուշադրություն դարձնելով սահմանամերձ տարածքներին՝ անցում կատարելով սոցիալական աջակցության մեխանիզմներից դեպի տնտեսական զարգացման մեխանիզմների ներդրում</w:t>
            </w:r>
            <w:r w:rsidR="001C1A07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74CF3" w:rsidRPr="00C451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1104B4" w:rsidRPr="00C0381C" w:rsidTr="00561D34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104657" w:rsidRDefault="001104B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104657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104657" w:rsidRDefault="001104B4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104B4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Իրավական ակտի ընդունման կապակցությամբ այլ նորմատիվ իրավական ակտերի ընդունման անհրաժեշտություն.</w:t>
            </w:r>
          </w:p>
        </w:tc>
      </w:tr>
      <w:tr w:rsidR="001104B4" w:rsidRPr="00C0381C" w:rsidTr="00561D34">
        <w:trPr>
          <w:trHeight w:val="82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104657" w:rsidRDefault="001104B4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4B4" w:rsidRPr="00A50F4E" w:rsidRDefault="001104B4" w:rsidP="005D346B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04B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ակտի ընդունման կապակցությամբ այլ նորմատիվ իրավական ակտերում փոփոխություններ կատարելու անհրաժեշտություն չի առաջանում:</w:t>
            </w:r>
          </w:p>
        </w:tc>
      </w:tr>
    </w:tbl>
    <w:p w:rsidR="0080128B" w:rsidRPr="00104657" w:rsidRDefault="0080128B" w:rsidP="00356E7D">
      <w:pPr>
        <w:tabs>
          <w:tab w:val="left" w:pos="1522"/>
        </w:tabs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80128B" w:rsidRPr="00104657" w:rsidSect="00561D34">
      <w:pgSz w:w="11906" w:h="16838"/>
      <w:pgMar w:top="244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45466"/>
    <w:multiLevelType w:val="hybridMultilevel"/>
    <w:tmpl w:val="6928ACD8"/>
    <w:lvl w:ilvl="0" w:tplc="893C275C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0128B"/>
    <w:rsid w:val="0000215E"/>
    <w:rsid w:val="00006EE4"/>
    <w:rsid w:val="00007B64"/>
    <w:rsid w:val="00010A54"/>
    <w:rsid w:val="00013D32"/>
    <w:rsid w:val="00021364"/>
    <w:rsid w:val="00022768"/>
    <w:rsid w:val="000262C4"/>
    <w:rsid w:val="000308C1"/>
    <w:rsid w:val="00032BAE"/>
    <w:rsid w:val="000340D2"/>
    <w:rsid w:val="00035470"/>
    <w:rsid w:val="0004124C"/>
    <w:rsid w:val="000437DB"/>
    <w:rsid w:val="00045581"/>
    <w:rsid w:val="00046E58"/>
    <w:rsid w:val="00064BCF"/>
    <w:rsid w:val="000654E4"/>
    <w:rsid w:val="0007087A"/>
    <w:rsid w:val="00080DA2"/>
    <w:rsid w:val="000906D3"/>
    <w:rsid w:val="00091172"/>
    <w:rsid w:val="00095D14"/>
    <w:rsid w:val="00095F53"/>
    <w:rsid w:val="00097873"/>
    <w:rsid w:val="000A0A10"/>
    <w:rsid w:val="000A1B1C"/>
    <w:rsid w:val="000A347D"/>
    <w:rsid w:val="000A4244"/>
    <w:rsid w:val="000A4857"/>
    <w:rsid w:val="000A59BC"/>
    <w:rsid w:val="000A67BD"/>
    <w:rsid w:val="000B0424"/>
    <w:rsid w:val="000B1F49"/>
    <w:rsid w:val="000B267E"/>
    <w:rsid w:val="000B3C6E"/>
    <w:rsid w:val="000C23E6"/>
    <w:rsid w:val="000C35A8"/>
    <w:rsid w:val="000C4BCD"/>
    <w:rsid w:val="000C5E59"/>
    <w:rsid w:val="000D155E"/>
    <w:rsid w:val="000D5E69"/>
    <w:rsid w:val="000D75BA"/>
    <w:rsid w:val="000F1915"/>
    <w:rsid w:val="000F3965"/>
    <w:rsid w:val="000F42A3"/>
    <w:rsid w:val="000F655F"/>
    <w:rsid w:val="00104657"/>
    <w:rsid w:val="00104D09"/>
    <w:rsid w:val="00105D4D"/>
    <w:rsid w:val="001104B4"/>
    <w:rsid w:val="001157E2"/>
    <w:rsid w:val="00116190"/>
    <w:rsid w:val="00135C73"/>
    <w:rsid w:val="00143109"/>
    <w:rsid w:val="0014572A"/>
    <w:rsid w:val="00145B6B"/>
    <w:rsid w:val="00154BE9"/>
    <w:rsid w:val="0015510E"/>
    <w:rsid w:val="0017152A"/>
    <w:rsid w:val="00172AD3"/>
    <w:rsid w:val="0019129B"/>
    <w:rsid w:val="00192A3B"/>
    <w:rsid w:val="001932BC"/>
    <w:rsid w:val="0019459D"/>
    <w:rsid w:val="00197352"/>
    <w:rsid w:val="001A379C"/>
    <w:rsid w:val="001A4177"/>
    <w:rsid w:val="001B4C5C"/>
    <w:rsid w:val="001C1A07"/>
    <w:rsid w:val="001C5610"/>
    <w:rsid w:val="001D0267"/>
    <w:rsid w:val="001D0A74"/>
    <w:rsid w:val="001E5359"/>
    <w:rsid w:val="001E6F75"/>
    <w:rsid w:val="001F122B"/>
    <w:rsid w:val="001F4A4D"/>
    <w:rsid w:val="00200057"/>
    <w:rsid w:val="00205A7F"/>
    <w:rsid w:val="002206DC"/>
    <w:rsid w:val="00221439"/>
    <w:rsid w:val="002219A1"/>
    <w:rsid w:val="00222B8B"/>
    <w:rsid w:val="00226212"/>
    <w:rsid w:val="002302B7"/>
    <w:rsid w:val="00231547"/>
    <w:rsid w:val="00231671"/>
    <w:rsid w:val="0023616E"/>
    <w:rsid w:val="0024014D"/>
    <w:rsid w:val="00241ACB"/>
    <w:rsid w:val="00250C98"/>
    <w:rsid w:val="00253673"/>
    <w:rsid w:val="002538B1"/>
    <w:rsid w:val="00256886"/>
    <w:rsid w:val="0026271C"/>
    <w:rsid w:val="002708B1"/>
    <w:rsid w:val="00272429"/>
    <w:rsid w:val="002729FC"/>
    <w:rsid w:val="00275A2B"/>
    <w:rsid w:val="00275BD7"/>
    <w:rsid w:val="00280BD3"/>
    <w:rsid w:val="002818C3"/>
    <w:rsid w:val="00284B15"/>
    <w:rsid w:val="00286BDF"/>
    <w:rsid w:val="002873C2"/>
    <w:rsid w:val="0029111D"/>
    <w:rsid w:val="002926C5"/>
    <w:rsid w:val="00294F96"/>
    <w:rsid w:val="002A0F5F"/>
    <w:rsid w:val="002A1A8F"/>
    <w:rsid w:val="002B2C36"/>
    <w:rsid w:val="002C2190"/>
    <w:rsid w:val="002C3226"/>
    <w:rsid w:val="002C359B"/>
    <w:rsid w:val="002C4D93"/>
    <w:rsid w:val="002C6809"/>
    <w:rsid w:val="002F2F30"/>
    <w:rsid w:val="003007DC"/>
    <w:rsid w:val="003015AA"/>
    <w:rsid w:val="00302FDE"/>
    <w:rsid w:val="00310968"/>
    <w:rsid w:val="00315606"/>
    <w:rsid w:val="00324505"/>
    <w:rsid w:val="00327B26"/>
    <w:rsid w:val="0033048D"/>
    <w:rsid w:val="00332B7F"/>
    <w:rsid w:val="003361F5"/>
    <w:rsid w:val="003363DC"/>
    <w:rsid w:val="0034364F"/>
    <w:rsid w:val="003449E3"/>
    <w:rsid w:val="00345E1D"/>
    <w:rsid w:val="00346C02"/>
    <w:rsid w:val="003569DF"/>
    <w:rsid w:val="00356E7D"/>
    <w:rsid w:val="00367F60"/>
    <w:rsid w:val="0037330C"/>
    <w:rsid w:val="00374CF3"/>
    <w:rsid w:val="00381AAE"/>
    <w:rsid w:val="00387FB7"/>
    <w:rsid w:val="003925EE"/>
    <w:rsid w:val="0039302A"/>
    <w:rsid w:val="00393250"/>
    <w:rsid w:val="0039408E"/>
    <w:rsid w:val="003B0B53"/>
    <w:rsid w:val="003B1250"/>
    <w:rsid w:val="003B3873"/>
    <w:rsid w:val="003B52CA"/>
    <w:rsid w:val="003C1851"/>
    <w:rsid w:val="003C520E"/>
    <w:rsid w:val="003C54F6"/>
    <w:rsid w:val="003D2D41"/>
    <w:rsid w:val="003D3AFD"/>
    <w:rsid w:val="003D7275"/>
    <w:rsid w:val="003E1375"/>
    <w:rsid w:val="003E5CF9"/>
    <w:rsid w:val="003F12FD"/>
    <w:rsid w:val="003F26A0"/>
    <w:rsid w:val="00403F3E"/>
    <w:rsid w:val="00416514"/>
    <w:rsid w:val="004172F6"/>
    <w:rsid w:val="004202CA"/>
    <w:rsid w:val="00423F45"/>
    <w:rsid w:val="004318A3"/>
    <w:rsid w:val="0043361D"/>
    <w:rsid w:val="00433705"/>
    <w:rsid w:val="00434D23"/>
    <w:rsid w:val="00434D6F"/>
    <w:rsid w:val="00441DF5"/>
    <w:rsid w:val="00442907"/>
    <w:rsid w:val="004507C7"/>
    <w:rsid w:val="00451892"/>
    <w:rsid w:val="00451E43"/>
    <w:rsid w:val="004537E3"/>
    <w:rsid w:val="004563D5"/>
    <w:rsid w:val="004638B1"/>
    <w:rsid w:val="004638B2"/>
    <w:rsid w:val="00471012"/>
    <w:rsid w:val="00471399"/>
    <w:rsid w:val="00472D69"/>
    <w:rsid w:val="004776A9"/>
    <w:rsid w:val="00483BA3"/>
    <w:rsid w:val="00486F37"/>
    <w:rsid w:val="00495FE6"/>
    <w:rsid w:val="004A224D"/>
    <w:rsid w:val="004A234E"/>
    <w:rsid w:val="004A31D8"/>
    <w:rsid w:val="004B070D"/>
    <w:rsid w:val="004B0E47"/>
    <w:rsid w:val="004C1B99"/>
    <w:rsid w:val="004C47C7"/>
    <w:rsid w:val="004C7FA6"/>
    <w:rsid w:val="004F0FFC"/>
    <w:rsid w:val="00505334"/>
    <w:rsid w:val="00510476"/>
    <w:rsid w:val="00510E84"/>
    <w:rsid w:val="00511C96"/>
    <w:rsid w:val="00512795"/>
    <w:rsid w:val="00513001"/>
    <w:rsid w:val="00517D10"/>
    <w:rsid w:val="00531201"/>
    <w:rsid w:val="00542688"/>
    <w:rsid w:val="005577A2"/>
    <w:rsid w:val="00561D34"/>
    <w:rsid w:val="005646AB"/>
    <w:rsid w:val="00571C8E"/>
    <w:rsid w:val="00575EF5"/>
    <w:rsid w:val="005762A3"/>
    <w:rsid w:val="00581D0E"/>
    <w:rsid w:val="00584ADD"/>
    <w:rsid w:val="005850C8"/>
    <w:rsid w:val="0059191F"/>
    <w:rsid w:val="005A3166"/>
    <w:rsid w:val="005A43E0"/>
    <w:rsid w:val="005A5702"/>
    <w:rsid w:val="005A6D8E"/>
    <w:rsid w:val="005C40C6"/>
    <w:rsid w:val="005C6DBE"/>
    <w:rsid w:val="005C7BC3"/>
    <w:rsid w:val="005D0B2D"/>
    <w:rsid w:val="005D26F9"/>
    <w:rsid w:val="005D346B"/>
    <w:rsid w:val="005D7363"/>
    <w:rsid w:val="005E68F3"/>
    <w:rsid w:val="005F1AA1"/>
    <w:rsid w:val="005F261A"/>
    <w:rsid w:val="006013CE"/>
    <w:rsid w:val="006074D4"/>
    <w:rsid w:val="0061092A"/>
    <w:rsid w:val="006132CC"/>
    <w:rsid w:val="006229FA"/>
    <w:rsid w:val="00630724"/>
    <w:rsid w:val="00634E23"/>
    <w:rsid w:val="006457B6"/>
    <w:rsid w:val="00655416"/>
    <w:rsid w:val="00655633"/>
    <w:rsid w:val="00656D07"/>
    <w:rsid w:val="006678E8"/>
    <w:rsid w:val="006714E1"/>
    <w:rsid w:val="0067224E"/>
    <w:rsid w:val="006820B7"/>
    <w:rsid w:val="006831F2"/>
    <w:rsid w:val="00683E2F"/>
    <w:rsid w:val="00690625"/>
    <w:rsid w:val="00693733"/>
    <w:rsid w:val="006A006E"/>
    <w:rsid w:val="006A6C2B"/>
    <w:rsid w:val="006B18AE"/>
    <w:rsid w:val="006C27C3"/>
    <w:rsid w:val="006D09B8"/>
    <w:rsid w:val="006D1D78"/>
    <w:rsid w:val="006D255C"/>
    <w:rsid w:val="006E049C"/>
    <w:rsid w:val="006E4E50"/>
    <w:rsid w:val="006E65C1"/>
    <w:rsid w:val="006E6BE4"/>
    <w:rsid w:val="006E74EA"/>
    <w:rsid w:val="006F08D0"/>
    <w:rsid w:val="006F2DC4"/>
    <w:rsid w:val="006F3866"/>
    <w:rsid w:val="006F406F"/>
    <w:rsid w:val="006F6FA8"/>
    <w:rsid w:val="006F79AA"/>
    <w:rsid w:val="00711D0F"/>
    <w:rsid w:val="007136DE"/>
    <w:rsid w:val="00722056"/>
    <w:rsid w:val="00722575"/>
    <w:rsid w:val="00724EBE"/>
    <w:rsid w:val="00725456"/>
    <w:rsid w:val="00730240"/>
    <w:rsid w:val="00760097"/>
    <w:rsid w:val="0076729B"/>
    <w:rsid w:val="0077546E"/>
    <w:rsid w:val="00776F31"/>
    <w:rsid w:val="007843BF"/>
    <w:rsid w:val="007857C4"/>
    <w:rsid w:val="00792B42"/>
    <w:rsid w:val="00794DF8"/>
    <w:rsid w:val="00797078"/>
    <w:rsid w:val="007A16CC"/>
    <w:rsid w:val="007A3002"/>
    <w:rsid w:val="007A3508"/>
    <w:rsid w:val="007A3B2F"/>
    <w:rsid w:val="007B27C1"/>
    <w:rsid w:val="007C18C0"/>
    <w:rsid w:val="007C3CF0"/>
    <w:rsid w:val="007C5B33"/>
    <w:rsid w:val="007D192E"/>
    <w:rsid w:val="007D40BA"/>
    <w:rsid w:val="007D5A67"/>
    <w:rsid w:val="007D6605"/>
    <w:rsid w:val="007F0237"/>
    <w:rsid w:val="007F254C"/>
    <w:rsid w:val="007F259D"/>
    <w:rsid w:val="0080128B"/>
    <w:rsid w:val="008020B9"/>
    <w:rsid w:val="0080302C"/>
    <w:rsid w:val="008042F2"/>
    <w:rsid w:val="00804E61"/>
    <w:rsid w:val="008053A2"/>
    <w:rsid w:val="00813102"/>
    <w:rsid w:val="00814777"/>
    <w:rsid w:val="00823C17"/>
    <w:rsid w:val="00837BC5"/>
    <w:rsid w:val="00841058"/>
    <w:rsid w:val="008430FA"/>
    <w:rsid w:val="0084410A"/>
    <w:rsid w:val="008444EB"/>
    <w:rsid w:val="00850D7B"/>
    <w:rsid w:val="008513E6"/>
    <w:rsid w:val="00863EA3"/>
    <w:rsid w:val="008649BB"/>
    <w:rsid w:val="008667FE"/>
    <w:rsid w:val="008677E4"/>
    <w:rsid w:val="008701A5"/>
    <w:rsid w:val="00876D44"/>
    <w:rsid w:val="00877366"/>
    <w:rsid w:val="0088166E"/>
    <w:rsid w:val="00882964"/>
    <w:rsid w:val="0088364E"/>
    <w:rsid w:val="008919C5"/>
    <w:rsid w:val="0089414B"/>
    <w:rsid w:val="00894F5A"/>
    <w:rsid w:val="00897644"/>
    <w:rsid w:val="00897D98"/>
    <w:rsid w:val="008A68D4"/>
    <w:rsid w:val="008A7F48"/>
    <w:rsid w:val="008B132C"/>
    <w:rsid w:val="008B56B7"/>
    <w:rsid w:val="008B69DE"/>
    <w:rsid w:val="008C16E1"/>
    <w:rsid w:val="008D4215"/>
    <w:rsid w:val="008D4DC2"/>
    <w:rsid w:val="008D5EB4"/>
    <w:rsid w:val="008E3671"/>
    <w:rsid w:val="008F36DF"/>
    <w:rsid w:val="009009A9"/>
    <w:rsid w:val="00904ABA"/>
    <w:rsid w:val="009214C7"/>
    <w:rsid w:val="009247A0"/>
    <w:rsid w:val="00932273"/>
    <w:rsid w:val="00936BB3"/>
    <w:rsid w:val="00937F58"/>
    <w:rsid w:val="00941201"/>
    <w:rsid w:val="0094199E"/>
    <w:rsid w:val="00944D74"/>
    <w:rsid w:val="0094631C"/>
    <w:rsid w:val="00953250"/>
    <w:rsid w:val="00962205"/>
    <w:rsid w:val="00964416"/>
    <w:rsid w:val="00964C84"/>
    <w:rsid w:val="00965824"/>
    <w:rsid w:val="00973247"/>
    <w:rsid w:val="00977DF7"/>
    <w:rsid w:val="0098271E"/>
    <w:rsid w:val="009835A3"/>
    <w:rsid w:val="00983829"/>
    <w:rsid w:val="009839EB"/>
    <w:rsid w:val="009909B0"/>
    <w:rsid w:val="00993334"/>
    <w:rsid w:val="0099603C"/>
    <w:rsid w:val="009A69C1"/>
    <w:rsid w:val="009B1F9F"/>
    <w:rsid w:val="009B2982"/>
    <w:rsid w:val="009B302F"/>
    <w:rsid w:val="009B4034"/>
    <w:rsid w:val="009C4182"/>
    <w:rsid w:val="009D13E9"/>
    <w:rsid w:val="009D4776"/>
    <w:rsid w:val="009D5E89"/>
    <w:rsid w:val="009D5FFD"/>
    <w:rsid w:val="009D77AF"/>
    <w:rsid w:val="009E002F"/>
    <w:rsid w:val="009E471A"/>
    <w:rsid w:val="009E4DB5"/>
    <w:rsid w:val="009E6150"/>
    <w:rsid w:val="009F218F"/>
    <w:rsid w:val="009F24F5"/>
    <w:rsid w:val="009F3238"/>
    <w:rsid w:val="009F34FE"/>
    <w:rsid w:val="00A03025"/>
    <w:rsid w:val="00A0447D"/>
    <w:rsid w:val="00A066DF"/>
    <w:rsid w:val="00A11F50"/>
    <w:rsid w:val="00A25ADB"/>
    <w:rsid w:val="00A32C56"/>
    <w:rsid w:val="00A43534"/>
    <w:rsid w:val="00A50F4E"/>
    <w:rsid w:val="00A515DE"/>
    <w:rsid w:val="00A51EEF"/>
    <w:rsid w:val="00A5375D"/>
    <w:rsid w:val="00A57E1C"/>
    <w:rsid w:val="00A66B5E"/>
    <w:rsid w:val="00A861D2"/>
    <w:rsid w:val="00A903AC"/>
    <w:rsid w:val="00A90998"/>
    <w:rsid w:val="00A93D56"/>
    <w:rsid w:val="00A95141"/>
    <w:rsid w:val="00AA3706"/>
    <w:rsid w:val="00AA5D59"/>
    <w:rsid w:val="00AB3380"/>
    <w:rsid w:val="00AB3459"/>
    <w:rsid w:val="00AB4B68"/>
    <w:rsid w:val="00AB58DA"/>
    <w:rsid w:val="00AB70C5"/>
    <w:rsid w:val="00AB75D1"/>
    <w:rsid w:val="00AC1999"/>
    <w:rsid w:val="00AC40A3"/>
    <w:rsid w:val="00AC49B3"/>
    <w:rsid w:val="00AC5EE5"/>
    <w:rsid w:val="00AC68E6"/>
    <w:rsid w:val="00AD108B"/>
    <w:rsid w:val="00AD6783"/>
    <w:rsid w:val="00AD7E55"/>
    <w:rsid w:val="00AE3600"/>
    <w:rsid w:val="00AE38BD"/>
    <w:rsid w:val="00AE3C63"/>
    <w:rsid w:val="00B00C20"/>
    <w:rsid w:val="00B0670B"/>
    <w:rsid w:val="00B07C33"/>
    <w:rsid w:val="00B1229D"/>
    <w:rsid w:val="00B155EB"/>
    <w:rsid w:val="00B173C2"/>
    <w:rsid w:val="00B20546"/>
    <w:rsid w:val="00B22256"/>
    <w:rsid w:val="00B26F90"/>
    <w:rsid w:val="00B31757"/>
    <w:rsid w:val="00B367C4"/>
    <w:rsid w:val="00B37DD0"/>
    <w:rsid w:val="00B43175"/>
    <w:rsid w:val="00B57F45"/>
    <w:rsid w:val="00B679AC"/>
    <w:rsid w:val="00B738EB"/>
    <w:rsid w:val="00B8096D"/>
    <w:rsid w:val="00B85A86"/>
    <w:rsid w:val="00B862DF"/>
    <w:rsid w:val="00BA2840"/>
    <w:rsid w:val="00BA53F5"/>
    <w:rsid w:val="00BA62DF"/>
    <w:rsid w:val="00BA7880"/>
    <w:rsid w:val="00BB3011"/>
    <w:rsid w:val="00BB4734"/>
    <w:rsid w:val="00BC25AF"/>
    <w:rsid w:val="00BD2B15"/>
    <w:rsid w:val="00BE0D9E"/>
    <w:rsid w:val="00BE2D10"/>
    <w:rsid w:val="00BF4B12"/>
    <w:rsid w:val="00BF58DD"/>
    <w:rsid w:val="00BF794B"/>
    <w:rsid w:val="00C0381C"/>
    <w:rsid w:val="00C065BC"/>
    <w:rsid w:val="00C078D8"/>
    <w:rsid w:val="00C10DB2"/>
    <w:rsid w:val="00C110DF"/>
    <w:rsid w:val="00C14528"/>
    <w:rsid w:val="00C23C21"/>
    <w:rsid w:val="00C32831"/>
    <w:rsid w:val="00C35B57"/>
    <w:rsid w:val="00C40CC3"/>
    <w:rsid w:val="00C411D8"/>
    <w:rsid w:val="00C45179"/>
    <w:rsid w:val="00C460A1"/>
    <w:rsid w:val="00C465B0"/>
    <w:rsid w:val="00C47833"/>
    <w:rsid w:val="00C508F9"/>
    <w:rsid w:val="00C5573D"/>
    <w:rsid w:val="00C55837"/>
    <w:rsid w:val="00C56118"/>
    <w:rsid w:val="00C564B7"/>
    <w:rsid w:val="00C67061"/>
    <w:rsid w:val="00C70A85"/>
    <w:rsid w:val="00C76B94"/>
    <w:rsid w:val="00C80541"/>
    <w:rsid w:val="00C8331F"/>
    <w:rsid w:val="00C83EF6"/>
    <w:rsid w:val="00C86D2F"/>
    <w:rsid w:val="00C87EC4"/>
    <w:rsid w:val="00C92D44"/>
    <w:rsid w:val="00C94D72"/>
    <w:rsid w:val="00CA06DF"/>
    <w:rsid w:val="00CA62C7"/>
    <w:rsid w:val="00CA670E"/>
    <w:rsid w:val="00CB0B39"/>
    <w:rsid w:val="00CB3317"/>
    <w:rsid w:val="00CB5290"/>
    <w:rsid w:val="00CB5D9B"/>
    <w:rsid w:val="00CB635B"/>
    <w:rsid w:val="00CC37A6"/>
    <w:rsid w:val="00CC3E80"/>
    <w:rsid w:val="00CC4FF7"/>
    <w:rsid w:val="00CC5893"/>
    <w:rsid w:val="00CD0A18"/>
    <w:rsid w:val="00CD3C0F"/>
    <w:rsid w:val="00CE20EA"/>
    <w:rsid w:val="00CE2106"/>
    <w:rsid w:val="00CE678A"/>
    <w:rsid w:val="00CF3814"/>
    <w:rsid w:val="00CF4590"/>
    <w:rsid w:val="00CF563A"/>
    <w:rsid w:val="00CF7D85"/>
    <w:rsid w:val="00D01860"/>
    <w:rsid w:val="00D06397"/>
    <w:rsid w:val="00D14CBF"/>
    <w:rsid w:val="00D1744D"/>
    <w:rsid w:val="00D25959"/>
    <w:rsid w:val="00D33B46"/>
    <w:rsid w:val="00D40C89"/>
    <w:rsid w:val="00D461AC"/>
    <w:rsid w:val="00D5048F"/>
    <w:rsid w:val="00D5251B"/>
    <w:rsid w:val="00D63779"/>
    <w:rsid w:val="00D64962"/>
    <w:rsid w:val="00D653E5"/>
    <w:rsid w:val="00D65B63"/>
    <w:rsid w:val="00D671E6"/>
    <w:rsid w:val="00D7053F"/>
    <w:rsid w:val="00D70A48"/>
    <w:rsid w:val="00D71AEB"/>
    <w:rsid w:val="00D93A39"/>
    <w:rsid w:val="00D948B0"/>
    <w:rsid w:val="00D94CB3"/>
    <w:rsid w:val="00D95E43"/>
    <w:rsid w:val="00D967EF"/>
    <w:rsid w:val="00D97C07"/>
    <w:rsid w:val="00DA385E"/>
    <w:rsid w:val="00DA3C17"/>
    <w:rsid w:val="00DB2FB8"/>
    <w:rsid w:val="00DB35FA"/>
    <w:rsid w:val="00DB69C3"/>
    <w:rsid w:val="00DB6E3D"/>
    <w:rsid w:val="00DB79EC"/>
    <w:rsid w:val="00DC16FC"/>
    <w:rsid w:val="00DD5B99"/>
    <w:rsid w:val="00DE58B8"/>
    <w:rsid w:val="00DE5F99"/>
    <w:rsid w:val="00DF2F89"/>
    <w:rsid w:val="00DF50A4"/>
    <w:rsid w:val="00E144D1"/>
    <w:rsid w:val="00E1592E"/>
    <w:rsid w:val="00E21699"/>
    <w:rsid w:val="00E223B1"/>
    <w:rsid w:val="00E23D02"/>
    <w:rsid w:val="00E263CD"/>
    <w:rsid w:val="00E313B3"/>
    <w:rsid w:val="00E322FB"/>
    <w:rsid w:val="00E331E1"/>
    <w:rsid w:val="00E35998"/>
    <w:rsid w:val="00E359A1"/>
    <w:rsid w:val="00E37B61"/>
    <w:rsid w:val="00E4248B"/>
    <w:rsid w:val="00E44E7F"/>
    <w:rsid w:val="00E45F7A"/>
    <w:rsid w:val="00E6123B"/>
    <w:rsid w:val="00E70592"/>
    <w:rsid w:val="00E752C8"/>
    <w:rsid w:val="00E83C8A"/>
    <w:rsid w:val="00E84812"/>
    <w:rsid w:val="00E86E04"/>
    <w:rsid w:val="00E87A40"/>
    <w:rsid w:val="00E97731"/>
    <w:rsid w:val="00EA04D7"/>
    <w:rsid w:val="00EA25B9"/>
    <w:rsid w:val="00EA4848"/>
    <w:rsid w:val="00EB011B"/>
    <w:rsid w:val="00EB367D"/>
    <w:rsid w:val="00EB704F"/>
    <w:rsid w:val="00EC01A4"/>
    <w:rsid w:val="00EC43B9"/>
    <w:rsid w:val="00EC54BB"/>
    <w:rsid w:val="00ED118D"/>
    <w:rsid w:val="00ED121F"/>
    <w:rsid w:val="00EE6241"/>
    <w:rsid w:val="00EF4EA3"/>
    <w:rsid w:val="00F00A2A"/>
    <w:rsid w:val="00F038F6"/>
    <w:rsid w:val="00F04876"/>
    <w:rsid w:val="00F060E8"/>
    <w:rsid w:val="00F06A4F"/>
    <w:rsid w:val="00F11D9B"/>
    <w:rsid w:val="00F12C2C"/>
    <w:rsid w:val="00F1382D"/>
    <w:rsid w:val="00F24671"/>
    <w:rsid w:val="00F32A4D"/>
    <w:rsid w:val="00F34CA0"/>
    <w:rsid w:val="00F4387E"/>
    <w:rsid w:val="00F516EF"/>
    <w:rsid w:val="00F6320B"/>
    <w:rsid w:val="00F67C6E"/>
    <w:rsid w:val="00F70A82"/>
    <w:rsid w:val="00F83266"/>
    <w:rsid w:val="00F853B4"/>
    <w:rsid w:val="00F86449"/>
    <w:rsid w:val="00F91544"/>
    <w:rsid w:val="00FA2215"/>
    <w:rsid w:val="00FA2BA9"/>
    <w:rsid w:val="00FB0124"/>
    <w:rsid w:val="00FB0D73"/>
    <w:rsid w:val="00FB1DEC"/>
    <w:rsid w:val="00FC194D"/>
    <w:rsid w:val="00FC4F44"/>
    <w:rsid w:val="00FC6876"/>
    <w:rsid w:val="00FD0210"/>
    <w:rsid w:val="00FD2FA7"/>
    <w:rsid w:val="00FD31B5"/>
    <w:rsid w:val="00FD429D"/>
    <w:rsid w:val="00FD4459"/>
    <w:rsid w:val="00FE709B"/>
    <w:rsid w:val="00FF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28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12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name">
    <w:name w:val="dec-nam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F3814"/>
    <w:rPr>
      <w:b/>
      <w:bCs/>
    </w:rPr>
  </w:style>
  <w:style w:type="paragraph" w:styleId="ListParagraph">
    <w:name w:val="List Paragraph"/>
    <w:basedOn w:val="Normal"/>
    <w:uiPriority w:val="34"/>
    <w:qFormat/>
    <w:rsid w:val="0033048D"/>
    <w:pPr>
      <w:ind w:left="720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1D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D3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0">
    <w:name w:val="s0"/>
    <w:rsid w:val="005D0B2D"/>
    <w:rPr>
      <w:rFonts w:ascii="Times New Roman" w:hAnsi="Times New Roman" w:cs="Times New Roman" w:hint="default"/>
      <w:strike w:val="0"/>
      <w:dstrike w:val="0"/>
      <w:color w:val="000000"/>
      <w:spacing w:val="0"/>
      <w:sz w:val="24"/>
      <w:szCs w:val="2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12</Pages>
  <Words>3382</Words>
  <Characters>19279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https:/mul2-lori.gov.am/tasks/500006/oneclick/himnavorum.docx?token=88e64b58d3b217c4519173845181cb7c</cp:keywords>
  <cp:lastModifiedBy>Zaven Mkrtchyan</cp:lastModifiedBy>
  <cp:revision>1050</cp:revision>
  <cp:lastPrinted>2023-11-03T08:53:00Z</cp:lastPrinted>
  <dcterms:created xsi:type="dcterms:W3CDTF">2021-10-28T06:46:00Z</dcterms:created>
  <dcterms:modified xsi:type="dcterms:W3CDTF">2023-11-08T16:01:00Z</dcterms:modified>
</cp:coreProperties>
</file>