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2B4570" w:rsidRDefault="007039BA" w:rsidP="002B4570">
      <w:pPr>
        <w:spacing w:line="360" w:lineRule="auto"/>
        <w:jc w:val="center"/>
        <w:rPr>
          <w:rFonts w:ascii="GHEA Grapalat" w:hAnsi="GHEA Grapalat"/>
          <w:b/>
          <w:lang w:val="en-US"/>
        </w:rPr>
      </w:pPr>
      <w:r w:rsidRPr="002B4570">
        <w:rPr>
          <w:rFonts w:ascii="GHEA Grapalat" w:hAnsi="GHEA Grapalat"/>
          <w:b/>
          <w:lang w:val="hy-AM"/>
        </w:rPr>
        <w:t>Ա Մ Փ Ո Փ Ա Թ Ե Ր Թ</w:t>
      </w:r>
      <w:r w:rsidR="002364E6" w:rsidRPr="002B4570">
        <w:rPr>
          <w:rFonts w:ascii="GHEA Grapalat" w:hAnsi="GHEA Grapalat"/>
          <w:b/>
          <w:lang w:val="hy-AM"/>
        </w:rPr>
        <w:t xml:space="preserve"> </w:t>
      </w:r>
    </w:p>
    <w:p w:rsidR="00A10451" w:rsidRPr="002B4570" w:rsidRDefault="009F44E0" w:rsidP="002B4570">
      <w:pPr>
        <w:spacing w:line="360" w:lineRule="auto"/>
        <w:jc w:val="center"/>
        <w:rPr>
          <w:rFonts w:ascii="GHEA Grapalat" w:hAnsi="GHEA Grapalat" w:cs="Sylfaen"/>
          <w:lang w:val="pt-PT"/>
        </w:rPr>
      </w:pPr>
      <w:r w:rsidRPr="002B4570">
        <w:rPr>
          <w:rStyle w:val="Strong"/>
          <w:rFonts w:ascii="GHEA Grapalat" w:eastAsia="Batang" w:hAnsi="GHEA Grapalat" w:cs="Sylfaen"/>
          <w:b w:val="0"/>
          <w:color w:val="000000" w:themeColor="text1"/>
          <w:lang w:val="hy-AM"/>
        </w:rPr>
        <w:t>«Հայաստանի</w:t>
      </w:r>
      <w:r w:rsidRPr="002B4570">
        <w:rPr>
          <w:rStyle w:val="Strong"/>
          <w:rFonts w:ascii="GHEA Grapalat" w:eastAsia="Batang" w:hAnsi="GHEA Grapalat"/>
          <w:b w:val="0"/>
          <w:color w:val="000000" w:themeColor="text1"/>
          <w:lang w:val="hy-AM"/>
        </w:rPr>
        <w:t xml:space="preserve"> </w:t>
      </w:r>
      <w:r w:rsidRPr="002B4570">
        <w:rPr>
          <w:rStyle w:val="Strong"/>
          <w:rFonts w:ascii="GHEA Grapalat" w:eastAsia="Batang" w:hAnsi="GHEA Grapalat" w:cs="Sylfaen"/>
          <w:b w:val="0"/>
          <w:color w:val="000000" w:themeColor="text1"/>
          <w:lang w:val="hy-AM"/>
        </w:rPr>
        <w:t>Հանրապետության</w:t>
      </w:r>
      <w:r w:rsidRPr="002B4570">
        <w:rPr>
          <w:rStyle w:val="Strong"/>
          <w:rFonts w:ascii="GHEA Grapalat" w:eastAsia="Batang" w:hAnsi="GHEA Grapalat"/>
          <w:b w:val="0"/>
          <w:color w:val="000000" w:themeColor="text1"/>
          <w:lang w:val="hy-AM"/>
        </w:rPr>
        <w:t xml:space="preserve"> </w:t>
      </w:r>
      <w:r w:rsidRPr="002B4570">
        <w:rPr>
          <w:rStyle w:val="Strong"/>
          <w:rFonts w:ascii="GHEA Grapalat" w:eastAsia="Batang" w:hAnsi="GHEA Grapalat" w:cs="Sylfaen"/>
          <w:b w:val="0"/>
          <w:color w:val="000000" w:themeColor="text1"/>
          <w:lang w:val="hy-AM"/>
        </w:rPr>
        <w:t>ջրային</w:t>
      </w:r>
      <w:r w:rsidRPr="002B4570">
        <w:rPr>
          <w:rStyle w:val="Strong"/>
          <w:rFonts w:ascii="GHEA Grapalat" w:eastAsia="Batang" w:hAnsi="GHEA Grapalat"/>
          <w:b w:val="0"/>
          <w:color w:val="000000" w:themeColor="text1"/>
          <w:lang w:val="hy-AM"/>
        </w:rPr>
        <w:t xml:space="preserve"> </w:t>
      </w:r>
      <w:r w:rsidRPr="002B4570">
        <w:rPr>
          <w:rStyle w:val="Strong"/>
          <w:rFonts w:ascii="GHEA Grapalat" w:eastAsia="Batang" w:hAnsi="GHEA Grapalat" w:cs="Sylfaen"/>
          <w:b w:val="0"/>
          <w:color w:val="000000" w:themeColor="text1"/>
          <w:lang w:val="hy-AM"/>
        </w:rPr>
        <w:t>օրենսգրքում լրացում</w:t>
      </w:r>
      <w:r w:rsidR="00827F96" w:rsidRPr="002B4570">
        <w:rPr>
          <w:rStyle w:val="Strong"/>
          <w:rFonts w:ascii="GHEA Grapalat" w:eastAsia="Batang" w:hAnsi="GHEA Grapalat" w:cs="Sylfaen"/>
          <w:b w:val="0"/>
          <w:color w:val="000000" w:themeColor="text1"/>
          <w:lang w:val="hy-AM"/>
        </w:rPr>
        <w:t xml:space="preserve"> </w:t>
      </w:r>
      <w:r w:rsidRPr="002B4570">
        <w:rPr>
          <w:rStyle w:val="Strong"/>
          <w:rFonts w:ascii="GHEA Grapalat" w:eastAsia="Batang" w:hAnsi="GHEA Grapalat" w:cs="Sylfaen"/>
          <w:b w:val="0"/>
          <w:color w:val="000000" w:themeColor="text1"/>
          <w:lang w:val="hy-AM"/>
        </w:rPr>
        <w:t>կատարելու</w:t>
      </w:r>
      <w:r w:rsidRPr="002B4570">
        <w:rPr>
          <w:rStyle w:val="Strong"/>
          <w:rFonts w:ascii="GHEA Grapalat" w:eastAsia="Batang" w:hAnsi="GHEA Grapalat"/>
          <w:b w:val="0"/>
          <w:color w:val="000000" w:themeColor="text1"/>
          <w:lang w:val="hy-AM"/>
        </w:rPr>
        <w:t xml:space="preserve"> </w:t>
      </w:r>
      <w:r w:rsidRPr="002B4570">
        <w:rPr>
          <w:rStyle w:val="Strong"/>
          <w:rFonts w:ascii="GHEA Grapalat" w:eastAsia="Batang" w:hAnsi="GHEA Grapalat" w:cs="Sylfaen"/>
          <w:b w:val="0"/>
          <w:color w:val="000000" w:themeColor="text1"/>
          <w:lang w:val="hy-AM"/>
        </w:rPr>
        <w:t>մասին»,</w:t>
      </w:r>
      <w:r w:rsidRPr="002B4570">
        <w:rPr>
          <w:rFonts w:ascii="GHEA Grapalat" w:hAnsi="GHEA Grapalat"/>
          <w:b/>
          <w:color w:val="000000" w:themeColor="text1"/>
          <w:lang w:val="hy-AM"/>
        </w:rPr>
        <w:t xml:space="preserve"> </w:t>
      </w:r>
      <w:r w:rsidR="00E42691" w:rsidRPr="002B4570">
        <w:rPr>
          <w:rFonts w:ascii="GHEA Grapalat" w:hAnsi="GHEA Grapalat"/>
          <w:bCs/>
          <w:color w:val="000000" w:themeColor="text1"/>
          <w:lang w:val="hy-AM"/>
        </w:rPr>
        <w:t>«Վարչական իրավախախտումների վերաբերյալ Հայաստանի Հանրապետության օրենսգրքում լրացում</w:t>
      </w:r>
      <w:r w:rsidR="00827F96" w:rsidRPr="002B4570">
        <w:rPr>
          <w:rFonts w:ascii="GHEA Grapalat" w:hAnsi="GHEA Grapalat"/>
          <w:bCs/>
          <w:color w:val="000000" w:themeColor="text1"/>
          <w:lang w:val="hy-AM"/>
        </w:rPr>
        <w:t xml:space="preserve"> </w:t>
      </w:r>
      <w:r w:rsidR="00E42691" w:rsidRPr="002B4570">
        <w:rPr>
          <w:rFonts w:ascii="GHEA Grapalat" w:hAnsi="GHEA Grapalat"/>
          <w:bCs/>
          <w:color w:val="000000" w:themeColor="text1"/>
          <w:lang w:val="hy-AM"/>
        </w:rPr>
        <w:t>կատարելու մասին»,</w:t>
      </w:r>
      <w:r w:rsidR="00E42691" w:rsidRPr="002B4570">
        <w:rPr>
          <w:rFonts w:ascii="GHEA Grapalat" w:hAnsi="GHEA Grapalat" w:cs="Aramian"/>
          <w:color w:val="000000" w:themeColor="text1"/>
          <w:lang w:val="hy-AM"/>
        </w:rPr>
        <w:t xml:space="preserve"> </w:t>
      </w:r>
      <w:r w:rsidR="0058140F" w:rsidRPr="002B4570">
        <w:rPr>
          <w:rFonts w:ascii="GHEA Grapalat" w:hAnsi="GHEA Grapalat"/>
          <w:color w:val="000000" w:themeColor="text1"/>
          <w:lang w:val="hy-AM"/>
        </w:rPr>
        <w:t>«</w:t>
      </w:r>
      <w:r w:rsidR="0058140F" w:rsidRPr="002B4570">
        <w:rPr>
          <w:rFonts w:ascii="GHEA Grapalat" w:hAnsi="GHEA Grapalat"/>
          <w:bCs/>
          <w:color w:val="000000"/>
          <w:lang w:val="hy-AM"/>
        </w:rPr>
        <w:t>Հայաստանի</w:t>
      </w:r>
      <w:r w:rsidR="0058140F" w:rsidRPr="002B4570">
        <w:rPr>
          <w:rFonts w:ascii="GHEA Grapalat" w:hAnsi="GHEA Grapalat"/>
          <w:bCs/>
          <w:color w:val="000000"/>
          <w:lang w:val="af-ZA"/>
        </w:rPr>
        <w:t xml:space="preserve"> </w:t>
      </w:r>
      <w:r w:rsidR="0058140F" w:rsidRPr="002B4570">
        <w:rPr>
          <w:rFonts w:ascii="GHEA Grapalat" w:hAnsi="GHEA Grapalat"/>
          <w:bCs/>
          <w:color w:val="000000"/>
          <w:lang w:val="hy-AM"/>
        </w:rPr>
        <w:t>Հանրապետության</w:t>
      </w:r>
      <w:r w:rsidR="0058140F" w:rsidRPr="002B4570">
        <w:rPr>
          <w:rFonts w:ascii="GHEA Grapalat" w:hAnsi="GHEA Grapalat"/>
          <w:bCs/>
          <w:color w:val="000000"/>
          <w:lang w:val="af-ZA"/>
        </w:rPr>
        <w:t xml:space="preserve"> </w:t>
      </w:r>
      <w:r w:rsidR="0058140F" w:rsidRPr="002B4570">
        <w:rPr>
          <w:rFonts w:ascii="GHEA Grapalat" w:hAnsi="GHEA Grapalat"/>
          <w:bCs/>
          <w:color w:val="000000"/>
          <w:lang w:val="hy-AM"/>
        </w:rPr>
        <w:t>ջրային օրենսգրքում</w:t>
      </w:r>
      <w:r w:rsidR="0058140F" w:rsidRPr="002B4570">
        <w:rPr>
          <w:rFonts w:ascii="GHEA Grapalat" w:hAnsi="GHEA Grapalat" w:cs="Courier New"/>
          <w:bCs/>
          <w:color w:val="000000"/>
          <w:lang w:val="hy-AM"/>
        </w:rPr>
        <w:t xml:space="preserve"> </w:t>
      </w:r>
      <w:r w:rsidR="0058140F" w:rsidRPr="002B4570">
        <w:rPr>
          <w:rFonts w:ascii="GHEA Grapalat" w:hAnsi="GHEA Grapalat" w:cs="GHEA Grapalat"/>
          <w:bCs/>
          <w:color w:val="000000"/>
          <w:lang w:val="hy-AM"/>
        </w:rPr>
        <w:t>լրացումներ</w:t>
      </w:r>
      <w:r w:rsidR="0058140F" w:rsidRPr="002B4570">
        <w:rPr>
          <w:rFonts w:ascii="GHEA Grapalat" w:hAnsi="GHEA Grapalat" w:cs="GHEA Grapalat"/>
          <w:bCs/>
          <w:color w:val="000000"/>
          <w:lang w:val="af-ZA"/>
        </w:rPr>
        <w:t xml:space="preserve"> </w:t>
      </w:r>
      <w:r w:rsidR="0058140F" w:rsidRPr="002B4570">
        <w:rPr>
          <w:rFonts w:ascii="GHEA Grapalat" w:hAnsi="GHEA Grapalat" w:cs="GHEA Grapalat"/>
          <w:bCs/>
          <w:color w:val="000000"/>
          <w:lang w:val="hy-AM"/>
        </w:rPr>
        <w:t>և</w:t>
      </w:r>
      <w:r w:rsidR="0058140F" w:rsidRPr="002B4570">
        <w:rPr>
          <w:rFonts w:ascii="GHEA Grapalat" w:hAnsi="GHEA Grapalat"/>
          <w:bCs/>
          <w:color w:val="000000"/>
          <w:lang w:val="af-ZA"/>
        </w:rPr>
        <w:t xml:space="preserve"> </w:t>
      </w:r>
      <w:r w:rsidR="0058140F" w:rsidRPr="002B4570">
        <w:rPr>
          <w:rFonts w:ascii="GHEA Grapalat" w:hAnsi="GHEA Grapalat" w:cs="GHEA Grapalat"/>
          <w:bCs/>
          <w:color w:val="000000"/>
          <w:lang w:val="hy-AM"/>
        </w:rPr>
        <w:t>փոփոխություններ</w:t>
      </w:r>
      <w:r w:rsidR="0058140F" w:rsidRPr="002B4570">
        <w:rPr>
          <w:rFonts w:ascii="GHEA Grapalat" w:hAnsi="GHEA Grapalat" w:cs="GHEA Grapalat"/>
          <w:bCs/>
          <w:color w:val="000000"/>
          <w:lang w:val="af-ZA"/>
        </w:rPr>
        <w:t xml:space="preserve"> </w:t>
      </w:r>
      <w:r w:rsidR="0058140F" w:rsidRPr="002B4570">
        <w:rPr>
          <w:rFonts w:ascii="GHEA Grapalat" w:hAnsi="GHEA Grapalat" w:cs="GHEA Grapalat"/>
          <w:bCs/>
          <w:color w:val="000000"/>
          <w:lang w:val="hy-AM"/>
        </w:rPr>
        <w:t>կատարելու</w:t>
      </w:r>
      <w:r w:rsidR="0058140F" w:rsidRPr="002B4570">
        <w:rPr>
          <w:rFonts w:ascii="GHEA Grapalat" w:hAnsi="GHEA Grapalat"/>
          <w:bCs/>
          <w:color w:val="000000"/>
          <w:lang w:val="af-ZA"/>
        </w:rPr>
        <w:t xml:space="preserve"> </w:t>
      </w:r>
      <w:r w:rsidR="0058140F" w:rsidRPr="002B4570">
        <w:rPr>
          <w:rFonts w:ascii="GHEA Grapalat" w:hAnsi="GHEA Grapalat" w:cs="GHEA Grapalat"/>
          <w:bCs/>
          <w:color w:val="000000"/>
          <w:lang w:val="hy-AM"/>
        </w:rPr>
        <w:t>մասին»</w:t>
      </w:r>
      <w:r w:rsidR="0058140F" w:rsidRPr="002B4570">
        <w:rPr>
          <w:rFonts w:ascii="GHEA Grapalat" w:hAnsi="GHEA Grapalat"/>
          <w:color w:val="000000"/>
          <w:lang w:val="hy-AM"/>
        </w:rPr>
        <w:t xml:space="preserve"> օրենքում </w:t>
      </w:r>
      <w:r w:rsidR="0058140F" w:rsidRPr="002B4570">
        <w:rPr>
          <w:rFonts w:ascii="GHEA Grapalat" w:hAnsi="GHEA Grapalat" w:cs="GHEA Grapalat"/>
          <w:bCs/>
          <w:color w:val="000000" w:themeColor="text1"/>
          <w:lang w:val="hy-AM"/>
        </w:rPr>
        <w:t>լրացում</w:t>
      </w:r>
      <w:r w:rsidR="00827F96" w:rsidRPr="002B4570">
        <w:rPr>
          <w:rFonts w:ascii="GHEA Grapalat" w:hAnsi="GHEA Grapalat" w:cs="GHEA Grapalat"/>
          <w:bCs/>
          <w:color w:val="000000" w:themeColor="text1"/>
          <w:lang w:val="hy-AM"/>
        </w:rPr>
        <w:t>ներ</w:t>
      </w:r>
      <w:r w:rsidR="0058140F" w:rsidRPr="002B4570">
        <w:rPr>
          <w:rFonts w:ascii="GHEA Grapalat" w:hAnsi="GHEA Grapalat" w:cs="GHEA Grapalat"/>
          <w:bCs/>
          <w:color w:val="000000" w:themeColor="text1"/>
          <w:lang w:val="hy-AM"/>
        </w:rPr>
        <w:t xml:space="preserve"> կատարելու մասին»</w:t>
      </w:r>
      <w:r w:rsidRPr="002B4570">
        <w:rPr>
          <w:rFonts w:ascii="GHEA Grapalat" w:hAnsi="GHEA Grapalat" w:cs="Aramian"/>
          <w:color w:val="000000" w:themeColor="text1"/>
          <w:lang w:val="hy-AM"/>
        </w:rPr>
        <w:t xml:space="preserve"> </w:t>
      </w:r>
      <w:r w:rsidRPr="002B4570">
        <w:rPr>
          <w:rFonts w:ascii="GHEA Grapalat" w:hAnsi="GHEA Grapalat" w:cs="GHEA Grapalat"/>
          <w:color w:val="000000" w:themeColor="text1"/>
          <w:lang w:val="hy-AM"/>
        </w:rPr>
        <w:t xml:space="preserve">օրենքների նախագծերի </w:t>
      </w:r>
      <w:r w:rsidRPr="002B4570">
        <w:rPr>
          <w:rFonts w:ascii="GHEA Grapalat" w:eastAsia="Calibri" w:hAnsi="GHEA Grapalat"/>
          <w:bCs/>
          <w:spacing w:val="-6"/>
          <w:lang w:val="hy-AM" w:eastAsia="en-US"/>
        </w:rPr>
        <w:t xml:space="preserve"> </w:t>
      </w:r>
    </w:p>
    <w:tbl>
      <w:tblPr>
        <w:tblStyle w:val="TableGrid"/>
        <w:tblpPr w:leftFromText="180" w:rightFromText="180" w:vertAnchor="text" w:horzAnchor="margin" w:tblpX="-601" w:tblpY="141"/>
        <w:tblW w:w="15134" w:type="dxa"/>
        <w:shd w:val="clear" w:color="auto" w:fill="808080" w:themeFill="background1" w:themeFillShade="80"/>
        <w:tblLook w:val="04A0" w:firstRow="1" w:lastRow="0" w:firstColumn="1" w:lastColumn="0" w:noHBand="0" w:noVBand="1"/>
      </w:tblPr>
      <w:tblGrid>
        <w:gridCol w:w="10173"/>
        <w:gridCol w:w="1309"/>
        <w:gridCol w:w="3652"/>
      </w:tblGrid>
      <w:tr w:rsidR="00211F8A" w:rsidRPr="002B4570" w:rsidTr="002B4570">
        <w:trPr>
          <w:trHeight w:val="495"/>
        </w:trPr>
        <w:tc>
          <w:tcPr>
            <w:tcW w:w="11482" w:type="dxa"/>
            <w:gridSpan w:val="2"/>
            <w:vMerge w:val="restart"/>
            <w:tcBorders>
              <w:top w:val="single" w:sz="4" w:space="0" w:color="000000" w:themeColor="text1"/>
            </w:tcBorders>
            <w:shd w:val="clear" w:color="auto" w:fill="A6A6A6" w:themeFill="background1" w:themeFillShade="A6"/>
          </w:tcPr>
          <w:p w:rsidR="00211F8A" w:rsidRPr="002B4570" w:rsidRDefault="00E15237" w:rsidP="002B4570">
            <w:pPr>
              <w:tabs>
                <w:tab w:val="left" w:pos="6305"/>
              </w:tabs>
              <w:spacing w:line="360" w:lineRule="auto"/>
              <w:ind w:left="90" w:firstLine="270"/>
              <w:jc w:val="center"/>
              <w:rPr>
                <w:rFonts w:ascii="GHEA Grapalat" w:hAnsi="GHEA Grapalat"/>
                <w:color w:val="000000" w:themeColor="text1"/>
                <w:highlight w:val="lightGray"/>
                <w:lang w:val="hy-AM"/>
              </w:rPr>
            </w:pPr>
            <w:r w:rsidRPr="002B4570">
              <w:rPr>
                <w:rFonts w:ascii="GHEA Grapalat" w:hAnsi="GHEA Grapalat"/>
                <w:color w:val="000000" w:themeColor="text1"/>
                <w:highlight w:val="lightGray"/>
                <w:lang w:val="hy-AM"/>
              </w:rPr>
              <w:t>Արդարադատության</w:t>
            </w:r>
            <w:r w:rsidR="00211F8A" w:rsidRPr="002B4570">
              <w:rPr>
                <w:rFonts w:ascii="GHEA Grapalat" w:hAnsi="GHEA Grapalat"/>
                <w:color w:val="000000" w:themeColor="text1"/>
                <w:highlight w:val="lightGray"/>
                <w:lang w:val="hy-AM"/>
              </w:rPr>
              <w:t xml:space="preserve"> նախարարություն</w:t>
            </w:r>
          </w:p>
        </w:tc>
        <w:tc>
          <w:tcPr>
            <w:tcW w:w="3652" w:type="dxa"/>
            <w:tcBorders>
              <w:top w:val="single" w:sz="4" w:space="0" w:color="000000" w:themeColor="text1"/>
              <w:bottom w:val="single" w:sz="4" w:space="0" w:color="auto"/>
            </w:tcBorders>
            <w:shd w:val="clear" w:color="auto" w:fill="A6A6A6" w:themeFill="background1" w:themeFillShade="A6"/>
          </w:tcPr>
          <w:p w:rsidR="00211F8A" w:rsidRPr="002B4570" w:rsidRDefault="00D17242" w:rsidP="002B4570">
            <w:pPr>
              <w:spacing w:line="360" w:lineRule="auto"/>
              <w:rPr>
                <w:rFonts w:ascii="GHEA Grapalat" w:hAnsi="GHEA Grapalat"/>
                <w:color w:val="000000" w:themeColor="text1"/>
                <w:highlight w:val="lightGray"/>
                <w:lang w:val="hy-AM"/>
              </w:rPr>
            </w:pPr>
            <w:r w:rsidRPr="002B4570">
              <w:rPr>
                <w:rFonts w:ascii="GHEA Grapalat" w:hAnsi="GHEA Grapalat"/>
                <w:color w:val="000000" w:themeColor="text1"/>
                <w:highlight w:val="lightGray"/>
                <w:lang w:val="hy-AM"/>
              </w:rPr>
              <w:t>07</w:t>
            </w:r>
            <w:r w:rsidR="00211F8A" w:rsidRPr="002B4570">
              <w:rPr>
                <w:rFonts w:ascii="GHEA Grapalat" w:hAnsi="GHEA Grapalat"/>
                <w:color w:val="000000" w:themeColor="text1"/>
                <w:highlight w:val="lightGray"/>
                <w:lang w:val="en-US"/>
              </w:rPr>
              <w:t>.</w:t>
            </w:r>
            <w:r w:rsidR="00D2331D" w:rsidRPr="002B4570">
              <w:rPr>
                <w:rFonts w:ascii="GHEA Grapalat" w:hAnsi="GHEA Grapalat"/>
                <w:color w:val="000000" w:themeColor="text1"/>
                <w:highlight w:val="lightGray"/>
                <w:lang w:val="hy-AM"/>
              </w:rPr>
              <w:t>1</w:t>
            </w:r>
            <w:r w:rsidRPr="002B4570">
              <w:rPr>
                <w:rFonts w:ascii="GHEA Grapalat" w:hAnsi="GHEA Grapalat"/>
                <w:color w:val="000000" w:themeColor="text1"/>
                <w:highlight w:val="lightGray"/>
                <w:lang w:val="hy-AM"/>
              </w:rPr>
              <w:t>1</w:t>
            </w:r>
            <w:r w:rsidR="00211F8A" w:rsidRPr="002B4570">
              <w:rPr>
                <w:rFonts w:ascii="GHEA Grapalat" w:hAnsi="GHEA Grapalat"/>
                <w:color w:val="000000" w:themeColor="text1"/>
                <w:highlight w:val="lightGray"/>
                <w:lang w:val="en-US"/>
              </w:rPr>
              <w:t>.2023</w:t>
            </w:r>
          </w:p>
        </w:tc>
      </w:tr>
      <w:tr w:rsidR="00211F8A" w:rsidRPr="002B4570" w:rsidTr="002B4570">
        <w:trPr>
          <w:trHeight w:val="456"/>
        </w:trPr>
        <w:tc>
          <w:tcPr>
            <w:tcW w:w="11482" w:type="dxa"/>
            <w:gridSpan w:val="2"/>
            <w:vMerge/>
            <w:tcBorders>
              <w:bottom w:val="single" w:sz="4" w:space="0" w:color="000000" w:themeColor="text1"/>
            </w:tcBorders>
            <w:shd w:val="clear" w:color="auto" w:fill="A6A6A6" w:themeFill="background1" w:themeFillShade="A6"/>
          </w:tcPr>
          <w:p w:rsidR="00211F8A" w:rsidRPr="002B4570" w:rsidRDefault="00211F8A" w:rsidP="002B4570">
            <w:pPr>
              <w:tabs>
                <w:tab w:val="left" w:pos="6305"/>
              </w:tabs>
              <w:spacing w:line="360" w:lineRule="auto"/>
              <w:ind w:left="90" w:firstLine="270"/>
              <w:rPr>
                <w:rFonts w:ascii="GHEA Grapalat" w:hAnsi="GHEA Grapalat"/>
                <w:color w:val="000000" w:themeColor="text1"/>
                <w:highlight w:val="lightGray"/>
                <w:lang w:val="hy-AM"/>
              </w:rPr>
            </w:pPr>
          </w:p>
        </w:tc>
        <w:tc>
          <w:tcPr>
            <w:tcW w:w="3652" w:type="dxa"/>
            <w:tcBorders>
              <w:top w:val="single" w:sz="4" w:space="0" w:color="auto"/>
              <w:bottom w:val="single" w:sz="4" w:space="0" w:color="000000" w:themeColor="text1"/>
            </w:tcBorders>
            <w:shd w:val="clear" w:color="auto" w:fill="A6A6A6" w:themeFill="background1" w:themeFillShade="A6"/>
          </w:tcPr>
          <w:p w:rsidR="00211F8A" w:rsidRPr="002B4570" w:rsidRDefault="00D17242" w:rsidP="002B4570">
            <w:pPr>
              <w:spacing w:line="360" w:lineRule="auto"/>
              <w:rPr>
                <w:rFonts w:ascii="GHEA Grapalat" w:hAnsi="GHEA Grapalat"/>
                <w:color w:val="000000" w:themeColor="text1"/>
                <w:highlight w:val="lightGray"/>
                <w:lang w:val="hy-AM"/>
              </w:rPr>
            </w:pPr>
            <w:r w:rsidRPr="002B4570">
              <w:rPr>
                <w:rFonts w:ascii="GHEA Grapalat" w:hAnsi="GHEA Grapalat"/>
                <w:color w:val="000000"/>
                <w:highlight w:val="lightGray"/>
                <w:shd w:val="clear" w:color="auto" w:fill="FFFFFF"/>
              </w:rPr>
              <w:t>/27.3/47489</w:t>
            </w:r>
          </w:p>
        </w:tc>
      </w:tr>
      <w:tr w:rsidR="00DE10E8"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olor w:val="000000" w:themeColor="text1"/>
                <w:lang w:val="hy-AM"/>
              </w:rPr>
            </w:pPr>
            <w:r w:rsidRPr="002B4570">
              <w:rPr>
                <w:rFonts w:ascii="GHEA Grapalat" w:hAnsi="GHEA Grapalat" w:cs="Sylfaen"/>
                <w:b/>
                <w:color w:val="000000" w:themeColor="text1"/>
                <w:lang w:val="hy-AM"/>
              </w:rPr>
              <w:t>1.</w:t>
            </w:r>
            <w:r w:rsidRPr="002B4570">
              <w:rPr>
                <w:rFonts w:ascii="GHEA Grapalat" w:hAnsi="GHEA Grapalat" w:cs="Sylfaen"/>
                <w:color w:val="000000" w:themeColor="text1"/>
                <w:lang w:val="hy-AM"/>
              </w:rPr>
              <w:t xml:space="preserve"> </w:t>
            </w:r>
            <w:r w:rsidRPr="002B4570">
              <w:rPr>
                <w:rFonts w:ascii="GHEA Grapalat" w:hAnsi="GHEA Grapalat" w:cs="Sylfaen"/>
                <w:b/>
                <w:bCs/>
                <w:lang w:val="hy-AM"/>
              </w:rPr>
              <w:t xml:space="preserve">««Հայաստանի Հանրապետության ջրային օրենսգրքում լրացումներ և փոփոխություններ կատարելու մասին» օրենքում լրացում և փոփոխություններ կատարելու մասին» օրենքի նախագծի (այսուհետ՝ Նախագիծ) </w:t>
            </w:r>
            <w:r w:rsidRPr="002B4570">
              <w:rPr>
                <w:rFonts w:ascii="GHEA Grapalat" w:hAnsi="GHEA Grapalat"/>
                <w:bCs/>
                <w:color w:val="000000" w:themeColor="text1"/>
                <w:lang w:val="hy-AM"/>
              </w:rPr>
              <w:t>1-ին հոդվածի 1-ին մասով նախատեսվում է «Հայաստանի Հանրապետության ջրային օրենսգրքում լրացումներ և փոփոխություններ կատարելու մասին» ՀՕ-316-Ն օրենքի (այսուհետ՝ Օրենք)</w:t>
            </w:r>
            <w:r w:rsidRPr="002B4570">
              <w:rPr>
                <w:rFonts w:ascii="GHEA Grapalat" w:hAnsi="GHEA Grapalat"/>
                <w:color w:val="000000" w:themeColor="text1"/>
                <w:lang w:val="hy-AM"/>
              </w:rPr>
              <w:t xml:space="preserve"> 1-ին հոդվածը լրացնել նոր 8-րդ կետով:</w:t>
            </w:r>
          </w:p>
          <w:p w:rsidR="00483535" w:rsidRPr="002B4570" w:rsidRDefault="00483535" w:rsidP="002B4570">
            <w:pPr>
              <w:spacing w:line="360" w:lineRule="auto"/>
              <w:ind w:firstLine="720"/>
              <w:jc w:val="both"/>
              <w:rPr>
                <w:rFonts w:ascii="GHEA Grapalat" w:hAnsi="GHEA Grapalat"/>
                <w:b/>
                <w:bCs/>
                <w:i/>
                <w:color w:val="000000" w:themeColor="text1"/>
                <w:lang w:val="hy-AM"/>
              </w:rPr>
            </w:pPr>
            <w:r w:rsidRPr="002B4570">
              <w:rPr>
                <w:rFonts w:ascii="GHEA Grapalat" w:hAnsi="GHEA Grapalat"/>
                <w:bCs/>
                <w:color w:val="000000" w:themeColor="text1"/>
                <w:lang w:val="hy-AM"/>
              </w:rPr>
              <w:t xml:space="preserve">Այս կապակցությամբ հարկ է անդրադառնալ «Նորմատիվ իրավական ակտերի մասին» օրենքի 34-րդ հոդվածի 5-րդ մասին, համաձայն որի՝ </w:t>
            </w:r>
            <w:r w:rsidRPr="002B4570">
              <w:rPr>
                <w:rFonts w:ascii="GHEA Grapalat" w:hAnsi="GHEA Grapalat"/>
                <w:b/>
                <w:bCs/>
                <w:color w:val="000000" w:themeColor="text1"/>
                <w:lang w:val="hy-AM"/>
              </w:rPr>
              <w:t>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w:t>
            </w:r>
            <w:r w:rsidRPr="002B4570">
              <w:rPr>
                <w:rFonts w:ascii="GHEA Grapalat" w:hAnsi="GHEA Grapalat"/>
                <w:bCs/>
                <w:color w:val="000000" w:themeColor="text1"/>
                <w:lang w:val="hy-AM"/>
              </w:rPr>
              <w:t xml:space="preserve"> </w:t>
            </w:r>
            <w:r w:rsidRPr="002B4570">
              <w:rPr>
                <w:rFonts w:ascii="GHEA Grapalat" w:hAnsi="GHEA Grapalat"/>
                <w:b/>
                <w:bCs/>
                <w:i/>
                <w:color w:val="000000" w:themeColor="text1"/>
                <w:lang w:val="hy-AM"/>
              </w:rPr>
              <w:t xml:space="preserve">Նոր փոփոխությունները կամ լրացումները կատարվում են միայն հիմնական ակտում: </w:t>
            </w:r>
          </w:p>
          <w:p w:rsidR="00DE10E8"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bCs/>
                <w:color w:val="000000" w:themeColor="text1"/>
                <w:lang w:val="hy-AM"/>
              </w:rPr>
              <w:t>Վերոգրյալից</w:t>
            </w:r>
            <w:r w:rsidRPr="002B4570">
              <w:rPr>
                <w:rFonts w:ascii="GHEA Grapalat" w:hAnsi="GHEA Grapalat"/>
                <w:color w:val="000000" w:themeColor="text1"/>
                <w:lang w:val="hy-AM"/>
              </w:rPr>
              <w:t xml:space="preserve"> ելնելով՝ անհրաժեշտ է Նախագծի 1-ին հոդվածի 1-ին մասով նախատեսվող լրացումը կատարել հիմնական ակտում:</w:t>
            </w:r>
          </w:p>
        </w:tc>
        <w:tc>
          <w:tcPr>
            <w:tcW w:w="4961" w:type="dxa"/>
            <w:gridSpan w:val="2"/>
            <w:tcBorders>
              <w:top w:val="single" w:sz="4" w:space="0" w:color="000000" w:themeColor="text1"/>
              <w:bottom w:val="single" w:sz="4" w:space="0" w:color="000000" w:themeColor="text1"/>
            </w:tcBorders>
            <w:shd w:val="clear" w:color="auto" w:fill="auto"/>
          </w:tcPr>
          <w:p w:rsidR="00F056FF" w:rsidRPr="002B4570" w:rsidRDefault="00F056FF" w:rsidP="002B4570">
            <w:pPr>
              <w:spacing w:line="360" w:lineRule="auto"/>
              <w:jc w:val="both"/>
              <w:rPr>
                <w:rFonts w:ascii="GHEA Grapalat" w:hAnsi="GHEA Grapalat" w:cs="Sylfaen"/>
                <w:color w:val="000000" w:themeColor="text1"/>
                <w:lang w:val="hy-AM"/>
              </w:rPr>
            </w:pPr>
            <w:r w:rsidRPr="002B4570">
              <w:rPr>
                <w:rFonts w:ascii="GHEA Grapalat" w:hAnsi="GHEA Grapalat" w:cs="Sylfaen"/>
                <w:color w:val="000000" w:themeColor="text1"/>
                <w:lang w:val="hy-AM"/>
              </w:rPr>
              <w:t>1. Ընդունվել է</w:t>
            </w:r>
          </w:p>
          <w:p w:rsidR="00DE10E8" w:rsidRPr="002B4570" w:rsidRDefault="00DE10E8" w:rsidP="002B4570">
            <w:pPr>
              <w:spacing w:line="360" w:lineRule="auto"/>
              <w:jc w:val="both"/>
              <w:rPr>
                <w:rFonts w:ascii="GHEA Grapalat" w:hAnsi="GHEA Grapalat"/>
                <w:color w:val="000000" w:themeColor="text1"/>
                <w:lang w:val="hy-AM"/>
              </w:rPr>
            </w:pP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bCs/>
                <w:color w:val="000000" w:themeColor="text1"/>
                <w:lang w:val="hy-AM"/>
              </w:rPr>
            </w:pPr>
            <w:r w:rsidRPr="002B4570">
              <w:rPr>
                <w:rFonts w:ascii="GHEA Grapalat" w:hAnsi="GHEA Grapalat"/>
                <w:color w:val="000000" w:themeColor="text1"/>
                <w:lang w:val="hy-AM"/>
              </w:rPr>
              <w:t xml:space="preserve">2. </w:t>
            </w:r>
            <w:r w:rsidRPr="002B4570">
              <w:rPr>
                <w:rFonts w:ascii="GHEA Grapalat" w:hAnsi="GHEA Grapalat"/>
                <w:bCs/>
                <w:color w:val="000000" w:themeColor="text1"/>
                <w:lang w:val="hy-AM"/>
              </w:rPr>
              <w:t>Նախագծի</w:t>
            </w:r>
            <w:r w:rsidRPr="002B4570">
              <w:rPr>
                <w:rFonts w:ascii="GHEA Grapalat" w:hAnsi="GHEA Grapalat"/>
                <w:color w:val="000000" w:themeColor="text1"/>
                <w:lang w:val="hy-AM"/>
              </w:rPr>
              <w:t xml:space="preserve"> 2-րդ հոդվածի 1-ին մասի </w:t>
            </w:r>
            <w:r w:rsidRPr="002B4570">
              <w:rPr>
                <w:rFonts w:ascii="GHEA Grapalat" w:hAnsi="GHEA Grapalat"/>
                <w:bCs/>
                <w:color w:val="000000" w:themeColor="text1"/>
                <w:lang w:val="hy-AM"/>
              </w:rPr>
              <w:t xml:space="preserve">«հոդվածը» բառն անհրաժեշտ է </w:t>
            </w:r>
            <w:r w:rsidRPr="002B4570">
              <w:rPr>
                <w:rFonts w:ascii="GHEA Grapalat" w:hAnsi="GHEA Grapalat"/>
                <w:bCs/>
                <w:color w:val="000000" w:themeColor="text1"/>
                <w:lang w:val="hy-AM"/>
              </w:rPr>
              <w:lastRenderedPageBreak/>
              <w:t xml:space="preserve">փոխարինել «հոդվածի 1-ին մասը» բառերով: Բացի այդ, նոր լրացվող մասը համարակալված չէ, ուստի նկատի ունենալով «Նորմատիվ իրավական ակտերի մասին» օրենքի 14-րդ հոդվածի 3-րդ մասը, համաձայն որի՝ </w:t>
            </w:r>
            <w:r w:rsidRPr="002B4570">
              <w:rPr>
                <w:rFonts w:ascii="GHEA Grapalat" w:hAnsi="GHEA Grapalat"/>
                <w:b/>
                <w:bCs/>
                <w:color w:val="000000" w:themeColor="text1"/>
                <w:lang w:val="hy-AM"/>
              </w:rPr>
              <w:t>օրենսդրական ակտերում հոդվածները բաժանվում են «մասեր» կոչվող միայն համարակալված պարբերությունների:</w:t>
            </w:r>
            <w:r w:rsidRPr="002B4570">
              <w:rPr>
                <w:rFonts w:ascii="GHEA Grapalat" w:hAnsi="GHEA Grapalat"/>
                <w:bCs/>
                <w:color w:val="000000" w:themeColor="text1"/>
                <w:lang w:val="hy-AM"/>
              </w:rPr>
              <w:t xml:space="preserve"> Հոդվածների մասերը կարող են բաժանվել միայն համարակալված կետերի, կետերը` միայն համարակալված ենթակետերի՝ անհրաժեշտ է </w:t>
            </w:r>
            <w:r w:rsidRPr="002B4570">
              <w:rPr>
                <w:rFonts w:ascii="GHEA Grapalat" w:hAnsi="GHEA Grapalat"/>
                <w:color w:val="000000" w:themeColor="text1"/>
                <w:lang w:val="hy-AM"/>
              </w:rPr>
              <w:t>այն համարակալել</w:t>
            </w:r>
            <w:r w:rsidRPr="002B4570">
              <w:rPr>
                <w:rFonts w:ascii="GHEA Grapalat" w:hAnsi="GHEA Grapalat"/>
                <w:bCs/>
                <w:color w:val="000000" w:themeColor="text1"/>
                <w:lang w:val="hy-AM"/>
              </w:rPr>
              <w:t xml:space="preserve">: </w:t>
            </w:r>
          </w:p>
          <w:p w:rsidR="00483535" w:rsidRPr="002B4570" w:rsidRDefault="00483535" w:rsidP="002B4570">
            <w:pPr>
              <w:spacing w:line="360" w:lineRule="auto"/>
              <w:ind w:firstLine="720"/>
              <w:jc w:val="both"/>
              <w:rPr>
                <w:rFonts w:ascii="GHEA Grapalat" w:hAnsi="GHEA Grapalat"/>
                <w:bCs/>
                <w:color w:val="000000" w:themeColor="text1"/>
                <w:lang w:val="hy-AM"/>
              </w:rPr>
            </w:pPr>
            <w:r w:rsidRPr="002B4570">
              <w:rPr>
                <w:rFonts w:ascii="GHEA Grapalat" w:hAnsi="GHEA Grapalat"/>
                <w:bCs/>
                <w:color w:val="000000" w:themeColor="text1"/>
                <w:lang w:val="hy-AM"/>
              </w:rPr>
              <w:t xml:space="preserve">Միևնույն ժամանակ, հաշվի առնելով այն հանգամանքը, որ Օրենքի 27-րդ հոդվածը ուժի մեջ է մտել մասնակի, ուստի անհրաժեշտ է նաև նշված օրենքում սահմանել անցումային դրույթ </w:t>
            </w:r>
            <w:r w:rsidRPr="002B4570">
              <w:rPr>
                <w:rFonts w:ascii="GHEA Grapalat" w:hAnsi="GHEA Grapalat"/>
                <w:color w:val="000000" w:themeColor="text1"/>
                <w:lang w:val="hy-AM"/>
              </w:rPr>
              <w:t xml:space="preserve">Նախագծի 2-րդ հոդվածի 1-ին մասով </w:t>
            </w:r>
            <w:r w:rsidRPr="002B4570">
              <w:rPr>
                <w:rFonts w:ascii="GHEA Grapalat" w:hAnsi="GHEA Grapalat"/>
                <w:bCs/>
                <w:color w:val="000000" w:themeColor="text1"/>
                <w:lang w:val="hy-AM"/>
              </w:rPr>
              <w:t>նախատեսվող կարգավորման համար:</w:t>
            </w:r>
          </w:p>
        </w:tc>
        <w:tc>
          <w:tcPr>
            <w:tcW w:w="4961" w:type="dxa"/>
            <w:gridSpan w:val="2"/>
            <w:tcBorders>
              <w:top w:val="single" w:sz="4" w:space="0" w:color="000000" w:themeColor="text1"/>
              <w:bottom w:val="single" w:sz="4" w:space="0" w:color="000000" w:themeColor="text1"/>
            </w:tcBorders>
            <w:shd w:val="clear" w:color="auto" w:fill="auto"/>
          </w:tcPr>
          <w:p w:rsidR="00483535" w:rsidRPr="002B4570" w:rsidRDefault="00DE4956" w:rsidP="002B4570">
            <w:pPr>
              <w:spacing w:line="360" w:lineRule="auto"/>
              <w:jc w:val="both"/>
              <w:rPr>
                <w:rFonts w:ascii="GHEA Grapalat" w:hAnsi="GHEA Grapalat"/>
                <w:color w:val="000000" w:themeColor="text1"/>
                <w:lang w:val="hy-AM"/>
              </w:rPr>
            </w:pPr>
            <w:r w:rsidRPr="002B4570">
              <w:rPr>
                <w:rFonts w:ascii="GHEA Grapalat" w:hAnsi="GHEA Grapalat"/>
                <w:color w:val="000000" w:themeColor="text1"/>
                <w:lang w:val="hy-AM"/>
              </w:rPr>
              <w:lastRenderedPageBreak/>
              <w:t>2.</w:t>
            </w:r>
            <w:r w:rsidRPr="002B4570">
              <w:rPr>
                <w:rFonts w:ascii="GHEA Grapalat" w:hAnsi="GHEA Grapalat"/>
                <w:bCs/>
                <w:color w:val="000000" w:themeColor="text1"/>
                <w:lang w:val="hy-AM"/>
              </w:rPr>
              <w:t xml:space="preserve"> Ընդունվել է</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bCs/>
                <w:color w:val="000000" w:themeColor="text1"/>
                <w:lang w:val="hy-AM"/>
              </w:rPr>
              <w:lastRenderedPageBreak/>
              <w:t xml:space="preserve">3. Նախագծի 2-րդ հոդվածը հաշվի առնելով՝ անհրաժեշտ է նախատեսել անցումային դրույթ </w:t>
            </w:r>
            <w:r w:rsidRPr="002B4570">
              <w:rPr>
                <w:rFonts w:ascii="GHEA Grapalat" w:hAnsi="GHEA Grapalat"/>
                <w:bCs/>
                <w:lang w:val="hy-AM"/>
              </w:rPr>
              <w:t>համապատասխան ենթաօրենսդրական իրավական ակտի ընդունման համար:</w:t>
            </w:r>
          </w:p>
        </w:tc>
        <w:tc>
          <w:tcPr>
            <w:tcW w:w="4961" w:type="dxa"/>
            <w:gridSpan w:val="2"/>
            <w:tcBorders>
              <w:top w:val="single" w:sz="4" w:space="0" w:color="000000" w:themeColor="text1"/>
              <w:bottom w:val="single" w:sz="4" w:space="0" w:color="000000" w:themeColor="text1"/>
            </w:tcBorders>
            <w:shd w:val="clear" w:color="auto" w:fill="auto"/>
          </w:tcPr>
          <w:p w:rsidR="00483535" w:rsidRPr="002B4570" w:rsidRDefault="00494835" w:rsidP="002B4570">
            <w:pPr>
              <w:spacing w:line="360" w:lineRule="auto"/>
              <w:jc w:val="both"/>
              <w:rPr>
                <w:rFonts w:ascii="GHEA Grapalat" w:hAnsi="GHEA Grapalat"/>
                <w:color w:val="000000" w:themeColor="text1"/>
                <w:lang w:val="hy-AM"/>
              </w:rPr>
            </w:pPr>
            <w:r w:rsidRPr="002B4570">
              <w:rPr>
                <w:rFonts w:ascii="GHEA Grapalat" w:hAnsi="GHEA Grapalat"/>
                <w:bCs/>
                <w:color w:val="000000" w:themeColor="text1"/>
                <w:lang w:val="hy-AM"/>
              </w:rPr>
              <w:t>3. Ընդունվել է</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b/>
                <w:color w:val="000000" w:themeColor="text1"/>
                <w:lang w:val="hy-AM"/>
              </w:rPr>
              <w:t>4.</w:t>
            </w:r>
            <w:r w:rsidRPr="002B4570">
              <w:rPr>
                <w:rFonts w:ascii="GHEA Grapalat" w:hAnsi="GHEA Grapalat" w:cs="Sylfaen"/>
                <w:color w:val="000000" w:themeColor="text1"/>
                <w:lang w:val="hy-AM"/>
              </w:rPr>
              <w:t xml:space="preserve"> </w:t>
            </w:r>
            <w:r w:rsidRPr="002B4570">
              <w:rPr>
                <w:rFonts w:ascii="GHEA Grapalat" w:hAnsi="GHEA Grapalat" w:cs="Sylfaen"/>
                <w:b/>
                <w:color w:val="000000" w:themeColor="text1"/>
                <w:lang w:val="hy-AM"/>
              </w:rPr>
              <w:t>«Հայաստանի Հանրապետության քրեական օրենսգրքում լրացումներ կատարելու մասին» օրենքի լրամշակված նախագծի</w:t>
            </w:r>
            <w:r w:rsidRPr="002B4570">
              <w:rPr>
                <w:rFonts w:ascii="GHEA Grapalat" w:hAnsi="GHEA Grapalat" w:cs="Sylfaen"/>
                <w:color w:val="000000" w:themeColor="text1"/>
                <w:lang w:val="hy-AM"/>
              </w:rPr>
              <w:t xml:space="preserve"> (այսուհետ՝ Նախագիծ 1)</w:t>
            </w:r>
            <w:r w:rsidRPr="002B4570">
              <w:rPr>
                <w:rFonts w:ascii="GHEA Grapalat" w:hAnsi="GHEA Grapalat" w:cs="Sylfaen"/>
                <w:color w:val="FF0000"/>
                <w:lang w:val="hy-AM"/>
              </w:rPr>
              <w:t xml:space="preserve"> </w:t>
            </w:r>
            <w:r w:rsidRPr="002B4570">
              <w:rPr>
                <w:rFonts w:ascii="GHEA Grapalat" w:hAnsi="GHEA Grapalat" w:cs="Sylfaen"/>
                <w:lang w:val="hy-AM"/>
              </w:rPr>
              <w:t xml:space="preserve">1-ին </w:t>
            </w:r>
            <w:r w:rsidRPr="002B4570">
              <w:rPr>
                <w:rFonts w:ascii="GHEA Grapalat" w:hAnsi="GHEA Grapalat"/>
                <w:bCs/>
                <w:color w:val="000000" w:themeColor="text1"/>
                <w:lang w:val="hy-AM"/>
              </w:rPr>
              <w:t>հոդվածով</w:t>
            </w:r>
            <w:r w:rsidRPr="002B4570">
              <w:rPr>
                <w:rFonts w:ascii="GHEA Grapalat" w:hAnsi="GHEA Grapalat" w:cs="Sylfaen"/>
                <w:lang w:val="hy-AM"/>
              </w:rPr>
              <w:t xml:space="preserve"> </w:t>
            </w:r>
            <w:r w:rsidRPr="002B4570">
              <w:rPr>
                <w:rFonts w:ascii="GHEA Grapalat" w:hAnsi="GHEA Grapalat" w:cs="Sylfaen"/>
                <w:color w:val="000000" w:themeColor="text1"/>
                <w:lang w:val="hy-AM"/>
              </w:rPr>
              <w:t xml:space="preserve">նախատեսվում է Հայաստանի </w:t>
            </w:r>
            <w:r w:rsidRPr="002B4570">
              <w:rPr>
                <w:rFonts w:ascii="GHEA Grapalat" w:hAnsi="GHEA Grapalat"/>
                <w:bCs/>
                <w:color w:val="000000" w:themeColor="text1"/>
                <w:lang w:val="hy-AM"/>
              </w:rPr>
              <w:t>Հանրապետության</w:t>
            </w:r>
            <w:r w:rsidRPr="002B4570">
              <w:rPr>
                <w:rFonts w:ascii="GHEA Grapalat" w:hAnsi="GHEA Grapalat" w:cs="Sylfaen"/>
                <w:color w:val="000000" w:themeColor="text1"/>
                <w:lang w:val="hy-AM"/>
              </w:rPr>
              <w:t xml:space="preserve"> քրեական օրենսգրքում (այսուհետ՝ Օրենսգիրք) 375-րդ հոդվածը «պատճառելը» բառից հետո լրացնել </w:t>
            </w:r>
            <w:r w:rsidRPr="002B4570">
              <w:rPr>
                <w:rFonts w:ascii="GHEA Grapalat" w:hAnsi="GHEA Grapalat" w:cs="Sylfaen"/>
                <w:b/>
                <w:color w:val="000000" w:themeColor="text1"/>
                <w:lang w:val="hy-AM"/>
              </w:rPr>
              <w:t>«</w:t>
            </w:r>
            <w:r w:rsidRPr="002B4570">
              <w:rPr>
                <w:rFonts w:ascii="GHEA Grapalat" w:hAnsi="GHEA Grapalat" w:cs="Sylfaen"/>
                <w:color w:val="000000" w:themeColor="text1"/>
                <w:lang w:val="hy-AM"/>
              </w:rPr>
              <w:t>կամ լուծարված հորատանցքը վերաբացելը</w:t>
            </w:r>
            <w:r w:rsidRPr="002B4570">
              <w:rPr>
                <w:rFonts w:ascii="GHEA Grapalat" w:hAnsi="GHEA Grapalat" w:cs="Sylfaen"/>
                <w:lang w:val="hy-AM"/>
              </w:rPr>
              <w:t xml:space="preserve"> կամ Արարատյան դաշտում (Արարատի և Արմավիրի մարզեր) առանց ջրօգտագործման թույլտվության ստորերկրյա արտեզյան (ճնշումային) ջրերից ջրօգտագործում իրականացնելը կամ այդ նպատակով հորատանցք հորատելը» բառերը: </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lastRenderedPageBreak/>
              <w:t xml:space="preserve">Սույն </w:t>
            </w:r>
            <w:r w:rsidRPr="002B4570">
              <w:rPr>
                <w:rFonts w:ascii="GHEA Grapalat" w:hAnsi="GHEA Grapalat"/>
                <w:bCs/>
                <w:color w:val="000000" w:themeColor="text1"/>
                <w:lang w:val="hy-AM"/>
              </w:rPr>
              <w:t>կարգավորումը</w:t>
            </w:r>
            <w:r w:rsidRPr="002B4570">
              <w:rPr>
                <w:rFonts w:ascii="GHEA Grapalat" w:hAnsi="GHEA Grapalat" w:cs="Sylfaen"/>
                <w:lang w:val="hy-AM"/>
              </w:rPr>
              <w:t xml:space="preserve"> քրեաիրավական օրենսդրության մեջ ներդնելը, ինքնին, կասկածելի ենք համարում, քանի որ Նախագծի և Նախագծի հիմնավորման ուսումնասիրությունից պարզ չէ, թե ինչո՞վ է պայմանավորված այն տարբերակված մոտեցումը, ըստ որի տվյալ արարքի համար անձը պատասխանատվության կարող է ենթարկվել միայն այն դեպքում, երբ այն կատարել է Արարատյան դաշտում (Արարատի և Արմավիրի մարզեր): </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 xml:space="preserve">Բացի այդ, Նախագծով առաջարկվող փոփոխությունը վերլուծելով Օրենսգրքով արդեն իսկ նախատեսված հանցակազմերը բացահայտող նորմերի լույսի ներքո, գտնում ենք, որ առանց ջրօգտագործման թույլտվության ստորերկրյա արտեզյան (ճնշումային) ջրերից ջրօգտագործում իրականացնելը կամ այդ նպատակով հորատանցք հորատելը կամ լուծարված հորատանցքը վերաբացելը կարող են դիտարկվել նաև ապօրինի գույքային վնաս պատճառելու համար քրեական պատասխանատվություն նախատեսող՝ Օրենսգրքի 259-րդ, 262-264-րդ հոդվածների համատեքստում: </w:t>
            </w:r>
          </w:p>
        </w:tc>
        <w:tc>
          <w:tcPr>
            <w:tcW w:w="4961" w:type="dxa"/>
            <w:gridSpan w:val="2"/>
            <w:tcBorders>
              <w:top w:val="single" w:sz="4" w:space="0" w:color="000000" w:themeColor="text1"/>
              <w:bottom w:val="single" w:sz="4" w:space="0" w:color="000000" w:themeColor="text1"/>
            </w:tcBorders>
            <w:shd w:val="clear" w:color="auto" w:fill="auto"/>
          </w:tcPr>
          <w:p w:rsidR="00483535" w:rsidRPr="002B4570" w:rsidRDefault="00494835" w:rsidP="002B4570">
            <w:pPr>
              <w:spacing w:line="360" w:lineRule="auto"/>
              <w:jc w:val="both"/>
              <w:rPr>
                <w:rFonts w:ascii="GHEA Grapalat" w:hAnsi="GHEA Grapalat" w:cs="Sylfaen"/>
                <w:color w:val="000000" w:themeColor="text1"/>
                <w:lang w:val="hy-AM"/>
              </w:rPr>
            </w:pPr>
            <w:r w:rsidRPr="002B4570">
              <w:rPr>
                <w:rFonts w:ascii="GHEA Grapalat" w:hAnsi="GHEA Grapalat" w:cs="Sylfaen"/>
                <w:color w:val="000000" w:themeColor="text1"/>
                <w:lang w:val="hy-AM"/>
              </w:rPr>
              <w:lastRenderedPageBreak/>
              <w:t xml:space="preserve">4. Ընդունվել է </w:t>
            </w:r>
          </w:p>
          <w:p w:rsidR="00494835" w:rsidRPr="002B4570" w:rsidRDefault="00494835" w:rsidP="002B4570">
            <w:pPr>
              <w:spacing w:line="360" w:lineRule="auto"/>
              <w:jc w:val="both"/>
              <w:rPr>
                <w:rFonts w:ascii="GHEA Grapalat" w:hAnsi="GHEA Grapalat"/>
                <w:color w:val="000000" w:themeColor="text1"/>
                <w:lang w:val="hy-AM"/>
              </w:rPr>
            </w:pPr>
            <w:r w:rsidRPr="002B4570">
              <w:rPr>
                <w:rFonts w:ascii="GHEA Grapalat" w:hAnsi="GHEA Grapalat" w:cs="Sylfaen"/>
                <w:color w:val="000000" w:themeColor="text1"/>
                <w:lang w:val="hy-AM"/>
              </w:rPr>
              <w:t>Կ</w:t>
            </w:r>
            <w:r w:rsidR="00F957BF" w:rsidRPr="002B4570">
              <w:rPr>
                <w:rFonts w:ascii="GHEA Grapalat" w:hAnsi="GHEA Grapalat" w:cs="Sylfaen"/>
                <w:color w:val="000000" w:themeColor="text1"/>
                <w:lang w:val="hy-AM"/>
              </w:rPr>
              <w:t>քննարկվի և կ</w:t>
            </w:r>
            <w:r w:rsidRPr="002B4570">
              <w:rPr>
                <w:rFonts w:ascii="GHEA Grapalat" w:hAnsi="GHEA Grapalat" w:cs="Sylfaen"/>
                <w:color w:val="000000" w:themeColor="text1"/>
                <w:lang w:val="hy-AM"/>
              </w:rPr>
              <w:t>ներկայացվի այլ նախագծի  շրջանկներում</w:t>
            </w:r>
            <w:r w:rsidR="00D357E8" w:rsidRPr="002B4570">
              <w:rPr>
                <w:rFonts w:ascii="GHEA Grapalat" w:hAnsi="GHEA Grapalat" w:cs="Sylfaen"/>
                <w:color w:val="000000" w:themeColor="text1"/>
                <w:lang w:val="hy-AM"/>
              </w:rPr>
              <w:t>։</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Sylfaen"/>
                <w:bCs/>
                <w:lang w:val="hy-AM"/>
              </w:rPr>
            </w:pPr>
            <w:r w:rsidRPr="002B4570">
              <w:rPr>
                <w:rFonts w:ascii="GHEA Grapalat" w:hAnsi="GHEA Grapalat" w:cs="Sylfaen"/>
                <w:color w:val="000000" w:themeColor="text1"/>
                <w:lang w:val="hy-AM"/>
              </w:rPr>
              <w:lastRenderedPageBreak/>
              <w:t>5.</w:t>
            </w:r>
            <w:r w:rsidRPr="002B4570">
              <w:rPr>
                <w:rFonts w:ascii="GHEA Grapalat" w:hAnsi="GHEA Grapalat" w:cs="Sylfaen"/>
                <w:lang w:val="hy-AM"/>
              </w:rPr>
              <w:t xml:space="preserve"> Նախագիծ 1-ի 2-րդ հոդվածի համաձայն՝ Օրենսգրքի 385-րդ հոդվածն առաջարկվում է </w:t>
            </w:r>
            <w:r w:rsidRPr="002B4570">
              <w:rPr>
                <w:rFonts w:ascii="GHEA Grapalat" w:hAnsi="GHEA Grapalat" w:cs="Sylfaen"/>
                <w:bCs/>
                <w:lang w:val="hy-AM"/>
              </w:rPr>
              <w:t>լրացնել</w:t>
            </w:r>
            <w:r w:rsidRPr="002B4570">
              <w:rPr>
                <w:rFonts w:ascii="GHEA Grapalat" w:hAnsi="GHEA Grapalat" w:cs="Sylfaen"/>
                <w:bCs/>
                <w:lang w:val="fi-FI"/>
              </w:rPr>
              <w:t xml:space="preserve"> </w:t>
            </w:r>
            <w:r w:rsidRPr="002B4570">
              <w:rPr>
                <w:rFonts w:ascii="GHEA Grapalat" w:hAnsi="GHEA Grapalat" w:cs="Sylfaen"/>
                <w:bCs/>
                <w:lang w:val="hy-AM"/>
              </w:rPr>
              <w:t>հետևյալ</w:t>
            </w:r>
            <w:r w:rsidRPr="002B4570">
              <w:rPr>
                <w:rFonts w:ascii="GHEA Grapalat" w:hAnsi="GHEA Grapalat" w:cs="Sylfaen"/>
                <w:bCs/>
                <w:lang w:val="fi-FI"/>
              </w:rPr>
              <w:t xml:space="preserve"> </w:t>
            </w:r>
            <w:r w:rsidRPr="002B4570">
              <w:rPr>
                <w:rFonts w:ascii="GHEA Grapalat" w:hAnsi="GHEA Grapalat" w:cs="Sylfaen"/>
                <w:bCs/>
                <w:lang w:val="hy-AM"/>
              </w:rPr>
              <w:t>բովանդակությամբ</w:t>
            </w:r>
            <w:r w:rsidRPr="002B4570">
              <w:rPr>
                <w:rFonts w:ascii="GHEA Grapalat" w:hAnsi="GHEA Grapalat" w:cs="Sylfaen"/>
                <w:bCs/>
                <w:lang w:val="fi-FI"/>
              </w:rPr>
              <w:t xml:space="preserve"> </w:t>
            </w:r>
            <w:r w:rsidRPr="002B4570">
              <w:rPr>
                <w:rFonts w:ascii="GHEA Grapalat" w:hAnsi="GHEA Grapalat" w:cs="Sylfaen"/>
                <w:bCs/>
                <w:lang w:val="hy-AM"/>
              </w:rPr>
              <w:t xml:space="preserve">3-րդ և 4-րդ մասերով. </w:t>
            </w:r>
          </w:p>
          <w:p w:rsidR="00483535" w:rsidRPr="002B4570" w:rsidRDefault="00483535" w:rsidP="002B4570">
            <w:pPr>
              <w:spacing w:line="360" w:lineRule="auto"/>
              <w:ind w:firstLine="720"/>
              <w:jc w:val="both"/>
              <w:rPr>
                <w:rFonts w:ascii="GHEA Grapalat" w:hAnsi="GHEA Grapalat" w:cs="Sylfaen"/>
                <w:bCs/>
                <w:lang w:val="hy-AM"/>
              </w:rPr>
            </w:pPr>
            <w:r w:rsidRPr="002B4570">
              <w:rPr>
                <w:rFonts w:ascii="GHEA Grapalat" w:hAnsi="GHEA Grapalat" w:cs="Sylfaen"/>
                <w:lang w:val="hy-AM"/>
              </w:rPr>
              <w:t>«3. Սույն հոդվածի 1-ին մասով սահմանված արարքը, որը կատարվել է սիգ ձկնատեսակի նկատմամբ՝ խոշոր չափի գույքային վնաս պատճառելով՝</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1) դրանց զանգվածային ոչնչացման կամ արդյունահանման եղանակ օգտագործելով, կամ</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2) դրանց որսի կամ արդյունահանման համար արգելված ժամանակ, կամ</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 xml:space="preserve">3) արգելված վայրում՝ </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 xml:space="preserve">պատժվում է տուգանքով՝ տասնհինգապատիկից քառասունապատիկի չափով, </w:t>
            </w:r>
            <w:r w:rsidRPr="002B4570">
              <w:rPr>
                <w:rFonts w:ascii="GHEA Grapalat" w:hAnsi="GHEA Grapalat" w:cs="Sylfaen"/>
                <w:lang w:val="hy-AM"/>
              </w:rPr>
              <w:lastRenderedPageBreak/>
              <w:t>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tc>
        <w:tc>
          <w:tcPr>
            <w:tcW w:w="4961" w:type="dxa"/>
            <w:gridSpan w:val="2"/>
            <w:tcBorders>
              <w:top w:val="single" w:sz="4" w:space="0" w:color="000000" w:themeColor="text1"/>
              <w:bottom w:val="single" w:sz="4" w:space="0" w:color="000000" w:themeColor="text1"/>
            </w:tcBorders>
            <w:shd w:val="clear" w:color="auto" w:fill="auto"/>
          </w:tcPr>
          <w:p w:rsidR="00494835" w:rsidRPr="002B4570" w:rsidRDefault="00494835" w:rsidP="002B4570">
            <w:pPr>
              <w:spacing w:line="360" w:lineRule="auto"/>
              <w:jc w:val="both"/>
              <w:rPr>
                <w:rFonts w:ascii="GHEA Grapalat" w:hAnsi="GHEA Grapalat" w:cs="Sylfaen"/>
                <w:color w:val="000000" w:themeColor="text1"/>
                <w:lang w:val="hy-AM"/>
              </w:rPr>
            </w:pPr>
            <w:r w:rsidRPr="002B4570">
              <w:rPr>
                <w:rFonts w:ascii="GHEA Grapalat" w:hAnsi="GHEA Grapalat" w:cs="Sylfaen"/>
                <w:color w:val="000000" w:themeColor="text1"/>
                <w:lang w:val="hy-AM"/>
              </w:rPr>
              <w:lastRenderedPageBreak/>
              <w:t xml:space="preserve">5.  Ընդունվել է </w:t>
            </w:r>
          </w:p>
          <w:p w:rsidR="00483535" w:rsidRPr="002B4570" w:rsidRDefault="00494835" w:rsidP="002B4570">
            <w:pPr>
              <w:spacing w:line="360" w:lineRule="auto"/>
              <w:jc w:val="both"/>
              <w:rPr>
                <w:rFonts w:ascii="GHEA Grapalat" w:hAnsi="GHEA Grapalat"/>
                <w:color w:val="000000" w:themeColor="text1"/>
                <w:lang w:val="hy-AM"/>
              </w:rPr>
            </w:pPr>
            <w:r w:rsidRPr="002B4570">
              <w:rPr>
                <w:rFonts w:ascii="GHEA Grapalat" w:hAnsi="GHEA Grapalat" w:cs="Sylfaen"/>
                <w:color w:val="000000" w:themeColor="text1"/>
                <w:lang w:val="hy-AM"/>
              </w:rPr>
              <w:t>Կքննարկվի և կներկայացվի այլ նախագծի  շրջանկներում</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lastRenderedPageBreak/>
              <w:t>4. Սույն հոդվածի 3-րդ մասի իմաստով խոշոր չափ է համարվում 150 000 Հայաստանի Հանրապետության դրամը գերազանցող գումարը (արժեքը)։»։</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Հարկ ենք համարում արձանագրել, որ Օրենսգրքի 385-րդ հոդվածի 1-ին մասը քրեական պատասխանատվություն է նախատեսում ձուկ կամ ջրային այլ կենդանի ապօրինի որսալու կամ ձուկ, ջրային այլ կենդանի կամ ջրային բույս ապօրինի արդյունահանելու համար, որը կատարվել է՝</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1) դրանց զանգվածային ոչնչացման կամ արդյունահանման եղանակ օգտագործելով,</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2) դրանց որսի կամ արդյունահանման համար արգելված ժամանակ՝ խոշոր չափերի գույքային վնաս պատճառելով, կամ</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3) արգելված վայրում՝ խոշոր չափերի գույքային վնաս պատճառելով:</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 xml:space="preserve">Օրենսգրքի 385-րդ հոդվածի և Նախագծի ուսումնասիրության արդյունքում՝ առաջարկում ենք զերծ մնալ առաջակվող փոփոխությունը կատարելուց, քանի որ դրա հետևանքով կստեղծվի մի իրավիճակ, երբ միևնույն հանցակազմը նախատեսող նույն հոդվածի տարբեր մասերում ամրագրված կլինի ընդհանուր առմամբ նույն դիսպոզիցիան, ինչն անհարկի ծանրաբեռնելու է հոդվածի տեքստը և հակասելու է իրավական </w:t>
            </w:r>
            <w:r w:rsidRPr="002B4570">
              <w:rPr>
                <w:rFonts w:ascii="GHEA Grapalat" w:hAnsi="GHEA Grapalat" w:cs="Sylfaen"/>
                <w:lang w:val="hy-AM"/>
              </w:rPr>
              <w:lastRenderedPageBreak/>
              <w:t xml:space="preserve">որոշակիության սկզբունքին, ավելին՝ միակ տարբերությունը կլինի այն, որ Օրենսգրքի 385-րդ հոդվածի 1-ին մասով նախատեսված արարքը սիգ ձկնատեսակի </w:t>
            </w:r>
            <w:r w:rsidRPr="002B4570">
              <w:rPr>
                <w:rFonts w:ascii="GHEA Grapalat" w:hAnsi="GHEA Grapalat" w:cs="Sylfaen"/>
                <w:b/>
                <w:lang w:val="hy-AM"/>
              </w:rPr>
              <w:t>զանգվածային ոչնչացման կամ արդյունահանման եղանակ օգտագործելով</w:t>
            </w:r>
            <w:r w:rsidRPr="002B4570">
              <w:rPr>
                <w:rFonts w:ascii="GHEA Grapalat" w:hAnsi="GHEA Grapalat" w:cs="Sylfaen"/>
                <w:lang w:val="hy-AM"/>
              </w:rPr>
              <w:t xml:space="preserve"> կատարելը կպարունակի հանցակազմ միայն դրա հետևանքով խոշոր չափի՝  150 000 ՀՀ դրամը գերազանցող գումարի չափով գույքային վնաս պատճառվելու դեպքում, մինչդեռ քննարկվող եղանակով մյուս ձկների կամ ջրային այլ կենդանիների ապօրինի որսի և ապօրինի արդյունահանման համար  քրեական պատասխանատվությունը վրա է հասնում անկախ հանրորեն վտանգավոր հետևանքների առաջացումից: Այլ կերպ ասած՝ առաջարկվող իրավակարգավորման պայմաններում Օրենսգրքի 385-րդ հոդվածի իմաստով հանցավոր համարվող արարքների շրջանակը նեղանում է, մասնավորապես՝ ապաքրեականացվում է Օրենսգրքի 385-րդ հոդվածի 1-ին մասով նախատեսված, ձկների կամ ջրային այլ կենդանիների կամ ջրային բույսերի զանգվածային ոչնչացման կամ արդյունահանման եղանակ օգտագործելով կատարված արարքը, որ կատարվել է սիգ ձկնատեսակի նկատմամբ, սակայն չի պատճառել 150 000 ՀՀ դրամը գերազանցող գումարի չափով գույքային վնաս: Ուստի նման փոփոխությունը կբերի ոչ թե սիգ ձկնատեսակի ապօրինի որսի կամ ապօրինի արդյունահանման համար քրեական պատասխանատվության խստացման, այլ ընդհակառակը՝ նույնիսկ այդ արարքի մասնակի ապաքրեականացման, ինչը հակասում է Նախագծի հիմնավորումներին:</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lang w:val="hy-AM"/>
              </w:rPr>
              <w:t xml:space="preserve">Անդրադառնալով սիգ ձկնատեսակի որսի և արդյունահանման համար առավել խիստ պատասխանատավություն նախատեսելու կարևորությանը՝ հարկ ենք համարում նշել, որ նման տրամաբանությամբ ժամանակի ընթացքում հնարավոր է առաջ գան որևիցէ այլ ձկան կամ ջրային կենդանու կամ ջրային բույսի վերացման վտանգներ, որոնց </w:t>
            </w:r>
            <w:r w:rsidRPr="002B4570">
              <w:rPr>
                <w:rFonts w:ascii="GHEA Grapalat" w:hAnsi="GHEA Grapalat" w:cs="Sylfaen"/>
                <w:lang w:val="hy-AM"/>
              </w:rPr>
              <w:lastRenderedPageBreak/>
              <w:t xml:space="preserve">դեմ պայքարի գործուն միջոցը ոչ թե Օրենսգրքում պարբերաբար կատարվող փոփոխություններն </w:t>
            </w:r>
            <w:r w:rsidRPr="002B4570">
              <w:rPr>
                <w:rFonts w:ascii="GHEA Grapalat" w:hAnsi="GHEA Grapalat" w:cs="Sylfaen"/>
                <w:color w:val="000000" w:themeColor="text1"/>
                <w:lang w:val="hy-AM"/>
              </w:rPr>
              <w:t>են՝ այս կամ այն ջրային կենդանիների կամ բույսերի լրացումներով, որոնք անհիմն կծանրաբեռնեն ՀՀ քրեական օրենսգիրքը, այլ այնպիսի մեխանիզմի կիրառումը, ինչպիսին է դրանք Հայաստանի Հանրապետության բույսերի Կարմիր գրքում կամ կենդանիների Կարմիր գրքում ներառելը, քանի որ Օրենսգրքի 385-րդ հոդվածի 1-ին մասով նախատեսված արարքը Կարմիր գրքում գրանցված ձկնատեսակի, ջրային այլ կենդանու կամ ջրային բույսի նկատմամբ կատարելն Օրենսգրքի 385-րդ հոդվածի 2-րդ մասի 3-րդ կետով արդեն իսկ դիտարկվում է որպես քննարկվող հանցակազմի որակյալ հատկանիշ:</w:t>
            </w:r>
          </w:p>
        </w:tc>
        <w:tc>
          <w:tcPr>
            <w:tcW w:w="4961" w:type="dxa"/>
            <w:gridSpan w:val="2"/>
            <w:tcBorders>
              <w:top w:val="single" w:sz="4" w:space="0" w:color="000000" w:themeColor="text1"/>
              <w:bottom w:val="single" w:sz="4" w:space="0" w:color="000000" w:themeColor="text1"/>
            </w:tcBorders>
            <w:shd w:val="clear" w:color="auto" w:fill="auto"/>
          </w:tcPr>
          <w:p w:rsidR="00494835" w:rsidRPr="002B4570" w:rsidRDefault="00494835" w:rsidP="002B4570">
            <w:pPr>
              <w:spacing w:line="360" w:lineRule="auto"/>
              <w:jc w:val="both"/>
              <w:rPr>
                <w:rFonts w:ascii="GHEA Grapalat" w:hAnsi="GHEA Grapalat" w:cs="Sylfaen"/>
                <w:lang w:val="hy-AM"/>
              </w:rPr>
            </w:pPr>
            <w:r w:rsidRPr="002B4570">
              <w:rPr>
                <w:rFonts w:ascii="GHEA Grapalat" w:hAnsi="GHEA Grapalat" w:cs="Sylfaen"/>
                <w:lang w:val="hy-AM"/>
              </w:rPr>
              <w:lastRenderedPageBreak/>
              <w:t>4. Ընդունվել է</w:t>
            </w:r>
          </w:p>
          <w:p w:rsidR="00483535" w:rsidRPr="002B4570" w:rsidRDefault="00494835" w:rsidP="002B4570">
            <w:pPr>
              <w:spacing w:line="360" w:lineRule="auto"/>
              <w:jc w:val="both"/>
              <w:rPr>
                <w:rFonts w:ascii="GHEA Grapalat" w:hAnsi="GHEA Grapalat"/>
                <w:color w:val="000000" w:themeColor="text1"/>
                <w:lang w:val="hy-AM"/>
              </w:rPr>
            </w:pPr>
            <w:r w:rsidRPr="002B4570">
              <w:rPr>
                <w:rFonts w:ascii="GHEA Grapalat" w:hAnsi="GHEA Grapalat" w:cs="Sylfaen"/>
                <w:lang w:val="hy-AM"/>
              </w:rPr>
              <w:t xml:space="preserve"> </w:t>
            </w:r>
            <w:r w:rsidRPr="002B4570">
              <w:rPr>
                <w:rFonts w:ascii="GHEA Grapalat" w:hAnsi="GHEA Grapalat" w:cs="Sylfaen"/>
                <w:color w:val="000000" w:themeColor="text1"/>
                <w:lang w:val="hy-AM"/>
              </w:rPr>
              <w:t xml:space="preserve"> Կքննարկվի և կներկայացվի այլ նախագծի  շրջանկներում</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b/>
                <w:color w:val="000000" w:themeColor="text1"/>
                <w:lang w:val="hy-AM"/>
              </w:rPr>
              <w:lastRenderedPageBreak/>
              <w:t>6. «Վարչական իրավախախտումների վերաբերյալ Հայաստանի Հանրապետության օրենսգրքում փոփոխություններ և լրացումներ կատարելու մասին» օրենքի լրամշակված նախագծի</w:t>
            </w:r>
            <w:r w:rsidRPr="002B4570">
              <w:rPr>
                <w:rFonts w:ascii="GHEA Grapalat" w:hAnsi="GHEA Grapalat" w:cs="Sylfaen"/>
                <w:color w:val="000000" w:themeColor="text1"/>
                <w:lang w:val="hy-AM"/>
              </w:rPr>
              <w:t xml:space="preserve"> (այսուհետ՝ Նախագիծ 2) 1-</w:t>
            </w:r>
            <w:r w:rsidRPr="002B4570">
              <w:rPr>
                <w:rFonts w:ascii="GHEA Grapalat" w:hAnsi="GHEA Grapalat" w:cs="Sylfaen"/>
                <w:lang w:val="hy-AM"/>
              </w:rPr>
              <w:t>ին</w:t>
            </w:r>
            <w:r w:rsidRPr="002B4570">
              <w:rPr>
                <w:rFonts w:ascii="GHEA Grapalat" w:hAnsi="GHEA Grapalat" w:cs="Sylfaen"/>
                <w:color w:val="000000" w:themeColor="text1"/>
                <w:lang w:val="hy-AM"/>
              </w:rPr>
              <w:t xml:space="preserve"> հոդվածի 1-ին մասի 7-րդ կտի «ձկմաբուծարանների» բառն անհրաժեշտ է փոխարինել «6. Ձկնաբուծարանների» բառով:</w:t>
            </w:r>
          </w:p>
        </w:tc>
        <w:tc>
          <w:tcPr>
            <w:tcW w:w="4961" w:type="dxa"/>
            <w:gridSpan w:val="2"/>
            <w:tcBorders>
              <w:top w:val="single" w:sz="4" w:space="0" w:color="000000" w:themeColor="text1"/>
              <w:bottom w:val="single" w:sz="4" w:space="0" w:color="000000" w:themeColor="text1"/>
            </w:tcBorders>
            <w:shd w:val="clear" w:color="auto" w:fill="auto"/>
          </w:tcPr>
          <w:p w:rsidR="00483535" w:rsidRPr="002B4570" w:rsidRDefault="00B34F40" w:rsidP="002B4570">
            <w:pPr>
              <w:spacing w:line="360" w:lineRule="auto"/>
              <w:jc w:val="both"/>
              <w:rPr>
                <w:rFonts w:ascii="GHEA Grapalat" w:hAnsi="GHEA Grapalat"/>
                <w:color w:val="000000" w:themeColor="text1"/>
                <w:lang w:val="hy-AM"/>
              </w:rPr>
            </w:pPr>
            <w:r w:rsidRPr="002B4570">
              <w:rPr>
                <w:rFonts w:ascii="GHEA Grapalat" w:hAnsi="GHEA Grapalat" w:cs="Sylfaen"/>
                <w:b/>
                <w:color w:val="000000" w:themeColor="text1"/>
                <w:lang w:val="hy-AM"/>
              </w:rPr>
              <w:t xml:space="preserve">6. </w:t>
            </w:r>
            <w:r w:rsidRPr="002B4570">
              <w:rPr>
                <w:rFonts w:ascii="GHEA Grapalat" w:hAnsi="GHEA Grapalat" w:cs="Sylfaen"/>
                <w:color w:val="000000" w:themeColor="text1"/>
                <w:lang w:val="hy-AM"/>
              </w:rPr>
              <w:t>Ընդունվել է</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Sylfaen"/>
                <w:color w:val="000000" w:themeColor="text1"/>
                <w:lang w:val="hy-AM"/>
              </w:rPr>
            </w:pPr>
            <w:r w:rsidRPr="002B4570">
              <w:rPr>
                <w:rFonts w:ascii="GHEA Grapalat" w:hAnsi="GHEA Grapalat" w:cs="Sylfaen"/>
                <w:color w:val="000000" w:themeColor="text1"/>
                <w:lang w:val="hy-AM"/>
              </w:rPr>
              <w:t>7. Նախագիծ 2-ի 1-</w:t>
            </w:r>
            <w:r w:rsidRPr="002B4570">
              <w:rPr>
                <w:rFonts w:ascii="GHEA Grapalat" w:hAnsi="GHEA Grapalat" w:cs="Sylfaen"/>
                <w:lang w:val="hy-AM"/>
              </w:rPr>
              <w:t>ին</w:t>
            </w:r>
            <w:r w:rsidRPr="002B4570">
              <w:rPr>
                <w:rFonts w:ascii="GHEA Grapalat" w:hAnsi="GHEA Grapalat" w:cs="Sylfaen"/>
                <w:color w:val="000000" w:themeColor="text1"/>
                <w:lang w:val="hy-AM"/>
              </w:rPr>
              <w:t xml:space="preserve"> հոդվածի 3-րդ կետով լրացվող նոր 1.2-րդ մասի համաձայն՝ Ֆիզիկական և իրավաբանական անձանց սեփականություն հանդիսացող տարածքներում լուծարված հորատանցքերի վերաբացումը, իսկ առանց ջրօգտագործման թույլտվության նաև հորատանացքերի հորատումը կամ կոնսերվացված հորատանցքերի վերաբացումը՝ տարածքի սեփականատեր հանդիսացող ֆիզիկական </w:t>
            </w:r>
            <w:r w:rsidRPr="002B4570">
              <w:rPr>
                <w:rFonts w:ascii="GHEA Grapalat" w:hAnsi="GHEA Grapalat" w:cs="Sylfaen"/>
                <w:b/>
                <w:color w:val="000000" w:themeColor="text1"/>
                <w:lang w:val="hy-AM"/>
              </w:rPr>
              <w:t>և իրավաբանական անձանց համար</w:t>
            </w:r>
            <w:r w:rsidRPr="002B4570">
              <w:rPr>
                <w:rFonts w:ascii="GHEA Grapalat" w:hAnsi="GHEA Grapalat" w:cs="Sylfaen"/>
                <w:color w:val="000000" w:themeColor="text1"/>
                <w:lang w:val="hy-AM"/>
              </w:rPr>
              <w:t>՝</w:t>
            </w:r>
          </w:p>
          <w:p w:rsidR="00483535" w:rsidRPr="002B4570" w:rsidRDefault="00483535" w:rsidP="002B4570">
            <w:pPr>
              <w:spacing w:line="360" w:lineRule="auto"/>
              <w:ind w:firstLine="720"/>
              <w:jc w:val="both"/>
              <w:rPr>
                <w:rFonts w:ascii="GHEA Grapalat" w:hAnsi="GHEA Grapalat" w:cs="Sylfaen"/>
                <w:color w:val="000000" w:themeColor="text1"/>
                <w:lang w:val="hy-AM"/>
              </w:rPr>
            </w:pPr>
            <w:r w:rsidRPr="002B4570">
              <w:rPr>
                <w:rFonts w:ascii="GHEA Grapalat" w:hAnsi="GHEA Grapalat" w:cs="Sylfaen"/>
                <w:color w:val="000000" w:themeColor="text1"/>
                <w:lang w:val="hy-AM"/>
              </w:rPr>
              <w:t xml:space="preserve">առաջացնում է տուգանքի նշանակում քաղաքացիների նկատմամբ` սահմանված նվազագույն աշխատավարձի հինգհարյուրապատիկից մինչև ութհարյուրապատիկի </w:t>
            </w:r>
            <w:r w:rsidRPr="002B4570">
              <w:rPr>
                <w:rFonts w:ascii="GHEA Grapalat" w:hAnsi="GHEA Grapalat" w:cs="Sylfaen"/>
                <w:color w:val="000000" w:themeColor="text1"/>
                <w:lang w:val="hy-AM"/>
              </w:rPr>
              <w:lastRenderedPageBreak/>
              <w:t>չափով, իսկ պաշտոնատար անձանց նկատմամբ` սահմանված նվազագույն աշխատավարձի հազարապատիկի չափով:</w:t>
            </w:r>
          </w:p>
          <w:p w:rsidR="00483535" w:rsidRPr="002B4570" w:rsidRDefault="00483535" w:rsidP="002B4570">
            <w:pPr>
              <w:spacing w:line="360" w:lineRule="auto"/>
              <w:ind w:firstLine="720"/>
              <w:jc w:val="both"/>
              <w:rPr>
                <w:rFonts w:ascii="GHEA Grapalat" w:hAnsi="GHEA Grapalat" w:cs="Sylfaen"/>
                <w:color w:val="000000" w:themeColor="text1"/>
                <w:lang w:val="hy-AM"/>
              </w:rPr>
            </w:pPr>
            <w:r w:rsidRPr="002B4570">
              <w:rPr>
                <w:rFonts w:ascii="GHEA Grapalat" w:hAnsi="GHEA Grapalat" w:cs="Sylfaen"/>
                <w:color w:val="000000" w:themeColor="text1"/>
                <w:lang w:val="hy-AM"/>
              </w:rPr>
              <w:t xml:space="preserve">Սույն դեպքում, նախատեսված կարգավորումից բխում է, որ պատասխանատվություն պետք է նախատեսվի </w:t>
            </w:r>
            <w:r w:rsidRPr="002B4570">
              <w:rPr>
                <w:rFonts w:ascii="GHEA Grapalat" w:hAnsi="GHEA Grapalat" w:cs="Sylfaen"/>
                <w:b/>
                <w:color w:val="000000" w:themeColor="text1"/>
                <w:lang w:val="hy-AM"/>
              </w:rPr>
              <w:t>նաև իրավաբանական անձանց համար</w:t>
            </w:r>
            <w:r w:rsidRPr="002B4570">
              <w:rPr>
                <w:rFonts w:ascii="GHEA Grapalat" w:hAnsi="GHEA Grapalat" w:cs="Sylfaen"/>
                <w:color w:val="000000" w:themeColor="text1"/>
                <w:lang w:val="hy-AM"/>
              </w:rPr>
              <w:t>, մինչդեռ Նախագիծ 2-ի 1-ին հոդվածի 3-րդ կետով լրացվող նոր 1.2-րդ մասի սանկցիայում իրավաբանական անձանց վերաբերյալ պատասխանատվություն չի սահմանվում:</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color w:val="000000" w:themeColor="text1"/>
                <w:lang w:val="hy-AM"/>
              </w:rPr>
              <w:t xml:space="preserve">Նշվածը հաշվի առնելով՝ անհրաժեշտ է Նախագիծ 2-ի 1-ին հոդվածի 3-րդ կետով լրացվող նոր 1.2-րդ մասը լրամշակել: </w:t>
            </w:r>
          </w:p>
        </w:tc>
        <w:tc>
          <w:tcPr>
            <w:tcW w:w="4961" w:type="dxa"/>
            <w:gridSpan w:val="2"/>
            <w:tcBorders>
              <w:top w:val="single" w:sz="4" w:space="0" w:color="000000" w:themeColor="text1"/>
              <w:bottom w:val="single" w:sz="4" w:space="0" w:color="000000" w:themeColor="text1"/>
            </w:tcBorders>
            <w:shd w:val="clear" w:color="auto" w:fill="auto"/>
          </w:tcPr>
          <w:p w:rsidR="00483535" w:rsidRPr="002B4570" w:rsidRDefault="00B34F40" w:rsidP="002B4570">
            <w:pPr>
              <w:spacing w:line="360" w:lineRule="auto"/>
              <w:jc w:val="both"/>
              <w:rPr>
                <w:rFonts w:ascii="GHEA Grapalat" w:hAnsi="GHEA Grapalat" w:cs="Sylfaen"/>
                <w:color w:val="000000" w:themeColor="text1"/>
                <w:lang w:val="hy-AM"/>
              </w:rPr>
            </w:pPr>
            <w:r w:rsidRPr="002B4570">
              <w:rPr>
                <w:rFonts w:ascii="GHEA Grapalat" w:hAnsi="GHEA Grapalat" w:cs="Sylfaen"/>
                <w:color w:val="000000" w:themeColor="text1"/>
                <w:lang w:val="hy-AM"/>
              </w:rPr>
              <w:lastRenderedPageBreak/>
              <w:t>7. Ընդունվել է</w:t>
            </w:r>
          </w:p>
          <w:p w:rsidR="00B34F40" w:rsidRPr="002B4570" w:rsidRDefault="00B34F40" w:rsidP="002B4570">
            <w:pPr>
              <w:spacing w:line="360" w:lineRule="auto"/>
              <w:jc w:val="both"/>
              <w:rPr>
                <w:rFonts w:ascii="GHEA Grapalat" w:hAnsi="GHEA Grapalat"/>
                <w:color w:val="000000" w:themeColor="text1"/>
                <w:lang w:val="hy-AM"/>
              </w:rPr>
            </w:pPr>
            <w:r w:rsidRPr="002B4570">
              <w:rPr>
                <w:rFonts w:ascii="GHEA Grapalat" w:hAnsi="GHEA Grapalat" w:cs="Sylfaen"/>
                <w:color w:val="000000" w:themeColor="text1"/>
                <w:lang w:val="hy-AM"/>
              </w:rPr>
              <w:t xml:space="preserve">Փոփոխությունը կներկայացվի այլ նախագծի շրջանակներում։ </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GHEA Grapalat"/>
                <w:lang w:val="hy-AM"/>
              </w:rPr>
            </w:pPr>
            <w:r w:rsidRPr="002B4570">
              <w:rPr>
                <w:rFonts w:ascii="GHEA Grapalat" w:hAnsi="GHEA Grapalat" w:cs="Sylfaen"/>
                <w:color w:val="000000" w:themeColor="text1"/>
                <w:lang w:val="hy-AM"/>
              </w:rPr>
              <w:lastRenderedPageBreak/>
              <w:t xml:space="preserve">8. </w:t>
            </w:r>
            <w:r w:rsidRPr="002B4570">
              <w:rPr>
                <w:rFonts w:ascii="GHEA Grapalat" w:hAnsi="GHEA Grapalat" w:cs="Sylfaen"/>
                <w:b/>
                <w:color w:val="000000" w:themeColor="text1"/>
                <w:lang w:val="hy-AM"/>
              </w:rPr>
              <w:t>«Հայաստանի Հանրապետության ջրային օրենսգրքում լրացումներ և փոփոխություններ կատարելու մասին» օրենքի լրամշակված նախագծի</w:t>
            </w:r>
            <w:r w:rsidRPr="002B4570">
              <w:rPr>
                <w:rFonts w:ascii="GHEA Grapalat" w:hAnsi="GHEA Grapalat" w:cs="Sylfaen"/>
                <w:color w:val="000000" w:themeColor="text1"/>
                <w:lang w:val="hy-AM"/>
              </w:rPr>
              <w:t xml:space="preserve"> (այսուհետ՝ Նախագիծ 3) 4-րդ հոդվածի 1-ին մասի 2-րդ կետի </w:t>
            </w:r>
            <w:r w:rsidRPr="002B4570">
              <w:rPr>
                <w:rFonts w:ascii="GHEA Grapalat" w:hAnsi="GHEA Grapalat" w:cs="GHEA Grapalat"/>
                <w:lang w:val="hy-AM"/>
              </w:rPr>
              <w:t>«ենթակետով» բառն անհրաժեշտ է  փոխարինել «կետով» բառով:</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color w:val="000000" w:themeColor="text1"/>
                <w:lang w:val="hy-AM"/>
              </w:rPr>
              <w:t xml:space="preserve">Միաժամանակ Նախագիծ 3-ի 4-րդ հոդվածի 1-ին մասի 2-րդ </w:t>
            </w:r>
            <w:r w:rsidRPr="002B4570">
              <w:rPr>
                <w:rFonts w:ascii="GHEA Grapalat" w:hAnsi="GHEA Grapalat" w:cs="GHEA Grapalat"/>
                <w:lang w:val="hy-AM"/>
              </w:rPr>
              <w:t>կետով նախատեսվող լրացման արդյունքում անհրաժեշտություն կառաջանա</w:t>
            </w:r>
            <w:r w:rsidRPr="002B4570">
              <w:rPr>
                <w:rFonts w:ascii="GHEA Grapalat" w:hAnsi="GHEA Grapalat" w:cs="Sylfaen"/>
                <w:color w:val="000000" w:themeColor="text1"/>
                <w:lang w:val="hy-AM"/>
              </w:rPr>
              <w:t xml:space="preserve"> </w:t>
            </w:r>
            <w:r w:rsidRPr="002B4570">
              <w:rPr>
                <w:rFonts w:ascii="GHEA Grapalat" w:hAnsi="GHEA Grapalat" w:cs="GHEA Grapalat"/>
                <w:lang w:val="hy-AM"/>
              </w:rPr>
              <w:t xml:space="preserve">նաև </w:t>
            </w:r>
            <w:r w:rsidRPr="002B4570">
              <w:rPr>
                <w:rFonts w:ascii="GHEA Grapalat" w:hAnsi="GHEA Grapalat" w:cs="Sylfaen"/>
                <w:color w:val="000000" w:themeColor="text1"/>
                <w:lang w:val="hy-AM"/>
              </w:rPr>
              <w:t>Հայաստանի Հանրապետության ջրային օրենսգրքի</w:t>
            </w:r>
            <w:r w:rsidRPr="002B4570">
              <w:rPr>
                <w:rFonts w:ascii="GHEA Grapalat" w:hAnsi="GHEA Grapalat" w:cs="GHEA Grapalat"/>
                <w:lang w:val="hy-AM"/>
              </w:rPr>
              <w:t xml:space="preserve"> 33.1-րդ հոդվածի 1-ին մասի 7-րդ կետի «:» կետադրական նշանը փոխարինել «.» կետադրական նշանով:</w:t>
            </w:r>
          </w:p>
        </w:tc>
        <w:tc>
          <w:tcPr>
            <w:tcW w:w="4961" w:type="dxa"/>
            <w:gridSpan w:val="2"/>
            <w:tcBorders>
              <w:top w:val="single" w:sz="4" w:space="0" w:color="000000" w:themeColor="text1"/>
              <w:bottom w:val="single" w:sz="4" w:space="0" w:color="000000" w:themeColor="text1"/>
            </w:tcBorders>
            <w:shd w:val="clear" w:color="auto" w:fill="auto"/>
          </w:tcPr>
          <w:p w:rsidR="00483535" w:rsidRPr="002B4570" w:rsidRDefault="00E867A8" w:rsidP="002B4570">
            <w:pPr>
              <w:spacing w:line="360" w:lineRule="auto"/>
              <w:jc w:val="both"/>
              <w:rPr>
                <w:rFonts w:ascii="GHEA Grapalat" w:hAnsi="GHEA Grapalat"/>
                <w:color w:val="000000" w:themeColor="text1"/>
                <w:lang w:val="hy-AM"/>
              </w:rPr>
            </w:pPr>
            <w:r w:rsidRPr="002B4570">
              <w:rPr>
                <w:rFonts w:ascii="GHEA Grapalat" w:hAnsi="GHEA Grapalat" w:cs="Sylfaen"/>
                <w:color w:val="000000" w:themeColor="text1"/>
                <w:lang w:val="hy-AM"/>
              </w:rPr>
              <w:t>8. Ընդունվել է</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color w:val="000000" w:themeColor="text1"/>
                <w:lang w:val="hy-AM"/>
              </w:rPr>
              <w:t>9. Նախագիծ 3-ի 9-րդ հոդվածի 1-ին մասի 1-ին կետի «ուժը կորցրած ճանաչել» բառերն անհրաժեշտ է փոխարինել «հանել» բառով՝ հիմք ընդունելով «Նորմատիվ իրավական ակտերի մասին» օրենքի 33-րդ հոդվածի 1-ին մասի 2-րդ կետը, համաձայն որի՝ նորմատիվ իրավական ակտում փոփոխությունները կատարվում են նրա առանձին  բառեր, թվեր կամ նախադասություններ հանելու միջոցով:</w:t>
            </w:r>
          </w:p>
        </w:tc>
        <w:tc>
          <w:tcPr>
            <w:tcW w:w="4961" w:type="dxa"/>
            <w:gridSpan w:val="2"/>
            <w:tcBorders>
              <w:top w:val="single" w:sz="4" w:space="0" w:color="000000" w:themeColor="text1"/>
              <w:bottom w:val="single" w:sz="4" w:space="0" w:color="000000" w:themeColor="text1"/>
            </w:tcBorders>
            <w:shd w:val="clear" w:color="auto" w:fill="auto"/>
          </w:tcPr>
          <w:p w:rsidR="00483535" w:rsidRPr="002B4570" w:rsidRDefault="00E867A8" w:rsidP="002B4570">
            <w:pPr>
              <w:spacing w:line="360" w:lineRule="auto"/>
              <w:jc w:val="both"/>
              <w:rPr>
                <w:rFonts w:ascii="GHEA Grapalat" w:hAnsi="GHEA Grapalat"/>
                <w:color w:val="000000" w:themeColor="text1"/>
                <w:lang w:val="hy-AM"/>
              </w:rPr>
            </w:pPr>
            <w:r w:rsidRPr="002B4570">
              <w:rPr>
                <w:rFonts w:ascii="GHEA Grapalat" w:hAnsi="GHEA Grapalat" w:cs="Sylfaen"/>
                <w:color w:val="000000" w:themeColor="text1"/>
                <w:lang w:val="hy-AM"/>
              </w:rPr>
              <w:t>9. Ընդունվել է</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Sylfaen"/>
                <w:color w:val="000000" w:themeColor="text1"/>
                <w:lang w:val="hy-AM"/>
              </w:rPr>
            </w:pPr>
            <w:r w:rsidRPr="002B4570">
              <w:rPr>
                <w:rFonts w:ascii="GHEA Grapalat" w:hAnsi="GHEA Grapalat" w:cs="Sylfaen"/>
                <w:color w:val="000000" w:themeColor="text1"/>
                <w:lang w:val="hy-AM"/>
              </w:rPr>
              <w:t xml:space="preserve">10. Նախագիծ 3-ի 11-րդ հոդվածի 1-ին մասով նոր խմբագրությամբ շարադրվող </w:t>
            </w:r>
            <w:r w:rsidRPr="002B4570">
              <w:rPr>
                <w:rFonts w:ascii="GHEA Grapalat" w:hAnsi="GHEA Grapalat" w:cs="Sylfaen"/>
                <w:color w:val="000000" w:themeColor="text1"/>
                <w:lang w:val="hy-AM"/>
              </w:rPr>
              <w:lastRenderedPageBreak/>
              <w:t xml:space="preserve">Հայաստանի Հանրապետության ջրային օրենսգրքի (այսուհետ՝ Օրենսգիրք) 117-րդ հոդվածի 1-ին մասի համաձայն՝ եթե սույն օրենսգրքով ջրային հարաբերությունների բնագավառում գործառույթներ իրականացնելու լիազորություններ ունեցող ցանկացած մարմին տեղեկանում է որևէ անձի կողմից սույն օրենսգրքի պահանջների խախտման մասին, </w:t>
            </w:r>
            <w:r w:rsidRPr="002B4570">
              <w:rPr>
                <w:rFonts w:ascii="GHEA Grapalat" w:hAnsi="GHEA Grapalat" w:cs="Sylfaen"/>
                <w:b/>
                <w:color w:val="000000" w:themeColor="text1"/>
                <w:lang w:val="hy-AM"/>
              </w:rPr>
              <w:t xml:space="preserve">ապա մարմնի ղեկավարը այդ մասին տեղեկացնում է </w:t>
            </w:r>
            <w:r w:rsidRPr="002B4570">
              <w:rPr>
                <w:rFonts w:ascii="GHEA Grapalat" w:hAnsi="GHEA Grapalat" w:cs="Sylfaen"/>
                <w:color w:val="000000" w:themeColor="text1"/>
                <w:lang w:val="hy-AM"/>
              </w:rPr>
              <w:t>Ջրային ռեսուրսների կառավարման և պահպանության մարմնին, որն էլ իր հերթին ծանուցում է այդ անձին։</w:t>
            </w:r>
          </w:p>
          <w:p w:rsidR="00483535" w:rsidRPr="002B4570" w:rsidRDefault="00483535" w:rsidP="002B4570">
            <w:pPr>
              <w:spacing w:line="360" w:lineRule="auto"/>
              <w:ind w:firstLine="720"/>
              <w:jc w:val="both"/>
              <w:rPr>
                <w:rFonts w:ascii="GHEA Grapalat" w:hAnsi="GHEA Grapalat" w:cs="Sylfaen"/>
                <w:color w:val="000000" w:themeColor="text1"/>
                <w:lang w:val="hy-AM"/>
              </w:rPr>
            </w:pPr>
            <w:r w:rsidRPr="002B4570">
              <w:rPr>
                <w:rFonts w:ascii="GHEA Grapalat" w:hAnsi="GHEA Grapalat" w:cs="Sylfaen"/>
                <w:color w:val="000000" w:themeColor="text1"/>
                <w:lang w:val="hy-AM"/>
              </w:rPr>
              <w:t>Սույն կարգավորումից պարզ չէ, թե ինչ ժամկետում և կարգով է մարմնի ղեկավարը օրենսգրքի պահանջների խախտման մասին տեղեկացնում Ջրային ռեսուրսների կառավարման և պահպանության մարմնին, ուստի անհրաժեշտ է կարգավորումը հստակեցնել:</w:t>
            </w:r>
          </w:p>
          <w:p w:rsidR="00483535" w:rsidRPr="002B4570" w:rsidRDefault="00483535" w:rsidP="002B4570">
            <w:pPr>
              <w:spacing w:line="360" w:lineRule="auto"/>
              <w:ind w:firstLine="720"/>
              <w:jc w:val="both"/>
              <w:rPr>
                <w:rFonts w:ascii="GHEA Grapalat" w:hAnsi="GHEA Grapalat" w:cs="Sylfaen"/>
                <w:color w:val="000000" w:themeColor="text1"/>
                <w:lang w:val="hy-AM"/>
              </w:rPr>
            </w:pPr>
            <w:r w:rsidRPr="002B4570">
              <w:rPr>
                <w:rFonts w:ascii="GHEA Grapalat" w:hAnsi="GHEA Grapalat" w:cs="Sylfaen"/>
                <w:color w:val="000000" w:themeColor="text1"/>
                <w:lang w:val="hy-AM"/>
              </w:rPr>
              <w:t xml:space="preserve">Նույն հոդվածի 5-րդ մասի համաձայն՝ եթե սույն օրենսգրքի պահանջները խախտող անձը ծանուցագրում նշված ժամկետներում չի կատարում Ջրային ռեսուրսների կառավարման և պահպանության մարմնի տված՝ </w:t>
            </w:r>
            <w:r w:rsidRPr="002B4570">
              <w:rPr>
                <w:rFonts w:ascii="GHEA Grapalat" w:hAnsi="GHEA Grapalat" w:cs="Sylfaen"/>
                <w:b/>
                <w:color w:val="000000" w:themeColor="text1"/>
                <w:lang w:val="hy-AM"/>
              </w:rPr>
              <w:t>խախտման ծանուցման մեջ պարունակվող հրահանգը</w:t>
            </w:r>
            <w:r w:rsidRPr="002B4570">
              <w:rPr>
                <w:rFonts w:ascii="GHEA Grapalat" w:hAnsi="GHEA Grapalat" w:cs="Sylfaen"/>
                <w:color w:val="000000" w:themeColor="text1"/>
                <w:lang w:val="hy-AM"/>
              </w:rPr>
              <w:t xml:space="preserve">, ապա Ջրային ռեսուրսների կառավարման և պահպանության մարմինը </w:t>
            </w:r>
            <w:r w:rsidRPr="002B4570">
              <w:rPr>
                <w:rFonts w:ascii="GHEA Grapalat" w:hAnsi="GHEA Grapalat" w:cs="Sylfaen"/>
                <w:b/>
                <w:color w:val="000000" w:themeColor="text1"/>
                <w:lang w:val="hy-AM"/>
              </w:rPr>
              <w:t>կարող է ապահովել հրահանգում</w:t>
            </w:r>
            <w:r w:rsidRPr="002B4570">
              <w:rPr>
                <w:rFonts w:ascii="GHEA Grapalat" w:hAnsi="GHEA Grapalat" w:cs="Sylfaen"/>
                <w:color w:val="000000" w:themeColor="text1"/>
                <w:lang w:val="hy-AM"/>
              </w:rPr>
              <w:t xml:space="preserve"> նշված միջոցառումների իրականացումը, որոնք անհրաժեշտ են սույն օրենսգրքի պահանջների խախտումը վերացնելու, այդ թվում` ջրային ռեսուրսներին հասցրած վնասը նվազեցնելու, ազգային ջրային պաշարի մեծությունը կամ ջրերի որակի ստանդարտները, այդ թվում՝ ջրի որակի նորմերը պահպանելու համար: Այդ դեպքում Ջրային ռեսուրսների կառավարման և պահպանության մարմինն օրենսդրությամբ սահմանված կարգով հայց է ներկայացնում դատարան՝ իր կատարած ծախսերը փոխհատուցելու համար հետևյալ անձանցից՝</w:t>
            </w:r>
          </w:p>
          <w:p w:rsidR="00483535" w:rsidRPr="002B4570" w:rsidRDefault="00483535" w:rsidP="002B4570">
            <w:pPr>
              <w:spacing w:line="360" w:lineRule="auto"/>
              <w:ind w:firstLine="720"/>
              <w:jc w:val="both"/>
              <w:rPr>
                <w:rFonts w:ascii="GHEA Grapalat" w:hAnsi="GHEA Grapalat" w:cs="Sylfaen"/>
                <w:color w:val="000000" w:themeColor="text1"/>
                <w:lang w:val="hy-AM"/>
              </w:rPr>
            </w:pPr>
            <w:r w:rsidRPr="002B4570">
              <w:rPr>
                <w:rFonts w:ascii="GHEA Grapalat" w:hAnsi="GHEA Grapalat" w:cs="Sylfaen"/>
                <w:color w:val="000000" w:themeColor="text1"/>
                <w:lang w:val="hy-AM"/>
              </w:rPr>
              <w:t xml:space="preserve">1) որոնք նախկինում եղել կամ ներկայումս պատասխանատու են կամ ուղղակի կամ </w:t>
            </w:r>
            <w:r w:rsidRPr="002B4570">
              <w:rPr>
                <w:rFonts w:ascii="GHEA Grapalat" w:hAnsi="GHEA Grapalat" w:cs="Sylfaen"/>
                <w:color w:val="000000" w:themeColor="text1"/>
                <w:lang w:val="hy-AM"/>
              </w:rPr>
              <w:lastRenderedPageBreak/>
              <w:t xml:space="preserve">անուղղակի ձևով </w:t>
            </w:r>
            <w:r w:rsidRPr="002B4570">
              <w:rPr>
                <w:rFonts w:ascii="GHEA Grapalat" w:hAnsi="GHEA Grapalat" w:cs="Sylfaen"/>
                <w:b/>
                <w:color w:val="000000" w:themeColor="text1"/>
                <w:lang w:val="hy-AM"/>
              </w:rPr>
              <w:t>նպաստել են</w:t>
            </w:r>
            <w:r w:rsidRPr="002B4570">
              <w:rPr>
                <w:rFonts w:ascii="GHEA Grapalat" w:hAnsi="GHEA Grapalat" w:cs="Sylfaen"/>
                <w:color w:val="000000" w:themeColor="text1"/>
                <w:lang w:val="hy-AM"/>
              </w:rPr>
              <w:t xml:space="preserve"> սույն օրենսգրքի պահանջների խախտմանը.</w:t>
            </w:r>
            <w:r w:rsidRPr="002B4570">
              <w:rPr>
                <w:rFonts w:ascii="GHEA Grapalat" w:hAnsi="GHEA Grapalat" w:cs="Sylfaen"/>
                <w:color w:val="000000" w:themeColor="text1"/>
                <w:lang w:val="hy-AM"/>
              </w:rPr>
              <w:br/>
              <w:t xml:space="preserve">         2) հողի սեփականատիրոջից, որի օգտագործելու ժամանակ տեղի է ունեցել սույն օրենսգրքի պահանջների խախտումը </w:t>
            </w:r>
            <w:r w:rsidRPr="002B4570">
              <w:rPr>
                <w:rFonts w:ascii="GHEA Grapalat" w:hAnsi="GHEA Grapalat" w:cs="Sylfaen"/>
                <w:b/>
                <w:color w:val="000000" w:themeColor="text1"/>
                <w:lang w:val="hy-AM"/>
              </w:rPr>
              <w:t>կամ առաջացել է խախտման հնարավորությունը</w:t>
            </w:r>
            <w:r w:rsidRPr="002B4570">
              <w:rPr>
                <w:rFonts w:ascii="GHEA Grapalat" w:hAnsi="GHEA Grapalat" w:cs="Sylfaen"/>
                <w:color w:val="000000" w:themeColor="text1"/>
                <w:lang w:val="hy-AM"/>
              </w:rPr>
              <w:t>.</w:t>
            </w:r>
            <w:r w:rsidRPr="002B4570">
              <w:rPr>
                <w:rFonts w:ascii="GHEA Grapalat" w:hAnsi="GHEA Grapalat" w:cs="Sylfaen"/>
                <w:color w:val="000000" w:themeColor="text1"/>
                <w:lang w:val="hy-AM"/>
              </w:rPr>
              <w:br/>
              <w:t xml:space="preserve">         3) որոնք իրավունք են ունեցել օգտագործել հողն այն պահին, երբ տեղի է ունեցել խախտումը </w:t>
            </w:r>
            <w:r w:rsidRPr="002B4570">
              <w:rPr>
                <w:rFonts w:ascii="GHEA Grapalat" w:hAnsi="GHEA Grapalat" w:cs="Sylfaen"/>
                <w:b/>
                <w:color w:val="000000" w:themeColor="text1"/>
                <w:lang w:val="hy-AM"/>
              </w:rPr>
              <w:t>կամ առաջացել է խախտման հնարավորությունը</w:t>
            </w:r>
            <w:r w:rsidRPr="002B4570">
              <w:rPr>
                <w:rFonts w:ascii="GHEA Grapalat" w:hAnsi="GHEA Grapalat" w:cs="Sylfaen"/>
                <w:color w:val="000000" w:themeColor="text1"/>
                <w:lang w:val="hy-AM"/>
              </w:rPr>
              <w:t>.</w:t>
            </w:r>
            <w:r w:rsidRPr="002B4570">
              <w:rPr>
                <w:rFonts w:ascii="GHEA Grapalat" w:hAnsi="GHEA Grapalat" w:cs="Sylfaen"/>
                <w:color w:val="000000" w:themeColor="text1"/>
                <w:lang w:val="hy-AM"/>
              </w:rPr>
              <w:br/>
              <w:t xml:space="preserve">         4) որոնց անփութության հետևանքով չի կանխվել սույն օրենսգրքի պահանջների խախտումը:</w:t>
            </w:r>
          </w:p>
          <w:p w:rsidR="00483535" w:rsidRPr="002B4570" w:rsidRDefault="00483535" w:rsidP="002B4570">
            <w:pPr>
              <w:spacing w:line="360" w:lineRule="auto"/>
              <w:ind w:firstLine="720"/>
              <w:jc w:val="both"/>
              <w:rPr>
                <w:rFonts w:ascii="GHEA Grapalat" w:hAnsi="GHEA Grapalat" w:cs="Sylfaen"/>
                <w:color w:val="000000" w:themeColor="text1"/>
                <w:lang w:val="hy-AM"/>
              </w:rPr>
            </w:pPr>
            <w:r w:rsidRPr="002B4570">
              <w:rPr>
                <w:rFonts w:ascii="GHEA Grapalat" w:hAnsi="GHEA Grapalat" w:cs="Sylfaen"/>
                <w:color w:val="000000" w:themeColor="text1"/>
                <w:lang w:val="hy-AM"/>
              </w:rPr>
              <w:t>Սույն դեպքում հաշվի առնելով Նախագիծ 3-ի 11-րդ հոդվածի 1-ին մասով նոր խմբագրությամբ շարադրվող Օրենսգրքի 117-րդ հոդվածի կարգավորումները՝ անհրաժեշտ է 117-րդ հոդվածի 5-րդ մասի «խախտման ծանուցման մեջ պարունակվող հրահանգը» բառերը փոխարինել «ծանուցագրում նշված միջոցառումները» բառերով, իսկ «կարող է ապահովել հրահանգում» բառերն անհրաժեշտ է փոխարինել  «ապահովում է ծանուցագրում» բառերով:</w:t>
            </w:r>
          </w:p>
          <w:p w:rsidR="00483535" w:rsidRPr="002B4570" w:rsidRDefault="00483535" w:rsidP="002B4570">
            <w:pPr>
              <w:spacing w:line="360" w:lineRule="auto"/>
              <w:ind w:firstLine="720"/>
              <w:jc w:val="both"/>
              <w:rPr>
                <w:rFonts w:ascii="GHEA Grapalat" w:hAnsi="GHEA Grapalat" w:cs="Sylfaen"/>
                <w:color w:val="FF0000"/>
                <w:lang w:val="hy-AM"/>
              </w:rPr>
            </w:pPr>
            <w:r w:rsidRPr="002B4570">
              <w:rPr>
                <w:rFonts w:ascii="GHEA Grapalat" w:hAnsi="GHEA Grapalat" w:cs="Sylfaen"/>
                <w:color w:val="000000" w:themeColor="text1"/>
                <w:lang w:val="hy-AM"/>
              </w:rPr>
              <w:t xml:space="preserve">Բացի այդ, անհրաժեշտ է հստակեցնել Նախագիծ 3-ի 11-րդ հոդվածի 1-ին մասով նոր խմբագրությամբ շարադրվող Օրենսգրքի 117-րդ հոդվածի 5-րդ մասի 1-ին կետի կարգավորումը, քանի որ նշված կարգավորումից պարզ չէ, թե որն է համարվելու նպաստումը: </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color w:val="000000" w:themeColor="text1"/>
                <w:lang w:val="hy-AM"/>
              </w:rPr>
              <w:t xml:space="preserve">Միաժամանակ, անհրաժեշտ է Նախագիծ 3-ի 11-րդ հոդվածի 1-ին մասով նոր խմբագրությամբ շարադրվող Օրենսգրքի 117-րդ հոդվածի 5-րդ մասի 2-րդ և 3-րդ կետերի «կամ առաջացել է խախտման հնարավորությունը» բառերը հանել, քանի որ հիշյալ հոդվածը վերաբերում է Օրենսգրքի պահանջների </w:t>
            </w:r>
            <w:r w:rsidRPr="002B4570">
              <w:rPr>
                <w:rFonts w:ascii="GHEA Grapalat" w:hAnsi="GHEA Grapalat" w:cs="Sylfaen"/>
                <w:b/>
                <w:color w:val="000000" w:themeColor="text1"/>
                <w:lang w:val="hy-AM"/>
              </w:rPr>
              <w:t xml:space="preserve">խախտման </w:t>
            </w:r>
            <w:r w:rsidRPr="002B4570">
              <w:rPr>
                <w:rFonts w:ascii="GHEA Grapalat" w:hAnsi="GHEA Grapalat" w:cs="Sylfaen"/>
                <w:color w:val="000000" w:themeColor="text1"/>
                <w:lang w:val="hy-AM"/>
              </w:rPr>
              <w:t>մասին ծանուցումներին:</w:t>
            </w:r>
          </w:p>
        </w:tc>
        <w:tc>
          <w:tcPr>
            <w:tcW w:w="4961" w:type="dxa"/>
            <w:gridSpan w:val="2"/>
            <w:tcBorders>
              <w:top w:val="single" w:sz="4" w:space="0" w:color="000000" w:themeColor="text1"/>
              <w:bottom w:val="single" w:sz="4" w:space="0" w:color="000000" w:themeColor="text1"/>
            </w:tcBorders>
            <w:shd w:val="clear" w:color="auto" w:fill="auto"/>
          </w:tcPr>
          <w:p w:rsidR="00483535" w:rsidRPr="002B4570" w:rsidRDefault="00D357E8" w:rsidP="002B4570">
            <w:pPr>
              <w:spacing w:line="360" w:lineRule="auto"/>
              <w:jc w:val="both"/>
              <w:rPr>
                <w:rFonts w:ascii="GHEA Grapalat" w:hAnsi="GHEA Grapalat"/>
                <w:color w:val="000000" w:themeColor="text1"/>
                <w:lang w:val="hy-AM"/>
              </w:rPr>
            </w:pPr>
            <w:r w:rsidRPr="002B4570">
              <w:rPr>
                <w:rFonts w:ascii="GHEA Grapalat" w:hAnsi="GHEA Grapalat" w:cs="Sylfaen"/>
                <w:color w:val="000000" w:themeColor="text1"/>
                <w:lang w:val="hy-AM"/>
              </w:rPr>
              <w:lastRenderedPageBreak/>
              <w:t>10. Ընդունվել է</w:t>
            </w:r>
          </w:p>
        </w:tc>
      </w:tr>
      <w:tr w:rsidR="00483535"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483535" w:rsidRPr="002B4570" w:rsidRDefault="00483535" w:rsidP="002B4570">
            <w:pPr>
              <w:spacing w:line="360" w:lineRule="auto"/>
              <w:ind w:firstLine="720"/>
              <w:jc w:val="both"/>
              <w:rPr>
                <w:rFonts w:ascii="GHEA Grapalat" w:hAnsi="GHEA Grapalat" w:cs="Sylfaen"/>
                <w:color w:val="000000" w:themeColor="text1"/>
                <w:lang w:val="hy-AM"/>
              </w:rPr>
            </w:pPr>
            <w:r w:rsidRPr="002B4570">
              <w:rPr>
                <w:rFonts w:ascii="GHEA Grapalat" w:hAnsi="GHEA Grapalat" w:cs="Sylfaen"/>
                <w:color w:val="000000" w:themeColor="text1"/>
                <w:lang w:val="hy-AM"/>
              </w:rPr>
              <w:lastRenderedPageBreak/>
              <w:t xml:space="preserve">11. Նախագիծ 3-ի 12-րդ հոդվածի համաձայն՝ </w:t>
            </w:r>
            <w:r w:rsidRPr="002B4570">
              <w:rPr>
                <w:rFonts w:ascii="GHEA Grapalat" w:hAnsi="GHEA Grapalat" w:cs="Sylfaen"/>
                <w:b/>
                <w:color w:val="000000" w:themeColor="text1"/>
                <w:lang w:val="hy-AM"/>
              </w:rPr>
              <w:t xml:space="preserve">սույն օրենքն ուժի մեջ է մտնում </w:t>
            </w:r>
            <w:r w:rsidRPr="002B4570">
              <w:rPr>
                <w:rFonts w:ascii="GHEA Grapalat" w:hAnsi="GHEA Grapalat" w:cs="Sylfaen"/>
                <w:b/>
                <w:color w:val="000000" w:themeColor="text1"/>
                <w:lang w:val="hy-AM"/>
              </w:rPr>
              <w:lastRenderedPageBreak/>
              <w:t>պաշտոնական հրապարակման օրվան հաջորդող տասներորդ օրը,</w:t>
            </w:r>
            <w:r w:rsidRPr="002B4570">
              <w:rPr>
                <w:rFonts w:ascii="GHEA Grapalat" w:hAnsi="GHEA Grapalat" w:cs="Sylfaen"/>
                <w:color w:val="000000" w:themeColor="text1"/>
                <w:lang w:val="hy-AM"/>
              </w:rPr>
              <w:t xml:space="preserve"> բացառությամբ սույն օրենքի 7-րդ հոդվածով լրացվող  Օրենսգրքի 37.1-ին հոդվածի 5-րդ մասի դրույթի, որն ուժի մեջ է մտնում 2023 թվականի դեկտեմբերի 17-ից։</w:t>
            </w:r>
          </w:p>
          <w:p w:rsidR="00483535" w:rsidRPr="002B4570" w:rsidRDefault="00483535" w:rsidP="002B4570">
            <w:pPr>
              <w:spacing w:line="360" w:lineRule="auto"/>
              <w:ind w:firstLine="720"/>
              <w:jc w:val="both"/>
              <w:rPr>
                <w:rFonts w:ascii="GHEA Grapalat" w:hAnsi="GHEA Grapalat" w:cs="Sylfaen"/>
                <w:lang w:val="hy-AM"/>
              </w:rPr>
            </w:pPr>
            <w:r w:rsidRPr="002B4570">
              <w:rPr>
                <w:rFonts w:ascii="GHEA Grapalat" w:hAnsi="GHEA Grapalat" w:cs="Sylfaen"/>
                <w:color w:val="000000" w:themeColor="text1"/>
                <w:lang w:val="hy-AM"/>
              </w:rPr>
              <w:t xml:space="preserve">Սույն դեպքում, հաշվի առնելով Նախագիծ 3-ով նախատեսվող կարգավորումները և հիմք ընդունելով </w:t>
            </w:r>
            <w:r w:rsidRPr="002B4570">
              <w:rPr>
                <w:rFonts w:ascii="GHEA Grapalat" w:hAnsi="GHEA Grapalat"/>
                <w:bCs/>
                <w:color w:val="000000" w:themeColor="text1"/>
                <w:lang w:val="hy-AM"/>
              </w:rPr>
              <w:t>«Նորմատիվ իրավական ակտերի մասին» օ</w:t>
            </w:r>
            <w:r w:rsidRPr="002B4570">
              <w:rPr>
                <w:rFonts w:ascii="GHEA Grapalat" w:hAnsi="GHEA Grapalat" w:cs="Sylfaen"/>
                <w:color w:val="000000" w:themeColor="text1"/>
                <w:lang w:val="hy-AM"/>
              </w:rPr>
              <w:t xml:space="preserve">րենքի 23-րդ հոդվածի 2-րդ մասը, համաձայն որի՝ </w:t>
            </w:r>
            <w:r w:rsidRPr="002B4570">
              <w:rPr>
                <w:rFonts w:ascii="GHEA Grapalat" w:hAnsi="GHEA Grapalat" w:cs="Sylfaen"/>
                <w:b/>
                <w:color w:val="000000" w:themeColor="text1"/>
                <w:lang w:val="hy-AM"/>
              </w:rPr>
              <w:t xml:space="preserve">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w:t>
            </w:r>
            <w:r w:rsidRPr="002B4570">
              <w:rPr>
                <w:rFonts w:ascii="GHEA Grapalat" w:hAnsi="GHEA Grapalat" w:cs="Sylfaen"/>
                <w:color w:val="000000" w:themeColor="text1"/>
                <w:lang w:val="hy-AM"/>
              </w:rPr>
              <w:t xml:space="preserve">բացառությամբ սույն հոդվածի 4-րդ մասով սահմանված նորմատիվ իրավական ակտերի, </w:t>
            </w:r>
            <w:r w:rsidRPr="002B4570">
              <w:rPr>
                <w:rFonts w:ascii="GHEA Grapalat" w:hAnsi="GHEA Grapalat" w:cs="Sylfaen"/>
                <w:b/>
                <w:color w:val="000000" w:themeColor="text1"/>
                <w:lang w:val="hy-AM"/>
              </w:rPr>
              <w:t xml:space="preserve">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Pr="002B4570">
              <w:rPr>
                <w:rFonts w:ascii="GHEA Grapalat" w:hAnsi="GHEA Grapalat" w:cs="Sylfaen"/>
                <w:color w:val="000000" w:themeColor="text1"/>
                <w:lang w:val="hy-AM"/>
              </w:rPr>
              <w:t>անհրաժեշտ է վերանայել օրենքի ուժի մեջ մտնելու ժամկտը:</w:t>
            </w:r>
          </w:p>
        </w:tc>
        <w:tc>
          <w:tcPr>
            <w:tcW w:w="4961" w:type="dxa"/>
            <w:gridSpan w:val="2"/>
            <w:tcBorders>
              <w:top w:val="single" w:sz="4" w:space="0" w:color="000000" w:themeColor="text1"/>
              <w:bottom w:val="single" w:sz="4" w:space="0" w:color="000000" w:themeColor="text1"/>
            </w:tcBorders>
            <w:shd w:val="clear" w:color="auto" w:fill="auto"/>
          </w:tcPr>
          <w:p w:rsidR="00483535" w:rsidRPr="002B4570" w:rsidRDefault="00425233" w:rsidP="002B4570">
            <w:pPr>
              <w:spacing w:line="360" w:lineRule="auto"/>
              <w:jc w:val="both"/>
              <w:rPr>
                <w:rFonts w:ascii="GHEA Grapalat" w:hAnsi="GHEA Grapalat" w:cs="Sylfaen"/>
                <w:color w:val="000000" w:themeColor="text1"/>
                <w:lang w:val="hy-AM"/>
              </w:rPr>
            </w:pPr>
            <w:r w:rsidRPr="002B4570">
              <w:rPr>
                <w:rFonts w:ascii="GHEA Grapalat" w:hAnsi="GHEA Grapalat" w:cs="Sylfaen"/>
                <w:color w:val="000000" w:themeColor="text1"/>
                <w:lang w:val="hy-AM"/>
              </w:rPr>
              <w:lastRenderedPageBreak/>
              <w:t xml:space="preserve">11. </w:t>
            </w:r>
            <w:r w:rsidR="00EA7AA5" w:rsidRPr="002B4570">
              <w:rPr>
                <w:rFonts w:ascii="GHEA Grapalat" w:hAnsi="GHEA Grapalat" w:cs="Sylfaen"/>
                <w:color w:val="000000" w:themeColor="text1"/>
                <w:lang w:val="hy-AM"/>
              </w:rPr>
              <w:t>Չի ը</w:t>
            </w:r>
            <w:r w:rsidRPr="002B4570">
              <w:rPr>
                <w:rFonts w:ascii="GHEA Grapalat" w:hAnsi="GHEA Grapalat" w:cs="Sylfaen"/>
                <w:color w:val="000000" w:themeColor="text1"/>
                <w:lang w:val="hy-AM"/>
              </w:rPr>
              <w:t xml:space="preserve">նդունվել </w:t>
            </w:r>
          </w:p>
          <w:p w:rsidR="00EA7AA5" w:rsidRPr="002B4570" w:rsidRDefault="0048064A" w:rsidP="002B4570">
            <w:pPr>
              <w:spacing w:line="360" w:lineRule="auto"/>
              <w:jc w:val="both"/>
              <w:rPr>
                <w:rFonts w:ascii="GHEA Grapalat" w:hAnsi="GHEA Grapalat"/>
                <w:color w:val="000000" w:themeColor="text1"/>
                <w:lang w:val="hy-AM"/>
              </w:rPr>
            </w:pPr>
            <w:r w:rsidRPr="002B4570">
              <w:rPr>
                <w:rFonts w:ascii="GHEA Grapalat" w:hAnsi="GHEA Grapalat" w:cs="Sylfaen"/>
                <w:color w:val="000000" w:themeColor="text1"/>
                <w:lang w:val="hy-AM"/>
              </w:rPr>
              <w:lastRenderedPageBreak/>
              <w:t xml:space="preserve">Պարզաբանում՝ </w:t>
            </w:r>
            <w:r w:rsidR="00EA7AA5" w:rsidRPr="002B4570">
              <w:rPr>
                <w:rFonts w:ascii="GHEA Grapalat" w:hAnsi="GHEA Grapalat" w:cs="Sylfaen"/>
                <w:color w:val="000000" w:themeColor="text1"/>
                <w:lang w:val="hy-AM"/>
              </w:rPr>
              <w:t xml:space="preserve">37.1-ին հոդվածով անձի իրավական վիճակը վատթարացնող նոր իրավակարգավորումներ </w:t>
            </w:r>
            <w:r w:rsidRPr="002B4570">
              <w:rPr>
                <w:rFonts w:ascii="GHEA Grapalat" w:hAnsi="GHEA Grapalat" w:cs="Sylfaen"/>
                <w:color w:val="000000" w:themeColor="text1"/>
                <w:lang w:val="hy-AM"/>
              </w:rPr>
              <w:t>սահմանված չեն, դրանք ուղղված են ջրային օրենսդրությամբ նախատեսված պահանջների հստակեցմանը։</w:t>
            </w:r>
          </w:p>
        </w:tc>
      </w:tr>
      <w:tr w:rsidR="00E15237" w:rsidRPr="002B4570" w:rsidTr="002B4570">
        <w:trPr>
          <w:trHeight w:val="495"/>
        </w:trPr>
        <w:tc>
          <w:tcPr>
            <w:tcW w:w="11482" w:type="dxa"/>
            <w:gridSpan w:val="2"/>
            <w:vMerge w:val="restart"/>
            <w:tcBorders>
              <w:top w:val="single" w:sz="4" w:space="0" w:color="000000" w:themeColor="text1"/>
            </w:tcBorders>
            <w:shd w:val="clear" w:color="auto" w:fill="A6A6A6" w:themeFill="background1" w:themeFillShade="A6"/>
          </w:tcPr>
          <w:p w:rsidR="00E15237" w:rsidRPr="002B4570" w:rsidRDefault="00E15237" w:rsidP="002B4570">
            <w:pPr>
              <w:tabs>
                <w:tab w:val="left" w:pos="6305"/>
              </w:tabs>
              <w:spacing w:line="360" w:lineRule="auto"/>
              <w:ind w:left="90" w:firstLine="270"/>
              <w:jc w:val="center"/>
              <w:rPr>
                <w:rFonts w:ascii="GHEA Grapalat" w:hAnsi="GHEA Grapalat"/>
                <w:color w:val="000000" w:themeColor="text1"/>
                <w:highlight w:val="lightGray"/>
                <w:lang w:val="hy-AM"/>
              </w:rPr>
            </w:pPr>
            <w:r w:rsidRPr="002B4570">
              <w:rPr>
                <w:rFonts w:ascii="GHEA Grapalat" w:hAnsi="GHEA Grapalat"/>
                <w:color w:val="000000" w:themeColor="text1"/>
                <w:highlight w:val="lightGray"/>
                <w:lang w:val="hy-AM"/>
              </w:rPr>
              <w:lastRenderedPageBreak/>
              <w:t>Տարածքային կառավարման և ենթակառուցվածքների նախարարություն</w:t>
            </w:r>
          </w:p>
        </w:tc>
        <w:tc>
          <w:tcPr>
            <w:tcW w:w="3652" w:type="dxa"/>
            <w:tcBorders>
              <w:top w:val="single" w:sz="4" w:space="0" w:color="000000" w:themeColor="text1"/>
              <w:bottom w:val="single" w:sz="4" w:space="0" w:color="auto"/>
            </w:tcBorders>
            <w:shd w:val="clear" w:color="auto" w:fill="A6A6A6" w:themeFill="background1" w:themeFillShade="A6"/>
          </w:tcPr>
          <w:p w:rsidR="00E15237" w:rsidRPr="002B4570" w:rsidRDefault="00E15237" w:rsidP="002B4570">
            <w:pPr>
              <w:spacing w:line="360" w:lineRule="auto"/>
              <w:rPr>
                <w:rFonts w:ascii="GHEA Grapalat" w:hAnsi="GHEA Grapalat"/>
                <w:color w:val="000000" w:themeColor="text1"/>
                <w:highlight w:val="lightGray"/>
                <w:lang w:val="hy-AM"/>
              </w:rPr>
            </w:pPr>
            <w:r w:rsidRPr="002B4570">
              <w:rPr>
                <w:rFonts w:ascii="GHEA Grapalat" w:hAnsi="GHEA Grapalat"/>
                <w:color w:val="000000" w:themeColor="text1"/>
                <w:highlight w:val="lightGray"/>
                <w:lang w:val="hy-AM"/>
              </w:rPr>
              <w:t>19</w:t>
            </w:r>
            <w:r w:rsidRPr="002B4570">
              <w:rPr>
                <w:rFonts w:ascii="GHEA Grapalat" w:hAnsi="GHEA Grapalat"/>
                <w:color w:val="000000" w:themeColor="text1"/>
                <w:highlight w:val="lightGray"/>
                <w:lang w:val="en-US"/>
              </w:rPr>
              <w:t>.</w:t>
            </w:r>
            <w:r w:rsidRPr="002B4570">
              <w:rPr>
                <w:rFonts w:ascii="GHEA Grapalat" w:hAnsi="GHEA Grapalat"/>
                <w:color w:val="000000" w:themeColor="text1"/>
                <w:highlight w:val="lightGray"/>
                <w:lang w:val="hy-AM"/>
              </w:rPr>
              <w:t>10</w:t>
            </w:r>
            <w:r w:rsidRPr="002B4570">
              <w:rPr>
                <w:rFonts w:ascii="GHEA Grapalat" w:hAnsi="GHEA Grapalat"/>
                <w:color w:val="000000" w:themeColor="text1"/>
                <w:highlight w:val="lightGray"/>
                <w:lang w:val="en-US"/>
              </w:rPr>
              <w:t>.2023</w:t>
            </w:r>
          </w:p>
        </w:tc>
      </w:tr>
      <w:tr w:rsidR="00E15237" w:rsidRPr="002B4570" w:rsidTr="002B4570">
        <w:trPr>
          <w:trHeight w:val="456"/>
        </w:trPr>
        <w:tc>
          <w:tcPr>
            <w:tcW w:w="11482" w:type="dxa"/>
            <w:gridSpan w:val="2"/>
            <w:vMerge/>
            <w:tcBorders>
              <w:bottom w:val="single" w:sz="4" w:space="0" w:color="000000" w:themeColor="text1"/>
            </w:tcBorders>
            <w:shd w:val="clear" w:color="auto" w:fill="A6A6A6" w:themeFill="background1" w:themeFillShade="A6"/>
          </w:tcPr>
          <w:p w:rsidR="00E15237" w:rsidRPr="002B4570" w:rsidRDefault="00E15237" w:rsidP="002B4570">
            <w:pPr>
              <w:tabs>
                <w:tab w:val="left" w:pos="6305"/>
              </w:tabs>
              <w:spacing w:line="360" w:lineRule="auto"/>
              <w:ind w:left="90" w:firstLine="270"/>
              <w:rPr>
                <w:rFonts w:ascii="GHEA Grapalat" w:hAnsi="GHEA Grapalat"/>
                <w:color w:val="000000" w:themeColor="text1"/>
                <w:highlight w:val="lightGray"/>
                <w:lang w:val="hy-AM"/>
              </w:rPr>
            </w:pPr>
          </w:p>
        </w:tc>
        <w:tc>
          <w:tcPr>
            <w:tcW w:w="3652" w:type="dxa"/>
            <w:tcBorders>
              <w:top w:val="single" w:sz="4" w:space="0" w:color="auto"/>
              <w:bottom w:val="single" w:sz="4" w:space="0" w:color="000000" w:themeColor="text1"/>
            </w:tcBorders>
            <w:shd w:val="clear" w:color="auto" w:fill="A6A6A6" w:themeFill="background1" w:themeFillShade="A6"/>
          </w:tcPr>
          <w:p w:rsidR="00E15237" w:rsidRPr="002B4570" w:rsidRDefault="00E15237" w:rsidP="002B4570">
            <w:pPr>
              <w:spacing w:line="360" w:lineRule="auto"/>
              <w:rPr>
                <w:rFonts w:ascii="GHEA Grapalat" w:hAnsi="GHEA Grapalat"/>
                <w:color w:val="000000" w:themeColor="text1"/>
                <w:highlight w:val="lightGray"/>
                <w:lang w:val="hy-AM"/>
              </w:rPr>
            </w:pPr>
            <w:r w:rsidRPr="002B4570">
              <w:rPr>
                <w:rFonts w:ascii="GHEA Grapalat" w:hAnsi="GHEA Grapalat"/>
                <w:color w:val="000000"/>
                <w:highlight w:val="lightGray"/>
                <w:shd w:val="clear" w:color="auto" w:fill="FFFFFF"/>
              </w:rPr>
              <w:t>ԳՍ/15.2/32101</w:t>
            </w:r>
          </w:p>
        </w:tc>
      </w:tr>
      <w:tr w:rsidR="00E15237"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E15237" w:rsidRPr="002B4570" w:rsidRDefault="00E15237" w:rsidP="002B4570">
            <w:pPr>
              <w:tabs>
                <w:tab w:val="left" w:pos="540"/>
              </w:tabs>
              <w:spacing w:line="360" w:lineRule="auto"/>
              <w:ind w:left="90" w:right="135" w:firstLine="270"/>
              <w:jc w:val="both"/>
              <w:rPr>
                <w:rFonts w:ascii="GHEA Grapalat" w:hAnsi="GHEA Grapalat" w:cs="Sylfaen"/>
                <w:lang w:val="hy-AM"/>
              </w:rPr>
            </w:pPr>
            <w:r w:rsidRPr="002B4570">
              <w:rPr>
                <w:rFonts w:ascii="GHEA Grapalat" w:hAnsi="GHEA Grapalat" w:cs="Sylfaen"/>
                <w:lang w:val="hy-AM"/>
              </w:rPr>
              <w:t>Առաջարկություններ և առարկություններ չկան</w:t>
            </w:r>
          </w:p>
        </w:tc>
        <w:tc>
          <w:tcPr>
            <w:tcW w:w="4961" w:type="dxa"/>
            <w:gridSpan w:val="2"/>
            <w:tcBorders>
              <w:top w:val="single" w:sz="4" w:space="0" w:color="000000" w:themeColor="text1"/>
              <w:bottom w:val="single" w:sz="4" w:space="0" w:color="000000" w:themeColor="text1"/>
            </w:tcBorders>
            <w:shd w:val="clear" w:color="auto" w:fill="auto"/>
          </w:tcPr>
          <w:p w:rsidR="00E15237" w:rsidRPr="002B4570" w:rsidRDefault="00E15237" w:rsidP="002B4570">
            <w:pPr>
              <w:spacing w:line="360" w:lineRule="auto"/>
              <w:jc w:val="both"/>
              <w:rPr>
                <w:rFonts w:ascii="GHEA Grapalat" w:hAnsi="GHEA Grapalat"/>
                <w:color w:val="000000" w:themeColor="text1"/>
                <w:lang w:val="en-US"/>
              </w:rPr>
            </w:pPr>
            <w:r w:rsidRPr="002B4570">
              <w:rPr>
                <w:rFonts w:ascii="GHEA Grapalat" w:hAnsi="GHEA Grapalat"/>
                <w:color w:val="000000" w:themeColor="text1"/>
                <w:lang w:val="hy-AM"/>
              </w:rPr>
              <w:t>Ընդունվել է</w:t>
            </w:r>
          </w:p>
        </w:tc>
      </w:tr>
      <w:tr w:rsidR="00211F8A" w:rsidRPr="002B4570" w:rsidTr="002B4570">
        <w:trPr>
          <w:trHeight w:val="495"/>
        </w:trPr>
        <w:tc>
          <w:tcPr>
            <w:tcW w:w="11482" w:type="dxa"/>
            <w:gridSpan w:val="2"/>
            <w:vMerge w:val="restart"/>
            <w:tcBorders>
              <w:top w:val="single" w:sz="4" w:space="0" w:color="000000" w:themeColor="text1"/>
            </w:tcBorders>
            <w:shd w:val="clear" w:color="auto" w:fill="A6A6A6" w:themeFill="background1" w:themeFillShade="A6"/>
          </w:tcPr>
          <w:p w:rsidR="00211F8A" w:rsidRPr="002B4570" w:rsidRDefault="00211F8A" w:rsidP="002B4570">
            <w:pPr>
              <w:tabs>
                <w:tab w:val="left" w:pos="6305"/>
              </w:tabs>
              <w:spacing w:line="360" w:lineRule="auto"/>
              <w:ind w:left="90" w:firstLine="270"/>
              <w:jc w:val="center"/>
              <w:rPr>
                <w:rFonts w:ascii="GHEA Grapalat" w:hAnsi="GHEA Grapalat"/>
                <w:color w:val="000000" w:themeColor="text1"/>
                <w:highlight w:val="lightGray"/>
                <w:lang w:val="hy-AM"/>
              </w:rPr>
            </w:pPr>
            <w:r w:rsidRPr="002B4570">
              <w:rPr>
                <w:rFonts w:ascii="GHEA Grapalat" w:hAnsi="GHEA Grapalat"/>
                <w:color w:val="000000" w:themeColor="text1"/>
                <w:highlight w:val="lightGray"/>
                <w:lang w:val="hy-AM"/>
              </w:rPr>
              <w:t xml:space="preserve"> Բնապահպանության և ընդերքի տեսչական մարմին</w:t>
            </w:r>
          </w:p>
        </w:tc>
        <w:tc>
          <w:tcPr>
            <w:tcW w:w="3652" w:type="dxa"/>
            <w:tcBorders>
              <w:top w:val="single" w:sz="4" w:space="0" w:color="000000" w:themeColor="text1"/>
              <w:bottom w:val="single" w:sz="4" w:space="0" w:color="auto"/>
            </w:tcBorders>
            <w:shd w:val="clear" w:color="auto" w:fill="A6A6A6" w:themeFill="background1" w:themeFillShade="A6"/>
          </w:tcPr>
          <w:p w:rsidR="00211F8A" w:rsidRPr="002B4570" w:rsidRDefault="00EF1BD2" w:rsidP="002B4570">
            <w:pPr>
              <w:spacing w:line="360" w:lineRule="auto"/>
              <w:rPr>
                <w:rFonts w:ascii="GHEA Grapalat" w:hAnsi="GHEA Grapalat"/>
                <w:color w:val="000000" w:themeColor="text1"/>
                <w:highlight w:val="lightGray"/>
                <w:lang w:val="hy-AM"/>
              </w:rPr>
            </w:pPr>
            <w:r w:rsidRPr="002B4570">
              <w:rPr>
                <w:rFonts w:ascii="GHEA Grapalat" w:hAnsi="GHEA Grapalat"/>
                <w:color w:val="000000" w:themeColor="text1"/>
                <w:highlight w:val="lightGray"/>
                <w:lang w:val="en-US"/>
              </w:rPr>
              <w:t>20</w:t>
            </w:r>
            <w:r w:rsidR="00211F8A" w:rsidRPr="002B4570">
              <w:rPr>
                <w:rFonts w:ascii="GHEA Grapalat" w:hAnsi="GHEA Grapalat"/>
                <w:color w:val="000000" w:themeColor="text1"/>
                <w:highlight w:val="lightGray"/>
                <w:lang w:val="en-US"/>
              </w:rPr>
              <w:t>.</w:t>
            </w:r>
            <w:r w:rsidRPr="002B4570">
              <w:rPr>
                <w:rFonts w:ascii="GHEA Grapalat" w:hAnsi="GHEA Grapalat"/>
                <w:color w:val="000000" w:themeColor="text1"/>
                <w:highlight w:val="lightGray"/>
                <w:lang w:val="en-US"/>
              </w:rPr>
              <w:t>10</w:t>
            </w:r>
            <w:r w:rsidR="00211F8A" w:rsidRPr="002B4570">
              <w:rPr>
                <w:rFonts w:ascii="GHEA Grapalat" w:hAnsi="GHEA Grapalat"/>
                <w:color w:val="000000" w:themeColor="text1"/>
                <w:highlight w:val="lightGray"/>
                <w:lang w:val="en-US"/>
              </w:rPr>
              <w:t>.2023</w:t>
            </w:r>
          </w:p>
        </w:tc>
      </w:tr>
      <w:tr w:rsidR="00211F8A" w:rsidRPr="002B4570" w:rsidTr="002B4570">
        <w:trPr>
          <w:trHeight w:val="456"/>
        </w:trPr>
        <w:tc>
          <w:tcPr>
            <w:tcW w:w="11482" w:type="dxa"/>
            <w:gridSpan w:val="2"/>
            <w:vMerge/>
            <w:tcBorders>
              <w:bottom w:val="single" w:sz="4" w:space="0" w:color="000000" w:themeColor="text1"/>
            </w:tcBorders>
            <w:shd w:val="clear" w:color="auto" w:fill="A6A6A6" w:themeFill="background1" w:themeFillShade="A6"/>
          </w:tcPr>
          <w:p w:rsidR="00211F8A" w:rsidRPr="002B4570" w:rsidRDefault="00211F8A" w:rsidP="002B4570">
            <w:pPr>
              <w:tabs>
                <w:tab w:val="left" w:pos="6305"/>
              </w:tabs>
              <w:spacing w:line="360" w:lineRule="auto"/>
              <w:ind w:left="90" w:firstLine="270"/>
              <w:rPr>
                <w:rFonts w:ascii="GHEA Grapalat" w:hAnsi="GHEA Grapalat"/>
                <w:color w:val="000000" w:themeColor="text1"/>
                <w:highlight w:val="lightGray"/>
                <w:lang w:val="hy-AM"/>
              </w:rPr>
            </w:pPr>
          </w:p>
        </w:tc>
        <w:tc>
          <w:tcPr>
            <w:tcW w:w="3652" w:type="dxa"/>
            <w:tcBorders>
              <w:top w:val="single" w:sz="4" w:space="0" w:color="auto"/>
              <w:bottom w:val="single" w:sz="4" w:space="0" w:color="000000" w:themeColor="text1"/>
            </w:tcBorders>
            <w:shd w:val="clear" w:color="auto" w:fill="A6A6A6" w:themeFill="background1" w:themeFillShade="A6"/>
          </w:tcPr>
          <w:p w:rsidR="00211F8A" w:rsidRPr="002B4570" w:rsidRDefault="00EF1BD2" w:rsidP="002B4570">
            <w:pPr>
              <w:spacing w:line="360" w:lineRule="auto"/>
              <w:rPr>
                <w:rFonts w:ascii="GHEA Grapalat" w:hAnsi="GHEA Grapalat"/>
                <w:color w:val="000000" w:themeColor="text1"/>
                <w:highlight w:val="lightGray"/>
                <w:lang w:val="hy-AM"/>
              </w:rPr>
            </w:pPr>
            <w:r w:rsidRPr="002B4570">
              <w:rPr>
                <w:rFonts w:ascii="GHEA Grapalat" w:hAnsi="GHEA Grapalat"/>
                <w:color w:val="000000"/>
                <w:highlight w:val="lightGray"/>
                <w:shd w:val="clear" w:color="auto" w:fill="FFFFFF"/>
              </w:rPr>
              <w:t>01/29.6/6/5617</w:t>
            </w:r>
          </w:p>
        </w:tc>
      </w:tr>
      <w:tr w:rsidR="00211F8A" w:rsidRPr="002B4570" w:rsidTr="002B4570">
        <w:trPr>
          <w:trHeight w:val="421"/>
        </w:trPr>
        <w:tc>
          <w:tcPr>
            <w:tcW w:w="10173" w:type="dxa"/>
            <w:tcBorders>
              <w:top w:val="single" w:sz="4" w:space="0" w:color="000000" w:themeColor="text1"/>
              <w:bottom w:val="single" w:sz="4" w:space="0" w:color="000000" w:themeColor="text1"/>
            </w:tcBorders>
            <w:shd w:val="clear" w:color="auto" w:fill="auto"/>
          </w:tcPr>
          <w:p w:rsidR="00211F8A" w:rsidRPr="002B4570" w:rsidRDefault="000F1CCE" w:rsidP="002B4570">
            <w:pPr>
              <w:spacing w:line="360" w:lineRule="auto"/>
              <w:ind w:right="283" w:firstLine="709"/>
              <w:jc w:val="both"/>
              <w:rPr>
                <w:rFonts w:ascii="GHEA Grapalat" w:eastAsia="Calibri" w:hAnsi="GHEA Grapalat"/>
                <w:bCs/>
                <w:color w:val="191919"/>
                <w:shd w:val="clear" w:color="auto" w:fill="FFFFFF"/>
                <w:lang w:val="hy-AM"/>
              </w:rPr>
            </w:pPr>
            <w:r w:rsidRPr="002B4570">
              <w:rPr>
                <w:rFonts w:ascii="GHEA Grapalat" w:eastAsia="Calibri" w:hAnsi="GHEA Grapalat"/>
                <w:bCs/>
                <w:color w:val="191919"/>
                <w:shd w:val="clear" w:color="auto" w:fill="FFFFFF"/>
              </w:rPr>
              <w:t xml:space="preserve">1. </w:t>
            </w:r>
            <w:r w:rsidRPr="002B4570">
              <w:rPr>
                <w:rFonts w:ascii="GHEA Grapalat" w:eastAsia="Calibri" w:hAnsi="GHEA Grapalat"/>
                <w:bCs/>
                <w:color w:val="191919"/>
                <w:shd w:val="clear" w:color="auto" w:fill="FFFFFF"/>
                <w:lang w:val="hy-AM"/>
              </w:rPr>
              <w:t>«Հայաստանի Հանրապետության ջրային օրենսգրքում լրացումներ և փոփոխություններ կատարելու մասին» օրենքի նախագծի 7-րդ հոդվածի 8-րդ և 9-րդ մասերում «իսկ» բառից հետո լրացնել «ջրօգտագործման նպատակով» բառերը։</w:t>
            </w:r>
          </w:p>
        </w:tc>
        <w:tc>
          <w:tcPr>
            <w:tcW w:w="4961" w:type="dxa"/>
            <w:gridSpan w:val="2"/>
            <w:tcBorders>
              <w:top w:val="single" w:sz="4" w:space="0" w:color="000000" w:themeColor="text1"/>
              <w:bottom w:val="single" w:sz="4" w:space="0" w:color="000000" w:themeColor="text1"/>
            </w:tcBorders>
            <w:shd w:val="clear" w:color="auto" w:fill="auto"/>
          </w:tcPr>
          <w:p w:rsidR="00211F8A" w:rsidRPr="002B4570" w:rsidRDefault="000824BC" w:rsidP="002B4570">
            <w:pPr>
              <w:spacing w:line="360" w:lineRule="auto"/>
              <w:jc w:val="both"/>
              <w:rPr>
                <w:rFonts w:ascii="GHEA Grapalat" w:hAnsi="GHEA Grapalat"/>
                <w:color w:val="000000" w:themeColor="text1"/>
                <w:lang w:val="hy-AM"/>
              </w:rPr>
            </w:pPr>
            <w:r w:rsidRPr="002B4570">
              <w:rPr>
                <w:rFonts w:ascii="GHEA Grapalat" w:eastAsia="Calibri" w:hAnsi="GHEA Grapalat"/>
                <w:bCs/>
                <w:color w:val="191919"/>
                <w:shd w:val="clear" w:color="auto" w:fill="FFFFFF"/>
              </w:rPr>
              <w:t>1.</w:t>
            </w:r>
            <w:r w:rsidRPr="002B4570">
              <w:rPr>
                <w:rFonts w:ascii="GHEA Grapalat" w:eastAsia="Calibri" w:hAnsi="GHEA Grapalat"/>
                <w:bCs/>
                <w:color w:val="191919"/>
                <w:shd w:val="clear" w:color="auto" w:fill="FFFFFF"/>
                <w:lang w:val="en-US"/>
              </w:rPr>
              <w:t xml:space="preserve"> </w:t>
            </w:r>
            <w:r w:rsidRPr="002B4570">
              <w:rPr>
                <w:rFonts w:ascii="GHEA Grapalat" w:eastAsia="Calibri" w:hAnsi="GHEA Grapalat"/>
                <w:bCs/>
                <w:color w:val="191919"/>
                <w:shd w:val="clear" w:color="auto" w:fill="FFFFFF"/>
                <w:lang w:val="hy-AM"/>
              </w:rPr>
              <w:t>Ընդունվել է</w:t>
            </w:r>
          </w:p>
        </w:tc>
      </w:tr>
      <w:tr w:rsidR="00211F8A" w:rsidRPr="002B4570" w:rsidTr="002B4570">
        <w:trPr>
          <w:trHeight w:val="1833"/>
        </w:trPr>
        <w:tc>
          <w:tcPr>
            <w:tcW w:w="10173" w:type="dxa"/>
            <w:tcBorders>
              <w:top w:val="single" w:sz="4" w:space="0" w:color="000000" w:themeColor="text1"/>
              <w:bottom w:val="single" w:sz="4" w:space="0" w:color="000000" w:themeColor="text1"/>
            </w:tcBorders>
            <w:shd w:val="clear" w:color="auto" w:fill="auto"/>
          </w:tcPr>
          <w:p w:rsidR="00211F8A" w:rsidRPr="002B4570" w:rsidRDefault="000F1CCE" w:rsidP="002B4570">
            <w:pPr>
              <w:tabs>
                <w:tab w:val="left" w:pos="1080"/>
              </w:tabs>
              <w:spacing w:line="360" w:lineRule="auto"/>
              <w:ind w:right="283" w:firstLine="709"/>
              <w:jc w:val="both"/>
              <w:rPr>
                <w:rFonts w:ascii="GHEA Grapalat" w:hAnsi="GHEA Grapalat" w:cs="Sylfaen"/>
                <w:lang w:val="hy-AM"/>
              </w:rPr>
            </w:pPr>
            <w:r w:rsidRPr="002B4570">
              <w:rPr>
                <w:rFonts w:ascii="GHEA Grapalat" w:eastAsia="Calibri" w:hAnsi="GHEA Grapalat"/>
                <w:color w:val="191919"/>
                <w:shd w:val="clear" w:color="auto" w:fill="FFFFFF"/>
                <w:lang w:val="hy-AM"/>
              </w:rPr>
              <w:lastRenderedPageBreak/>
              <w:t xml:space="preserve">2. «Վարչական իրավախախտումների վերաբերյալ Հայաստանի Հանրապետության օրենսգրքում փոփոխություններ և լրացումներ կատարելու մասին» </w:t>
            </w:r>
            <w:r w:rsidRPr="002B4570">
              <w:rPr>
                <w:rFonts w:ascii="GHEA Grapalat" w:eastAsia="Calibri" w:hAnsi="GHEA Grapalat"/>
                <w:bCs/>
                <w:color w:val="191919"/>
                <w:shd w:val="clear" w:color="auto" w:fill="FFFFFF"/>
                <w:lang w:val="hy-AM"/>
              </w:rPr>
              <w:t xml:space="preserve">օրենքի նախագծի 1-ին հոդվածի </w:t>
            </w:r>
            <w:r w:rsidRPr="002B4570">
              <w:rPr>
                <w:rFonts w:ascii="GHEA Grapalat" w:hAnsi="GHEA Grapalat"/>
                <w:lang w:val="hy-AM"/>
              </w:rPr>
              <w:t>1</w:t>
            </w:r>
            <w:r w:rsidRPr="002B4570">
              <w:rPr>
                <w:rFonts w:ascii="MS Gothic" w:eastAsia="MS Gothic" w:hAnsi="MS Gothic" w:cs="MS Gothic" w:hint="eastAsia"/>
                <w:lang w:val="hy-AM"/>
              </w:rPr>
              <w:t>․</w:t>
            </w:r>
            <w:r w:rsidRPr="002B4570">
              <w:rPr>
                <w:rFonts w:ascii="GHEA Grapalat" w:hAnsi="GHEA Grapalat"/>
                <w:lang w:val="hy-AM"/>
              </w:rPr>
              <w:t>2-րդ մասում «իսկ» բառից հետո լրացնել «ջրօգտագործման նպատակով» բառերը։</w:t>
            </w:r>
          </w:p>
        </w:tc>
        <w:tc>
          <w:tcPr>
            <w:tcW w:w="4961" w:type="dxa"/>
            <w:gridSpan w:val="2"/>
            <w:tcBorders>
              <w:top w:val="single" w:sz="4" w:space="0" w:color="000000" w:themeColor="text1"/>
              <w:bottom w:val="single" w:sz="4" w:space="0" w:color="000000" w:themeColor="text1"/>
            </w:tcBorders>
            <w:shd w:val="clear" w:color="auto" w:fill="auto"/>
          </w:tcPr>
          <w:p w:rsidR="00211F8A" w:rsidRPr="002B4570" w:rsidRDefault="000824BC" w:rsidP="002B4570">
            <w:pPr>
              <w:spacing w:line="360" w:lineRule="auto"/>
              <w:jc w:val="both"/>
              <w:rPr>
                <w:rFonts w:ascii="GHEA Grapalat" w:hAnsi="GHEA Grapalat"/>
                <w:color w:val="000000" w:themeColor="text1"/>
                <w:lang w:val="hy-AM"/>
              </w:rPr>
            </w:pPr>
            <w:r w:rsidRPr="002B4570">
              <w:rPr>
                <w:rFonts w:ascii="GHEA Grapalat" w:eastAsia="Calibri" w:hAnsi="GHEA Grapalat"/>
                <w:bCs/>
                <w:color w:val="191919"/>
                <w:shd w:val="clear" w:color="auto" w:fill="FFFFFF"/>
                <w:lang w:val="hy-AM"/>
              </w:rPr>
              <w:t>2</w:t>
            </w:r>
            <w:r w:rsidRPr="002B4570">
              <w:rPr>
                <w:rFonts w:ascii="GHEA Grapalat" w:eastAsia="Calibri" w:hAnsi="GHEA Grapalat"/>
                <w:bCs/>
                <w:color w:val="191919"/>
                <w:shd w:val="clear" w:color="auto" w:fill="FFFFFF"/>
              </w:rPr>
              <w:t>.</w:t>
            </w:r>
            <w:r w:rsidRPr="002B4570">
              <w:rPr>
                <w:rFonts w:ascii="GHEA Grapalat" w:eastAsia="Calibri" w:hAnsi="GHEA Grapalat"/>
                <w:bCs/>
                <w:color w:val="191919"/>
                <w:shd w:val="clear" w:color="auto" w:fill="FFFFFF"/>
                <w:lang w:val="hy-AM"/>
              </w:rPr>
              <w:t xml:space="preserve"> Ընդունվել է </w:t>
            </w:r>
            <w:bookmarkStart w:id="0" w:name="_GoBack"/>
            <w:bookmarkEnd w:id="0"/>
          </w:p>
        </w:tc>
      </w:tr>
    </w:tbl>
    <w:p w:rsidR="001028CD" w:rsidRPr="002B4570" w:rsidRDefault="001028CD" w:rsidP="002B4570">
      <w:pPr>
        <w:spacing w:line="360" w:lineRule="auto"/>
        <w:rPr>
          <w:rFonts w:ascii="GHEA Grapalat" w:hAnsi="GHEA Grapalat"/>
          <w:b/>
          <w:lang w:val="hy-AM"/>
        </w:rPr>
      </w:pPr>
    </w:p>
    <w:sectPr w:rsidR="001028CD" w:rsidRPr="002B4570" w:rsidSect="002B4570">
      <w:pgSz w:w="15840" w:h="12240" w:orient="landscape"/>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amian">
    <w:panose1 w:val="02027200000000000000"/>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319784A"/>
    <w:multiLevelType w:val="hybridMultilevel"/>
    <w:tmpl w:val="94E21ADA"/>
    <w:lvl w:ilvl="0" w:tplc="C4C41D4E">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41004FD"/>
    <w:multiLevelType w:val="hybridMultilevel"/>
    <w:tmpl w:val="07965350"/>
    <w:lvl w:ilvl="0" w:tplc="900203E0">
      <w:start w:val="1"/>
      <w:numFmt w:val="decimal"/>
      <w:suff w:val="nothing"/>
      <w:lvlText w:val="%1)"/>
      <w:lvlJc w:val="left"/>
      <w:pPr>
        <w:ind w:left="972" w:hanging="405"/>
      </w:pPr>
      <w:rPr>
        <w:rFonts w:eastAsia="Calibri" w:cs="GHEA Grapalat"/>
        <w:color w:val="auto"/>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CD866F8"/>
    <w:multiLevelType w:val="hybridMultilevel"/>
    <w:tmpl w:val="03204334"/>
    <w:lvl w:ilvl="0" w:tplc="9080F632">
      <w:start w:val="1"/>
      <w:numFmt w:val="decimal"/>
      <w:lvlText w:val="%1."/>
      <w:lvlJc w:val="left"/>
      <w:pPr>
        <w:ind w:left="1080" w:hanging="360"/>
      </w:pPr>
      <w:rPr>
        <w:rFonts w:cs="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D0652E0"/>
    <w:multiLevelType w:val="hybridMultilevel"/>
    <w:tmpl w:val="F6769F42"/>
    <w:lvl w:ilvl="0" w:tplc="26BA2AD8">
      <w:start w:val="3"/>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1B675FB"/>
    <w:multiLevelType w:val="hybridMultilevel"/>
    <w:tmpl w:val="A030D1B8"/>
    <w:lvl w:ilvl="0" w:tplc="2D8E0476">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D35595"/>
    <w:multiLevelType w:val="multilevel"/>
    <w:tmpl w:val="1FDE0C22"/>
    <w:lvl w:ilvl="0">
      <w:start w:val="6"/>
      <w:numFmt w:val="decimal"/>
      <w:lvlText w:val="%1"/>
      <w:lvlJc w:val="left"/>
      <w:pPr>
        <w:ind w:left="360" w:hanging="360"/>
      </w:pPr>
      <w:rPr>
        <w:rFonts w:hint="default"/>
        <w:color w:val="auto"/>
      </w:rPr>
    </w:lvl>
    <w:lvl w:ilvl="1">
      <w:start w:val="1"/>
      <w:numFmt w:val="decimal"/>
      <w:lvlText w:val="%1.%2"/>
      <w:lvlJc w:val="left"/>
      <w:pPr>
        <w:ind w:left="1287" w:hanging="360"/>
      </w:pPr>
      <w:rPr>
        <w:rFonts w:hint="default"/>
        <w:color w:val="auto"/>
      </w:rPr>
    </w:lvl>
    <w:lvl w:ilvl="2">
      <w:start w:val="1"/>
      <w:numFmt w:val="decimal"/>
      <w:lvlText w:val="%1.%2.%3"/>
      <w:lvlJc w:val="left"/>
      <w:pPr>
        <w:ind w:left="2574" w:hanging="720"/>
      </w:pPr>
      <w:rPr>
        <w:rFonts w:hint="default"/>
        <w:color w:val="auto"/>
      </w:rPr>
    </w:lvl>
    <w:lvl w:ilvl="3">
      <w:start w:val="1"/>
      <w:numFmt w:val="decimal"/>
      <w:lvlText w:val="%1.%2.%3.%4"/>
      <w:lvlJc w:val="left"/>
      <w:pPr>
        <w:ind w:left="3861" w:hanging="1080"/>
      </w:pPr>
      <w:rPr>
        <w:rFonts w:hint="default"/>
        <w:color w:val="auto"/>
      </w:rPr>
    </w:lvl>
    <w:lvl w:ilvl="4">
      <w:start w:val="1"/>
      <w:numFmt w:val="decimal"/>
      <w:lvlText w:val="%1.%2.%3.%4.%5"/>
      <w:lvlJc w:val="left"/>
      <w:pPr>
        <w:ind w:left="4788" w:hanging="1080"/>
      </w:pPr>
      <w:rPr>
        <w:rFonts w:hint="default"/>
        <w:color w:val="auto"/>
      </w:rPr>
    </w:lvl>
    <w:lvl w:ilvl="5">
      <w:start w:val="1"/>
      <w:numFmt w:val="decimal"/>
      <w:lvlText w:val="%1.%2.%3.%4.%5.%6"/>
      <w:lvlJc w:val="left"/>
      <w:pPr>
        <w:ind w:left="6075" w:hanging="1440"/>
      </w:pPr>
      <w:rPr>
        <w:rFonts w:hint="default"/>
        <w:color w:val="auto"/>
      </w:rPr>
    </w:lvl>
    <w:lvl w:ilvl="6">
      <w:start w:val="1"/>
      <w:numFmt w:val="decimal"/>
      <w:lvlText w:val="%1.%2.%3.%4.%5.%6.%7"/>
      <w:lvlJc w:val="left"/>
      <w:pPr>
        <w:ind w:left="7002" w:hanging="1440"/>
      </w:pPr>
      <w:rPr>
        <w:rFonts w:hint="default"/>
        <w:color w:val="auto"/>
      </w:rPr>
    </w:lvl>
    <w:lvl w:ilvl="7">
      <w:start w:val="1"/>
      <w:numFmt w:val="decimal"/>
      <w:lvlText w:val="%1.%2.%3.%4.%5.%6.%7.%8"/>
      <w:lvlJc w:val="left"/>
      <w:pPr>
        <w:ind w:left="8289" w:hanging="1800"/>
      </w:pPr>
      <w:rPr>
        <w:rFonts w:hint="default"/>
        <w:color w:val="auto"/>
      </w:rPr>
    </w:lvl>
    <w:lvl w:ilvl="8">
      <w:start w:val="1"/>
      <w:numFmt w:val="decimal"/>
      <w:lvlText w:val="%1.%2.%3.%4.%5.%6.%7.%8.%9"/>
      <w:lvlJc w:val="left"/>
      <w:pPr>
        <w:ind w:left="9576" w:hanging="2160"/>
      </w:pPr>
      <w:rPr>
        <w:rFonts w:hint="default"/>
        <w:color w:val="auto"/>
      </w:rPr>
    </w:lvl>
  </w:abstractNum>
  <w:abstractNum w:abstractNumId="17" w15:restartNumberingAfterBreak="0">
    <w:nsid w:val="2D5E1D1A"/>
    <w:multiLevelType w:val="multilevel"/>
    <w:tmpl w:val="9C2A71D2"/>
    <w:lvl w:ilvl="0">
      <w:start w:val="1"/>
      <w:numFmt w:val="decimal"/>
      <w:lvlText w:val="%1."/>
      <w:lvlJc w:val="left"/>
      <w:pPr>
        <w:ind w:left="720" w:hanging="360"/>
      </w:pPr>
      <w:rPr>
        <w:rFonts w:ascii="GHEA Grapalat" w:hAnsi="GHEA Grapalat" w:hint="default"/>
        <w:i w:val="0"/>
        <w:color w:val="auto"/>
        <w:sz w:val="24"/>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440" w:hanging="108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800" w:hanging="144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2160" w:hanging="1800"/>
      </w:pPr>
      <w:rPr>
        <w:rFonts w:hint="default"/>
        <w:b w:val="0"/>
        <w:i w:val="0"/>
      </w:rPr>
    </w:lvl>
    <w:lvl w:ilvl="8">
      <w:start w:val="1"/>
      <w:numFmt w:val="decimal"/>
      <w:isLgl/>
      <w:lvlText w:val="%1.%2.%3.%4.%5.%6.%7.%8.%9"/>
      <w:lvlJc w:val="left"/>
      <w:pPr>
        <w:ind w:left="2520" w:hanging="2160"/>
      </w:pPr>
      <w:rPr>
        <w:rFonts w:hint="default"/>
        <w:b w:val="0"/>
        <w:i w:val="0"/>
      </w:rPr>
    </w:lvl>
  </w:abstractNum>
  <w:abstractNum w:abstractNumId="18"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0"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B463B5"/>
    <w:multiLevelType w:val="hybridMultilevel"/>
    <w:tmpl w:val="F00A3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52F837B1"/>
    <w:multiLevelType w:val="hybridMultilevel"/>
    <w:tmpl w:val="06BA69A6"/>
    <w:lvl w:ilvl="0" w:tplc="436620D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4C46AE"/>
    <w:multiLevelType w:val="hybridMultilevel"/>
    <w:tmpl w:val="A492FE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0"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1"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3" w15:restartNumberingAfterBreak="0">
    <w:nsid w:val="7F4A7F25"/>
    <w:multiLevelType w:val="multilevel"/>
    <w:tmpl w:val="BB12103A"/>
    <w:lvl w:ilvl="0">
      <w:start w:val="1"/>
      <w:numFmt w:val="decimal"/>
      <w:lvlText w:val="%1."/>
      <w:lvlJc w:val="left"/>
      <w:pPr>
        <w:ind w:left="927" w:hanging="360"/>
      </w:pPr>
      <w:rPr>
        <w:rFonts w:hint="default"/>
        <w:i w:val="0"/>
      </w:rPr>
    </w:lvl>
    <w:lvl w:ilvl="1">
      <w:start w:val="1"/>
      <w:numFmt w:val="decimal"/>
      <w:isLgl/>
      <w:lvlText w:val="%1.%2."/>
      <w:lvlJc w:val="left"/>
      <w:pPr>
        <w:ind w:left="1647" w:hanging="720"/>
      </w:pPr>
      <w:rPr>
        <w:rFonts w:hint="default"/>
        <w:color w:val="auto"/>
      </w:rPr>
    </w:lvl>
    <w:lvl w:ilvl="2">
      <w:start w:val="1"/>
      <w:numFmt w:val="decimal"/>
      <w:isLgl/>
      <w:lvlText w:val="%1.%2.%3."/>
      <w:lvlJc w:val="left"/>
      <w:pPr>
        <w:ind w:left="2007" w:hanging="720"/>
      </w:pPr>
      <w:rPr>
        <w:rFonts w:hint="default"/>
        <w:color w:val="auto"/>
      </w:rPr>
    </w:lvl>
    <w:lvl w:ilvl="3">
      <w:start w:val="1"/>
      <w:numFmt w:val="decimal"/>
      <w:isLgl/>
      <w:lvlText w:val="%1.%2.%3.%4."/>
      <w:lvlJc w:val="left"/>
      <w:pPr>
        <w:ind w:left="2727" w:hanging="1080"/>
      </w:pPr>
      <w:rPr>
        <w:rFonts w:hint="default"/>
        <w:color w:val="auto"/>
      </w:rPr>
    </w:lvl>
    <w:lvl w:ilvl="4">
      <w:start w:val="1"/>
      <w:numFmt w:val="decimal"/>
      <w:isLgl/>
      <w:lvlText w:val="%1.%2.%3.%4.%5."/>
      <w:lvlJc w:val="left"/>
      <w:pPr>
        <w:ind w:left="3087" w:hanging="1080"/>
      </w:pPr>
      <w:rPr>
        <w:rFonts w:hint="default"/>
        <w:color w:val="auto"/>
      </w:rPr>
    </w:lvl>
    <w:lvl w:ilvl="5">
      <w:start w:val="1"/>
      <w:numFmt w:val="decimal"/>
      <w:isLgl/>
      <w:lvlText w:val="%1.%2.%3.%4.%5.%6."/>
      <w:lvlJc w:val="left"/>
      <w:pPr>
        <w:ind w:left="3807" w:hanging="1440"/>
      </w:pPr>
      <w:rPr>
        <w:rFonts w:hint="default"/>
        <w:color w:val="auto"/>
      </w:rPr>
    </w:lvl>
    <w:lvl w:ilvl="6">
      <w:start w:val="1"/>
      <w:numFmt w:val="decimal"/>
      <w:isLgl/>
      <w:lvlText w:val="%1.%2.%3.%4.%5.%6.%7."/>
      <w:lvlJc w:val="left"/>
      <w:pPr>
        <w:ind w:left="4527" w:hanging="1800"/>
      </w:pPr>
      <w:rPr>
        <w:rFonts w:hint="default"/>
        <w:color w:val="auto"/>
      </w:rPr>
    </w:lvl>
    <w:lvl w:ilvl="7">
      <w:start w:val="1"/>
      <w:numFmt w:val="decimal"/>
      <w:isLgl/>
      <w:lvlText w:val="%1.%2.%3.%4.%5.%6.%7.%8."/>
      <w:lvlJc w:val="left"/>
      <w:pPr>
        <w:ind w:left="4887" w:hanging="1800"/>
      </w:pPr>
      <w:rPr>
        <w:rFonts w:hint="default"/>
        <w:color w:val="auto"/>
      </w:rPr>
    </w:lvl>
    <w:lvl w:ilvl="8">
      <w:start w:val="1"/>
      <w:numFmt w:val="decimal"/>
      <w:isLgl/>
      <w:lvlText w:val="%1.%2.%3.%4.%5.%6.%7.%8.%9."/>
      <w:lvlJc w:val="left"/>
      <w:pPr>
        <w:ind w:left="5607" w:hanging="2160"/>
      </w:pPr>
      <w:rPr>
        <w:rFonts w:hint="default"/>
        <w:color w:val="auto"/>
      </w:rPr>
    </w:lvl>
  </w:abstractNum>
  <w:abstractNum w:abstractNumId="34"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2"/>
  </w:num>
  <w:num w:numId="2">
    <w:abstractNumId w:val="8"/>
  </w:num>
  <w:num w:numId="3">
    <w:abstractNumId w:val="21"/>
  </w:num>
  <w:num w:numId="4">
    <w:abstractNumId w:val="32"/>
    <w:lvlOverride w:ilvl="0">
      <w:startOverride w:val="1"/>
    </w:lvlOverride>
    <w:lvlOverride w:ilvl="1"/>
    <w:lvlOverride w:ilvl="2"/>
    <w:lvlOverride w:ilvl="3"/>
    <w:lvlOverride w:ilvl="4"/>
    <w:lvlOverride w:ilvl="5"/>
    <w:lvlOverride w:ilvl="6"/>
    <w:lvlOverride w:ilvl="7"/>
    <w:lvlOverride w:ilvl="8"/>
  </w:num>
  <w:num w:numId="5">
    <w:abstractNumId w:val="34"/>
    <w:lvlOverride w:ilvl="0">
      <w:startOverride w:val="1"/>
    </w:lvlOverride>
    <w:lvlOverride w:ilvl="1"/>
    <w:lvlOverride w:ilvl="2"/>
    <w:lvlOverride w:ilvl="3"/>
    <w:lvlOverride w:ilvl="4"/>
    <w:lvlOverride w:ilvl="5"/>
    <w:lvlOverride w:ilvl="6"/>
    <w:lvlOverride w:ilvl="7"/>
    <w:lvlOverride w:ilvl="8"/>
  </w:num>
  <w:num w:numId="6">
    <w:abstractNumId w:val="29"/>
    <w:lvlOverride w:ilvl="0">
      <w:startOverride w:val="1"/>
    </w:lvlOverride>
    <w:lvlOverride w:ilvl="1"/>
    <w:lvlOverride w:ilvl="2"/>
    <w:lvlOverride w:ilvl="3"/>
    <w:lvlOverride w:ilvl="4"/>
    <w:lvlOverride w:ilvl="5"/>
    <w:lvlOverride w:ilvl="6"/>
    <w:lvlOverride w:ilvl="7"/>
    <w:lvlOverride w:ilvl="8"/>
  </w:num>
  <w:num w:numId="7">
    <w:abstractNumId w:val="10"/>
  </w:num>
  <w:num w:numId="8">
    <w:abstractNumId w:val="26"/>
  </w:num>
  <w:num w:numId="9">
    <w:abstractNumId w:val="1"/>
  </w:num>
  <w:num w:numId="10">
    <w:abstractNumId w:val="0"/>
  </w:num>
  <w:num w:numId="11">
    <w:abstractNumId w:val="13"/>
  </w:num>
  <w:num w:numId="12">
    <w:abstractNumId w:val="19"/>
  </w:num>
  <w:num w:numId="13">
    <w:abstractNumId w:val="30"/>
  </w:num>
  <w:num w:numId="14">
    <w:abstractNumId w:val="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4"/>
  </w:num>
  <w:num w:numId="18">
    <w:abstractNumId w:val="25"/>
  </w:num>
  <w:num w:numId="19">
    <w:abstractNumId w:val="20"/>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4"/>
  </w:num>
  <w:num w:numId="23">
    <w:abstractNumId w:val="9"/>
  </w:num>
  <w:num w:numId="24">
    <w:abstractNumId w:val="9"/>
  </w:num>
  <w:num w:numId="25">
    <w:abstractNumId w:val="18"/>
  </w:num>
  <w:num w:numId="2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3"/>
  </w:num>
  <w:num w:numId="31">
    <w:abstractNumId w:val="17"/>
  </w:num>
  <w:num w:numId="32">
    <w:abstractNumId w:val="24"/>
  </w:num>
  <w:num w:numId="33">
    <w:abstractNumId w:val="2"/>
  </w:num>
  <w:num w:numId="34">
    <w:abstractNumId w:val="27"/>
  </w:num>
  <w:num w:numId="35">
    <w:abstractNumId w:val="16"/>
  </w:num>
  <w:num w:numId="36">
    <w:abstractNumId w:val="6"/>
  </w:num>
  <w:num w:numId="37">
    <w:abstractNumId w:val="7"/>
  </w:num>
  <w:num w:numId="38">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1C23"/>
    <w:rsid w:val="000027AF"/>
    <w:rsid w:val="00003B91"/>
    <w:rsid w:val="000040C5"/>
    <w:rsid w:val="000061F3"/>
    <w:rsid w:val="000079DC"/>
    <w:rsid w:val="000124AD"/>
    <w:rsid w:val="00012D73"/>
    <w:rsid w:val="00014553"/>
    <w:rsid w:val="000172EA"/>
    <w:rsid w:val="00017565"/>
    <w:rsid w:val="00022AE7"/>
    <w:rsid w:val="00024D54"/>
    <w:rsid w:val="00024FE8"/>
    <w:rsid w:val="000376E7"/>
    <w:rsid w:val="000408DC"/>
    <w:rsid w:val="0004250B"/>
    <w:rsid w:val="00045131"/>
    <w:rsid w:val="0004533D"/>
    <w:rsid w:val="00045806"/>
    <w:rsid w:val="000500AC"/>
    <w:rsid w:val="00053DB5"/>
    <w:rsid w:val="0005456A"/>
    <w:rsid w:val="000567E6"/>
    <w:rsid w:val="00056B85"/>
    <w:rsid w:val="000600E7"/>
    <w:rsid w:val="00060FF6"/>
    <w:rsid w:val="00062757"/>
    <w:rsid w:val="00062B14"/>
    <w:rsid w:val="00067310"/>
    <w:rsid w:val="00067F60"/>
    <w:rsid w:val="00071321"/>
    <w:rsid w:val="00071483"/>
    <w:rsid w:val="00071E5E"/>
    <w:rsid w:val="0007360A"/>
    <w:rsid w:val="00074966"/>
    <w:rsid w:val="000770EA"/>
    <w:rsid w:val="000824BC"/>
    <w:rsid w:val="000841F5"/>
    <w:rsid w:val="000843C9"/>
    <w:rsid w:val="00087585"/>
    <w:rsid w:val="00090038"/>
    <w:rsid w:val="00091157"/>
    <w:rsid w:val="00096F90"/>
    <w:rsid w:val="000A070F"/>
    <w:rsid w:val="000A17AC"/>
    <w:rsid w:val="000A2EDA"/>
    <w:rsid w:val="000A3D3C"/>
    <w:rsid w:val="000A42DE"/>
    <w:rsid w:val="000A66B8"/>
    <w:rsid w:val="000A6D95"/>
    <w:rsid w:val="000A71F4"/>
    <w:rsid w:val="000B138E"/>
    <w:rsid w:val="000B3147"/>
    <w:rsid w:val="000B33E4"/>
    <w:rsid w:val="000B6199"/>
    <w:rsid w:val="000B6C61"/>
    <w:rsid w:val="000B6F52"/>
    <w:rsid w:val="000C1606"/>
    <w:rsid w:val="000C56EB"/>
    <w:rsid w:val="000C597C"/>
    <w:rsid w:val="000C6090"/>
    <w:rsid w:val="000C7E60"/>
    <w:rsid w:val="000D1AD8"/>
    <w:rsid w:val="000D2923"/>
    <w:rsid w:val="000D5684"/>
    <w:rsid w:val="000D56FB"/>
    <w:rsid w:val="000E0393"/>
    <w:rsid w:val="000E3FCD"/>
    <w:rsid w:val="000E43C0"/>
    <w:rsid w:val="000E62C0"/>
    <w:rsid w:val="000E6853"/>
    <w:rsid w:val="000F1CCE"/>
    <w:rsid w:val="000F2518"/>
    <w:rsid w:val="000F3C40"/>
    <w:rsid w:val="000F4B48"/>
    <w:rsid w:val="000F6995"/>
    <w:rsid w:val="000F7C76"/>
    <w:rsid w:val="001011A0"/>
    <w:rsid w:val="001011A9"/>
    <w:rsid w:val="001028CD"/>
    <w:rsid w:val="0010394C"/>
    <w:rsid w:val="00105273"/>
    <w:rsid w:val="00107EF2"/>
    <w:rsid w:val="001105E3"/>
    <w:rsid w:val="00111EE0"/>
    <w:rsid w:val="00112007"/>
    <w:rsid w:val="001127A9"/>
    <w:rsid w:val="0011698A"/>
    <w:rsid w:val="00116CFE"/>
    <w:rsid w:val="00116D1E"/>
    <w:rsid w:val="00117532"/>
    <w:rsid w:val="001177D3"/>
    <w:rsid w:val="00120F1F"/>
    <w:rsid w:val="001216AC"/>
    <w:rsid w:val="00124684"/>
    <w:rsid w:val="00124847"/>
    <w:rsid w:val="001303F2"/>
    <w:rsid w:val="0013325E"/>
    <w:rsid w:val="001349ED"/>
    <w:rsid w:val="001362E4"/>
    <w:rsid w:val="00136643"/>
    <w:rsid w:val="00136C53"/>
    <w:rsid w:val="001378EE"/>
    <w:rsid w:val="00143FA2"/>
    <w:rsid w:val="00145158"/>
    <w:rsid w:val="00150104"/>
    <w:rsid w:val="00150756"/>
    <w:rsid w:val="0015087D"/>
    <w:rsid w:val="001515DD"/>
    <w:rsid w:val="001528FE"/>
    <w:rsid w:val="00155476"/>
    <w:rsid w:val="0015712B"/>
    <w:rsid w:val="00161EB9"/>
    <w:rsid w:val="00165605"/>
    <w:rsid w:val="001704FF"/>
    <w:rsid w:val="00171861"/>
    <w:rsid w:val="001730E8"/>
    <w:rsid w:val="00174F16"/>
    <w:rsid w:val="00175426"/>
    <w:rsid w:val="001759E2"/>
    <w:rsid w:val="00175D6C"/>
    <w:rsid w:val="001761EF"/>
    <w:rsid w:val="0017629E"/>
    <w:rsid w:val="00176E73"/>
    <w:rsid w:val="0018228B"/>
    <w:rsid w:val="00182AA3"/>
    <w:rsid w:val="00183885"/>
    <w:rsid w:val="001852CE"/>
    <w:rsid w:val="0018536C"/>
    <w:rsid w:val="0018597A"/>
    <w:rsid w:val="0018658E"/>
    <w:rsid w:val="00186C8B"/>
    <w:rsid w:val="00190625"/>
    <w:rsid w:val="001911CD"/>
    <w:rsid w:val="001926FC"/>
    <w:rsid w:val="0019340A"/>
    <w:rsid w:val="001A02C7"/>
    <w:rsid w:val="001A31EE"/>
    <w:rsid w:val="001A5817"/>
    <w:rsid w:val="001A5A56"/>
    <w:rsid w:val="001A6005"/>
    <w:rsid w:val="001B1B8E"/>
    <w:rsid w:val="001B247D"/>
    <w:rsid w:val="001B3EAF"/>
    <w:rsid w:val="001B4B59"/>
    <w:rsid w:val="001B6891"/>
    <w:rsid w:val="001C0C22"/>
    <w:rsid w:val="001C16AC"/>
    <w:rsid w:val="001C2191"/>
    <w:rsid w:val="001C2251"/>
    <w:rsid w:val="001C3565"/>
    <w:rsid w:val="001C3739"/>
    <w:rsid w:val="001C382D"/>
    <w:rsid w:val="001C3EB0"/>
    <w:rsid w:val="001C5303"/>
    <w:rsid w:val="001C74D7"/>
    <w:rsid w:val="001D4D15"/>
    <w:rsid w:val="001D66A4"/>
    <w:rsid w:val="001D6962"/>
    <w:rsid w:val="001D6FF7"/>
    <w:rsid w:val="001D71F2"/>
    <w:rsid w:val="001D7576"/>
    <w:rsid w:val="001E1B2E"/>
    <w:rsid w:val="001E3174"/>
    <w:rsid w:val="001E431D"/>
    <w:rsid w:val="001E713A"/>
    <w:rsid w:val="001F0DD1"/>
    <w:rsid w:val="001F2C49"/>
    <w:rsid w:val="001F3E7C"/>
    <w:rsid w:val="001F7686"/>
    <w:rsid w:val="001F7D32"/>
    <w:rsid w:val="00203854"/>
    <w:rsid w:val="00205DB2"/>
    <w:rsid w:val="00206D7E"/>
    <w:rsid w:val="00211F8A"/>
    <w:rsid w:val="00212D30"/>
    <w:rsid w:val="002134F4"/>
    <w:rsid w:val="00217101"/>
    <w:rsid w:val="00220C35"/>
    <w:rsid w:val="00221CE5"/>
    <w:rsid w:val="0022241D"/>
    <w:rsid w:val="0022653A"/>
    <w:rsid w:val="00227316"/>
    <w:rsid w:val="002332A0"/>
    <w:rsid w:val="00235E9E"/>
    <w:rsid w:val="002364E6"/>
    <w:rsid w:val="002372E6"/>
    <w:rsid w:val="00237A4C"/>
    <w:rsid w:val="002402E1"/>
    <w:rsid w:val="002446B6"/>
    <w:rsid w:val="0024604E"/>
    <w:rsid w:val="00251383"/>
    <w:rsid w:val="00254229"/>
    <w:rsid w:val="00262817"/>
    <w:rsid w:val="00262A5B"/>
    <w:rsid w:val="00265413"/>
    <w:rsid w:val="00266CB6"/>
    <w:rsid w:val="00267216"/>
    <w:rsid w:val="002677F8"/>
    <w:rsid w:val="00272092"/>
    <w:rsid w:val="002728BD"/>
    <w:rsid w:val="00272ABF"/>
    <w:rsid w:val="00272B27"/>
    <w:rsid w:val="00273297"/>
    <w:rsid w:val="002737A0"/>
    <w:rsid w:val="0027606B"/>
    <w:rsid w:val="002766E8"/>
    <w:rsid w:val="0027676B"/>
    <w:rsid w:val="00280FC5"/>
    <w:rsid w:val="00281F38"/>
    <w:rsid w:val="00284A73"/>
    <w:rsid w:val="0028535A"/>
    <w:rsid w:val="00286629"/>
    <w:rsid w:val="002940E9"/>
    <w:rsid w:val="002949C7"/>
    <w:rsid w:val="00296BC8"/>
    <w:rsid w:val="002A3154"/>
    <w:rsid w:val="002A56C6"/>
    <w:rsid w:val="002A5D8F"/>
    <w:rsid w:val="002A713B"/>
    <w:rsid w:val="002A7958"/>
    <w:rsid w:val="002B0ADA"/>
    <w:rsid w:val="002B0E06"/>
    <w:rsid w:val="002B2283"/>
    <w:rsid w:val="002B4409"/>
    <w:rsid w:val="002B4570"/>
    <w:rsid w:val="002B6A98"/>
    <w:rsid w:val="002C56DB"/>
    <w:rsid w:val="002C7D72"/>
    <w:rsid w:val="002D198E"/>
    <w:rsid w:val="002D2EF7"/>
    <w:rsid w:val="002D3D45"/>
    <w:rsid w:val="002D6430"/>
    <w:rsid w:val="002D6B5C"/>
    <w:rsid w:val="002D767E"/>
    <w:rsid w:val="002E0764"/>
    <w:rsid w:val="002E1965"/>
    <w:rsid w:val="002E47E0"/>
    <w:rsid w:val="002E493C"/>
    <w:rsid w:val="002E68E1"/>
    <w:rsid w:val="002E7207"/>
    <w:rsid w:val="002E7FB9"/>
    <w:rsid w:val="002F0417"/>
    <w:rsid w:val="002F2A9F"/>
    <w:rsid w:val="002F3195"/>
    <w:rsid w:val="002F3D54"/>
    <w:rsid w:val="002F3F6D"/>
    <w:rsid w:val="002F5C9F"/>
    <w:rsid w:val="002F6EDE"/>
    <w:rsid w:val="002F7662"/>
    <w:rsid w:val="002F7AAA"/>
    <w:rsid w:val="00300765"/>
    <w:rsid w:val="0030294D"/>
    <w:rsid w:val="00302DFF"/>
    <w:rsid w:val="00303C88"/>
    <w:rsid w:val="003056F2"/>
    <w:rsid w:val="0030760C"/>
    <w:rsid w:val="0031221C"/>
    <w:rsid w:val="00314987"/>
    <w:rsid w:val="00315D41"/>
    <w:rsid w:val="00315E12"/>
    <w:rsid w:val="003205F8"/>
    <w:rsid w:val="00320B45"/>
    <w:rsid w:val="00321A3C"/>
    <w:rsid w:val="00322CEE"/>
    <w:rsid w:val="00324225"/>
    <w:rsid w:val="00326913"/>
    <w:rsid w:val="003301C2"/>
    <w:rsid w:val="00330ECD"/>
    <w:rsid w:val="00331E5E"/>
    <w:rsid w:val="003351B4"/>
    <w:rsid w:val="0033598F"/>
    <w:rsid w:val="0033624E"/>
    <w:rsid w:val="003371D0"/>
    <w:rsid w:val="0033730C"/>
    <w:rsid w:val="00337A41"/>
    <w:rsid w:val="003419CE"/>
    <w:rsid w:val="00342F10"/>
    <w:rsid w:val="00345BE4"/>
    <w:rsid w:val="00351459"/>
    <w:rsid w:val="00354BEA"/>
    <w:rsid w:val="00354C82"/>
    <w:rsid w:val="003550D2"/>
    <w:rsid w:val="00356566"/>
    <w:rsid w:val="003565D7"/>
    <w:rsid w:val="003573BB"/>
    <w:rsid w:val="00357E31"/>
    <w:rsid w:val="00362136"/>
    <w:rsid w:val="00370AC4"/>
    <w:rsid w:val="00373CC9"/>
    <w:rsid w:val="00375C4A"/>
    <w:rsid w:val="00375EFA"/>
    <w:rsid w:val="00380D1B"/>
    <w:rsid w:val="00381B0F"/>
    <w:rsid w:val="00382E35"/>
    <w:rsid w:val="00383BCD"/>
    <w:rsid w:val="003928E9"/>
    <w:rsid w:val="00392DCD"/>
    <w:rsid w:val="0039373D"/>
    <w:rsid w:val="00395198"/>
    <w:rsid w:val="003A0334"/>
    <w:rsid w:val="003A0B8C"/>
    <w:rsid w:val="003A0D2B"/>
    <w:rsid w:val="003A397F"/>
    <w:rsid w:val="003A4F97"/>
    <w:rsid w:val="003A51A4"/>
    <w:rsid w:val="003A7691"/>
    <w:rsid w:val="003B004D"/>
    <w:rsid w:val="003B0568"/>
    <w:rsid w:val="003B22C4"/>
    <w:rsid w:val="003B2728"/>
    <w:rsid w:val="003B2CF6"/>
    <w:rsid w:val="003B44EB"/>
    <w:rsid w:val="003B7716"/>
    <w:rsid w:val="003C049E"/>
    <w:rsid w:val="003C1FF3"/>
    <w:rsid w:val="003C2BD4"/>
    <w:rsid w:val="003C3C91"/>
    <w:rsid w:val="003C5B03"/>
    <w:rsid w:val="003C5B8A"/>
    <w:rsid w:val="003C69E5"/>
    <w:rsid w:val="003C7FF4"/>
    <w:rsid w:val="003E022D"/>
    <w:rsid w:val="003E2577"/>
    <w:rsid w:val="003E3DD4"/>
    <w:rsid w:val="003E5DC8"/>
    <w:rsid w:val="003E5EFE"/>
    <w:rsid w:val="003E685F"/>
    <w:rsid w:val="003E75D0"/>
    <w:rsid w:val="003F4092"/>
    <w:rsid w:val="003F4B7C"/>
    <w:rsid w:val="003F7E10"/>
    <w:rsid w:val="004002D8"/>
    <w:rsid w:val="004032B2"/>
    <w:rsid w:val="004043D2"/>
    <w:rsid w:val="004049B5"/>
    <w:rsid w:val="0040550F"/>
    <w:rsid w:val="0040774B"/>
    <w:rsid w:val="004138F3"/>
    <w:rsid w:val="00415722"/>
    <w:rsid w:val="00416592"/>
    <w:rsid w:val="004174D6"/>
    <w:rsid w:val="00417FCF"/>
    <w:rsid w:val="00422F14"/>
    <w:rsid w:val="00425233"/>
    <w:rsid w:val="0042640A"/>
    <w:rsid w:val="004317D5"/>
    <w:rsid w:val="004337B2"/>
    <w:rsid w:val="00433E0C"/>
    <w:rsid w:val="0043452E"/>
    <w:rsid w:val="0043577C"/>
    <w:rsid w:val="00437C2C"/>
    <w:rsid w:val="00440E01"/>
    <w:rsid w:val="00440F36"/>
    <w:rsid w:val="0044305E"/>
    <w:rsid w:val="004434A7"/>
    <w:rsid w:val="00444E62"/>
    <w:rsid w:val="004454F9"/>
    <w:rsid w:val="00450111"/>
    <w:rsid w:val="0045186F"/>
    <w:rsid w:val="00452572"/>
    <w:rsid w:val="00452C6B"/>
    <w:rsid w:val="00453359"/>
    <w:rsid w:val="00453674"/>
    <w:rsid w:val="00453D42"/>
    <w:rsid w:val="004541EC"/>
    <w:rsid w:val="00454FD3"/>
    <w:rsid w:val="004552DD"/>
    <w:rsid w:val="004566E0"/>
    <w:rsid w:val="0045717C"/>
    <w:rsid w:val="00457A4D"/>
    <w:rsid w:val="00460EB2"/>
    <w:rsid w:val="004615A4"/>
    <w:rsid w:val="0046252C"/>
    <w:rsid w:val="0046356D"/>
    <w:rsid w:val="0046395B"/>
    <w:rsid w:val="0046490E"/>
    <w:rsid w:val="0046741B"/>
    <w:rsid w:val="004676C9"/>
    <w:rsid w:val="00471A57"/>
    <w:rsid w:val="00475F6D"/>
    <w:rsid w:val="0048009D"/>
    <w:rsid w:val="0048064A"/>
    <w:rsid w:val="00481053"/>
    <w:rsid w:val="0048235B"/>
    <w:rsid w:val="00483535"/>
    <w:rsid w:val="00484DBD"/>
    <w:rsid w:val="00487191"/>
    <w:rsid w:val="0048788A"/>
    <w:rsid w:val="00487CA9"/>
    <w:rsid w:val="0049123E"/>
    <w:rsid w:val="00494835"/>
    <w:rsid w:val="00494C26"/>
    <w:rsid w:val="004A02A9"/>
    <w:rsid w:val="004A11D2"/>
    <w:rsid w:val="004A1C9B"/>
    <w:rsid w:val="004A330B"/>
    <w:rsid w:val="004A5124"/>
    <w:rsid w:val="004B4A47"/>
    <w:rsid w:val="004B5954"/>
    <w:rsid w:val="004C0A04"/>
    <w:rsid w:val="004C1D13"/>
    <w:rsid w:val="004C1FDF"/>
    <w:rsid w:val="004C3221"/>
    <w:rsid w:val="004C7400"/>
    <w:rsid w:val="004D0420"/>
    <w:rsid w:val="004D2151"/>
    <w:rsid w:val="004D357A"/>
    <w:rsid w:val="004D4E72"/>
    <w:rsid w:val="004D7881"/>
    <w:rsid w:val="004E1591"/>
    <w:rsid w:val="004E2168"/>
    <w:rsid w:val="004E2C84"/>
    <w:rsid w:val="004E3846"/>
    <w:rsid w:val="004E4541"/>
    <w:rsid w:val="004E5C18"/>
    <w:rsid w:val="004E623F"/>
    <w:rsid w:val="004E67A0"/>
    <w:rsid w:val="004F09A7"/>
    <w:rsid w:val="004F1F8A"/>
    <w:rsid w:val="004F287E"/>
    <w:rsid w:val="004F294D"/>
    <w:rsid w:val="004F2CED"/>
    <w:rsid w:val="004F31A3"/>
    <w:rsid w:val="004F529F"/>
    <w:rsid w:val="004F6180"/>
    <w:rsid w:val="004F6FCD"/>
    <w:rsid w:val="004F75AD"/>
    <w:rsid w:val="00500D46"/>
    <w:rsid w:val="00500F25"/>
    <w:rsid w:val="00502078"/>
    <w:rsid w:val="005026C4"/>
    <w:rsid w:val="005035F1"/>
    <w:rsid w:val="00504087"/>
    <w:rsid w:val="005050E9"/>
    <w:rsid w:val="00505FEE"/>
    <w:rsid w:val="0050619B"/>
    <w:rsid w:val="00506A34"/>
    <w:rsid w:val="00507827"/>
    <w:rsid w:val="00507C64"/>
    <w:rsid w:val="005124B0"/>
    <w:rsid w:val="0051338B"/>
    <w:rsid w:val="005137E3"/>
    <w:rsid w:val="00514F29"/>
    <w:rsid w:val="00520A5D"/>
    <w:rsid w:val="00520DAF"/>
    <w:rsid w:val="005238F5"/>
    <w:rsid w:val="00523CA0"/>
    <w:rsid w:val="005245A7"/>
    <w:rsid w:val="00527390"/>
    <w:rsid w:val="00527AB5"/>
    <w:rsid w:val="00527DA4"/>
    <w:rsid w:val="0053225C"/>
    <w:rsid w:val="00540020"/>
    <w:rsid w:val="00542590"/>
    <w:rsid w:val="00542920"/>
    <w:rsid w:val="00544AA5"/>
    <w:rsid w:val="00544C1B"/>
    <w:rsid w:val="00545AA4"/>
    <w:rsid w:val="005472AA"/>
    <w:rsid w:val="00551192"/>
    <w:rsid w:val="00551779"/>
    <w:rsid w:val="00552068"/>
    <w:rsid w:val="005527F5"/>
    <w:rsid w:val="0055325F"/>
    <w:rsid w:val="005532A1"/>
    <w:rsid w:val="005534CE"/>
    <w:rsid w:val="005546C1"/>
    <w:rsid w:val="00554D2F"/>
    <w:rsid w:val="0055747A"/>
    <w:rsid w:val="00557CC0"/>
    <w:rsid w:val="0056076E"/>
    <w:rsid w:val="00562670"/>
    <w:rsid w:val="00562A44"/>
    <w:rsid w:val="00565DBD"/>
    <w:rsid w:val="00566772"/>
    <w:rsid w:val="0056798D"/>
    <w:rsid w:val="005754A7"/>
    <w:rsid w:val="00575555"/>
    <w:rsid w:val="00575EF8"/>
    <w:rsid w:val="00576ED0"/>
    <w:rsid w:val="005775DD"/>
    <w:rsid w:val="0058140F"/>
    <w:rsid w:val="00582C15"/>
    <w:rsid w:val="00582C78"/>
    <w:rsid w:val="00583DAB"/>
    <w:rsid w:val="005903EF"/>
    <w:rsid w:val="00590BB2"/>
    <w:rsid w:val="00592B20"/>
    <w:rsid w:val="00593A03"/>
    <w:rsid w:val="00595A35"/>
    <w:rsid w:val="00595BBB"/>
    <w:rsid w:val="00597731"/>
    <w:rsid w:val="00597740"/>
    <w:rsid w:val="005A3D95"/>
    <w:rsid w:val="005A5873"/>
    <w:rsid w:val="005A5A14"/>
    <w:rsid w:val="005A6390"/>
    <w:rsid w:val="005A6872"/>
    <w:rsid w:val="005B1899"/>
    <w:rsid w:val="005B205A"/>
    <w:rsid w:val="005B6F08"/>
    <w:rsid w:val="005C007F"/>
    <w:rsid w:val="005C06CF"/>
    <w:rsid w:val="005C119E"/>
    <w:rsid w:val="005C1373"/>
    <w:rsid w:val="005C315C"/>
    <w:rsid w:val="005C333A"/>
    <w:rsid w:val="005C63CD"/>
    <w:rsid w:val="005D2B65"/>
    <w:rsid w:val="005D2B80"/>
    <w:rsid w:val="005D323E"/>
    <w:rsid w:val="005E091E"/>
    <w:rsid w:val="005E4023"/>
    <w:rsid w:val="005E4BC2"/>
    <w:rsid w:val="005E53F7"/>
    <w:rsid w:val="005E5745"/>
    <w:rsid w:val="005E5B82"/>
    <w:rsid w:val="005F060A"/>
    <w:rsid w:val="005F39CF"/>
    <w:rsid w:val="005F68FB"/>
    <w:rsid w:val="005F7E36"/>
    <w:rsid w:val="00603A74"/>
    <w:rsid w:val="00604032"/>
    <w:rsid w:val="00607FB4"/>
    <w:rsid w:val="006138F4"/>
    <w:rsid w:val="00613BDB"/>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30A30"/>
    <w:rsid w:val="00630E78"/>
    <w:rsid w:val="0063180B"/>
    <w:rsid w:val="006323AD"/>
    <w:rsid w:val="00633CEB"/>
    <w:rsid w:val="00634423"/>
    <w:rsid w:val="00637705"/>
    <w:rsid w:val="006429BE"/>
    <w:rsid w:val="00642F01"/>
    <w:rsid w:val="00644995"/>
    <w:rsid w:val="00644CCC"/>
    <w:rsid w:val="00646873"/>
    <w:rsid w:val="00646B73"/>
    <w:rsid w:val="00646EA6"/>
    <w:rsid w:val="00651154"/>
    <w:rsid w:val="006539DE"/>
    <w:rsid w:val="006549F2"/>
    <w:rsid w:val="00655FEE"/>
    <w:rsid w:val="006569D3"/>
    <w:rsid w:val="00661BFB"/>
    <w:rsid w:val="00670E08"/>
    <w:rsid w:val="0067445E"/>
    <w:rsid w:val="006745C6"/>
    <w:rsid w:val="00674771"/>
    <w:rsid w:val="006769E8"/>
    <w:rsid w:val="00677E24"/>
    <w:rsid w:val="006807EE"/>
    <w:rsid w:val="00680C19"/>
    <w:rsid w:val="00683303"/>
    <w:rsid w:val="00683685"/>
    <w:rsid w:val="00684D53"/>
    <w:rsid w:val="0068573E"/>
    <w:rsid w:val="00686310"/>
    <w:rsid w:val="0068754A"/>
    <w:rsid w:val="006909ED"/>
    <w:rsid w:val="00691E88"/>
    <w:rsid w:val="00691FDF"/>
    <w:rsid w:val="00692FFD"/>
    <w:rsid w:val="0069562E"/>
    <w:rsid w:val="00695718"/>
    <w:rsid w:val="00697C69"/>
    <w:rsid w:val="006A0C32"/>
    <w:rsid w:val="006A1B6E"/>
    <w:rsid w:val="006A274D"/>
    <w:rsid w:val="006A3EEE"/>
    <w:rsid w:val="006A5FC6"/>
    <w:rsid w:val="006A7EFB"/>
    <w:rsid w:val="006B03AB"/>
    <w:rsid w:val="006B1310"/>
    <w:rsid w:val="006B1DE3"/>
    <w:rsid w:val="006B27F9"/>
    <w:rsid w:val="006B5BF8"/>
    <w:rsid w:val="006B5F28"/>
    <w:rsid w:val="006B6618"/>
    <w:rsid w:val="006B7AEA"/>
    <w:rsid w:val="006B7B90"/>
    <w:rsid w:val="006C176E"/>
    <w:rsid w:val="006C29B3"/>
    <w:rsid w:val="006C2B59"/>
    <w:rsid w:val="006C588C"/>
    <w:rsid w:val="006C67C1"/>
    <w:rsid w:val="006D1837"/>
    <w:rsid w:val="006D2245"/>
    <w:rsid w:val="006D6705"/>
    <w:rsid w:val="006D7CD5"/>
    <w:rsid w:val="006E4A10"/>
    <w:rsid w:val="006E5A5C"/>
    <w:rsid w:val="006E5AF7"/>
    <w:rsid w:val="006E627B"/>
    <w:rsid w:val="006F4D43"/>
    <w:rsid w:val="006F5DA7"/>
    <w:rsid w:val="006F7E1B"/>
    <w:rsid w:val="00700088"/>
    <w:rsid w:val="00702A4E"/>
    <w:rsid w:val="00702DAF"/>
    <w:rsid w:val="007031C1"/>
    <w:rsid w:val="00703958"/>
    <w:rsid w:val="007039BA"/>
    <w:rsid w:val="007074D8"/>
    <w:rsid w:val="00710336"/>
    <w:rsid w:val="007105DF"/>
    <w:rsid w:val="007116A1"/>
    <w:rsid w:val="00711DB2"/>
    <w:rsid w:val="00717398"/>
    <w:rsid w:val="00720779"/>
    <w:rsid w:val="0072079A"/>
    <w:rsid w:val="00722502"/>
    <w:rsid w:val="007233E2"/>
    <w:rsid w:val="0072403E"/>
    <w:rsid w:val="00724C0B"/>
    <w:rsid w:val="00726316"/>
    <w:rsid w:val="00726C15"/>
    <w:rsid w:val="00731967"/>
    <w:rsid w:val="00732505"/>
    <w:rsid w:val="00734216"/>
    <w:rsid w:val="00735812"/>
    <w:rsid w:val="007421A3"/>
    <w:rsid w:val="00743CF0"/>
    <w:rsid w:val="007446DA"/>
    <w:rsid w:val="00744C0E"/>
    <w:rsid w:val="00744F07"/>
    <w:rsid w:val="00746559"/>
    <w:rsid w:val="007467FC"/>
    <w:rsid w:val="00747F2A"/>
    <w:rsid w:val="0075304C"/>
    <w:rsid w:val="007533D0"/>
    <w:rsid w:val="00756601"/>
    <w:rsid w:val="0076111D"/>
    <w:rsid w:val="0076180C"/>
    <w:rsid w:val="00763876"/>
    <w:rsid w:val="0076438C"/>
    <w:rsid w:val="00765346"/>
    <w:rsid w:val="007664A8"/>
    <w:rsid w:val="0076720A"/>
    <w:rsid w:val="00767272"/>
    <w:rsid w:val="0076795E"/>
    <w:rsid w:val="00771E8B"/>
    <w:rsid w:val="00776563"/>
    <w:rsid w:val="0077741E"/>
    <w:rsid w:val="00780EFF"/>
    <w:rsid w:val="00781FD9"/>
    <w:rsid w:val="007830B0"/>
    <w:rsid w:val="00784204"/>
    <w:rsid w:val="00784BCA"/>
    <w:rsid w:val="00785043"/>
    <w:rsid w:val="00785B31"/>
    <w:rsid w:val="0078782A"/>
    <w:rsid w:val="00790454"/>
    <w:rsid w:val="00790E46"/>
    <w:rsid w:val="00793DB7"/>
    <w:rsid w:val="007948C7"/>
    <w:rsid w:val="00794CA2"/>
    <w:rsid w:val="007958BF"/>
    <w:rsid w:val="007958EF"/>
    <w:rsid w:val="00795912"/>
    <w:rsid w:val="0079746D"/>
    <w:rsid w:val="007A01E3"/>
    <w:rsid w:val="007A0E13"/>
    <w:rsid w:val="007A17C3"/>
    <w:rsid w:val="007A40AB"/>
    <w:rsid w:val="007A4181"/>
    <w:rsid w:val="007A4A80"/>
    <w:rsid w:val="007A512B"/>
    <w:rsid w:val="007A6182"/>
    <w:rsid w:val="007A77B6"/>
    <w:rsid w:val="007B11E0"/>
    <w:rsid w:val="007B1648"/>
    <w:rsid w:val="007B49CA"/>
    <w:rsid w:val="007B6562"/>
    <w:rsid w:val="007B6C46"/>
    <w:rsid w:val="007B7666"/>
    <w:rsid w:val="007B7BAE"/>
    <w:rsid w:val="007C2B34"/>
    <w:rsid w:val="007C2F44"/>
    <w:rsid w:val="007C468F"/>
    <w:rsid w:val="007C5025"/>
    <w:rsid w:val="007C5138"/>
    <w:rsid w:val="007C5656"/>
    <w:rsid w:val="007C5FAB"/>
    <w:rsid w:val="007C6514"/>
    <w:rsid w:val="007C6F11"/>
    <w:rsid w:val="007C72D7"/>
    <w:rsid w:val="007C7793"/>
    <w:rsid w:val="007D01F0"/>
    <w:rsid w:val="007D1677"/>
    <w:rsid w:val="007D34E2"/>
    <w:rsid w:val="007E1D75"/>
    <w:rsid w:val="007E359E"/>
    <w:rsid w:val="007E57A7"/>
    <w:rsid w:val="007E798D"/>
    <w:rsid w:val="007F07C2"/>
    <w:rsid w:val="007F1D2B"/>
    <w:rsid w:val="007F3684"/>
    <w:rsid w:val="007F4FB7"/>
    <w:rsid w:val="007F5A87"/>
    <w:rsid w:val="007F60AA"/>
    <w:rsid w:val="008003AB"/>
    <w:rsid w:val="00801F1A"/>
    <w:rsid w:val="0080263C"/>
    <w:rsid w:val="0080339C"/>
    <w:rsid w:val="0080724F"/>
    <w:rsid w:val="00807C1D"/>
    <w:rsid w:val="008107AA"/>
    <w:rsid w:val="00810AEB"/>
    <w:rsid w:val="00811480"/>
    <w:rsid w:val="0081249B"/>
    <w:rsid w:val="00813D90"/>
    <w:rsid w:val="00814AA1"/>
    <w:rsid w:val="00815733"/>
    <w:rsid w:val="00816C7F"/>
    <w:rsid w:val="00816D15"/>
    <w:rsid w:val="0082079A"/>
    <w:rsid w:val="00820E0A"/>
    <w:rsid w:val="008219A8"/>
    <w:rsid w:val="00823483"/>
    <w:rsid w:val="0082444F"/>
    <w:rsid w:val="00825787"/>
    <w:rsid w:val="0082724F"/>
    <w:rsid w:val="00827F96"/>
    <w:rsid w:val="008308E5"/>
    <w:rsid w:val="00830ADF"/>
    <w:rsid w:val="00831C62"/>
    <w:rsid w:val="008325FE"/>
    <w:rsid w:val="00832DDF"/>
    <w:rsid w:val="0083463E"/>
    <w:rsid w:val="00835149"/>
    <w:rsid w:val="00836259"/>
    <w:rsid w:val="0084032F"/>
    <w:rsid w:val="00845243"/>
    <w:rsid w:val="00845B05"/>
    <w:rsid w:val="00846244"/>
    <w:rsid w:val="008518E5"/>
    <w:rsid w:val="00853E59"/>
    <w:rsid w:val="00854712"/>
    <w:rsid w:val="0085527B"/>
    <w:rsid w:val="00855417"/>
    <w:rsid w:val="00856794"/>
    <w:rsid w:val="008574E6"/>
    <w:rsid w:val="0086166F"/>
    <w:rsid w:val="0086571F"/>
    <w:rsid w:val="00872C5A"/>
    <w:rsid w:val="00874045"/>
    <w:rsid w:val="008746AE"/>
    <w:rsid w:val="008759D3"/>
    <w:rsid w:val="00875EEA"/>
    <w:rsid w:val="008766BF"/>
    <w:rsid w:val="0087714F"/>
    <w:rsid w:val="00877970"/>
    <w:rsid w:val="00882BCB"/>
    <w:rsid w:val="00882ECD"/>
    <w:rsid w:val="00883668"/>
    <w:rsid w:val="00884836"/>
    <w:rsid w:val="00884C8C"/>
    <w:rsid w:val="008864A9"/>
    <w:rsid w:val="00887E27"/>
    <w:rsid w:val="0089000E"/>
    <w:rsid w:val="00891B46"/>
    <w:rsid w:val="008942C7"/>
    <w:rsid w:val="00896010"/>
    <w:rsid w:val="008A18FB"/>
    <w:rsid w:val="008A3EED"/>
    <w:rsid w:val="008A5348"/>
    <w:rsid w:val="008A7237"/>
    <w:rsid w:val="008A7FA5"/>
    <w:rsid w:val="008B0174"/>
    <w:rsid w:val="008B0B17"/>
    <w:rsid w:val="008B1B1E"/>
    <w:rsid w:val="008B2819"/>
    <w:rsid w:val="008B2A32"/>
    <w:rsid w:val="008B2C7F"/>
    <w:rsid w:val="008B33FE"/>
    <w:rsid w:val="008B391F"/>
    <w:rsid w:val="008B3A38"/>
    <w:rsid w:val="008B45C4"/>
    <w:rsid w:val="008B5372"/>
    <w:rsid w:val="008B7665"/>
    <w:rsid w:val="008B7FC0"/>
    <w:rsid w:val="008C063A"/>
    <w:rsid w:val="008C50B8"/>
    <w:rsid w:val="008D1F8E"/>
    <w:rsid w:val="008D3ED5"/>
    <w:rsid w:val="008D7381"/>
    <w:rsid w:val="008D79B6"/>
    <w:rsid w:val="008D7BFD"/>
    <w:rsid w:val="008E03D8"/>
    <w:rsid w:val="008E11B0"/>
    <w:rsid w:val="008E20AA"/>
    <w:rsid w:val="008E221B"/>
    <w:rsid w:val="008E2720"/>
    <w:rsid w:val="008E35A7"/>
    <w:rsid w:val="008E5785"/>
    <w:rsid w:val="008E5D59"/>
    <w:rsid w:val="008E6FFD"/>
    <w:rsid w:val="008E7B87"/>
    <w:rsid w:val="008F1F29"/>
    <w:rsid w:val="008F447B"/>
    <w:rsid w:val="008F4D57"/>
    <w:rsid w:val="00900BA8"/>
    <w:rsid w:val="00904D94"/>
    <w:rsid w:val="009050E6"/>
    <w:rsid w:val="00906ADB"/>
    <w:rsid w:val="00911251"/>
    <w:rsid w:val="00912179"/>
    <w:rsid w:val="00912D45"/>
    <w:rsid w:val="009135B4"/>
    <w:rsid w:val="00913682"/>
    <w:rsid w:val="009168E1"/>
    <w:rsid w:val="00916D5D"/>
    <w:rsid w:val="00921DDC"/>
    <w:rsid w:val="00924B6E"/>
    <w:rsid w:val="00924BEA"/>
    <w:rsid w:val="00925757"/>
    <w:rsid w:val="00927B64"/>
    <w:rsid w:val="0093028C"/>
    <w:rsid w:val="00930498"/>
    <w:rsid w:val="009306C1"/>
    <w:rsid w:val="0093103C"/>
    <w:rsid w:val="00933BC7"/>
    <w:rsid w:val="00934310"/>
    <w:rsid w:val="00935B7D"/>
    <w:rsid w:val="0093768C"/>
    <w:rsid w:val="009446DF"/>
    <w:rsid w:val="00944D76"/>
    <w:rsid w:val="00945FED"/>
    <w:rsid w:val="00947C26"/>
    <w:rsid w:val="00952173"/>
    <w:rsid w:val="00952EF8"/>
    <w:rsid w:val="009539FA"/>
    <w:rsid w:val="009540D6"/>
    <w:rsid w:val="00954511"/>
    <w:rsid w:val="00954CAF"/>
    <w:rsid w:val="00955F44"/>
    <w:rsid w:val="00957453"/>
    <w:rsid w:val="009606E1"/>
    <w:rsid w:val="0096105B"/>
    <w:rsid w:val="00963DA0"/>
    <w:rsid w:val="009661CB"/>
    <w:rsid w:val="009662D4"/>
    <w:rsid w:val="00966E79"/>
    <w:rsid w:val="009671A9"/>
    <w:rsid w:val="00967A56"/>
    <w:rsid w:val="0097175A"/>
    <w:rsid w:val="00971926"/>
    <w:rsid w:val="00972126"/>
    <w:rsid w:val="00974658"/>
    <w:rsid w:val="00976FF8"/>
    <w:rsid w:val="0098026B"/>
    <w:rsid w:val="0098179E"/>
    <w:rsid w:val="009817BF"/>
    <w:rsid w:val="00982B7B"/>
    <w:rsid w:val="00982C69"/>
    <w:rsid w:val="0098364D"/>
    <w:rsid w:val="009869BF"/>
    <w:rsid w:val="00987129"/>
    <w:rsid w:val="00991068"/>
    <w:rsid w:val="00993598"/>
    <w:rsid w:val="00994AE3"/>
    <w:rsid w:val="00997DB9"/>
    <w:rsid w:val="009A0980"/>
    <w:rsid w:val="009A1735"/>
    <w:rsid w:val="009A3E60"/>
    <w:rsid w:val="009B0B8E"/>
    <w:rsid w:val="009B1004"/>
    <w:rsid w:val="009B426F"/>
    <w:rsid w:val="009B754E"/>
    <w:rsid w:val="009B7DCF"/>
    <w:rsid w:val="009C03ED"/>
    <w:rsid w:val="009C04B4"/>
    <w:rsid w:val="009C0DCE"/>
    <w:rsid w:val="009C2B1E"/>
    <w:rsid w:val="009C73F5"/>
    <w:rsid w:val="009D1E9A"/>
    <w:rsid w:val="009D3548"/>
    <w:rsid w:val="009D69D4"/>
    <w:rsid w:val="009E184C"/>
    <w:rsid w:val="009E1BE5"/>
    <w:rsid w:val="009E3838"/>
    <w:rsid w:val="009E61B8"/>
    <w:rsid w:val="009F0173"/>
    <w:rsid w:val="009F073B"/>
    <w:rsid w:val="009F1853"/>
    <w:rsid w:val="009F1894"/>
    <w:rsid w:val="009F2F6D"/>
    <w:rsid w:val="009F3113"/>
    <w:rsid w:val="009F332E"/>
    <w:rsid w:val="009F44E0"/>
    <w:rsid w:val="009F5150"/>
    <w:rsid w:val="009F6789"/>
    <w:rsid w:val="00A000FC"/>
    <w:rsid w:val="00A00CB0"/>
    <w:rsid w:val="00A00D4D"/>
    <w:rsid w:val="00A012DB"/>
    <w:rsid w:val="00A036F6"/>
    <w:rsid w:val="00A04027"/>
    <w:rsid w:val="00A04CCA"/>
    <w:rsid w:val="00A04EC2"/>
    <w:rsid w:val="00A050A8"/>
    <w:rsid w:val="00A064D6"/>
    <w:rsid w:val="00A06E16"/>
    <w:rsid w:val="00A10451"/>
    <w:rsid w:val="00A110AB"/>
    <w:rsid w:val="00A11D03"/>
    <w:rsid w:val="00A155E1"/>
    <w:rsid w:val="00A16154"/>
    <w:rsid w:val="00A16572"/>
    <w:rsid w:val="00A2076C"/>
    <w:rsid w:val="00A2295A"/>
    <w:rsid w:val="00A244B2"/>
    <w:rsid w:val="00A25290"/>
    <w:rsid w:val="00A25FAF"/>
    <w:rsid w:val="00A26EF2"/>
    <w:rsid w:val="00A270AA"/>
    <w:rsid w:val="00A27DC6"/>
    <w:rsid w:val="00A27F81"/>
    <w:rsid w:val="00A30C59"/>
    <w:rsid w:val="00A30E05"/>
    <w:rsid w:val="00A3121D"/>
    <w:rsid w:val="00A3131C"/>
    <w:rsid w:val="00A33402"/>
    <w:rsid w:val="00A3343E"/>
    <w:rsid w:val="00A3559C"/>
    <w:rsid w:val="00A3606B"/>
    <w:rsid w:val="00A377A8"/>
    <w:rsid w:val="00A4158A"/>
    <w:rsid w:val="00A418F9"/>
    <w:rsid w:val="00A41C66"/>
    <w:rsid w:val="00A44DE7"/>
    <w:rsid w:val="00A44F5D"/>
    <w:rsid w:val="00A45482"/>
    <w:rsid w:val="00A45A65"/>
    <w:rsid w:val="00A4612B"/>
    <w:rsid w:val="00A51722"/>
    <w:rsid w:val="00A53686"/>
    <w:rsid w:val="00A54057"/>
    <w:rsid w:val="00A55461"/>
    <w:rsid w:val="00A55999"/>
    <w:rsid w:val="00A5668A"/>
    <w:rsid w:val="00A57114"/>
    <w:rsid w:val="00A60AB6"/>
    <w:rsid w:val="00A60F11"/>
    <w:rsid w:val="00A610AF"/>
    <w:rsid w:val="00A627C7"/>
    <w:rsid w:val="00A66500"/>
    <w:rsid w:val="00A66F8C"/>
    <w:rsid w:val="00A727CA"/>
    <w:rsid w:val="00A73C53"/>
    <w:rsid w:val="00A7717F"/>
    <w:rsid w:val="00A80030"/>
    <w:rsid w:val="00A82499"/>
    <w:rsid w:val="00A84203"/>
    <w:rsid w:val="00A8497B"/>
    <w:rsid w:val="00A85FA1"/>
    <w:rsid w:val="00A86A7D"/>
    <w:rsid w:val="00A90663"/>
    <w:rsid w:val="00A90CC8"/>
    <w:rsid w:val="00A90D85"/>
    <w:rsid w:val="00A911B7"/>
    <w:rsid w:val="00A9151E"/>
    <w:rsid w:val="00A92178"/>
    <w:rsid w:val="00A93E9D"/>
    <w:rsid w:val="00A97E43"/>
    <w:rsid w:val="00A97F3F"/>
    <w:rsid w:val="00AA036D"/>
    <w:rsid w:val="00AA30AE"/>
    <w:rsid w:val="00AA5A6B"/>
    <w:rsid w:val="00AA5F94"/>
    <w:rsid w:val="00AA5F95"/>
    <w:rsid w:val="00AA658A"/>
    <w:rsid w:val="00AA70DD"/>
    <w:rsid w:val="00AA75D4"/>
    <w:rsid w:val="00AA7D37"/>
    <w:rsid w:val="00AB29E5"/>
    <w:rsid w:val="00AB2A97"/>
    <w:rsid w:val="00AB3319"/>
    <w:rsid w:val="00AB4F06"/>
    <w:rsid w:val="00AB6C1A"/>
    <w:rsid w:val="00AC16A6"/>
    <w:rsid w:val="00AC5B92"/>
    <w:rsid w:val="00AC62A6"/>
    <w:rsid w:val="00AC68C2"/>
    <w:rsid w:val="00AC6989"/>
    <w:rsid w:val="00AC767E"/>
    <w:rsid w:val="00AD354E"/>
    <w:rsid w:val="00AD4EA4"/>
    <w:rsid w:val="00AD659A"/>
    <w:rsid w:val="00AE3D81"/>
    <w:rsid w:val="00AE419B"/>
    <w:rsid w:val="00AF5202"/>
    <w:rsid w:val="00AF6EEC"/>
    <w:rsid w:val="00AF7059"/>
    <w:rsid w:val="00AF7611"/>
    <w:rsid w:val="00B00133"/>
    <w:rsid w:val="00B01858"/>
    <w:rsid w:val="00B03EA4"/>
    <w:rsid w:val="00B053DB"/>
    <w:rsid w:val="00B05C23"/>
    <w:rsid w:val="00B06A22"/>
    <w:rsid w:val="00B11BDB"/>
    <w:rsid w:val="00B12BD2"/>
    <w:rsid w:val="00B1521D"/>
    <w:rsid w:val="00B158BC"/>
    <w:rsid w:val="00B2089B"/>
    <w:rsid w:val="00B21DB7"/>
    <w:rsid w:val="00B22F61"/>
    <w:rsid w:val="00B263DA"/>
    <w:rsid w:val="00B2742C"/>
    <w:rsid w:val="00B3007C"/>
    <w:rsid w:val="00B31108"/>
    <w:rsid w:val="00B32570"/>
    <w:rsid w:val="00B32AB2"/>
    <w:rsid w:val="00B32C7D"/>
    <w:rsid w:val="00B34F40"/>
    <w:rsid w:val="00B355EA"/>
    <w:rsid w:val="00B35F78"/>
    <w:rsid w:val="00B3716D"/>
    <w:rsid w:val="00B424C5"/>
    <w:rsid w:val="00B42A32"/>
    <w:rsid w:val="00B43CBF"/>
    <w:rsid w:val="00B441A6"/>
    <w:rsid w:val="00B45FD6"/>
    <w:rsid w:val="00B5238D"/>
    <w:rsid w:val="00B527CA"/>
    <w:rsid w:val="00B5400C"/>
    <w:rsid w:val="00B54F26"/>
    <w:rsid w:val="00B55978"/>
    <w:rsid w:val="00B5677F"/>
    <w:rsid w:val="00B60C0E"/>
    <w:rsid w:val="00B626E6"/>
    <w:rsid w:val="00B6353A"/>
    <w:rsid w:val="00B63E30"/>
    <w:rsid w:val="00B70964"/>
    <w:rsid w:val="00B71EFB"/>
    <w:rsid w:val="00B72373"/>
    <w:rsid w:val="00B7321C"/>
    <w:rsid w:val="00B743D6"/>
    <w:rsid w:val="00B75591"/>
    <w:rsid w:val="00B75E62"/>
    <w:rsid w:val="00B77385"/>
    <w:rsid w:val="00B80A42"/>
    <w:rsid w:val="00B80A91"/>
    <w:rsid w:val="00B80FF0"/>
    <w:rsid w:val="00B811D8"/>
    <w:rsid w:val="00B84A0E"/>
    <w:rsid w:val="00B85797"/>
    <w:rsid w:val="00B86A2A"/>
    <w:rsid w:val="00B871BC"/>
    <w:rsid w:val="00B9025D"/>
    <w:rsid w:val="00B915DB"/>
    <w:rsid w:val="00B95FE8"/>
    <w:rsid w:val="00B979BC"/>
    <w:rsid w:val="00BA02C8"/>
    <w:rsid w:val="00BA574F"/>
    <w:rsid w:val="00BB0C74"/>
    <w:rsid w:val="00BB170A"/>
    <w:rsid w:val="00BB35F7"/>
    <w:rsid w:val="00BB4B25"/>
    <w:rsid w:val="00BC24B6"/>
    <w:rsid w:val="00BC515D"/>
    <w:rsid w:val="00BC5691"/>
    <w:rsid w:val="00BC5DD8"/>
    <w:rsid w:val="00BD1FCF"/>
    <w:rsid w:val="00BD23A0"/>
    <w:rsid w:val="00BD28ED"/>
    <w:rsid w:val="00BD52A0"/>
    <w:rsid w:val="00BD67FC"/>
    <w:rsid w:val="00BD6AAD"/>
    <w:rsid w:val="00BE204E"/>
    <w:rsid w:val="00BE2660"/>
    <w:rsid w:val="00BE3491"/>
    <w:rsid w:val="00BE5540"/>
    <w:rsid w:val="00BE6560"/>
    <w:rsid w:val="00BE772D"/>
    <w:rsid w:val="00BF0EA7"/>
    <w:rsid w:val="00BF2C48"/>
    <w:rsid w:val="00BF5105"/>
    <w:rsid w:val="00BF625D"/>
    <w:rsid w:val="00BF7E85"/>
    <w:rsid w:val="00C028E8"/>
    <w:rsid w:val="00C03A69"/>
    <w:rsid w:val="00C04AF7"/>
    <w:rsid w:val="00C05B5D"/>
    <w:rsid w:val="00C07D7A"/>
    <w:rsid w:val="00C07EB9"/>
    <w:rsid w:val="00C1333F"/>
    <w:rsid w:val="00C158DC"/>
    <w:rsid w:val="00C16221"/>
    <w:rsid w:val="00C16F88"/>
    <w:rsid w:val="00C20B5E"/>
    <w:rsid w:val="00C22F72"/>
    <w:rsid w:val="00C23D1E"/>
    <w:rsid w:val="00C23EFF"/>
    <w:rsid w:val="00C2436A"/>
    <w:rsid w:val="00C26A69"/>
    <w:rsid w:val="00C27300"/>
    <w:rsid w:val="00C3043C"/>
    <w:rsid w:val="00C33023"/>
    <w:rsid w:val="00C3557C"/>
    <w:rsid w:val="00C358C4"/>
    <w:rsid w:val="00C43069"/>
    <w:rsid w:val="00C458C8"/>
    <w:rsid w:val="00C45AB0"/>
    <w:rsid w:val="00C46430"/>
    <w:rsid w:val="00C5127E"/>
    <w:rsid w:val="00C51E39"/>
    <w:rsid w:val="00C522EF"/>
    <w:rsid w:val="00C5478D"/>
    <w:rsid w:val="00C547A0"/>
    <w:rsid w:val="00C611D8"/>
    <w:rsid w:val="00C63256"/>
    <w:rsid w:val="00C6404A"/>
    <w:rsid w:val="00C64C25"/>
    <w:rsid w:val="00C70858"/>
    <w:rsid w:val="00C74C6E"/>
    <w:rsid w:val="00C74D63"/>
    <w:rsid w:val="00C75309"/>
    <w:rsid w:val="00C753A7"/>
    <w:rsid w:val="00C7690C"/>
    <w:rsid w:val="00C7693A"/>
    <w:rsid w:val="00C77C1A"/>
    <w:rsid w:val="00C813B2"/>
    <w:rsid w:val="00C816F2"/>
    <w:rsid w:val="00C82C93"/>
    <w:rsid w:val="00C840FD"/>
    <w:rsid w:val="00C871F4"/>
    <w:rsid w:val="00C87385"/>
    <w:rsid w:val="00C94DE5"/>
    <w:rsid w:val="00C95CFF"/>
    <w:rsid w:val="00CA1680"/>
    <w:rsid w:val="00CA3929"/>
    <w:rsid w:val="00CA55DA"/>
    <w:rsid w:val="00CA62C3"/>
    <w:rsid w:val="00CB055B"/>
    <w:rsid w:val="00CB2B9F"/>
    <w:rsid w:val="00CB3BAA"/>
    <w:rsid w:val="00CB3D33"/>
    <w:rsid w:val="00CB3FC7"/>
    <w:rsid w:val="00CB44ED"/>
    <w:rsid w:val="00CB5458"/>
    <w:rsid w:val="00CB7F7C"/>
    <w:rsid w:val="00CC116C"/>
    <w:rsid w:val="00CC3308"/>
    <w:rsid w:val="00CC3EFB"/>
    <w:rsid w:val="00CC480C"/>
    <w:rsid w:val="00CC53AE"/>
    <w:rsid w:val="00CC5C6B"/>
    <w:rsid w:val="00CC5D10"/>
    <w:rsid w:val="00CC781B"/>
    <w:rsid w:val="00CC7DF4"/>
    <w:rsid w:val="00CD0259"/>
    <w:rsid w:val="00CD1E4E"/>
    <w:rsid w:val="00CD3A1A"/>
    <w:rsid w:val="00CD3F86"/>
    <w:rsid w:val="00CD451E"/>
    <w:rsid w:val="00CD53B4"/>
    <w:rsid w:val="00CD776E"/>
    <w:rsid w:val="00CE09CD"/>
    <w:rsid w:val="00CE0F57"/>
    <w:rsid w:val="00CE1EBC"/>
    <w:rsid w:val="00CE2166"/>
    <w:rsid w:val="00CE2AEC"/>
    <w:rsid w:val="00CE5533"/>
    <w:rsid w:val="00CE64D3"/>
    <w:rsid w:val="00CF0184"/>
    <w:rsid w:val="00CF0345"/>
    <w:rsid w:val="00CF2644"/>
    <w:rsid w:val="00CF26AA"/>
    <w:rsid w:val="00CF463D"/>
    <w:rsid w:val="00CF49CB"/>
    <w:rsid w:val="00CF54C7"/>
    <w:rsid w:val="00CF6CAB"/>
    <w:rsid w:val="00D01563"/>
    <w:rsid w:val="00D04104"/>
    <w:rsid w:val="00D0432A"/>
    <w:rsid w:val="00D04369"/>
    <w:rsid w:val="00D04DE6"/>
    <w:rsid w:val="00D04E9D"/>
    <w:rsid w:val="00D052CD"/>
    <w:rsid w:val="00D05D28"/>
    <w:rsid w:val="00D06DCA"/>
    <w:rsid w:val="00D11D32"/>
    <w:rsid w:val="00D12D04"/>
    <w:rsid w:val="00D12D40"/>
    <w:rsid w:val="00D148B6"/>
    <w:rsid w:val="00D14B9F"/>
    <w:rsid w:val="00D14D7F"/>
    <w:rsid w:val="00D17242"/>
    <w:rsid w:val="00D172E5"/>
    <w:rsid w:val="00D21D91"/>
    <w:rsid w:val="00D2331D"/>
    <w:rsid w:val="00D23368"/>
    <w:rsid w:val="00D24058"/>
    <w:rsid w:val="00D248D7"/>
    <w:rsid w:val="00D26EC1"/>
    <w:rsid w:val="00D27C4B"/>
    <w:rsid w:val="00D314EE"/>
    <w:rsid w:val="00D3215B"/>
    <w:rsid w:val="00D32553"/>
    <w:rsid w:val="00D333C8"/>
    <w:rsid w:val="00D3424B"/>
    <w:rsid w:val="00D357E8"/>
    <w:rsid w:val="00D4007C"/>
    <w:rsid w:val="00D415D1"/>
    <w:rsid w:val="00D437BE"/>
    <w:rsid w:val="00D4413D"/>
    <w:rsid w:val="00D45E55"/>
    <w:rsid w:val="00D5098C"/>
    <w:rsid w:val="00D52B94"/>
    <w:rsid w:val="00D54711"/>
    <w:rsid w:val="00D56FAB"/>
    <w:rsid w:val="00D5746B"/>
    <w:rsid w:val="00D5756D"/>
    <w:rsid w:val="00D6141C"/>
    <w:rsid w:val="00D63168"/>
    <w:rsid w:val="00D64E73"/>
    <w:rsid w:val="00D71C85"/>
    <w:rsid w:val="00D72176"/>
    <w:rsid w:val="00D72430"/>
    <w:rsid w:val="00D72E3C"/>
    <w:rsid w:val="00D73A70"/>
    <w:rsid w:val="00D750FD"/>
    <w:rsid w:val="00D770FC"/>
    <w:rsid w:val="00D807D0"/>
    <w:rsid w:val="00D81919"/>
    <w:rsid w:val="00D823A6"/>
    <w:rsid w:val="00D83E99"/>
    <w:rsid w:val="00D84848"/>
    <w:rsid w:val="00D857F6"/>
    <w:rsid w:val="00D8653C"/>
    <w:rsid w:val="00D867CF"/>
    <w:rsid w:val="00D8766C"/>
    <w:rsid w:val="00D91C9F"/>
    <w:rsid w:val="00D93682"/>
    <w:rsid w:val="00D94C0C"/>
    <w:rsid w:val="00D94F30"/>
    <w:rsid w:val="00D9548E"/>
    <w:rsid w:val="00D96217"/>
    <w:rsid w:val="00DA589F"/>
    <w:rsid w:val="00DA58BD"/>
    <w:rsid w:val="00DA6142"/>
    <w:rsid w:val="00DA756F"/>
    <w:rsid w:val="00DB0143"/>
    <w:rsid w:val="00DB0D8B"/>
    <w:rsid w:val="00DB21D1"/>
    <w:rsid w:val="00DB24F5"/>
    <w:rsid w:val="00DB4BC4"/>
    <w:rsid w:val="00DB6B97"/>
    <w:rsid w:val="00DC0BBB"/>
    <w:rsid w:val="00DC16E4"/>
    <w:rsid w:val="00DC1E27"/>
    <w:rsid w:val="00DC299C"/>
    <w:rsid w:val="00DC40EC"/>
    <w:rsid w:val="00DC5153"/>
    <w:rsid w:val="00DD0755"/>
    <w:rsid w:val="00DD0CB9"/>
    <w:rsid w:val="00DD3612"/>
    <w:rsid w:val="00DD3ACF"/>
    <w:rsid w:val="00DD41B0"/>
    <w:rsid w:val="00DD6B01"/>
    <w:rsid w:val="00DD7752"/>
    <w:rsid w:val="00DE10E8"/>
    <w:rsid w:val="00DE2657"/>
    <w:rsid w:val="00DE2DE7"/>
    <w:rsid w:val="00DE3299"/>
    <w:rsid w:val="00DE460C"/>
    <w:rsid w:val="00DE4956"/>
    <w:rsid w:val="00DE4F58"/>
    <w:rsid w:val="00DE7895"/>
    <w:rsid w:val="00DE797F"/>
    <w:rsid w:val="00DF0DD0"/>
    <w:rsid w:val="00DF2874"/>
    <w:rsid w:val="00DF2BBC"/>
    <w:rsid w:val="00DF3BA0"/>
    <w:rsid w:val="00DF570C"/>
    <w:rsid w:val="00E01B81"/>
    <w:rsid w:val="00E05457"/>
    <w:rsid w:val="00E066AA"/>
    <w:rsid w:val="00E06802"/>
    <w:rsid w:val="00E06E86"/>
    <w:rsid w:val="00E06F8B"/>
    <w:rsid w:val="00E07389"/>
    <w:rsid w:val="00E07C63"/>
    <w:rsid w:val="00E10307"/>
    <w:rsid w:val="00E11922"/>
    <w:rsid w:val="00E11C71"/>
    <w:rsid w:val="00E1240D"/>
    <w:rsid w:val="00E13F66"/>
    <w:rsid w:val="00E14EE6"/>
    <w:rsid w:val="00E15237"/>
    <w:rsid w:val="00E20427"/>
    <w:rsid w:val="00E2106E"/>
    <w:rsid w:val="00E21B48"/>
    <w:rsid w:val="00E22868"/>
    <w:rsid w:val="00E23F26"/>
    <w:rsid w:val="00E247C9"/>
    <w:rsid w:val="00E25907"/>
    <w:rsid w:val="00E27DDE"/>
    <w:rsid w:val="00E31300"/>
    <w:rsid w:val="00E318D2"/>
    <w:rsid w:val="00E31DCD"/>
    <w:rsid w:val="00E33383"/>
    <w:rsid w:val="00E4214A"/>
    <w:rsid w:val="00E42691"/>
    <w:rsid w:val="00E4486C"/>
    <w:rsid w:val="00E459F5"/>
    <w:rsid w:val="00E45FF2"/>
    <w:rsid w:val="00E46F26"/>
    <w:rsid w:val="00E47D82"/>
    <w:rsid w:val="00E47F4E"/>
    <w:rsid w:val="00E51145"/>
    <w:rsid w:val="00E52356"/>
    <w:rsid w:val="00E54108"/>
    <w:rsid w:val="00E563BB"/>
    <w:rsid w:val="00E62B13"/>
    <w:rsid w:val="00E6371A"/>
    <w:rsid w:val="00E6634B"/>
    <w:rsid w:val="00E71C1B"/>
    <w:rsid w:val="00E72F28"/>
    <w:rsid w:val="00E730D9"/>
    <w:rsid w:val="00E7451D"/>
    <w:rsid w:val="00E74A6D"/>
    <w:rsid w:val="00E76032"/>
    <w:rsid w:val="00E76631"/>
    <w:rsid w:val="00E77638"/>
    <w:rsid w:val="00E7782E"/>
    <w:rsid w:val="00E816F6"/>
    <w:rsid w:val="00E83F78"/>
    <w:rsid w:val="00E84A40"/>
    <w:rsid w:val="00E8520D"/>
    <w:rsid w:val="00E85AE1"/>
    <w:rsid w:val="00E85BFC"/>
    <w:rsid w:val="00E867A8"/>
    <w:rsid w:val="00E93BF7"/>
    <w:rsid w:val="00E93DB2"/>
    <w:rsid w:val="00E94A00"/>
    <w:rsid w:val="00EA3D83"/>
    <w:rsid w:val="00EA5251"/>
    <w:rsid w:val="00EA52C9"/>
    <w:rsid w:val="00EA7AA5"/>
    <w:rsid w:val="00EB4419"/>
    <w:rsid w:val="00EB6272"/>
    <w:rsid w:val="00EB701E"/>
    <w:rsid w:val="00EB7673"/>
    <w:rsid w:val="00EC0896"/>
    <w:rsid w:val="00EC16F6"/>
    <w:rsid w:val="00EC440D"/>
    <w:rsid w:val="00EC4544"/>
    <w:rsid w:val="00EC5DFA"/>
    <w:rsid w:val="00EC7861"/>
    <w:rsid w:val="00EC7F6F"/>
    <w:rsid w:val="00ED014C"/>
    <w:rsid w:val="00ED0E14"/>
    <w:rsid w:val="00ED1E92"/>
    <w:rsid w:val="00ED70BE"/>
    <w:rsid w:val="00ED769A"/>
    <w:rsid w:val="00EE0182"/>
    <w:rsid w:val="00EE09D6"/>
    <w:rsid w:val="00EE0C6F"/>
    <w:rsid w:val="00EE1B06"/>
    <w:rsid w:val="00EE1C40"/>
    <w:rsid w:val="00EE3570"/>
    <w:rsid w:val="00EE3867"/>
    <w:rsid w:val="00EE3BD2"/>
    <w:rsid w:val="00EE5CA9"/>
    <w:rsid w:val="00EE62CE"/>
    <w:rsid w:val="00EF079F"/>
    <w:rsid w:val="00EF1BD2"/>
    <w:rsid w:val="00EF224F"/>
    <w:rsid w:val="00EF2428"/>
    <w:rsid w:val="00EF2462"/>
    <w:rsid w:val="00EF2896"/>
    <w:rsid w:val="00EF34E5"/>
    <w:rsid w:val="00EF79FC"/>
    <w:rsid w:val="00F0071B"/>
    <w:rsid w:val="00F0185A"/>
    <w:rsid w:val="00F01C27"/>
    <w:rsid w:val="00F02EF2"/>
    <w:rsid w:val="00F056FF"/>
    <w:rsid w:val="00F06B09"/>
    <w:rsid w:val="00F06CFF"/>
    <w:rsid w:val="00F07085"/>
    <w:rsid w:val="00F072A9"/>
    <w:rsid w:val="00F0792D"/>
    <w:rsid w:val="00F12C14"/>
    <w:rsid w:val="00F144D8"/>
    <w:rsid w:val="00F169CA"/>
    <w:rsid w:val="00F175F9"/>
    <w:rsid w:val="00F17A04"/>
    <w:rsid w:val="00F17BAC"/>
    <w:rsid w:val="00F21D62"/>
    <w:rsid w:val="00F22701"/>
    <w:rsid w:val="00F2398D"/>
    <w:rsid w:val="00F24C7D"/>
    <w:rsid w:val="00F304EE"/>
    <w:rsid w:val="00F3107C"/>
    <w:rsid w:val="00F31989"/>
    <w:rsid w:val="00F31B86"/>
    <w:rsid w:val="00F34250"/>
    <w:rsid w:val="00F34547"/>
    <w:rsid w:val="00F35A7F"/>
    <w:rsid w:val="00F35FD1"/>
    <w:rsid w:val="00F379C4"/>
    <w:rsid w:val="00F436B2"/>
    <w:rsid w:val="00F44DFD"/>
    <w:rsid w:val="00F46512"/>
    <w:rsid w:val="00F468FD"/>
    <w:rsid w:val="00F46CC3"/>
    <w:rsid w:val="00F46F00"/>
    <w:rsid w:val="00F50DF6"/>
    <w:rsid w:val="00F513F8"/>
    <w:rsid w:val="00F57CDB"/>
    <w:rsid w:val="00F66812"/>
    <w:rsid w:val="00F67D6B"/>
    <w:rsid w:val="00F67DD3"/>
    <w:rsid w:val="00F73932"/>
    <w:rsid w:val="00F76643"/>
    <w:rsid w:val="00F77FB9"/>
    <w:rsid w:val="00F77FBA"/>
    <w:rsid w:val="00F821A9"/>
    <w:rsid w:val="00F82F6A"/>
    <w:rsid w:val="00F837AD"/>
    <w:rsid w:val="00F87A9C"/>
    <w:rsid w:val="00F91BD2"/>
    <w:rsid w:val="00F91BFB"/>
    <w:rsid w:val="00F92139"/>
    <w:rsid w:val="00F93B46"/>
    <w:rsid w:val="00F93C77"/>
    <w:rsid w:val="00F94C45"/>
    <w:rsid w:val="00F957BF"/>
    <w:rsid w:val="00F95F87"/>
    <w:rsid w:val="00F96B8C"/>
    <w:rsid w:val="00F97901"/>
    <w:rsid w:val="00FA4E49"/>
    <w:rsid w:val="00FA4F38"/>
    <w:rsid w:val="00FA5EC4"/>
    <w:rsid w:val="00FA7210"/>
    <w:rsid w:val="00FA7AEC"/>
    <w:rsid w:val="00FB5123"/>
    <w:rsid w:val="00FB5583"/>
    <w:rsid w:val="00FB6CF5"/>
    <w:rsid w:val="00FB7EB1"/>
    <w:rsid w:val="00FC0046"/>
    <w:rsid w:val="00FC4006"/>
    <w:rsid w:val="00FC404C"/>
    <w:rsid w:val="00FD2138"/>
    <w:rsid w:val="00FD2D36"/>
    <w:rsid w:val="00FD3229"/>
    <w:rsid w:val="00FD3A6D"/>
    <w:rsid w:val="00FD4A12"/>
    <w:rsid w:val="00FD4BB4"/>
    <w:rsid w:val="00FD5B73"/>
    <w:rsid w:val="00FD683B"/>
    <w:rsid w:val="00FE010D"/>
    <w:rsid w:val="00FE1889"/>
    <w:rsid w:val="00FE2DEC"/>
    <w:rsid w:val="00FE4802"/>
    <w:rsid w:val="00FE4D0E"/>
    <w:rsid w:val="00FE56A2"/>
    <w:rsid w:val="00FE6627"/>
    <w:rsid w:val="00FF124B"/>
    <w:rsid w:val="00FF16BE"/>
    <w:rsid w:val="00FF232A"/>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5:docId w15:val="{DB8CCFBA-32FF-4C90-8119-11055807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paragraph" w:customStyle="1" w:styleId="Normal1">
    <w:name w:val="Normal1"/>
    <w:rsid w:val="005B1899"/>
    <w:pPr>
      <w:spacing w:line="276" w:lineRule="auto"/>
      <w:jc w:val="both"/>
    </w:pPr>
    <w:rPr>
      <w:rFonts w:ascii="Arial" w:eastAsia="Arial" w:hAnsi="Arial" w:cs="Arial"/>
      <w:sz w:val="22"/>
      <w:szCs w:val="2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8768">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3313607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216162564">
      <w:bodyDiv w:val="1"/>
      <w:marLeft w:val="0"/>
      <w:marRight w:val="0"/>
      <w:marTop w:val="0"/>
      <w:marBottom w:val="0"/>
      <w:divBdr>
        <w:top w:val="none" w:sz="0" w:space="0" w:color="auto"/>
        <w:left w:val="none" w:sz="0" w:space="0" w:color="auto"/>
        <w:bottom w:val="none" w:sz="0" w:space="0" w:color="auto"/>
        <w:right w:val="none" w:sz="0" w:space="0" w:color="auto"/>
      </w:divBdr>
    </w:div>
    <w:div w:id="25178950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08680190">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579339594">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90552890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868226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2761203">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335307414">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47890892">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6113170">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9750336">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72375444">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1983915">
      <w:bodyDiv w:val="1"/>
      <w:marLeft w:val="0"/>
      <w:marRight w:val="0"/>
      <w:marTop w:val="0"/>
      <w:marBottom w:val="0"/>
      <w:divBdr>
        <w:top w:val="none" w:sz="0" w:space="0" w:color="auto"/>
        <w:left w:val="none" w:sz="0" w:space="0" w:color="auto"/>
        <w:bottom w:val="none" w:sz="0" w:space="0" w:color="auto"/>
        <w:right w:val="none" w:sz="0" w:space="0" w:color="auto"/>
      </w:divBdr>
    </w:div>
    <w:div w:id="2003049395">
      <w:bodyDiv w:val="1"/>
      <w:marLeft w:val="0"/>
      <w:marRight w:val="0"/>
      <w:marTop w:val="0"/>
      <w:marBottom w:val="0"/>
      <w:divBdr>
        <w:top w:val="none" w:sz="0" w:space="0" w:color="auto"/>
        <w:left w:val="none" w:sz="0" w:space="0" w:color="auto"/>
        <w:bottom w:val="none" w:sz="0" w:space="0" w:color="auto"/>
        <w:right w:val="none" w:sz="0" w:space="0" w:color="auto"/>
      </w:divBdr>
    </w:div>
    <w:div w:id="2047632767">
      <w:bodyDiv w:val="1"/>
      <w:marLeft w:val="0"/>
      <w:marRight w:val="0"/>
      <w:marTop w:val="0"/>
      <w:marBottom w:val="0"/>
      <w:divBdr>
        <w:top w:val="none" w:sz="0" w:space="0" w:color="auto"/>
        <w:left w:val="none" w:sz="0" w:space="0" w:color="auto"/>
        <w:bottom w:val="none" w:sz="0" w:space="0" w:color="auto"/>
        <w:right w:val="none" w:sz="0" w:space="0" w:color="auto"/>
      </w:divBdr>
    </w:div>
    <w:div w:id="2099323600">
      <w:bodyDiv w:val="1"/>
      <w:marLeft w:val="0"/>
      <w:marRight w:val="0"/>
      <w:marTop w:val="0"/>
      <w:marBottom w:val="0"/>
      <w:divBdr>
        <w:top w:val="none" w:sz="0" w:space="0" w:color="auto"/>
        <w:left w:val="none" w:sz="0" w:space="0" w:color="auto"/>
        <w:bottom w:val="none" w:sz="0" w:space="0" w:color="auto"/>
        <w:right w:val="none" w:sz="0" w:space="0" w:color="auto"/>
      </w:divBdr>
    </w:div>
    <w:div w:id="213721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77F07-AC77-4911-8192-D5C006E4D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11</Pages>
  <Words>2174</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Ruzanna Khachatryan</cp:lastModifiedBy>
  <cp:revision>708</cp:revision>
  <cp:lastPrinted>2023-11-08T10:29:00Z</cp:lastPrinted>
  <dcterms:created xsi:type="dcterms:W3CDTF">2023-02-24T13:11:00Z</dcterms:created>
  <dcterms:modified xsi:type="dcterms:W3CDTF">2023-11-09T06:16:00Z</dcterms:modified>
</cp:coreProperties>
</file>