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BDB3D" w14:textId="77777777" w:rsidR="00685FE0" w:rsidRDefault="00685FE0" w:rsidP="00685FE0">
      <w:pPr>
        <w:spacing w:line="360" w:lineRule="auto"/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1FB675EC" w14:textId="77777777" w:rsidR="00685FE0" w:rsidRDefault="00685FE0" w:rsidP="00685FE0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5D6B281" w14:textId="77777777" w:rsidR="00685FE0" w:rsidRDefault="00685FE0" w:rsidP="00685FE0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14:paraId="088ADB8E" w14:textId="77777777" w:rsidR="00685FE0" w:rsidRDefault="00685FE0" w:rsidP="00685FE0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14:paraId="52157E26" w14:textId="77777777" w:rsidR="00685FE0" w:rsidRDefault="00685FE0" w:rsidP="00685FE0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D954E0D" w14:textId="77777777" w:rsidR="00685FE0" w:rsidRDefault="00685FE0" w:rsidP="00685FE0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2023 ԹՎԱԿԱՆԻ ՊԵՏԱԿԱՆ ԲՅՈՒՋԵԻ ՄԱՍԻՆ» ՕՐԵՆՔՈՒՄ ԼՐԱՑՈՒՄ ԿԱՏԱՐԵԼՈՒ ՄԱՍԻՆ</w:t>
      </w:r>
    </w:p>
    <w:p w14:paraId="03DFFED3" w14:textId="77777777" w:rsidR="00685FE0" w:rsidRDefault="00685FE0" w:rsidP="00685FE0">
      <w:pPr>
        <w:spacing w:after="0" w:line="360" w:lineRule="auto"/>
        <w:ind w:firstLine="720"/>
        <w:jc w:val="right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14:paraId="433F9DAC" w14:textId="782350FF" w:rsidR="00685FE0" w:rsidRDefault="00685FE0" w:rsidP="00685FE0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Հոդված 1.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«Հայաստանի Հանրապետության 2023 թվականի պետական բյուջեի մասին» 2022 թվականի դեկտեմբերի 8-ի </w:t>
      </w:r>
      <w:r w:rsidR="00DF740D" w:rsidRPr="00DF740D">
        <w:rPr>
          <w:rFonts w:ascii="GHEA Grapalat" w:hAnsi="GHEA Grapalat"/>
          <w:bCs/>
          <w:spacing w:val="-6"/>
          <w:sz w:val="24"/>
          <w:szCs w:val="24"/>
          <w:lang w:val="hy-AM"/>
        </w:rPr>
        <w:t>ՀՕ-455-Ն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օրենքի 9-րդ հոդվածը լրացնել հետևյալ բովանդակությամբ 22-րդ </w:t>
      </w:r>
      <w:r w:rsidR="00DF740D" w:rsidRPr="00DF740D">
        <w:rPr>
          <w:rFonts w:ascii="GHEA Grapalat" w:hAnsi="GHEA Grapalat"/>
          <w:bCs/>
          <w:spacing w:val="-6"/>
          <w:sz w:val="24"/>
          <w:szCs w:val="24"/>
          <w:lang w:val="hy-AM"/>
        </w:rPr>
        <w:t>մասով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.</w:t>
      </w:r>
    </w:p>
    <w:p w14:paraId="7A90B216" w14:textId="45434E09" w:rsidR="00685FE0" w:rsidRDefault="00685FE0" w:rsidP="00685FE0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Cs/>
          <w:spacing w:val="-6"/>
          <w:sz w:val="24"/>
          <w:szCs w:val="24"/>
          <w:lang w:val="hy-AM"/>
        </w:rPr>
        <w:t>«22</w:t>
      </w:r>
      <w:r w:rsidR="00DF740D" w:rsidRPr="00DF740D">
        <w:rPr>
          <w:rFonts w:ascii="GHEA Grapalat" w:hAnsi="GHEA Grapalat"/>
          <w:bCs/>
          <w:spacing w:val="-6"/>
          <w:sz w:val="24"/>
          <w:szCs w:val="24"/>
          <w:lang w:val="hy-AM"/>
        </w:rPr>
        <w:t>.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Սույն օրենքով հաստատված հատկացումների ընդհանուր գումարի </w:t>
      </w:r>
      <w:r w:rsidR="002813AA">
        <w:rPr>
          <w:rFonts w:ascii="GHEA Grapalat" w:hAnsi="GHEA Grapalat"/>
          <w:bCs/>
          <w:spacing w:val="-6"/>
          <w:sz w:val="24"/>
          <w:szCs w:val="24"/>
          <w:lang w:val="hy-AM"/>
        </w:rPr>
        <w:t>վեց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տոկոսի սահմաններում վերաբաշխել սույն օրենքով սահմանված ինչպես ծրագրերի, այնպես էլ ծրագրերի միջոցառումների միջև` դրանց գծով սույն օրենքով հաստատված հատկացումների գումարները:»:</w:t>
      </w:r>
    </w:p>
    <w:p w14:paraId="1C0CF7B2" w14:textId="77777777" w:rsidR="001E5D1B" w:rsidRPr="00685FE0" w:rsidRDefault="00685FE0" w:rsidP="00685FE0">
      <w:pPr>
        <w:shd w:val="clear" w:color="auto" w:fill="FFFFFF"/>
        <w:spacing w:after="0" w:line="360" w:lineRule="auto"/>
        <w:ind w:firstLine="720"/>
        <w:jc w:val="both"/>
        <w:rPr>
          <w:lang w:val="hy-AM"/>
        </w:rPr>
      </w:pPr>
      <w:r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Հոդված 2.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Սույն օրենքն ուժի մեջ է մտնում պաշտոնական հրապարակմանը հաջորդող օրվանից և տարածվում է 2023 թվականի հունվարի մեկից գործող հարաբերությունների նկատմամբ։</w:t>
      </w:r>
    </w:p>
    <w:sectPr w:rsidR="001E5D1B" w:rsidRPr="00685F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677"/>
    <w:rsid w:val="001E5D1B"/>
    <w:rsid w:val="002813AA"/>
    <w:rsid w:val="002D5E48"/>
    <w:rsid w:val="00685FE0"/>
    <w:rsid w:val="00B73677"/>
    <w:rsid w:val="00DF7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5E9D1"/>
  <w15:chartTrackingRefBased/>
  <w15:docId w15:val="{832F46F9-2B5E-41EE-A4B2-F1AF03C3B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5FE0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606</Characters>
  <Application>Microsoft Office Word</Application>
  <DocSecurity>0</DocSecurity>
  <Lines>5</Lines>
  <Paragraphs>1</Paragraphs>
  <ScaleCrop>false</ScaleCrop>
  <Company>HP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Artak Karapetyan</cp:lastModifiedBy>
  <cp:revision>3</cp:revision>
  <dcterms:created xsi:type="dcterms:W3CDTF">2023-11-09T04:52:00Z</dcterms:created>
  <dcterms:modified xsi:type="dcterms:W3CDTF">2023-11-09T05:13:00Z</dcterms:modified>
</cp:coreProperties>
</file>