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A53" w:rsidRPr="00931A53" w:rsidRDefault="00931A53" w:rsidP="00931A53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931A5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931A53" w:rsidRPr="00931A53" w:rsidRDefault="00931A53" w:rsidP="00931A53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31A5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931A53">
        <w:rPr>
          <w:rFonts w:ascii="GHEA Grapalat" w:hAnsi="GHEA Grapalat"/>
          <w:b/>
          <w:bCs/>
          <w:sz w:val="24"/>
          <w:szCs w:val="24"/>
          <w:lang w:val="hy-AM"/>
        </w:rPr>
        <w:t xml:space="preserve">ՕԶՈՆԱՅԻՆ ՇԵՐՏԻ ՊԱՀՊԱՆՈՒԹՅԱՆ ՄԱՍԻՆ» ՕՐԵՆՔՈՒՄ ԼՐԱՑՈՒՄՆԵՐ </w:t>
      </w:r>
      <w:r w:rsidRPr="00931A53">
        <w:rPr>
          <w:rFonts w:ascii="GHEA Grapalat" w:hAnsi="GHEA Grapalat"/>
          <w:b/>
          <w:bCs/>
          <w:sz w:val="24"/>
          <w:szCs w:val="24"/>
        </w:rPr>
        <w:t xml:space="preserve">ԵՎ ՓՈՓՈԽՈՒԹՅՈՒՆ </w:t>
      </w:r>
      <w:r w:rsidRPr="00931A53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Pr="00931A5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ԵՎ «</w:t>
      </w:r>
      <w:r w:rsidRPr="00931A53">
        <w:rPr>
          <w:rStyle w:val="Strong"/>
          <w:rFonts w:ascii="GHEA Grapalat" w:hAnsi="GHEA Grapalat"/>
          <w:b/>
          <w:bCs w:val="0"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ԿԱՏԱՐԵԼՈՒ ՄԱՍԻՆ</w:t>
      </w:r>
      <w:r w:rsidRPr="00931A5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ՀԱՅԱՍՏԱՆԻ ՀԱՆՐԱՊԵՏՈՒԹՅԱՆ ՕՐԵՆՔՆԵՐԻ ՆԱԽԱԳԾԵՐԻ ԸՆԴՈՒՆՄԱՆ ՎԵՐԱԲԵՐՅԱԼ</w:t>
      </w:r>
    </w:p>
    <w:p w:rsidR="00931A53" w:rsidRPr="00931A53" w:rsidRDefault="00931A53" w:rsidP="00931A53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931A53" w:rsidRPr="00931A53" w:rsidRDefault="00931A53" w:rsidP="00931A53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Ընթացիկ</w:t>
      </w:r>
      <w:r w:rsidRPr="00931A53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իրավիճակը</w:t>
      </w:r>
      <w:r w:rsidRPr="00931A53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և</w:t>
      </w:r>
      <w:r w:rsidRPr="00931A53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իրավական ակտի ընդունման անհրաժեշտությունը</w:t>
      </w:r>
      <w:r w:rsidRPr="00931A53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.</w:t>
      </w:r>
    </w:p>
    <w:p w:rsidR="00931A53" w:rsidRPr="00931A53" w:rsidRDefault="00931A53" w:rsidP="00931A53">
      <w:pPr>
        <w:pStyle w:val="NormalWeb"/>
        <w:shd w:val="clear" w:color="auto" w:fill="FFFFFF"/>
        <w:spacing w:before="0" w:beforeAutospacing="0" w:after="0" w:afterAutospacing="0" w:line="360" w:lineRule="auto"/>
        <w:ind w:firstLine="357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և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Եվրոպական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միության և Ատոմային էներգիայի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եվրոպական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համայնքի ու դրանց անդամ պետությունների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միջև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 2017 թվականի նոյեմբերի 24-ին ստորագրվել է համապարփակ և ընդլայնված գործընկերության համաձայնագիրը (այսուհետ նաև՝ Համաձայնագիր), իսկ 2018թ. հունիսի 1-ից մեկնարկել է Համաձայնագրի՝ ԵՄ բացառիկ իրավասության ներքո գտնվող դրույթների ժամանակավոր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կիրարկումը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՝ ըստ նույն համաձայնագրի 385-րդ հոդվածի։ Սույն հոդվածի համաձայն՝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 վավերացման գործընթացի ավարտն ու վերջնական ուժի մեջ մտնելը Համաձայնագիրը կարող է ժամանակավորապես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կիրարկվել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ավանդապահին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հանձնելուց հետո երկրորդ ամսվա առաջին օրվանից: Ժամանակավորապես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կիրարկվող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հոդվածները կազմում են Համաձայնագրի մոտավորապես 80%-ը, իսկ մնացած 20%-ը (հիմնականում այն հոդվածները, որոնք գտնվում են ԵՄ անդամ երկրների իրավասության շրջանակներում) ուժի մեջ կմտնի ԵՄ անդամ բոլոր երկրների կողմից Համաձայնագրի վավերացումից հետո։ 2019թ. հունիսի 1-ին Համաձայնագրի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կիրարկման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 ճանապարհային քարտեզը (այսուհետ նաև՝ Ճանապարհային քարտեզ) հաստատվել է ՀՀ վարչապետի N666–Լ որոշմամբ, որը հավանության է արժանացել 2019թ. հունիսի 13-ին ՀՀ-ԵՄ Գործընկերության խորհրդի երկրորդ նիստում։</w:t>
      </w:r>
    </w:p>
    <w:p w:rsidR="00931A53" w:rsidRPr="00931A53" w:rsidRDefault="00931A53" w:rsidP="00931A53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1A5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Ժամանակավորապես </w:t>
      </w:r>
      <w:proofErr w:type="spellStart"/>
      <w:r w:rsidRPr="00931A5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կիրարկվող</w:t>
      </w:r>
      <w:proofErr w:type="spellEnd"/>
      <w:r w:rsidRPr="00931A5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հոդվածներից են Համաձայնագրի նաև I-VII հավելվածները, որտեղ ամրագրված </w:t>
      </w:r>
      <w:proofErr w:type="spellStart"/>
      <w:r w:rsidRPr="00931A5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կիրարկման</w:t>
      </w:r>
      <w:proofErr w:type="spellEnd"/>
      <w:r w:rsidRPr="00931A5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 </w:t>
      </w:r>
      <w:proofErr w:type="spellStart"/>
      <w:r w:rsidRPr="00931A5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կանոնակարգերից</w:t>
      </w:r>
      <w:proofErr w:type="spellEnd"/>
      <w:r w:rsidRPr="00931A5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խորհրդարանի և Խորհրդի 2009 թվականի սեպտեմբերի 16-ի թիվ 1005/2009 կանոնակարգը (այսուհետ նաև՝ Կանոնակարգ):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Կանոնակարգից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բխող պահանջներն արտացոլված են նաև Ճանապարհային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քարտեզում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և ըստ ստանձնած պարտավորությունների՝ օզոնային շերտը քայքայող </w:t>
      </w:r>
      <w:r w:rsidRPr="00931A53">
        <w:rPr>
          <w:rFonts w:ascii="GHEA Grapalat" w:hAnsi="GHEA Grapalat" w:cs="Calibri"/>
          <w:sz w:val="24"/>
          <w:szCs w:val="24"/>
          <w:lang w:val="hy-AM"/>
        </w:rPr>
        <w:t>նյութերը վերականգնելու (</w:t>
      </w:r>
      <w:proofErr w:type="spellStart"/>
      <w:r w:rsidRPr="00931A53">
        <w:rPr>
          <w:rFonts w:ascii="GHEA Grapalat" w:hAnsi="GHEA Grapalat" w:cs="Calibri"/>
          <w:sz w:val="24"/>
          <w:szCs w:val="24"/>
          <w:lang w:val="hy-AM"/>
        </w:rPr>
        <w:t>ռեգեներացնելու</w:t>
      </w:r>
      <w:proofErr w:type="spellEnd"/>
      <w:r w:rsidRPr="00931A53">
        <w:rPr>
          <w:rFonts w:ascii="GHEA Grapalat" w:hAnsi="GHEA Grapalat" w:cs="Calibri"/>
          <w:sz w:val="24"/>
          <w:szCs w:val="24"/>
          <w:lang w:val="hy-AM"/>
        </w:rPr>
        <w:t>) պարտավորություններ պետք է սահմանվեն</w:t>
      </w:r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31A53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համաձայնագիրն ուժի մեջ մտնելուց 6 տարի հետո, այսինքն՝ </w:t>
      </w:r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2024 թվականից: Սա նշանակում է, որ այս նոր </w:t>
      </w:r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հասկացությունները պետք է արտացոլվեն ոլորտային ներպետական հիմնական կարգավորիչ իրավական ակտում՝ «Օզոնային շերտի պահպանության մասին» օրենքում: Բացի այս, նույն ժամանակահատվածում պետք է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տեղայնացվեն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և, որպես պարտավորություն, Օրենքում  ներառվեն Կանոնակարգի այն դրույթները, որոնք վերաբերում են օզոնային շերտը քայքայող նյութերի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հոսակորուստներին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հոսակորուստների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դիտանցման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ենթակա օբյեկտներին և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հոսակորուստների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դիտանցմանը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ինչպես նաև ամբողջական մասնագիտական սպասարկմանը, որոնք իրականացվելու են համապատասխան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տնտեսավարողների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կողմից իրենց շահագործման ներքո գտնվող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օդորակման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սառնամատակարարման</w:t>
      </w:r>
      <w:proofErr w:type="spellEnd"/>
      <w:r w:rsidRPr="00931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ջերմային պոմպերի, ինչպես նաև </w:t>
      </w:r>
      <w:proofErr w:type="spellStart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>հրդեհապաշտպան</w:t>
      </w:r>
      <w:proofErr w:type="spellEnd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համակարգերի նկատմամբ: Օրենքի նախագծով սահմանվում է պարտականություն </w:t>
      </w:r>
      <w:proofErr w:type="spellStart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տնտեսավարողների</w:t>
      </w:r>
      <w:proofErr w:type="spellEnd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համար: Վերջիններս </w:t>
      </w:r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պարտավոր են այդ օբյեկտների նկատմամբ իրականացնել </w:t>
      </w:r>
      <w:proofErr w:type="spellStart"/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հոսակորուստների</w:t>
      </w:r>
      <w:proofErr w:type="spellEnd"/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proofErr w:type="spellStart"/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դիտանցում</w:t>
      </w:r>
      <w:proofErr w:type="spellEnd"/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և սահմանված կարգով վարել </w:t>
      </w:r>
      <w:proofErr w:type="spellStart"/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դիտանցման</w:t>
      </w:r>
      <w:proofErr w:type="spellEnd"/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արդյունքների հաշվառման գրանցամատյան: </w:t>
      </w:r>
      <w:proofErr w:type="spellStart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>Հոսակորուստների</w:t>
      </w:r>
      <w:proofErr w:type="spellEnd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>հայտնաբերումից</w:t>
      </w:r>
      <w:proofErr w:type="spellEnd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հետո </w:t>
      </w:r>
      <w:proofErr w:type="spellStart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տնտեսավարողները</w:t>
      </w:r>
      <w:proofErr w:type="spellEnd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դրանք պարտավոր են վերացնել հնարավորինս շուտ, բայց ոչ ուշ, քան 14 օրվա ընթացքում:</w:t>
      </w:r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Պարտավոր են</w:t>
      </w:r>
      <w:r w:rsidRPr="00931A53"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  <w:t xml:space="preserve"> </w:t>
      </w:r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նաև</w:t>
      </w:r>
      <w:r w:rsidRPr="00931A53"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val="hy-AM"/>
        </w:rPr>
        <w:t xml:space="preserve"> </w:t>
      </w:r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Կառավարության կողմից սահմանված կարգով, </w:t>
      </w:r>
      <w:r w:rsidRPr="00931A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յուրաքանչյուր տարի՝ </w:t>
      </w:r>
      <w:proofErr w:type="spellStart"/>
      <w:r w:rsidRPr="00931A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931A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հաշվետու տարվան հաջորդող տարվա փետրվարի 1-ը,</w:t>
      </w:r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proofErr w:type="spellStart"/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հոսակորուստների</w:t>
      </w:r>
      <w:proofErr w:type="spellEnd"/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proofErr w:type="spellStart"/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դիտանցման</w:t>
      </w:r>
      <w:proofErr w:type="spellEnd"/>
      <w:r w:rsidRPr="00931A5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վերաբերյալ պահանջվող տեղեկատվությունը էլեկտրոնային եղանակով ներկայացնել պետական լիազոր մարմին:</w:t>
      </w:r>
    </w:p>
    <w:p w:rsidR="00931A53" w:rsidRPr="00931A53" w:rsidRDefault="00931A53" w:rsidP="00931A53">
      <w:pPr>
        <w:shd w:val="clear" w:color="auto" w:fill="FFFFFF"/>
        <w:spacing w:after="0" w:line="360" w:lineRule="auto"/>
        <w:ind w:firstLine="35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Բացի այս, Օրենքի նախագծով նախատեսվում է </w:t>
      </w:r>
      <w:r w:rsidRPr="00931A5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օզոնային շերտը քայքայող նյութերի գործածման բնագավառում այդ կայանքներում </w:t>
      </w:r>
      <w:proofErr w:type="spellStart"/>
      <w:r w:rsidRPr="00931A5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հոսակորուստների</w:t>
      </w:r>
      <w:proofErr w:type="spellEnd"/>
      <w:r w:rsidRPr="00931A5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931A5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դիտանցման</w:t>
      </w:r>
      <w:proofErr w:type="spellEnd"/>
      <w:r w:rsidRPr="00931A5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, դրանց արդյունքների հաշվառման կարգի և հաշվառման մատյանի </w:t>
      </w:r>
      <w:proofErr w:type="spellStart"/>
      <w:r w:rsidRPr="00931A5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ձևի</w:t>
      </w:r>
      <w:proofErr w:type="spellEnd"/>
      <w:r w:rsidRPr="00931A5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>հաստատման կառավարության լիազորությունը</w:t>
      </w:r>
      <w:r w:rsidRPr="00931A5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:</w:t>
      </w:r>
    </w:p>
    <w:p w:rsidR="00931A53" w:rsidRPr="00931A53" w:rsidRDefault="00931A53" w:rsidP="00931A53">
      <w:pPr>
        <w:spacing w:after="0" w:line="360" w:lineRule="auto"/>
        <w:ind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31A5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Հաշվի առնելով այն հանգամանքը, որ յուրաքանչյուր ոլորտում հասարակական հարաբերությունները ենթարկվում են դինամիկ փոփոխությունների՝ պայմանավորված գիտության արագ և մշտական զարգացմամբ, և դրա արդյունքում նոր տեխնոլոգիաների կիրառմամբ, այս ոլորտը նույնպես չի կարող անմասն մնալ այդ փոփոխություններից: Սա նշանակում է, որ ոլորտում գործող հասարակական հարաբերությունների դինամիկ փոփոխություններն առաջ են բերում նոր </w:t>
      </w:r>
      <w:proofErr w:type="spellStart"/>
      <w:r w:rsidRPr="00931A5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իրավակարգավորումների</w:t>
      </w:r>
      <w:proofErr w:type="spellEnd"/>
      <w:r w:rsidRPr="00931A5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նախատեսում և ամրագրում: </w:t>
      </w:r>
      <w:proofErr w:type="spellStart"/>
      <w:r w:rsidRPr="00931A5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Եվ</w:t>
      </w:r>
      <w:proofErr w:type="spellEnd"/>
      <w:r w:rsidRPr="00931A5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նկատի ունենալով այն, որ նոր </w:t>
      </w:r>
      <w:proofErr w:type="spellStart"/>
      <w:r w:rsidRPr="00931A5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իրավակարգավորումները</w:t>
      </w:r>
      <w:proofErr w:type="spellEnd"/>
      <w:r w:rsidRPr="00931A5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պետք է հաշվի առնեն համաշխարհային միտումները, որոնք առկա են այսօր, ինչպես նաև Հայաստանի Հանրապետության ստանձնած միջազգային պարտավորությունները, դրանք պետք է </w:t>
      </w:r>
      <w:proofErr w:type="spellStart"/>
      <w:r w:rsidRPr="00931A53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հարմոնիզացնել</w:t>
      </w:r>
      <w:proofErr w:type="spellEnd"/>
      <w:r w:rsidRPr="00931A5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այն իրավական ակտերի պահանջներին, որոնք պարտավորությունների շրջանակներում անհրաժեշտ է տեղայնացնել:</w:t>
      </w:r>
    </w:p>
    <w:p w:rsidR="00931A53" w:rsidRPr="00931A53" w:rsidRDefault="00931A53" w:rsidP="00931A5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1A53">
        <w:rPr>
          <w:rFonts w:ascii="GHEA Grapalat" w:hAnsi="GHEA Grapalat"/>
          <w:sz w:val="24"/>
          <w:szCs w:val="24"/>
          <w:lang w:val="hy-AM"/>
        </w:rPr>
        <w:t xml:space="preserve">Ելնելով </w:t>
      </w:r>
      <w:proofErr w:type="spellStart"/>
      <w:r w:rsidRPr="00931A53"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 w:rsidRPr="00931A53">
        <w:rPr>
          <w:rFonts w:ascii="GHEA Grapalat" w:hAnsi="GHEA Grapalat"/>
          <w:sz w:val="24"/>
          <w:szCs w:val="24"/>
          <w:lang w:val="hy-AM"/>
        </w:rPr>
        <w:t xml:space="preserve">, նկատի ունենալով </w:t>
      </w:r>
      <w:proofErr w:type="spellStart"/>
      <w:r w:rsidRPr="00931A53">
        <w:rPr>
          <w:rFonts w:ascii="GHEA Grapalat" w:hAnsi="GHEA Grapalat"/>
          <w:sz w:val="24"/>
          <w:szCs w:val="24"/>
          <w:lang w:val="hy-AM"/>
        </w:rPr>
        <w:t>Համաձայանգրում</w:t>
      </w:r>
      <w:proofErr w:type="spellEnd"/>
      <w:r w:rsidRPr="00931A53">
        <w:rPr>
          <w:rFonts w:ascii="GHEA Grapalat" w:hAnsi="GHEA Grapalat"/>
          <w:sz w:val="24"/>
          <w:szCs w:val="24"/>
          <w:lang w:val="hy-AM"/>
        </w:rPr>
        <w:t xml:space="preserve"> ամրագրված երկու կողմերի ներպետական օրենսդրության </w:t>
      </w:r>
      <w:proofErr w:type="spellStart"/>
      <w:r w:rsidRPr="00931A53">
        <w:rPr>
          <w:rFonts w:ascii="GHEA Grapalat" w:hAnsi="GHEA Grapalat"/>
          <w:sz w:val="24"/>
          <w:szCs w:val="24"/>
          <w:lang w:val="hy-AM"/>
        </w:rPr>
        <w:t>հարմոնիզացման</w:t>
      </w:r>
      <w:proofErr w:type="spellEnd"/>
      <w:r w:rsidRPr="00931A53">
        <w:rPr>
          <w:rFonts w:ascii="GHEA Grapalat" w:hAnsi="GHEA Grapalat"/>
          <w:sz w:val="24"/>
          <w:szCs w:val="24"/>
          <w:lang w:val="hy-AM"/>
        </w:rPr>
        <w:t xml:space="preserve"> պահանջը, որը պարտավորեցնում է Հայաստանին Հանրապետությանը՝ կատարելու համարժեք քայլեր, ինչպես նաև Համաձայնագրի իրականացման Ճանապարհային քարտեզը, որտեղ ամրագրված են այդ քայլերը, Օրենքում կատարվում են համապատասխան փոփոխություններ:</w:t>
      </w:r>
    </w:p>
    <w:p w:rsidR="00931A53" w:rsidRPr="00931A53" w:rsidRDefault="00931A53" w:rsidP="00931A5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31A53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ԵՏՄ օրենսդրությունը գործում է և գործելու է օրենսդրությամբ սահմանված կարգով՝ թարգմանվելուց հետո, ապա հաշվետվությունների ներկայացման գործող </w:t>
      </w:r>
      <w:proofErr w:type="spellStart"/>
      <w:r w:rsidRPr="00931A53">
        <w:rPr>
          <w:rFonts w:ascii="GHEA Grapalat" w:hAnsi="GHEA Grapalat"/>
          <w:sz w:val="24"/>
          <w:szCs w:val="24"/>
          <w:lang w:val="hy-AM"/>
        </w:rPr>
        <w:t>ձևաչափի</w:t>
      </w:r>
      <w:proofErr w:type="spellEnd"/>
      <w:r w:rsidRPr="00931A53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931A53">
        <w:rPr>
          <w:rFonts w:ascii="GHEA Grapalat" w:hAnsi="GHEA Grapalat"/>
          <w:sz w:val="24"/>
          <w:szCs w:val="24"/>
          <w:lang w:val="hy-AM"/>
        </w:rPr>
        <w:t>ձև</w:t>
      </w:r>
      <w:proofErr w:type="spellEnd"/>
      <w:r w:rsidRPr="00931A53">
        <w:rPr>
          <w:rFonts w:ascii="GHEA Grapalat" w:hAnsi="GHEA Grapalat"/>
          <w:sz w:val="24"/>
          <w:szCs w:val="24"/>
          <w:lang w:val="hy-AM"/>
        </w:rPr>
        <w:t xml:space="preserve">) թարմացման կամ նորի ընդունման անհրաժեշտությունը վերացել է: </w:t>
      </w:r>
      <w:proofErr w:type="spellStart"/>
      <w:r w:rsidRPr="00931A53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Pr="00931A53">
        <w:rPr>
          <w:rFonts w:ascii="GHEA Grapalat" w:hAnsi="GHEA Grapalat"/>
          <w:sz w:val="24"/>
          <w:szCs w:val="24"/>
          <w:lang w:val="hy-AM"/>
        </w:rPr>
        <w:t xml:space="preserve"> անհրաժեշտ է ուժը կորցրած ճանաչել Օրենքի 5-րդ հոդվածի 1-ին մասի 6-րդ կետը, որով լիազորություն է տրվել շրջակա միջավայրի նախարարին հաստատելու հաշվետվության </w:t>
      </w:r>
      <w:proofErr w:type="spellStart"/>
      <w:r w:rsidRPr="00931A53">
        <w:rPr>
          <w:rFonts w:ascii="GHEA Grapalat" w:hAnsi="GHEA Grapalat"/>
          <w:sz w:val="24"/>
          <w:szCs w:val="24"/>
          <w:lang w:val="hy-AM"/>
        </w:rPr>
        <w:t>ձև</w:t>
      </w:r>
      <w:proofErr w:type="spellEnd"/>
      <w:r w:rsidRPr="00931A53">
        <w:rPr>
          <w:rFonts w:ascii="GHEA Grapalat" w:hAnsi="GHEA Grapalat"/>
          <w:sz w:val="24"/>
          <w:szCs w:val="24"/>
          <w:lang w:val="hy-AM"/>
        </w:rPr>
        <w:t xml:space="preserve">, իսկ պահանջվող հաշվետվությունը </w:t>
      </w:r>
      <w:proofErr w:type="spellStart"/>
      <w:r w:rsidRPr="00931A53">
        <w:rPr>
          <w:rFonts w:ascii="GHEA Grapalat" w:hAnsi="GHEA Grapalat"/>
          <w:sz w:val="24"/>
          <w:szCs w:val="24"/>
          <w:lang w:val="hy-AM"/>
        </w:rPr>
        <w:t>տնտեսվարողները</w:t>
      </w:r>
      <w:proofErr w:type="spellEnd"/>
      <w:r w:rsidRPr="00931A53">
        <w:rPr>
          <w:rFonts w:ascii="GHEA Grapalat" w:hAnsi="GHEA Grapalat"/>
          <w:sz w:val="24"/>
          <w:szCs w:val="24"/>
          <w:lang w:val="hy-AM"/>
        </w:rPr>
        <w:t xml:space="preserve"> կներկայացնեն ԵՏՄ օրենսդրությամբ սահմանված </w:t>
      </w:r>
      <w:proofErr w:type="spellStart"/>
      <w:r w:rsidRPr="00931A53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Pr="00931A53">
        <w:rPr>
          <w:rFonts w:ascii="GHEA Grapalat" w:hAnsi="GHEA Grapalat"/>
          <w:sz w:val="24"/>
          <w:szCs w:val="24"/>
          <w:lang w:val="hy-AM"/>
        </w:rPr>
        <w:t xml:space="preserve"> և ժամկետում:</w:t>
      </w:r>
    </w:p>
    <w:p w:rsidR="00931A53" w:rsidRPr="00931A53" w:rsidRDefault="00931A53" w:rsidP="00931A53">
      <w:pPr>
        <w:tabs>
          <w:tab w:val="left" w:pos="360"/>
          <w:tab w:val="left" w:pos="709"/>
          <w:tab w:val="center" w:pos="955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931A53">
        <w:rPr>
          <w:rFonts w:ascii="GHEA Grapalat" w:eastAsiaTheme="minorEastAsia" w:hAnsi="GHEA Grapalat"/>
          <w:sz w:val="24"/>
          <w:szCs w:val="24"/>
          <w:lang w:val="hy-AM"/>
        </w:rPr>
        <w:tab/>
        <w:t>Ի կատարումն վարչապետի 2022 թվականի հունիսի 16-ի N</w:t>
      </w:r>
      <w:r w:rsidRPr="00931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02/16.11/19353 </w:t>
      </w:r>
      <w:r w:rsidRPr="00931A53">
        <w:rPr>
          <w:rFonts w:ascii="GHEA Grapalat" w:eastAsiaTheme="minorEastAsia" w:hAnsi="GHEA Grapalat"/>
          <w:sz w:val="24"/>
          <w:szCs w:val="24"/>
          <w:lang w:val="hy-AM"/>
        </w:rPr>
        <w:t xml:space="preserve">հանձնարարականի` </w:t>
      </w:r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>շրջակա միջավայրի նախարարությունը ներկայացրել է կարծիք, ինչի համաձայն չի առարկում «</w:t>
      </w:r>
      <w:proofErr w:type="spellStart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>Թույլատվական</w:t>
      </w:r>
      <w:proofErr w:type="spellEnd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փաստաթղթեր» համակարգի շրջանակներում շրջակա միջավայրի պահպանության ոլորտում համապատասխան </w:t>
      </w:r>
      <w:proofErr w:type="spellStart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>թույլատվական</w:t>
      </w:r>
      <w:proofErr w:type="spellEnd"/>
      <w:r w:rsidRPr="00931A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փաստաթղթերը բացառապես էլեկտրոնային եղանակով տրամադրելուն, անհրաժեշտություն է առաջացել </w:t>
      </w:r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931A53">
        <w:rPr>
          <w:rFonts w:ascii="GHEA Grapalat" w:hAnsi="GHEA Grapalat"/>
          <w:bCs/>
          <w:sz w:val="24"/>
          <w:szCs w:val="24"/>
          <w:lang w:val="hy-AM"/>
        </w:rPr>
        <w:t xml:space="preserve">Օզոնային շերտի պահպանության մասին» </w:t>
      </w:r>
      <w:r w:rsidRPr="00931A5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931A53">
        <w:rPr>
          <w:rFonts w:ascii="GHEA Grapalat" w:hAnsi="GHEA Grapalat"/>
          <w:bCs/>
          <w:sz w:val="24"/>
          <w:szCs w:val="24"/>
          <w:lang w:val="hy-AM"/>
        </w:rPr>
        <w:t xml:space="preserve">օրենքի </w:t>
      </w:r>
      <w:r w:rsidRPr="00931A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8-րդ հոդվածի 10-րդ մասում  «նաև» բառը փոխարինել «բացառապես» բառով։</w:t>
      </w:r>
    </w:p>
    <w:p w:rsidR="00931A53" w:rsidRPr="00931A53" w:rsidRDefault="00931A53" w:rsidP="00931A53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</w:rPr>
      </w:pPr>
      <w:bookmarkStart w:id="0" w:name="_GoBack"/>
      <w:bookmarkEnd w:id="0"/>
      <w:proofErr w:type="spellStart"/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ru-RU"/>
        </w:rPr>
        <w:t>Առաջարկվող</w:t>
      </w:r>
      <w:proofErr w:type="spellEnd"/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ru-RU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ru-RU"/>
        </w:rPr>
        <w:t>կարգավորման</w:t>
      </w:r>
      <w:proofErr w:type="spellEnd"/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ru-RU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ru-RU"/>
        </w:rPr>
        <w:t>բնույթը</w:t>
      </w:r>
      <w:proofErr w:type="spellEnd"/>
      <w:r w:rsidRPr="00931A53">
        <w:rPr>
          <w:rFonts w:ascii="GHEA Grapalat" w:eastAsia="Times New Roman" w:hAnsi="GHEA Grapalat"/>
          <w:b/>
          <w:color w:val="000000"/>
          <w:sz w:val="24"/>
          <w:szCs w:val="24"/>
        </w:rPr>
        <w:t>.</w:t>
      </w:r>
    </w:p>
    <w:p w:rsidR="00931A53" w:rsidRPr="00931A53" w:rsidRDefault="00931A53" w:rsidP="00931A53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</w:rPr>
      </w:pP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Այս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բնագավառում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Հանրապետությունը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շարունակում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է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կատարել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իր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ստանձնած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միջազգային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պարտավորությունները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,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որոնք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բխում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են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«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Օզոնային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շերտի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պահպանության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մասին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»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Վիեննայի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կոնվենցիայից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և «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Օզոնային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շերտը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քայքայող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նյութերի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մասին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»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Մոնրեալի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արձանագրությունից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և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դրանց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փոփո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ություններից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ու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լրացումներից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ինչպես նաև </w:t>
      </w:r>
      <w:proofErr w:type="spellStart"/>
      <w:r w:rsidRPr="00931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Համաձայանգրից</w:t>
      </w:r>
      <w:proofErr w:type="spellEnd"/>
      <w:r w:rsidRPr="00931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Ճանապարհային քարտեզից: 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Ըստ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այ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</w:t>
      </w:r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մ՝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անհրաժեշտ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է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ապահովել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ոլորտի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կարգավորիչ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իրավական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ակտ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</w:t>
      </w:r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ի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ներդաշնակեցում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>:</w:t>
      </w:r>
    </w:p>
    <w:p w:rsidR="00931A53" w:rsidRPr="00931A53" w:rsidRDefault="00931A53" w:rsidP="00931A53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 xml:space="preserve">Նախագծի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ընդունմամբ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սահմանվում են մի շարք նոր հասկացություններ</w:t>
      </w:r>
      <w:r w:rsidRPr="00931A53">
        <w:rPr>
          <w:rFonts w:ascii="GHEA Grapalat" w:eastAsia="Times New Roman" w:hAnsi="GHEA Grapalat" w:cs="Sylfaen"/>
          <w:color w:val="000000"/>
          <w:sz w:val="24"/>
          <w:szCs w:val="24"/>
        </w:rPr>
        <w:t xml:space="preserve">, </w:t>
      </w:r>
      <w:r w:rsidRPr="00931A5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ինչպես նաև ՀՖԱ-ների հասկացության մեջ ներառվել են նաև ջերմոցային գազեր պարունակող խառնուրդները, քանի որ Հայաստանը ՄԱԿ-ի շրջակա միջավայրի ծրագրի Օզոնի քարտուղարությանը ՀՖԱ-ների գործածության տվյալները ներկայացնելիս պարտավոր է հաշվի առնել թե՛ մաքուր, և թե՛ </w:t>
      </w:r>
      <w:proofErr w:type="spellStart"/>
      <w:r w:rsidRPr="00931A53">
        <w:rPr>
          <w:rFonts w:ascii="GHEA Grapalat" w:eastAsia="Times New Roman" w:hAnsi="GHEA Grapalat" w:cs="Sylfaen"/>
          <w:sz w:val="24"/>
          <w:szCs w:val="24"/>
          <w:lang w:val="hy-AM"/>
        </w:rPr>
        <w:t>խառնուրդներում</w:t>
      </w:r>
      <w:proofErr w:type="spellEnd"/>
      <w:r w:rsidRPr="00931A5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դրանց պարունակության չափաբաժնի վերաբերյալ </w:t>
      </w:r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և նախատեսվում են Կառավարության և պետական լիազոր մարմնի համար ոլորտային որոշ լիազորություններ, որոնք հնարավորություն են տալու իրականացնելու ոլորտային հարաբերությունների լիարժեք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իրավակարգավորում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՝ ապահովելով Հայաստանի ստանձնած միջազգային պարտավորությունների կատարումը: Բացի այս,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տնտեսավարողների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համար նախատեսվում է պարտականություն՝ ներկայացնել պահանջվող տեղեկատվությունը, ինչպես նաև սահմանվում է </w:t>
      </w:r>
      <w:r w:rsidRPr="00931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մեկանգամյա օգտագործման տարաներով</w:t>
      </w:r>
      <w:r w:rsidRPr="00931A5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օզոնային շերտը քայքայող նյութերի </w:t>
      </w:r>
      <w:r w:rsidRPr="00931A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ներմուծման </w:t>
      </w:r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արգելք: </w:t>
      </w:r>
    </w:p>
    <w:p w:rsidR="00931A53" w:rsidRPr="00931A53" w:rsidRDefault="00931A53" w:rsidP="00931A53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931A5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կատարելու մասին</w:t>
      </w:r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</w:t>
      </w:r>
      <w:r w:rsidRPr="00931A5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օրենքի</w:t>
      </w:r>
      <w:r w:rsidRPr="00931A5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նախագծի</w:t>
      </w:r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ընդունմամբ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սահմանվում է այն պատասխանատվության միջոցը, որը համարժեք է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տնտեսավարողների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կողմից հնարավոր իրավախախտման կանխարգելման կամ կիրառման համար, ինչն ուղղված է ամբողջական դարձնելու իրավական գործիքների այն համախումբը, որոնք միտված են լինելու ոլորտում ծագող հասարակական հարաբերությունների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իրավակարգավորմանը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առանց բացթողումների և </w:t>
      </w:r>
      <w:proofErr w:type="spellStart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լրիվությամբ</w:t>
      </w:r>
      <w:proofErr w:type="spellEnd"/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Արդյունքում դա հնարավորություն կտա լուծելու բնապահպանական որոշ խնդիրներ և ապահովելու Հայաստանի ստանձնած միջազգային պարտավորությունների իրականացումը: </w:t>
      </w:r>
    </w:p>
    <w:p w:rsidR="00931A53" w:rsidRPr="00931A53" w:rsidRDefault="00931A53" w:rsidP="00931A5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931A53" w:rsidRPr="00931A53" w:rsidRDefault="00931A53" w:rsidP="00931A53">
      <w:pPr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931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Նախագծերը մշակվել են շրջակա միջավայրի նախարարության կողմից:</w:t>
      </w:r>
    </w:p>
    <w:p w:rsidR="00931A53" w:rsidRPr="00931A53" w:rsidRDefault="00931A53" w:rsidP="00931A5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proofErr w:type="spellStart"/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</w:rPr>
        <w:t>Ակնկալվող</w:t>
      </w:r>
      <w:proofErr w:type="spellEnd"/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</w:rPr>
        <w:t>արդյունքը</w:t>
      </w:r>
      <w:proofErr w:type="spellEnd"/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</w:rPr>
        <w:t>.</w:t>
      </w:r>
    </w:p>
    <w:p w:rsidR="00931A53" w:rsidRPr="00931A53" w:rsidRDefault="00931A53" w:rsidP="00931A5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color w:val="000000"/>
          <w:lang w:val="hy-AM"/>
        </w:rPr>
      </w:pPr>
      <w:r w:rsidRPr="00931A53">
        <w:rPr>
          <w:rFonts w:ascii="GHEA Grapalat" w:hAnsi="GHEA Grapalat" w:cs="Sylfaen"/>
          <w:color w:val="000000"/>
          <w:lang w:val="hy-AM"/>
        </w:rPr>
        <w:t xml:space="preserve">Նախագծի </w:t>
      </w:r>
      <w:proofErr w:type="spellStart"/>
      <w:r w:rsidRPr="00931A53">
        <w:rPr>
          <w:rFonts w:ascii="GHEA Grapalat" w:hAnsi="GHEA Grapalat" w:cs="Sylfaen"/>
          <w:color w:val="000000"/>
          <w:lang w:val="hy-AM"/>
        </w:rPr>
        <w:t>ընդունմամբ</w:t>
      </w:r>
      <w:proofErr w:type="spellEnd"/>
      <w:r w:rsidRPr="00931A53">
        <w:rPr>
          <w:rFonts w:ascii="GHEA Grapalat" w:hAnsi="GHEA Grapalat" w:cs="Sylfaen"/>
          <w:color w:val="000000"/>
          <w:lang w:val="hy-AM"/>
        </w:rPr>
        <w:t xml:space="preserve"> կապահովվի գործող ոլորտային ներպետական և </w:t>
      </w:r>
      <w:proofErr w:type="spellStart"/>
      <w:r w:rsidRPr="00931A53">
        <w:rPr>
          <w:rFonts w:ascii="GHEA Grapalat" w:hAnsi="GHEA Grapalat" w:cs="Sylfaen"/>
          <w:color w:val="000000"/>
          <w:lang w:val="hy-AM"/>
        </w:rPr>
        <w:t>Եվրոպական</w:t>
      </w:r>
      <w:proofErr w:type="spellEnd"/>
      <w:r w:rsidRPr="00931A53">
        <w:rPr>
          <w:rFonts w:ascii="GHEA Grapalat" w:hAnsi="GHEA Grapalat" w:cs="Sylfaen"/>
          <w:color w:val="000000"/>
          <w:lang w:val="hy-AM"/>
        </w:rPr>
        <w:t xml:space="preserve"> Միության ոլորտային օրենսդրության </w:t>
      </w:r>
      <w:proofErr w:type="spellStart"/>
      <w:r w:rsidRPr="00931A53">
        <w:rPr>
          <w:rFonts w:ascii="GHEA Grapalat" w:hAnsi="GHEA Grapalat" w:cs="Sylfaen"/>
          <w:color w:val="000000"/>
          <w:lang w:val="hy-AM"/>
        </w:rPr>
        <w:t>ներդաշնակեցում</w:t>
      </w:r>
      <w:proofErr w:type="spellEnd"/>
      <w:r w:rsidRPr="00931A53">
        <w:rPr>
          <w:rFonts w:ascii="GHEA Grapalat" w:hAnsi="GHEA Grapalat" w:cs="Sylfaen"/>
          <w:color w:val="000000"/>
          <w:lang w:val="hy-AM"/>
        </w:rPr>
        <w:t xml:space="preserve">, որը, որպես պարտավորություն, Հայաստանը ստանձնել է </w:t>
      </w:r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և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Եվրոպական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միության և Ատոմային էներգիայի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եվրոպական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համայնքի ու դրանց անդամ պետությունների </w:t>
      </w:r>
      <w:proofErr w:type="spellStart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>միջև</w:t>
      </w:r>
      <w:proofErr w:type="spellEnd"/>
      <w:r w:rsidRPr="00931A53">
        <w:rPr>
          <w:rFonts w:ascii="GHEA Grapalat" w:hAnsi="GHEA Grapalat"/>
          <w:color w:val="000000"/>
          <w:shd w:val="clear" w:color="auto" w:fill="FFFFFF"/>
          <w:lang w:val="hy-AM"/>
        </w:rPr>
        <w:t xml:space="preserve"> 2017 թվականի նոյեմբերի 24-ին ստորագրված համապարփակ և ընդլայնված գործընկերության համաձայնագրով</w:t>
      </w:r>
      <w:r w:rsidRPr="00931A53">
        <w:rPr>
          <w:rFonts w:ascii="GHEA Grapalat" w:hAnsi="GHEA Grapalat" w:cs="Sylfaen"/>
          <w:color w:val="000000"/>
          <w:lang w:val="hy-AM"/>
        </w:rPr>
        <w:t xml:space="preserve">: Բացի այս, նոր </w:t>
      </w:r>
      <w:proofErr w:type="spellStart"/>
      <w:r w:rsidRPr="00931A53">
        <w:rPr>
          <w:rFonts w:ascii="GHEA Grapalat" w:hAnsi="GHEA Grapalat" w:cs="Sylfaen"/>
          <w:color w:val="000000"/>
          <w:lang w:val="hy-AM"/>
        </w:rPr>
        <w:t>իրավակարգավորումների</w:t>
      </w:r>
      <w:proofErr w:type="spellEnd"/>
      <w:r w:rsidRPr="00931A53">
        <w:rPr>
          <w:rFonts w:ascii="GHEA Grapalat" w:hAnsi="GHEA Grapalat" w:cs="Sylfaen"/>
          <w:color w:val="000000"/>
          <w:lang w:val="hy-AM"/>
        </w:rPr>
        <w:t xml:space="preserve"> արդյունքում ոլորտում հնարավոր կլինի ապահովել </w:t>
      </w:r>
      <w:r w:rsidRPr="00931A53">
        <w:rPr>
          <w:rFonts w:ascii="GHEA Grapalat" w:hAnsi="GHEA Grapalat" w:cs="Sylfaen"/>
          <w:color w:val="000000"/>
          <w:lang w:val="hy-AM"/>
        </w:rPr>
        <w:lastRenderedPageBreak/>
        <w:t>հասարակական հարաբերությունների կարգավորման նոր մակարդակ՝ համահունչ ժամանակակից գիտական պահանջներին և միտումներին:</w:t>
      </w:r>
    </w:p>
    <w:p w:rsidR="00931A53" w:rsidRPr="00931A53" w:rsidRDefault="00931A53" w:rsidP="00931A5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931A5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931A53" w:rsidRPr="00931A53" w:rsidRDefault="00931A53" w:rsidP="00931A53">
      <w:pPr>
        <w:spacing w:after="0" w:line="360" w:lineRule="auto"/>
        <w:ind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931A53">
        <w:rPr>
          <w:rFonts w:ascii="GHEA Grapalat" w:hAnsi="GHEA Grapalat"/>
          <w:bCs/>
          <w:sz w:val="24"/>
          <w:szCs w:val="24"/>
          <w:lang w:val="hy-AM"/>
        </w:rPr>
        <w:t>Օզոնային շերտի պահպանության մասին» օրենքում լրացումներ և փոփոխություն կատարելու մասին</w:t>
      </w:r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 և «</w:t>
      </w:r>
      <w:r w:rsidRPr="00931A5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կատարելու մասին</w:t>
      </w:r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</w:t>
      </w:r>
      <w:r w:rsidRPr="00931A5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օրենքների</w:t>
      </w:r>
      <w:r w:rsidRPr="00931A5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նախագծերի ընդունման կապակցությամբ լրացուցիչ ֆինանսական միջոցների անհրաժեշտություն չկա և պետական բյուջեի </w:t>
      </w:r>
      <w:proofErr w:type="spellStart"/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931A5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931A53" w:rsidRPr="00931A53" w:rsidRDefault="00931A53" w:rsidP="00931A53">
      <w:pPr>
        <w:pStyle w:val="ListParagraph"/>
        <w:numPr>
          <w:ilvl w:val="0"/>
          <w:numId w:val="2"/>
        </w:numPr>
        <w:spacing w:after="0" w:line="360" w:lineRule="auto"/>
        <w:ind w:right="-21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31A5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Կապը ռազմավարական փաստաթղթերի հետ. Հայաստանի   վերափոխման ռազմավարություն 2050, Կառավարության 2021-2026թթ. ծրագիր, ոլորտային և/կամ այլ </w:t>
      </w:r>
      <w:proofErr w:type="spellStart"/>
      <w:r w:rsidRPr="00931A53">
        <w:rPr>
          <w:rFonts w:ascii="GHEA Grapalat" w:eastAsia="Times New Roman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:rsidR="00931A53" w:rsidRPr="00931A53" w:rsidRDefault="00931A53" w:rsidP="00931A53">
      <w:pPr>
        <w:spacing w:after="0" w:line="360" w:lineRule="auto"/>
        <w:ind w:right="-21" w:firstLine="36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31A53">
        <w:rPr>
          <w:rFonts w:ascii="GHEA Grapalat" w:eastAsia="Times New Roman" w:hAnsi="GHEA Grapalat"/>
          <w:sz w:val="24"/>
          <w:szCs w:val="24"/>
          <w:lang w:val="hy-AM"/>
        </w:rPr>
        <w:t xml:space="preserve"> Նախագծերը ռազմավարական փաստաթղթերի հետ առնչություն չունի։</w:t>
      </w:r>
    </w:p>
    <w:p w:rsidR="00931A53" w:rsidRPr="00931A53" w:rsidRDefault="00931A53" w:rsidP="00931A5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931A53" w:rsidRPr="00931A53" w:rsidRDefault="00931A53" w:rsidP="00931A53">
      <w:pPr>
        <w:spacing w:after="0" w:line="360" w:lineRule="auto"/>
        <w:ind w:left="720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931A53" w:rsidRPr="00931A53" w:rsidRDefault="00931A53" w:rsidP="00931A5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color w:val="000000"/>
          <w:lang w:val="hy-AM"/>
        </w:rPr>
      </w:pPr>
    </w:p>
    <w:p w:rsidR="00931A53" w:rsidRPr="00931A53" w:rsidRDefault="00931A53" w:rsidP="00931A5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color w:val="000000"/>
          <w:lang w:val="hy-AM"/>
        </w:rPr>
      </w:pPr>
    </w:p>
    <w:p w:rsidR="00931A53" w:rsidRPr="00931A53" w:rsidRDefault="00931A53" w:rsidP="00931A5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:rsidR="00931A53" w:rsidRPr="00931A53" w:rsidRDefault="00931A53" w:rsidP="00931A5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:rsidR="00931A53" w:rsidRPr="00931A53" w:rsidRDefault="00931A53" w:rsidP="00931A5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:rsidR="00931A53" w:rsidRPr="00931A53" w:rsidRDefault="00931A53" w:rsidP="00931A53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:rsidR="00931A53" w:rsidRPr="00931A53" w:rsidRDefault="00931A53" w:rsidP="00931A5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:rsidR="00931A53" w:rsidRPr="00931A53" w:rsidRDefault="00931A53" w:rsidP="00931A53">
      <w:pPr>
        <w:spacing w:after="0" w:line="36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931A53" w:rsidRPr="00931A53" w:rsidRDefault="00931A53" w:rsidP="00931A53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931A53" w:rsidRPr="00931A53" w:rsidRDefault="00931A53" w:rsidP="00931A53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931A53" w:rsidRPr="00931A53" w:rsidRDefault="00931A53" w:rsidP="00931A5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DB081C" w:rsidRPr="00931A53" w:rsidRDefault="00DB081C" w:rsidP="00931A5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DB081C" w:rsidRPr="00931A53" w:rsidSect="0005193C">
      <w:pgSz w:w="11907" w:h="16839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B68CE"/>
    <w:multiLevelType w:val="hybridMultilevel"/>
    <w:tmpl w:val="0B422820"/>
    <w:lvl w:ilvl="0" w:tplc="970057D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B081C"/>
    <w:rsid w:val="00012F5C"/>
    <w:rsid w:val="0005193C"/>
    <w:rsid w:val="00056A80"/>
    <w:rsid w:val="00121293"/>
    <w:rsid w:val="00137884"/>
    <w:rsid w:val="00242ECE"/>
    <w:rsid w:val="002D1E74"/>
    <w:rsid w:val="004049C4"/>
    <w:rsid w:val="004B63B5"/>
    <w:rsid w:val="00505144"/>
    <w:rsid w:val="0050791C"/>
    <w:rsid w:val="00522D11"/>
    <w:rsid w:val="005E566F"/>
    <w:rsid w:val="005E6D4B"/>
    <w:rsid w:val="0064612E"/>
    <w:rsid w:val="006A250F"/>
    <w:rsid w:val="006A4EF8"/>
    <w:rsid w:val="006B0625"/>
    <w:rsid w:val="00785551"/>
    <w:rsid w:val="00793B0B"/>
    <w:rsid w:val="00852888"/>
    <w:rsid w:val="00882087"/>
    <w:rsid w:val="008F64CF"/>
    <w:rsid w:val="00907056"/>
    <w:rsid w:val="00926ADC"/>
    <w:rsid w:val="00931A53"/>
    <w:rsid w:val="009F49F2"/>
    <w:rsid w:val="00A529EC"/>
    <w:rsid w:val="00A608DC"/>
    <w:rsid w:val="00AD42FC"/>
    <w:rsid w:val="00AE1098"/>
    <w:rsid w:val="00AF657C"/>
    <w:rsid w:val="00BC7A5E"/>
    <w:rsid w:val="00C75EEA"/>
    <w:rsid w:val="00CB2E6B"/>
    <w:rsid w:val="00CE4432"/>
    <w:rsid w:val="00DB081C"/>
    <w:rsid w:val="00DC536D"/>
    <w:rsid w:val="00E44CDF"/>
    <w:rsid w:val="00F41623"/>
    <w:rsid w:val="00FF19A1"/>
    <w:rsid w:val="00FF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30FAD5-BDD5-477E-A688-888387D2A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A53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0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81C"/>
    <w:rPr>
      <w:b w:val="0"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DB081C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B081C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6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1019</Words>
  <Characters>8000</Characters>
  <Application>Microsoft Office Word</Application>
  <DocSecurity>0</DocSecurity>
  <Lines>155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>https://mul2.gov.am/tasks/872324/oneclick/4.miasnakan himnavorum.docx?token=47d1629ea2dc6dc285ecf34628f51bb4</cp:keywords>
  <dc:description/>
  <cp:lastModifiedBy>Ruzanna Khachatryan</cp:lastModifiedBy>
  <cp:revision>114</cp:revision>
  <dcterms:created xsi:type="dcterms:W3CDTF">2022-11-02T08:38:00Z</dcterms:created>
  <dcterms:modified xsi:type="dcterms:W3CDTF">2023-11-08T13:37:00Z</dcterms:modified>
</cp:coreProperties>
</file>