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981C00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bookmarkStart w:id="0" w:name="_Hlk76660978"/>
      <w:r w:rsidRPr="00981C00">
        <w:rPr>
          <w:rFonts w:ascii="GHEA Grapalat" w:eastAsia="Times New Roman" w:hAnsi="GHEA Grapalat" w:cs="Times New Roman"/>
          <w:sz w:val="24"/>
          <w:szCs w:val="24"/>
          <w:lang w:val="hy-AM"/>
        </w:rPr>
        <w:t>ԱՄՓՈՓԱԹԵՐԹ</w:t>
      </w:r>
    </w:p>
    <w:p w14:paraId="57C03A7E" w14:textId="202ABD27" w:rsidR="0077537C" w:rsidRPr="00981C00" w:rsidRDefault="00E23CE7" w:rsidP="006E1019">
      <w:pPr>
        <w:spacing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981C00">
        <w:rPr>
          <w:rFonts w:ascii="GHEA Grapalat" w:hAnsi="GHEA Grapalat" w:cs="Sylfaen"/>
          <w:sz w:val="24"/>
          <w:szCs w:val="24"/>
          <w:lang w:val="hy-AM"/>
        </w:rPr>
        <w:t>ՀՀ ԿԱՌԱ</w:t>
      </w:r>
      <w:r w:rsidRPr="00981C00">
        <w:rPr>
          <w:rFonts w:ascii="GHEA Grapalat" w:hAnsi="GHEA Grapalat" w:cs="Sylfaen"/>
          <w:sz w:val="24"/>
          <w:szCs w:val="24"/>
          <w:lang w:val="hy-AM"/>
        </w:rPr>
        <w:softHyphen/>
        <w:t>ՎԱ</w:t>
      </w:r>
      <w:r w:rsidRPr="00981C00">
        <w:rPr>
          <w:rFonts w:ascii="GHEA Grapalat" w:hAnsi="GHEA Grapalat" w:cs="Sylfaen"/>
          <w:sz w:val="24"/>
          <w:szCs w:val="24"/>
          <w:lang w:val="hy-AM"/>
        </w:rPr>
        <w:softHyphen/>
        <w:t>ՐՈՒ</w:t>
      </w:r>
      <w:r w:rsidRPr="00981C00">
        <w:rPr>
          <w:rFonts w:ascii="GHEA Grapalat" w:hAnsi="GHEA Grapalat" w:cs="Sylfaen"/>
          <w:sz w:val="24"/>
          <w:szCs w:val="24"/>
          <w:lang w:val="hy-AM"/>
        </w:rPr>
        <w:softHyphen/>
        <w:t>ԹՅԱՆ 202</w:t>
      </w:r>
      <w:r w:rsidR="004B1732">
        <w:rPr>
          <w:rFonts w:ascii="GHEA Grapalat" w:hAnsi="GHEA Grapalat" w:cs="Sylfaen"/>
          <w:sz w:val="24"/>
          <w:szCs w:val="24"/>
          <w:lang w:val="hy-AM"/>
        </w:rPr>
        <w:t>3</w:t>
      </w:r>
      <w:r w:rsidRPr="00981C00">
        <w:rPr>
          <w:rFonts w:ascii="GHEA Grapalat" w:hAnsi="GHEA Grapalat" w:cs="Sylfaen"/>
          <w:sz w:val="24"/>
          <w:szCs w:val="24"/>
          <w:lang w:val="hy-AM"/>
        </w:rPr>
        <w:t xml:space="preserve"> ԹՎԱԿԱՆԻ </w:t>
      </w:r>
      <w:r w:rsidR="004B1732">
        <w:rPr>
          <w:rFonts w:ascii="GHEA Grapalat" w:hAnsi="GHEA Grapalat" w:cs="Sylfaen"/>
          <w:sz w:val="24"/>
          <w:szCs w:val="24"/>
          <w:lang w:val="hy-AM"/>
        </w:rPr>
        <w:t>ՀՈՒՆԻՍԻ 16</w:t>
      </w:r>
      <w:r w:rsidRPr="00981C00">
        <w:rPr>
          <w:rFonts w:ascii="GHEA Grapalat" w:hAnsi="GHEA Grapalat" w:cs="Sylfaen"/>
          <w:sz w:val="24"/>
          <w:szCs w:val="24"/>
          <w:lang w:val="hy-AM"/>
        </w:rPr>
        <w:t xml:space="preserve">-Ի ԹԻՎ </w:t>
      </w:r>
      <w:r w:rsidR="004B1732">
        <w:rPr>
          <w:rFonts w:ascii="GHEA Grapalat" w:hAnsi="GHEA Grapalat" w:cs="Sylfaen"/>
          <w:sz w:val="24"/>
          <w:szCs w:val="24"/>
          <w:lang w:val="hy-AM"/>
        </w:rPr>
        <w:t>960</w:t>
      </w:r>
      <w:r w:rsidRPr="00981C00">
        <w:rPr>
          <w:rFonts w:ascii="GHEA Grapalat" w:hAnsi="GHEA Grapalat" w:cs="Sylfaen"/>
          <w:sz w:val="24"/>
          <w:szCs w:val="24"/>
          <w:lang w:val="hy-AM"/>
        </w:rPr>
        <w:t>-Ա ՈՐՈՇՄԱՆ ՄԵՋ ԼՐԱՑՈՒՄՆԵՐ և ՓՈՓՈ</w:t>
      </w:r>
      <w:r w:rsidRPr="00981C00">
        <w:rPr>
          <w:rFonts w:ascii="GHEA Grapalat" w:hAnsi="GHEA Grapalat" w:cs="Sylfaen"/>
          <w:sz w:val="24"/>
          <w:szCs w:val="24"/>
          <w:lang w:val="hy-AM"/>
        </w:rPr>
        <w:softHyphen/>
        <w:t>ԽՈՒ</w:t>
      </w:r>
      <w:r w:rsidRPr="00981C00">
        <w:rPr>
          <w:rFonts w:ascii="GHEA Grapalat" w:hAnsi="GHEA Grapalat" w:cs="Sylfaen"/>
          <w:sz w:val="24"/>
          <w:szCs w:val="24"/>
          <w:lang w:val="hy-AM"/>
        </w:rPr>
        <w:softHyphen/>
        <w:t>Թ</w:t>
      </w:r>
      <w:r w:rsidRPr="00981C00">
        <w:rPr>
          <w:rFonts w:ascii="GHEA Grapalat" w:hAnsi="GHEA Grapalat" w:cs="Sylfaen"/>
          <w:sz w:val="24"/>
          <w:szCs w:val="24"/>
          <w:lang w:val="hy-AM"/>
        </w:rPr>
        <w:softHyphen/>
        <w:t xml:space="preserve">ՅՈՒՆ ԿԱՏԱՐԵԼՈՒ ՄԱՍԻՆ  </w:t>
      </w:r>
      <w:r w:rsidR="009725D5" w:rsidRPr="00981C00">
        <w:rPr>
          <w:rFonts w:ascii="GHEA Grapalat" w:hAnsi="GHEA Grapalat"/>
          <w:sz w:val="24"/>
          <w:szCs w:val="24"/>
          <w:lang w:val="hy-AM"/>
        </w:rPr>
        <w:t xml:space="preserve">ՀՀ ԿԱՌԱՎԱՐՈՒԹՅԱՆ ՈՐՈՇՄԱՆ ՆԱԽԱԳԾԻ </w:t>
      </w:r>
      <w:r w:rsidR="009725D5" w:rsidRPr="00981C00">
        <w:rPr>
          <w:rFonts w:ascii="GHEA Grapalat" w:eastAsia="Times New Roman" w:hAnsi="GHEA Grapalat" w:cs="Times New Roman"/>
          <w:sz w:val="24"/>
          <w:szCs w:val="24"/>
          <w:lang w:val="hy-AM"/>
        </w:rPr>
        <w:t>ՎԵՐԱԲԵՐՅԱԼ ՇԱՀԱԳՐԳԻՌ ՄԱՐՄԻՆՆԵՐԻ ԱՌԱՐԿՈՒԹՅՈՒՆՆԵՐԻ ԵՎ ԱՌԱՋԱՐԿՈՒԹՅՈՒՆՆԵՐԻ</w:t>
      </w:r>
    </w:p>
    <w:tbl>
      <w:tblPr>
        <w:tblW w:w="148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22"/>
        <w:gridCol w:w="5262"/>
      </w:tblGrid>
      <w:tr w:rsidR="0077537C" w:rsidRPr="00981C00" w14:paraId="5DF326E4" w14:textId="77777777" w:rsidTr="004B1732">
        <w:trPr>
          <w:trHeight w:val="753"/>
          <w:tblCellSpacing w:w="0" w:type="dxa"/>
          <w:jc w:val="center"/>
        </w:trPr>
        <w:tc>
          <w:tcPr>
            <w:tcW w:w="962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981C00" w:rsidRDefault="0077537C" w:rsidP="0021765F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981C0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981C0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1A784BD2" w:rsidR="0077537C" w:rsidRPr="00981C00" w:rsidRDefault="007219D3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981C0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4B173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77537C" w:rsidRPr="00981C0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4B173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10</w:t>
            </w:r>
            <w:r w:rsidR="0077537C" w:rsidRPr="00981C0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5032E7" w:rsidRPr="00981C0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77537C" w:rsidRPr="00981C0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981C00" w14:paraId="3E13445D" w14:textId="77777777" w:rsidTr="004B1732">
        <w:trPr>
          <w:trHeight w:val="525"/>
          <w:tblCellSpacing w:w="0" w:type="dxa"/>
          <w:jc w:val="center"/>
        </w:trPr>
        <w:tc>
          <w:tcPr>
            <w:tcW w:w="962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981C0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3302E805" w:rsidR="0077537C" w:rsidRPr="00981C00" w:rsidRDefault="004B1732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B1732">
              <w:rPr>
                <w:rFonts w:ascii="GHEA Grapalat" w:eastAsia="Times New Roman" w:hAnsi="GHEA Grapalat" w:cs="Times New Roman"/>
                <w:sz w:val="24"/>
                <w:szCs w:val="24"/>
              </w:rPr>
              <w:t>01/2-1/20084-2023</w:t>
            </w:r>
          </w:p>
        </w:tc>
      </w:tr>
      <w:tr w:rsidR="0077537C" w:rsidRPr="00981C00" w14:paraId="759FF38C" w14:textId="77777777" w:rsidTr="004B1732">
        <w:trPr>
          <w:trHeight w:val="2028"/>
          <w:tblCellSpacing w:w="0" w:type="dxa"/>
          <w:jc w:val="center"/>
        </w:trPr>
        <w:tc>
          <w:tcPr>
            <w:tcW w:w="9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2E33B9E9" w14:textId="77777777" w:rsidR="004B1732" w:rsidRPr="004B1732" w:rsidRDefault="004B1732" w:rsidP="004B1732">
            <w:pPr>
              <w:spacing w:before="120" w:after="0" w:line="360" w:lineRule="auto"/>
              <w:ind w:right="-259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B1732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Նախագծին կից ներկայացված Ձև 2-ով նախատեսված ցանկի 91-105, 121, 121, 131, 139-148, 200-213, 269-276, 280-283-րդ տողերում ներառված ԱՏԳ ԱԱ ծածկագրերին դասվող ապրանքների ներմուծման համար ԵՏՀ 2021 թվա</w:t>
            </w:r>
            <w:r w:rsidRPr="004B173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կանի սեպտե</w:t>
            </w:r>
            <w:r w:rsidRPr="004B173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մ</w:t>
            </w:r>
            <w:r w:rsidRPr="004B173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բերի 14-ի թիվ 80 որոշմամբ (այսուհետ՝ Որոշում) արդեն իսկ սահմանված է 0 տոկոս մաքսա</w:t>
            </w:r>
            <w:r w:rsidRPr="004B173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տուրքի դրու</w:t>
            </w:r>
            <w:r w:rsidRPr="004B173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յ</w:t>
            </w:r>
            <w:r w:rsidRPr="004B173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քա</w:t>
            </w:r>
            <w:r w:rsidRPr="004B173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4B173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չափ:</w:t>
            </w:r>
          </w:p>
          <w:p w14:paraId="116FFC7C" w14:textId="77777777" w:rsidR="004B1732" w:rsidRPr="004B1732" w:rsidRDefault="004B1732" w:rsidP="004B1732">
            <w:pPr>
              <w:spacing w:before="120" w:after="0" w:line="360" w:lineRule="auto"/>
              <w:ind w:right="-259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B1732">
              <w:rPr>
                <w:rFonts w:ascii="GHEA Grapalat" w:hAnsi="GHEA Grapalat" w:cs="Sylfaen"/>
                <w:sz w:val="24"/>
                <w:szCs w:val="24"/>
                <w:lang w:val="hy-AM"/>
              </w:rPr>
              <w:t>Միաժամանակ, հայտնում ենք, որ վերոնշյալ ցանկի 90-րդ տողում ներառված ԱՏԳ ԱԱ ծածկա</w:t>
            </w:r>
            <w:r w:rsidRPr="004B173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4B173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4B173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գիրը բացակայում է որոշմամբ սահմանված ցանկից, իսկ 238-րդ տողում ներառված ԱՏԳ ԱԱ ծածկագրի չափման միավ</w:t>
            </w:r>
            <w:r w:rsidRPr="004B173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որն անհրա</w:t>
            </w:r>
            <w:r w:rsidRPr="004B173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ժեշտ է ներկա</w:t>
            </w:r>
            <w:r w:rsidRPr="004B173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4B173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յացնել հատով՝ համա</w:t>
            </w:r>
            <w:r w:rsidRPr="004B173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պա</w:t>
            </w:r>
            <w:r w:rsidRPr="004B173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տաս</w:t>
            </w:r>
            <w:r w:rsidRPr="004B173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խանեցնելով Որոշմանը:</w:t>
            </w:r>
          </w:p>
          <w:p w14:paraId="1035D68D" w14:textId="77777777" w:rsidR="004B1732" w:rsidRPr="004B1732" w:rsidRDefault="004B1732" w:rsidP="004B1732">
            <w:pPr>
              <w:spacing w:before="120" w:after="0" w:line="360" w:lineRule="auto"/>
              <w:ind w:right="-259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B1732">
              <w:rPr>
                <w:rFonts w:ascii="GHEA Grapalat" w:hAnsi="GHEA Grapalat" w:cs="Sylfaen"/>
                <w:sz w:val="24"/>
                <w:szCs w:val="24"/>
                <w:lang w:val="hy-AM"/>
              </w:rPr>
              <w:t>Հաշվի առնելով վերոգրյալը՝ առաջարկում ենք Նախագծին կից ներկա</w:t>
            </w:r>
            <w:r w:rsidRPr="004B173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յաց</w:t>
            </w:r>
            <w:r w:rsidRPr="004B173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ված Ձև 2-ով նախատեսված ցանկում կատարել համապատասխան փոփոխություններ:</w:t>
            </w:r>
          </w:p>
          <w:p w14:paraId="03212B8A" w14:textId="77777777" w:rsidR="0016145A" w:rsidRDefault="0016145A" w:rsidP="004B1732">
            <w:pPr>
              <w:spacing w:before="120" w:after="0" w:line="360" w:lineRule="auto"/>
              <w:ind w:right="-259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04328472" w14:textId="1B7F7110" w:rsidR="004B1732" w:rsidRPr="00981C00" w:rsidRDefault="004B1732" w:rsidP="004B1732">
            <w:pPr>
              <w:spacing w:before="120" w:after="0" w:line="360" w:lineRule="auto"/>
              <w:ind w:right="-259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5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77777777" w:rsidR="0077537C" w:rsidRPr="00981C0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981C0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Ընդունվել է։  </w:t>
            </w:r>
          </w:p>
        </w:tc>
      </w:tr>
      <w:tr w:rsidR="0077537C" w:rsidRPr="00981C00" w14:paraId="0D9A04D2" w14:textId="77777777" w:rsidTr="004B1732">
        <w:trPr>
          <w:trHeight w:val="787"/>
          <w:tblCellSpacing w:w="0" w:type="dxa"/>
          <w:jc w:val="center"/>
        </w:trPr>
        <w:tc>
          <w:tcPr>
            <w:tcW w:w="962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981C00" w:rsidRDefault="0077537C" w:rsidP="0021765F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981C0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2. ՀՀ պետական եկամուտների կոմիտե</w:t>
            </w:r>
          </w:p>
          <w:p w14:paraId="3D44CCFA" w14:textId="77777777" w:rsidR="0077537C" w:rsidRPr="00981C0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4190E6F5" w:rsidR="0077537C" w:rsidRPr="00981C00" w:rsidRDefault="004B1732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12</w:t>
            </w:r>
            <w:r w:rsidR="0077537C" w:rsidRPr="00981C0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10</w:t>
            </w:r>
            <w:r w:rsidR="0077537C" w:rsidRPr="00981C0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5032E7" w:rsidRPr="00981C0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77537C" w:rsidRPr="00981C0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981C00" w14:paraId="7AC49DF7" w14:textId="77777777" w:rsidTr="004B1732">
        <w:trPr>
          <w:trHeight w:val="753"/>
          <w:tblCellSpacing w:w="0" w:type="dxa"/>
          <w:jc w:val="center"/>
        </w:trPr>
        <w:tc>
          <w:tcPr>
            <w:tcW w:w="962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981C0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1D0EBF68" w:rsidR="0077537C" w:rsidRPr="00981C00" w:rsidRDefault="004B1732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B1732">
              <w:rPr>
                <w:rFonts w:ascii="GHEA Grapalat" w:eastAsia="Times New Roman" w:hAnsi="GHEA Grapalat" w:cs="Times New Roman"/>
                <w:sz w:val="24"/>
                <w:szCs w:val="24"/>
              </w:rPr>
              <w:t>01/3-2/61444-2023</w:t>
            </w:r>
          </w:p>
        </w:tc>
      </w:tr>
      <w:tr w:rsidR="0077537C" w:rsidRPr="00981C00" w14:paraId="5BC6AF60" w14:textId="77777777" w:rsidTr="004B1732">
        <w:trPr>
          <w:trHeight w:val="885"/>
          <w:tblCellSpacing w:w="0" w:type="dxa"/>
          <w:jc w:val="center"/>
        </w:trPr>
        <w:tc>
          <w:tcPr>
            <w:tcW w:w="9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5C4F404" w14:textId="4E06EF90" w:rsidR="004B1732" w:rsidRPr="004B1732" w:rsidRDefault="004B1732" w:rsidP="004B1732">
            <w:pPr>
              <w:spacing w:line="360" w:lineRule="auto"/>
              <w:ind w:right="7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1</w:t>
            </w:r>
            <w:r>
              <w:rPr>
                <w:rFonts w:ascii="Cambria Math" w:hAnsi="Cambria Math"/>
                <w:noProof/>
                <w:sz w:val="24"/>
                <w:szCs w:val="24"/>
                <w:lang w:val="hy-AM"/>
              </w:rPr>
              <w:t xml:space="preserve">․ </w:t>
            </w:r>
            <w:r w:rsidRPr="004B1732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Հայաստանի Հանրապետության կառավարության 2023 թվականի հունիսի 16-ի «Գերակա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մասնավորապես, ներմուծման մաքսատուրքից ազատելու արտոնությունից օգտվելու համար «Երեվանի Էլեկտրատրանսպորտ» փակ բաժնետիրական ընկերության կողմից ներկայացված հայտը բավարարելու և արտոնությունը կիրառելու մասին» N 960-Ա որոշման մեջ լրացում և փոփոխություն կատարելու մասին» Հայաստանի Հանրապետության կառավարության որոշման նախագծի վերաբերյալ հայտնում ենք, որ նախագծով լրացվող ապրանքների վերաբերյալ տեղեկությունները բավարար չեն ըստ Եվրասիական տնտեսական միության արտաքին տնտեսական գործունեության ապրանքային անվանացանկի` դասակարգման ճշգրտության վերաբերյալ դիրքորոշում ներկայացնելու համար:</w:t>
            </w:r>
          </w:p>
          <w:p w14:paraId="1FD2266E" w14:textId="77777777" w:rsidR="004B1732" w:rsidRPr="004B1732" w:rsidRDefault="004B1732" w:rsidP="004B1732">
            <w:pPr>
              <w:spacing w:line="360" w:lineRule="auto"/>
              <w:ind w:right="7" w:firstLine="72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4B1732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Միաժամանակ, «Երեվանի Էլեկտրատրանսպորտ» փակ բաժնետիրական ընկերությունը (ՀՎՀՀ 02234505, գրանցված 29.12.2003թ.) գործում է հարկման ընդհանուր համակարգում, ըստ ներկայացրած վերջին՝ 2023թ. օգոստոս ամսվա եկամտային հարկի և սոցիալական վճարի ամսական հաշվարկի ունի 326 հարկման բազա ունեցող վարձու աշխատողներ, որոնց միջին հարկման բազան կազմում է 217,023 </w:t>
            </w:r>
            <w:r w:rsidRPr="004B1732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lastRenderedPageBreak/>
              <w:t>ՀՀ դրամ</w:t>
            </w:r>
            <w:r w:rsidRPr="004B1732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,</w:t>
            </w:r>
            <w:r w:rsidRPr="004B1732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իսկ </w:t>
            </w:r>
            <w:r w:rsidRPr="004B1732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09.10.2023թ</w:t>
            </w:r>
            <w:r w:rsidRPr="004B1732">
              <w:rPr>
                <w:rFonts w:ascii="Cambria Math" w:hAnsi="Cambria Math" w:cs="Cambria Math"/>
                <w:noProof/>
                <w:sz w:val="24"/>
                <w:szCs w:val="24"/>
                <w:lang w:val="af-ZA"/>
              </w:rPr>
              <w:t>․</w:t>
            </w:r>
            <w:r w:rsidRPr="004B1732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դրությամբ ընկերությունը չունի հարկային մարմնի կողմից վերահսկվող եկամուտների գծով պարտավորություն:</w:t>
            </w:r>
          </w:p>
          <w:p w14:paraId="63ED152C" w14:textId="6E20A774" w:rsidR="0077537C" w:rsidRPr="00981C00" w:rsidRDefault="0077537C" w:rsidP="00E23CE7">
            <w:pPr>
              <w:spacing w:line="360" w:lineRule="auto"/>
              <w:ind w:firstLine="7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5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6AFA819" w14:textId="537B4432" w:rsidR="00E36BA2" w:rsidRDefault="0077537C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981C0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 </w:t>
            </w:r>
            <w:r w:rsidR="00556951" w:rsidRPr="00981C0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</w:t>
            </w:r>
            <w:r w:rsidR="004950CD" w:rsidRPr="00981C0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։ </w:t>
            </w:r>
          </w:p>
          <w:p w14:paraId="5FC5E12F" w14:textId="77777777" w:rsidR="00981C00" w:rsidRDefault="00981C00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DD07EC7" w14:textId="77777777" w:rsidR="00981C00" w:rsidRDefault="00981C00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26F6698" w14:textId="77777777" w:rsidR="00981C00" w:rsidRDefault="00981C00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CDD86FC" w14:textId="77777777" w:rsidR="00981C00" w:rsidRDefault="00981C00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CEE6611" w14:textId="77777777" w:rsidR="00981C00" w:rsidRDefault="00981C00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60CEB44" w14:textId="77777777" w:rsidR="00981C00" w:rsidRDefault="00981C00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686FCE3" w14:textId="77777777" w:rsidR="00981C00" w:rsidRDefault="00981C00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553E0CB" w14:textId="77777777" w:rsidR="004E6FE6" w:rsidRPr="00981C00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DC7E608" w14:textId="77777777" w:rsidR="004E6FE6" w:rsidRPr="00981C00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324AB42" w14:textId="77777777" w:rsidR="004E6FE6" w:rsidRPr="00981C00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385B894" w14:textId="77777777" w:rsidR="004E6FE6" w:rsidRPr="00981C00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DF997C6" w14:textId="77777777" w:rsidR="004E6FE6" w:rsidRPr="00981C00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17C63D6" w14:textId="77777777" w:rsidR="004E6FE6" w:rsidRPr="00981C00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71F05DC" w14:textId="77777777" w:rsidR="004E6FE6" w:rsidRPr="00981C00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5DD2B17" w14:textId="77777777" w:rsidR="004E6FE6" w:rsidRPr="00981C00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55CDB70" w14:textId="77777777" w:rsidR="004E6FE6" w:rsidRPr="00981C00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2CFE1FE" w14:textId="77777777" w:rsidR="004E6FE6" w:rsidRPr="00981C00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7D79E42" w14:textId="77777777" w:rsidR="004E6FE6" w:rsidRPr="00981C00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4B0E8081" w:rsidR="00FF30D0" w:rsidRPr="00981C00" w:rsidRDefault="00FF30D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71130" w:rsidRPr="00981C00" w14:paraId="450A92D4" w14:textId="77777777" w:rsidTr="004B1732">
        <w:trPr>
          <w:trHeight w:val="65"/>
          <w:tblCellSpacing w:w="0" w:type="dxa"/>
          <w:jc w:val="center"/>
        </w:trPr>
        <w:tc>
          <w:tcPr>
            <w:tcW w:w="962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C5C484B" w14:textId="738E631D" w:rsidR="00571130" w:rsidRPr="00981C00" w:rsidRDefault="00AA2650" w:rsidP="0021765F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981C0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3</w:t>
            </w:r>
            <w:r w:rsidR="00571130" w:rsidRPr="00981C00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="00571130" w:rsidRPr="00981C0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ՀՀ արդարադատության նախարարություն</w:t>
            </w:r>
          </w:p>
        </w:tc>
        <w:tc>
          <w:tcPr>
            <w:tcW w:w="5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B4E471A" w14:textId="6D3C2577" w:rsidR="00571130" w:rsidRPr="00981C00" w:rsidRDefault="004B1732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11</w:t>
            </w:r>
            <w:r w:rsidR="00571130" w:rsidRPr="00981C0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10</w:t>
            </w:r>
            <w:bookmarkStart w:id="2" w:name="_GoBack"/>
            <w:bookmarkEnd w:id="2"/>
            <w:r w:rsidR="00571130" w:rsidRPr="00981C0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5032E7" w:rsidRPr="00981C0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571130" w:rsidRPr="00981C0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571130" w:rsidRPr="00981C00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</w:p>
        </w:tc>
      </w:tr>
      <w:tr w:rsidR="00571130" w:rsidRPr="00981C00" w14:paraId="472C2320" w14:textId="77777777" w:rsidTr="004B1732">
        <w:trPr>
          <w:trHeight w:val="65"/>
          <w:tblCellSpacing w:w="0" w:type="dxa"/>
          <w:jc w:val="center"/>
        </w:trPr>
        <w:tc>
          <w:tcPr>
            <w:tcW w:w="962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C2FB1AE" w14:textId="77777777" w:rsidR="00571130" w:rsidRPr="00981C00" w:rsidRDefault="00571130" w:rsidP="000E4CE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0CC04538" w14:textId="46BADDA4" w:rsidR="00571130" w:rsidRPr="00981C00" w:rsidRDefault="004B1732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B1732">
              <w:rPr>
                <w:rFonts w:ascii="GHEA Grapalat" w:eastAsia="Times New Roman" w:hAnsi="GHEA Grapalat" w:cs="Times New Roman"/>
                <w:sz w:val="24"/>
                <w:szCs w:val="24"/>
              </w:rPr>
              <w:t>/27.0.01/43986-2023</w:t>
            </w:r>
          </w:p>
        </w:tc>
      </w:tr>
      <w:tr w:rsidR="00571130" w:rsidRPr="004B1732" w14:paraId="03ED280E" w14:textId="77777777" w:rsidTr="004B1732">
        <w:trPr>
          <w:trHeight w:val="65"/>
          <w:tblCellSpacing w:w="0" w:type="dxa"/>
          <w:jc w:val="center"/>
        </w:trPr>
        <w:tc>
          <w:tcPr>
            <w:tcW w:w="9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287E859" w14:textId="21E1A56D" w:rsidR="0021765F" w:rsidRPr="00981C00" w:rsidRDefault="004B1732" w:rsidP="004B1732">
            <w:pPr>
              <w:spacing w:after="0" w:line="360" w:lineRule="auto"/>
              <w:jc w:val="both"/>
              <w:rPr>
                <w:rFonts w:ascii="GHEA Grapalat" w:eastAsia="Calibri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>
              <w:rPr>
                <w:rFonts w:ascii="Cambria Math" w:hAnsi="Cambria Math" w:cs="Sylfaen"/>
                <w:sz w:val="24"/>
                <w:szCs w:val="24"/>
                <w:lang w:val="hy-AM"/>
              </w:rPr>
              <w:t xml:space="preserve">․ </w:t>
            </w:r>
            <w:r w:rsidRPr="004B1732">
              <w:rPr>
                <w:rFonts w:ascii="GHEA Grapalat" w:hAnsi="GHEA Grapalat" w:cs="Sylfaen"/>
                <w:sz w:val="24"/>
                <w:szCs w:val="24"/>
                <w:lang w:val="hy-AM"/>
              </w:rPr>
              <w:t>Դ</w:t>
            </w:r>
            <w:r w:rsidRPr="004B1732">
              <w:rPr>
                <w:rFonts w:ascii="GHEA Grapalat" w:hAnsi="GHEA Grapalat" w:cs="Sylfaen"/>
                <w:sz w:val="24"/>
                <w:szCs w:val="24"/>
                <w:lang w:val="hy-AM"/>
              </w:rPr>
              <w:t>իտողություններ և առաջարկություններ չունենք:</w:t>
            </w:r>
          </w:p>
        </w:tc>
        <w:tc>
          <w:tcPr>
            <w:tcW w:w="5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8E8E130" w14:textId="77777777" w:rsidR="00571130" w:rsidRDefault="00AA265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981C0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  <w:r w:rsidR="00215A76" w:rsidRPr="00981C0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  <w:p w14:paraId="72E98701" w14:textId="6A8322C4" w:rsidR="0056151B" w:rsidRPr="00981C00" w:rsidRDefault="0056151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bookmarkEnd w:id="0"/>
      <w:bookmarkEnd w:id="1"/>
    </w:tbl>
    <w:p w14:paraId="7042EAE9" w14:textId="77777777" w:rsidR="0077537C" w:rsidRPr="00981C00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981C00" w:rsidSect="008E3199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A558F"/>
    <w:rsid w:val="000B260F"/>
    <w:rsid w:val="000B77C4"/>
    <w:rsid w:val="000C32E9"/>
    <w:rsid w:val="000E4CE3"/>
    <w:rsid w:val="000E61C3"/>
    <w:rsid w:val="00160DE0"/>
    <w:rsid w:val="0016145A"/>
    <w:rsid w:val="00185540"/>
    <w:rsid w:val="001864AB"/>
    <w:rsid w:val="00187E7D"/>
    <w:rsid w:val="001C10EF"/>
    <w:rsid w:val="00215A76"/>
    <w:rsid w:val="0021765F"/>
    <w:rsid w:val="00231541"/>
    <w:rsid w:val="00250194"/>
    <w:rsid w:val="0029229B"/>
    <w:rsid w:val="002C3838"/>
    <w:rsid w:val="002E7393"/>
    <w:rsid w:val="003266B5"/>
    <w:rsid w:val="003611A7"/>
    <w:rsid w:val="003C37B7"/>
    <w:rsid w:val="003D24C4"/>
    <w:rsid w:val="0043072E"/>
    <w:rsid w:val="00432674"/>
    <w:rsid w:val="004950CD"/>
    <w:rsid w:val="004A60AC"/>
    <w:rsid w:val="004B1732"/>
    <w:rsid w:val="004E6FE6"/>
    <w:rsid w:val="005032E7"/>
    <w:rsid w:val="00556951"/>
    <w:rsid w:val="0056151B"/>
    <w:rsid w:val="00571130"/>
    <w:rsid w:val="005B2FFA"/>
    <w:rsid w:val="006D12C8"/>
    <w:rsid w:val="006E1019"/>
    <w:rsid w:val="006F5F2A"/>
    <w:rsid w:val="007219D3"/>
    <w:rsid w:val="00756107"/>
    <w:rsid w:val="0077537C"/>
    <w:rsid w:val="0078325F"/>
    <w:rsid w:val="00797E6E"/>
    <w:rsid w:val="007F4B9F"/>
    <w:rsid w:val="008026CF"/>
    <w:rsid w:val="008A2AE6"/>
    <w:rsid w:val="008B3C8F"/>
    <w:rsid w:val="008E3199"/>
    <w:rsid w:val="009725D5"/>
    <w:rsid w:val="00981C00"/>
    <w:rsid w:val="00985127"/>
    <w:rsid w:val="009A5DD5"/>
    <w:rsid w:val="009B0C12"/>
    <w:rsid w:val="009E7AFD"/>
    <w:rsid w:val="00AA2650"/>
    <w:rsid w:val="00AA33F5"/>
    <w:rsid w:val="00AA7231"/>
    <w:rsid w:val="00AB569E"/>
    <w:rsid w:val="00AB77AB"/>
    <w:rsid w:val="00AE22CD"/>
    <w:rsid w:val="00B144DA"/>
    <w:rsid w:val="00BB5252"/>
    <w:rsid w:val="00BC55FB"/>
    <w:rsid w:val="00BD02D8"/>
    <w:rsid w:val="00C01BFD"/>
    <w:rsid w:val="00D06D7A"/>
    <w:rsid w:val="00D34725"/>
    <w:rsid w:val="00DB6023"/>
    <w:rsid w:val="00DC1D22"/>
    <w:rsid w:val="00E23CE7"/>
    <w:rsid w:val="00E36BA2"/>
    <w:rsid w:val="00E47821"/>
    <w:rsid w:val="00ED191C"/>
    <w:rsid w:val="00F21B68"/>
    <w:rsid w:val="00FA10A0"/>
    <w:rsid w:val="00FB7E16"/>
    <w:rsid w:val="00FE5854"/>
    <w:rsid w:val="00FF30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B40AFEBA-F4B9-417E-8755-297F3E76BF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556951"/>
    <w:rPr>
      <w:rFonts w:ascii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FB7E1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624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8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5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9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7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0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0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10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32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21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54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2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6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99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9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52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1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9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8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1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38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1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7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0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1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4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84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6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1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20616C-366A-48D3-A82B-CC8553C4C8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380</Words>
  <Characters>2171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https://mul2.gov.am/tasks/877671/oneclick/ampopatert.docx?token=c5ae5454ba8ea2d3aac487a7b6d156bb</cp:keywords>
  <dc:description/>
  <cp:lastModifiedBy>Gohar H. Harutyunyan</cp:lastModifiedBy>
  <cp:revision>5</cp:revision>
  <dcterms:created xsi:type="dcterms:W3CDTF">2023-09-13T12:51:00Z</dcterms:created>
  <dcterms:modified xsi:type="dcterms:W3CDTF">2023-10-18T07:45:00Z</dcterms:modified>
</cp:coreProperties>
</file>