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C0CF9" w14:textId="77777777" w:rsidR="00877B18" w:rsidRPr="0045285C" w:rsidRDefault="00877B18" w:rsidP="00877B1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5285C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192AA060" w14:textId="77777777" w:rsidR="00877B18" w:rsidRPr="0045285C" w:rsidRDefault="00877B18" w:rsidP="00877B1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452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ԱՆ ՏԱՐԱԾՔԻՑ </w:t>
      </w: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ԵԱՏՄ ԱՏԳ ԱԱ 7112 99 000 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ԾԱԾԿԱԳՐԻՆ</w:t>
      </w: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</w:t>
      </w:r>
      <w:r w:rsidRPr="0045285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ԱՐՏԱՀԱՆՄԱՆ ԺԱՄԱՆԱԿԱՎՈՐ ԱՐԳԵԼՔ ԿԻՐԱՌԵԼՈՒ ՄԱՍԻՆ</w:t>
      </w:r>
    </w:p>
    <w:p w14:paraId="13573647" w14:textId="77777777" w:rsidR="00877B18" w:rsidRPr="00033F1F" w:rsidRDefault="00877B18" w:rsidP="00877B1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5706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033F1F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ԸՆԴՈՒՆՄԱՆ</w:t>
      </w:r>
    </w:p>
    <w:p w14:paraId="13CA0C80" w14:textId="77777777" w:rsidR="00877B18" w:rsidRPr="00197871" w:rsidRDefault="00877B18" w:rsidP="00877B1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94E41A6" w14:textId="130E4AF9" w:rsidR="00877B18" w:rsidRPr="003F0265" w:rsidRDefault="00877B18" w:rsidP="00877B18">
      <w:pPr>
        <w:pStyle w:val="Style14"/>
        <w:widowControl/>
        <w:tabs>
          <w:tab w:val="left" w:pos="360"/>
          <w:tab w:val="left" w:pos="1080"/>
        </w:tabs>
        <w:spacing w:line="360" w:lineRule="auto"/>
        <w:ind w:firstLine="567"/>
        <w:jc w:val="both"/>
        <w:rPr>
          <w:rFonts w:ascii="GHEA Grapalat" w:hAnsi="GHEA Grapalat"/>
          <w:b/>
          <w:iCs/>
          <w:lang w:val="hy-AM"/>
        </w:rPr>
      </w:pPr>
      <w:r w:rsidRPr="003F0265">
        <w:rPr>
          <w:rFonts w:ascii="GHEA Grapalat" w:hAnsi="GHEA Grapalat"/>
          <w:b/>
          <w:iCs/>
          <w:lang w:val="hy-AM"/>
        </w:rPr>
        <w:t>1</w:t>
      </w:r>
      <w:r w:rsidRPr="003F0265">
        <w:rPr>
          <w:rFonts w:ascii="Cambria Math" w:hAnsi="Cambria Math" w:cs="Cambria Math"/>
          <w:b/>
          <w:iCs/>
          <w:lang w:val="hy-AM"/>
        </w:rPr>
        <w:t>․</w:t>
      </w:r>
      <w:r w:rsidRPr="003F0265">
        <w:rPr>
          <w:rFonts w:ascii="GHEA Grapalat" w:hAnsi="GHEA Grapalat"/>
          <w:b/>
          <w:iCs/>
          <w:lang w:val="hy-AM"/>
        </w:rPr>
        <w:t xml:space="preserve"> Իրավական ակտի ընդունման անհրաժեշտությունը</w:t>
      </w:r>
      <w:r w:rsidR="00A20956">
        <w:rPr>
          <w:rFonts w:ascii="GHEA Grapalat" w:hAnsi="GHEA Grapalat"/>
          <w:b/>
          <w:iCs/>
          <w:lang w:val="hy-AM"/>
        </w:rPr>
        <w:t xml:space="preserve">, </w:t>
      </w:r>
      <w:r w:rsidRPr="003F0265">
        <w:rPr>
          <w:rFonts w:ascii="GHEA Grapalat" w:hAnsi="GHEA Grapalat"/>
          <w:b/>
          <w:iCs/>
          <w:lang w:val="hy-AM"/>
        </w:rPr>
        <w:t>ընթացիկ իրավիճակը և խնդիրները.</w:t>
      </w:r>
    </w:p>
    <w:p w14:paraId="5A394B27" w14:textId="3CCEE610" w:rsidR="00877B18" w:rsidRDefault="00877B18" w:rsidP="00877B1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F0265">
        <w:rPr>
          <w:rFonts w:ascii="GHEA Grapalat" w:hAnsi="GHEA Grapalat"/>
          <w:sz w:val="24"/>
          <w:szCs w:val="24"/>
          <w:lang w:val="hy-AM"/>
        </w:rPr>
        <w:t>Հ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մասին ՀՀ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կառավարության որոշմա</w:t>
      </w:r>
      <w:r w:rsidR="00C305BE">
        <w:rPr>
          <w:rFonts w:ascii="GHEA Grapalat" w:hAnsi="GHEA Grapalat"/>
          <w:sz w:val="24"/>
          <w:szCs w:val="24"/>
          <w:lang w:val="hy-AM"/>
        </w:rPr>
        <w:t>ն նախագ</w:t>
      </w:r>
      <w:r w:rsidR="001B48EA">
        <w:rPr>
          <w:rFonts w:ascii="GHEA Grapalat" w:hAnsi="GHEA Grapalat"/>
          <w:sz w:val="24"/>
          <w:szCs w:val="24"/>
          <w:lang w:val="hy-AM"/>
        </w:rPr>
        <w:t>ծ</w:t>
      </w:r>
      <w:r w:rsidR="00C305BE">
        <w:rPr>
          <w:rFonts w:ascii="GHEA Grapalat" w:hAnsi="GHEA Grapalat"/>
          <w:sz w:val="24"/>
          <w:szCs w:val="24"/>
          <w:lang w:val="hy-AM"/>
        </w:rPr>
        <w:t xml:space="preserve">ով </w:t>
      </w:r>
      <w:r w:rsidRPr="003F0265">
        <w:rPr>
          <w:rFonts w:ascii="GHEA Grapalat" w:hAnsi="GHEA Grapalat"/>
          <w:sz w:val="24"/>
          <w:szCs w:val="24"/>
          <w:lang w:val="hy-AM"/>
        </w:rPr>
        <w:t>ժամանակավոր արգելք է սահմանվ</w:t>
      </w:r>
      <w:r w:rsidR="00C305BE">
        <w:rPr>
          <w:rFonts w:ascii="GHEA Grapalat" w:hAnsi="GHEA Grapalat"/>
          <w:sz w:val="24"/>
          <w:szCs w:val="24"/>
          <w:lang w:val="hy-AM"/>
        </w:rPr>
        <w:t>ում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ավտոմեքենաների խլացուցիչների օգտագործված կատալիզատորների կերամիկական թափոնների</w:t>
      </w:r>
      <w:r w:rsidRPr="003F0265">
        <w:rPr>
          <w:rFonts w:ascii="GHEA Grapalat" w:hAnsi="GHEA Grapalat"/>
          <w:sz w:val="24"/>
          <w:szCs w:val="24"/>
          <w:lang w:val="hy-AM"/>
        </w:rPr>
        <w:t xml:space="preserve"> արտահանման նկատմամբ:</w:t>
      </w:r>
    </w:p>
    <w:p w14:paraId="657B7B39" w14:textId="43F548D5" w:rsidR="006D2D2C" w:rsidRDefault="00C305BE" w:rsidP="00C305BE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</w:t>
      </w:r>
      <w:r w:rsidR="006D2D2C">
        <w:rPr>
          <w:rFonts w:ascii="GHEA Grapalat" w:hAnsi="GHEA Grapalat"/>
          <w:sz w:val="24"/>
          <w:szCs w:val="24"/>
          <w:lang w:val="hy-AM"/>
        </w:rPr>
        <w:t>ր</w:t>
      </w:r>
      <w:r>
        <w:rPr>
          <w:rFonts w:ascii="GHEA Grapalat" w:hAnsi="GHEA Grapalat"/>
          <w:sz w:val="24"/>
          <w:szCs w:val="24"/>
          <w:lang w:val="hy-AM"/>
        </w:rPr>
        <w:t xml:space="preserve">ոշման նախագծի ընդունումը </w:t>
      </w:r>
      <w:r w:rsidR="006D2D2C">
        <w:rPr>
          <w:rFonts w:ascii="GHEA Grapalat" w:hAnsi="GHEA Grapalat"/>
          <w:sz w:val="24"/>
          <w:szCs w:val="24"/>
          <w:lang w:val="hy-AM"/>
        </w:rPr>
        <w:t>պայմանավորվ</w:t>
      </w:r>
      <w:r w:rsidR="00A20956">
        <w:rPr>
          <w:rFonts w:ascii="GHEA Grapalat" w:hAnsi="GHEA Grapalat"/>
          <w:sz w:val="24"/>
          <w:szCs w:val="24"/>
          <w:lang w:val="hy-AM"/>
        </w:rPr>
        <w:t>ած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36319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Հանրապետությունում </w:t>
      </w:r>
      <w:r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շրջակա միջավայրի պաշտպանության</w:t>
      </w:r>
      <w:r w:rsidR="000363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մակարդակի բարձրացումով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A209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մասնավորապես 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ռանց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չեզոքացման համակարգ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6D2D2C" w:rsidRPr="003F02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տրանսպորտային միջոցների շահագործման ժամանակ վնասակար նյութերն անարգել մթնոլորտային օդ արտանետում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D9769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նվազեցնելու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մասով</w:t>
      </w:r>
      <w:r w:rsidR="001B4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ավտոմեքենաների վրա տեղադրված կատալիզատորների ապ</w:t>
      </w:r>
      <w:r w:rsidR="001B48E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</w:t>
      </w:r>
      <w:r w:rsid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րինի շրջանառությունը կանխելու անհրաժեշտությամբ։</w:t>
      </w:r>
    </w:p>
    <w:p w14:paraId="677B8225" w14:textId="77777777" w:rsidR="00877B18" w:rsidRPr="003F0265" w:rsidRDefault="00877B18" w:rsidP="003227E6">
      <w:pPr>
        <w:spacing w:line="360" w:lineRule="auto"/>
        <w:ind w:firstLine="54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bCs/>
          <w:sz w:val="24"/>
          <w:szCs w:val="24"/>
          <w:lang w:val="hy-AM"/>
        </w:rPr>
        <w:t>2</w:t>
      </w:r>
      <w:r w:rsidRPr="003F026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bCs/>
          <w:sz w:val="24"/>
          <w:szCs w:val="24"/>
          <w:lang w:val="hy-AM"/>
        </w:rPr>
        <w:t xml:space="preserve"> Կարգավորման նպատակը և ակնկալվող արդյունքը</w:t>
      </w:r>
    </w:p>
    <w:p w14:paraId="665D41B6" w14:textId="18534567" w:rsidR="001B48EA" w:rsidRDefault="001B48EA" w:rsidP="001B48EA">
      <w:pPr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202</w:t>
      </w:r>
      <w:r w:rsidR="00D304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D304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հունիսի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304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29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Pr="006D2D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D3040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1077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որոշմամբ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սահմանվել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արտահանման ժամանակավոր արգելք՝ /6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ամիս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/  Հայաստանի Հանրապետության տարածքից ԵԱՏՄ ԱՏԳ ԱԱ 7112 99 000 0 ծածկագրին դասվող ավտոմեքենաների խլացուցիչների օգտագործված կատալիզատորների կերամիկական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թափոնների վրա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որի գործողությունը կավարտվի 2023 թվականի </w:t>
      </w:r>
      <w:r w:rsidR="00D3040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 31-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</w:t>
      </w:r>
      <w:r w:rsidRPr="001B48E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նախագծով առաջարկվում է երկարաձգել արտահանման  արգելքը։</w:t>
      </w:r>
    </w:p>
    <w:p w14:paraId="7CC08707" w14:textId="77777777" w:rsidR="00877B18" w:rsidRPr="003F0265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</w:pPr>
      <w:r w:rsidRPr="003F0265">
        <w:rPr>
          <w:rFonts w:ascii="GHEA Grapalat" w:hAnsi="GHEA Grapalat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3</w:t>
      </w:r>
      <w:r w:rsidRPr="003F0265">
        <w:rPr>
          <w:rFonts w:ascii="Cambria Math" w:hAnsi="Cambria Math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  <w:r w:rsidRPr="003F0265">
        <w:rPr>
          <w:rFonts w:ascii="GHEA Grapalat" w:hAnsi="GHEA Grapalat"/>
          <w:b/>
          <w:iCs/>
          <w:color w:val="000000"/>
          <w:sz w:val="24"/>
          <w:szCs w:val="24"/>
          <w:shd w:val="clear" w:color="auto" w:fill="FFFFFF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3F0265">
        <w:rPr>
          <w:rFonts w:ascii="Cambria Math" w:hAnsi="Cambria Math" w:cs="Cambria Math"/>
          <w:b/>
          <w:iCs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010907F1" w14:textId="2FE6CA8D" w:rsidR="00877B18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C43B82">
        <w:rPr>
          <w:rFonts w:ascii="GHEA Grapalat" w:hAnsi="GHEA Grapalat"/>
          <w:iCs/>
          <w:sz w:val="24"/>
          <w:szCs w:val="24"/>
          <w:lang w:val="hy-AM"/>
        </w:rPr>
        <w:t>Նախագիծը բխում է ռազմավարական փաստաթղթերից, մասնավորապես՝ ՀՀ կառավարության 2021 թվականի օգոստոսի 18-ի №1363-Ա որոշմամբ հավանության արժանացած Կառավարության 2021-2026թթ. ծրագրի «6.</w:t>
      </w:r>
      <w:r>
        <w:rPr>
          <w:rFonts w:ascii="GHEA Grapalat" w:hAnsi="GHEA Grapalat"/>
          <w:iCs/>
          <w:sz w:val="24"/>
          <w:szCs w:val="24"/>
          <w:lang w:val="hy-AM"/>
        </w:rPr>
        <w:t>6 Տարածքային կառավարումը և տեղական ինքնակառավարումը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>» բաժնի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 դրույթներից, մասնավորապես՝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Cs/>
          <w:sz w:val="24"/>
          <w:szCs w:val="24"/>
          <w:lang w:val="hy-AM"/>
        </w:rPr>
        <w:t>բնակչության համար էկոլոգիապես անվտանգ պայմանների ապահովման և շրջակա միջավայրի վրա կենցաղային կոշտ թափոնների վտանգավոր ներգործության նվազեցման նպատակով՝ թափոնների հեռացման և դրանց վերամշակմանն ուղղված ծրագրերի իրականացում</w:t>
      </w:r>
      <w:r w:rsidRPr="00C43B82">
        <w:rPr>
          <w:rFonts w:ascii="GHEA Grapalat" w:hAnsi="GHEA Grapalat"/>
          <w:iCs/>
          <w:sz w:val="24"/>
          <w:szCs w:val="24"/>
          <w:lang w:val="hy-AM"/>
        </w:rPr>
        <w:t>։</w:t>
      </w:r>
    </w:p>
    <w:p w14:paraId="52824758" w14:textId="77777777" w:rsidR="00877B18" w:rsidRPr="003F0265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4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6AF7EDE8" w14:textId="77777777" w:rsidR="00877B18" w:rsidRPr="003F0265" w:rsidRDefault="00877B18" w:rsidP="00877B18">
      <w:pPr>
        <w:tabs>
          <w:tab w:val="left" w:pos="270"/>
        </w:tabs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 xml:space="preserve">Նախագիծը մշակվել է </w:t>
      </w:r>
      <w:r w:rsidRPr="003F0265">
        <w:rPr>
          <w:rFonts w:ascii="GHEA Grapalat" w:hAnsi="GHEA Grapalat"/>
          <w:iCs/>
          <w:color w:val="000000"/>
          <w:sz w:val="24"/>
          <w:szCs w:val="24"/>
          <w:shd w:val="clear" w:color="auto" w:fill="FFFFFF"/>
          <w:lang w:val="hy-AM"/>
        </w:rPr>
        <w:t xml:space="preserve">Էկոնոմիկայի նախարարության </w:t>
      </w:r>
      <w:r w:rsidRPr="003F0265">
        <w:rPr>
          <w:rFonts w:ascii="GHEA Grapalat" w:hAnsi="GHEA Grapalat"/>
          <w:iCs/>
          <w:sz w:val="24"/>
          <w:szCs w:val="24"/>
          <w:lang w:val="hy-AM"/>
        </w:rPr>
        <w:t>կողմից:</w:t>
      </w:r>
    </w:p>
    <w:p w14:paraId="446EDB03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5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Լրացուցիչ ֆինանսական միջոցների անհրաժեշտության վերաբերյալ</w:t>
      </w:r>
    </w:p>
    <w:p w14:paraId="6BD4D422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EDB1895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b/>
          <w:iCs/>
          <w:sz w:val="24"/>
          <w:szCs w:val="24"/>
          <w:lang w:val="hy-AM"/>
        </w:rPr>
      </w:pPr>
      <w:r w:rsidRPr="003F0265">
        <w:rPr>
          <w:rFonts w:ascii="GHEA Grapalat" w:hAnsi="GHEA Grapalat" w:cs="Cambria Math"/>
          <w:b/>
          <w:iCs/>
          <w:sz w:val="24"/>
          <w:szCs w:val="24"/>
          <w:lang w:val="hy-AM"/>
        </w:rPr>
        <w:t>6</w:t>
      </w:r>
      <w:r w:rsidRPr="003F0265">
        <w:rPr>
          <w:rFonts w:ascii="Cambria Math" w:hAnsi="Cambria Math" w:cs="Cambria Math"/>
          <w:b/>
          <w:iCs/>
          <w:sz w:val="24"/>
          <w:szCs w:val="24"/>
          <w:lang w:val="hy-AM"/>
        </w:rPr>
        <w:t>․</w:t>
      </w:r>
      <w:r w:rsidRPr="003F0265">
        <w:rPr>
          <w:rFonts w:ascii="GHEA Grapalat" w:hAnsi="GHEA Grapalat"/>
          <w:b/>
          <w:iCs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164AEC44" w14:textId="77777777" w:rsidR="00877B18" w:rsidRPr="003F0265" w:rsidRDefault="00877B18" w:rsidP="00877B18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F0265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356A1E7" w14:textId="77777777" w:rsidR="00877B18" w:rsidRPr="00197871" w:rsidRDefault="00877B18" w:rsidP="00877B1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488D872E" w14:textId="77777777" w:rsidR="00000000" w:rsidRPr="00877B18" w:rsidRDefault="00000000">
      <w:pPr>
        <w:rPr>
          <w:lang w:val="hy-AM"/>
        </w:rPr>
      </w:pPr>
    </w:p>
    <w:sectPr w:rsidR="00710094" w:rsidRPr="00877B18" w:rsidSect="00F62958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54A07C1"/>
    <w:multiLevelType w:val="hybridMultilevel"/>
    <w:tmpl w:val="7A56B90A"/>
    <w:lvl w:ilvl="0" w:tplc="796EE6A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163353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A18"/>
    <w:rsid w:val="00036319"/>
    <w:rsid w:val="00070E07"/>
    <w:rsid w:val="001B48EA"/>
    <w:rsid w:val="002B1FB4"/>
    <w:rsid w:val="003227E6"/>
    <w:rsid w:val="00357F50"/>
    <w:rsid w:val="00385C7A"/>
    <w:rsid w:val="006D0F35"/>
    <w:rsid w:val="006D2D2C"/>
    <w:rsid w:val="00752D53"/>
    <w:rsid w:val="00860A18"/>
    <w:rsid w:val="00863E6F"/>
    <w:rsid w:val="00877B18"/>
    <w:rsid w:val="008D3639"/>
    <w:rsid w:val="008F558A"/>
    <w:rsid w:val="00A20956"/>
    <w:rsid w:val="00BF0983"/>
    <w:rsid w:val="00C305BE"/>
    <w:rsid w:val="00D3040E"/>
    <w:rsid w:val="00D97698"/>
    <w:rsid w:val="00F1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99E40"/>
  <w15:chartTrackingRefBased/>
  <w15:docId w15:val="{E1840946-6581-42F6-AF38-1DFCCDAAC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7B18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77B18"/>
    <w:rPr>
      <w:b/>
      <w:bCs/>
    </w:rPr>
  </w:style>
  <w:style w:type="paragraph" w:customStyle="1" w:styleId="Style14">
    <w:name w:val="Style14"/>
    <w:basedOn w:val="Normal"/>
    <w:uiPriority w:val="99"/>
    <w:rsid w:val="00877B18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5C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>https://mul2.gov.am/tasks/877586/oneclick/17ce6545d5742cd81c720e02f38a6b3c27489ae2baf3f857a16505de7cfc162e.docx?token=b52ea87edb1ecce2d4746eb646f87d21</cp:keywords>
  <dc:description/>
  <cp:lastModifiedBy>Emma A. Movsisyan</cp:lastModifiedBy>
  <cp:revision>12</cp:revision>
  <dcterms:created xsi:type="dcterms:W3CDTF">2023-04-27T08:07:00Z</dcterms:created>
  <dcterms:modified xsi:type="dcterms:W3CDTF">2023-08-01T10:58:00Z</dcterms:modified>
</cp:coreProperties>
</file>