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2CD" w:rsidRPr="00472AB0" w:rsidRDefault="00DC52CD" w:rsidP="00B12CF8">
      <w:pPr>
        <w:shd w:val="clear" w:color="auto" w:fill="FFFFFF"/>
        <w:spacing w:line="360" w:lineRule="auto"/>
        <w:ind w:right="-720"/>
        <w:jc w:val="center"/>
        <w:rPr>
          <w:rFonts w:ascii="GHEA Grapalat" w:hAnsi="GHEA Grapalat" w:cs="Sylfaen"/>
          <w:b/>
          <w:lang w:val="pt-BR"/>
        </w:rPr>
      </w:pPr>
      <w:r w:rsidRPr="00472AB0">
        <w:rPr>
          <w:rFonts w:ascii="GHEA Grapalat" w:hAnsi="GHEA Grapalat" w:cs="Sylfaen"/>
          <w:b/>
          <w:lang w:val="hy-AM"/>
        </w:rPr>
        <w:t>ՀԻՄՆԱՎՈՐՈՒՄ</w:t>
      </w:r>
    </w:p>
    <w:p w:rsidR="00DC52CD" w:rsidRPr="00472AB0" w:rsidRDefault="007A4777" w:rsidP="00DC52CD">
      <w:pPr>
        <w:shd w:val="clear" w:color="auto" w:fill="FFFFFF"/>
        <w:spacing w:line="360" w:lineRule="auto"/>
        <w:ind w:right="-720"/>
        <w:jc w:val="center"/>
        <w:rPr>
          <w:rFonts w:ascii="GHEA Grapalat" w:hAnsi="GHEA Grapalat" w:cs="Sylfaen"/>
          <w:b/>
          <w:bCs/>
          <w:lang w:val="hy-AM"/>
        </w:rPr>
      </w:pPr>
      <w:r w:rsidRPr="00472AB0">
        <w:rPr>
          <w:rFonts w:ascii="GHEA Grapalat" w:hAnsi="GHEA Grapalat" w:cs="Sylfaen"/>
          <w:b/>
          <w:bCs/>
          <w:lang w:val="hy-AM"/>
        </w:rPr>
        <w:t>«ՀԱՐԿԱՅԻՆ ԾԱՌԱՅՈՒԹՅԱՆ ՄԱՍԻՆ» ՕՐԵՆՔՈՒՄ ԼՐԱՑՈՒՄՆԵՐ</w:t>
      </w:r>
      <w:r w:rsidR="0071466E" w:rsidRPr="00472AB0">
        <w:rPr>
          <w:rFonts w:ascii="GHEA Grapalat" w:hAnsi="GHEA Grapalat" w:cs="Sylfaen"/>
          <w:b/>
          <w:bCs/>
          <w:lang w:val="hy-AM"/>
        </w:rPr>
        <w:t xml:space="preserve"> </w:t>
      </w:r>
      <w:r w:rsidR="0056263D" w:rsidRPr="00472AB0">
        <w:rPr>
          <w:rFonts w:ascii="GHEA Grapalat" w:hAnsi="GHEA Grapalat" w:cs="Sylfaen"/>
          <w:b/>
          <w:bCs/>
          <w:lang w:val="hy-AM"/>
        </w:rPr>
        <w:t xml:space="preserve">ԵՎ ՓՈՓՈԽՈՒԹՅՈՒՆ </w:t>
      </w:r>
      <w:r w:rsidR="0071466E" w:rsidRPr="00472AB0">
        <w:rPr>
          <w:rFonts w:ascii="GHEA Grapalat" w:hAnsi="GHEA Grapalat" w:cs="Sylfaen"/>
          <w:b/>
          <w:bCs/>
          <w:lang w:val="hy-AM"/>
        </w:rPr>
        <w:t>ԿԱՏԱՐԵԼՈՒ ՄԱՍԻՆ»</w:t>
      </w:r>
      <w:r w:rsidR="0071466E" w:rsidRPr="00472AB0">
        <w:rPr>
          <w:rFonts w:ascii="GHEA Grapalat" w:hAnsi="GHEA Grapalat" w:cs="Sylfaen"/>
          <w:b/>
          <w:bCs/>
          <w:lang w:val="pt-BR"/>
        </w:rPr>
        <w:t xml:space="preserve">, </w:t>
      </w:r>
      <w:r w:rsidRPr="00472AB0">
        <w:rPr>
          <w:rFonts w:ascii="GHEA Grapalat" w:hAnsi="GHEA Grapalat" w:cs="Sylfaen"/>
          <w:b/>
          <w:bCs/>
          <w:lang w:val="hy-AM"/>
        </w:rPr>
        <w:t xml:space="preserve">«ՄԱՔՍԱՅԻՆ ԾԱՌԱՅՈՒԹՅԱՆ ՄԱՍԻՆ» ՕՐԵՆՔՈՒՄ ԼՐԱՑՈՒՄՆԵՐ </w:t>
      </w:r>
      <w:r w:rsidR="009604B3" w:rsidRPr="00472AB0">
        <w:rPr>
          <w:rFonts w:ascii="GHEA Grapalat" w:hAnsi="GHEA Grapalat" w:cs="Sylfaen"/>
          <w:b/>
          <w:bCs/>
          <w:lang w:val="hy-AM"/>
        </w:rPr>
        <w:t>ԵՎ ՓՈՓՈԽՈՒԹՅՈՒՆ</w:t>
      </w:r>
      <w:r w:rsidR="0056263D" w:rsidRPr="00472AB0">
        <w:rPr>
          <w:rFonts w:ascii="GHEA Grapalat" w:hAnsi="GHEA Grapalat" w:cs="Sylfaen"/>
          <w:b/>
          <w:bCs/>
          <w:lang w:val="hy-AM"/>
        </w:rPr>
        <w:t>ՆԵՐ</w:t>
      </w:r>
      <w:r w:rsidR="009604B3" w:rsidRPr="00472AB0">
        <w:rPr>
          <w:rFonts w:ascii="GHEA Grapalat" w:hAnsi="GHEA Grapalat" w:cs="Sylfaen"/>
          <w:b/>
          <w:bCs/>
          <w:lang w:val="hy-AM"/>
        </w:rPr>
        <w:t xml:space="preserve"> </w:t>
      </w:r>
      <w:r w:rsidRPr="00472AB0">
        <w:rPr>
          <w:rFonts w:ascii="GHEA Grapalat" w:hAnsi="GHEA Grapalat" w:cs="Sylfaen"/>
          <w:b/>
          <w:bCs/>
          <w:lang w:val="hy-AM"/>
        </w:rPr>
        <w:t>ԿԱՏԱՐԵԼՈՒ ՄԱՍԻՆ»</w:t>
      </w:r>
      <w:r w:rsidR="0071466E" w:rsidRPr="00472AB0">
        <w:rPr>
          <w:rFonts w:ascii="GHEA Grapalat" w:hAnsi="GHEA Grapalat" w:cs="Sylfaen"/>
          <w:b/>
          <w:bCs/>
          <w:lang w:val="hy-AM"/>
        </w:rPr>
        <w:t>, «ՀԱՐԿԱՅԻՆ ԾԱՌԱՅՈՒԹՅԱՆ ՄԱՍԻՆ» ՕՐԵՆՔՈՒՄ ՓՈՓՈԽՈՒԹՅՈՒՆՆԵՐ ԵՎ ԼՐԱՑՈՒՄՆԵՐ ԿԱՏԱՐԵԼՈՒ ՄԱՍԻՆ» ՕՐԵՆՔՈՒՄ ԼՐԱՑՈՒՄ ԿԱՏԱՐԵԼՈՒ ՄԱՍԻՆ»</w:t>
      </w:r>
      <w:r w:rsidR="00DD7F7E" w:rsidRPr="00472AB0">
        <w:rPr>
          <w:rFonts w:ascii="GHEA Grapalat" w:hAnsi="GHEA Grapalat" w:cs="Sylfaen"/>
          <w:b/>
          <w:bCs/>
          <w:lang w:val="hy-AM"/>
        </w:rPr>
        <w:t xml:space="preserve"> ԵՎ</w:t>
      </w:r>
      <w:r w:rsidR="0071466E" w:rsidRPr="00472AB0">
        <w:rPr>
          <w:rFonts w:ascii="GHEA Grapalat" w:hAnsi="GHEA Grapalat" w:cs="Sylfaen"/>
          <w:b/>
          <w:bCs/>
          <w:lang w:val="hy-AM"/>
        </w:rPr>
        <w:t xml:space="preserve"> «ՄԱՔՍԱՅԻՆ ԾԱՌԱՅՈՒԹՅԱՆ ՄԱՍԻՆ» ՕՐԵՆՔՈՒՄ ՓՈՓՈԽՈՒԹՅՈՒՆՆԵՐ ԵՎ ԼՐԱՑՈՒՄՆԵՐ ԿԱՏԱՐԵԼՈՒ ՄԱՍԻՆ</w:t>
      </w:r>
      <w:r w:rsidR="0071466E" w:rsidRPr="00472AB0">
        <w:rPr>
          <w:rFonts w:ascii="GHEA Grapalat" w:hAnsi="GHEA Grapalat" w:cs="Courier New"/>
          <w:b/>
          <w:bCs/>
          <w:lang w:val="hy-AM"/>
        </w:rPr>
        <w:t>»</w:t>
      </w:r>
      <w:r w:rsidR="0071466E" w:rsidRPr="00472AB0">
        <w:rPr>
          <w:rFonts w:ascii="GHEA Grapalat" w:hAnsi="GHEA Grapalat" w:cs="Sylfaen"/>
          <w:b/>
          <w:bCs/>
          <w:lang w:val="hy-AM"/>
        </w:rPr>
        <w:t xml:space="preserve"> ՕՐԵՆՔՈՒՄ ԼՐԱՑՈՒՄ ԿԱՏԱՐԵԼՈՒ ՄԱՍԻՆ» </w:t>
      </w:r>
      <w:r w:rsidRPr="00472AB0">
        <w:rPr>
          <w:rFonts w:ascii="GHEA Grapalat" w:hAnsi="GHEA Grapalat" w:cs="Sylfaen"/>
          <w:b/>
          <w:bCs/>
          <w:lang w:val="hy-AM"/>
        </w:rPr>
        <w:t xml:space="preserve"> ՀԱՅԱՍՏԱՆԻ ՀԱՆՐԱՊԵՏՈՒԹՅԱՆ ՕՐԵՆՔՆԵՐԻ ՆԱԽԱԳԾԵՐԻ</w:t>
      </w:r>
      <w:r w:rsidR="00DC52CD" w:rsidRPr="00472AB0">
        <w:rPr>
          <w:rFonts w:ascii="GHEA Grapalat" w:hAnsi="GHEA Grapalat" w:cs="Sylfaen"/>
          <w:b/>
          <w:lang w:val="hy-AM"/>
        </w:rPr>
        <w:t xml:space="preserve"> ԸՆԴՈՒՆՄԱՆ</w:t>
      </w:r>
    </w:p>
    <w:p w:rsidR="00DC52CD" w:rsidRPr="00472AB0" w:rsidRDefault="00DC52CD" w:rsidP="00DC52CD">
      <w:pPr>
        <w:shd w:val="clear" w:color="auto" w:fill="FFFFFF"/>
        <w:spacing w:line="360" w:lineRule="auto"/>
        <w:ind w:right="-720"/>
        <w:jc w:val="both"/>
        <w:rPr>
          <w:rFonts w:ascii="GHEA Grapalat" w:hAnsi="GHEA Grapalat" w:cs="Sylfaen"/>
          <w:lang w:val="pt-BR"/>
        </w:rPr>
      </w:pPr>
    </w:p>
    <w:p w:rsidR="00DC52CD" w:rsidRPr="00472AB0" w:rsidRDefault="00DC52CD" w:rsidP="00DC52CD">
      <w:pPr>
        <w:numPr>
          <w:ilvl w:val="0"/>
          <w:numId w:val="4"/>
        </w:numPr>
        <w:shd w:val="clear" w:color="auto" w:fill="FFFFFF"/>
        <w:tabs>
          <w:tab w:val="left" w:pos="1080"/>
        </w:tabs>
        <w:spacing w:line="360" w:lineRule="auto"/>
        <w:ind w:left="0" w:right="-720" w:firstLine="720"/>
        <w:jc w:val="both"/>
        <w:rPr>
          <w:rFonts w:ascii="GHEA Grapalat" w:hAnsi="GHEA Grapalat" w:cs="Sylfaen"/>
          <w:b/>
          <w:bCs/>
          <w:lang w:val="fr-FR"/>
        </w:rPr>
      </w:pPr>
      <w:r w:rsidRPr="00472AB0">
        <w:rPr>
          <w:rFonts w:ascii="GHEA Grapalat" w:hAnsi="GHEA Grapalat" w:cs="Sylfaen"/>
          <w:b/>
          <w:bCs/>
          <w:lang w:val="af-ZA"/>
        </w:rPr>
        <w:t>Կարգավորման ենթակա խնդիրը.</w:t>
      </w:r>
    </w:p>
    <w:p w:rsidR="00DC52CD" w:rsidRPr="00472AB0" w:rsidRDefault="00DC52CD" w:rsidP="00DC52CD">
      <w:pPr>
        <w:shd w:val="clear" w:color="auto" w:fill="FFFFFF"/>
        <w:spacing w:line="360" w:lineRule="auto"/>
        <w:ind w:right="-720"/>
        <w:jc w:val="both"/>
        <w:rPr>
          <w:rFonts w:ascii="GHEA Grapalat" w:hAnsi="GHEA Grapalat"/>
          <w:color w:val="000000" w:themeColor="text1"/>
          <w:lang w:val="hy-AM"/>
        </w:rPr>
      </w:pPr>
      <w:r w:rsidRPr="00472AB0">
        <w:rPr>
          <w:rFonts w:ascii="GHEA Grapalat" w:hAnsi="GHEA Grapalat" w:cs="Sylfaen"/>
          <w:lang w:val="hy-AM"/>
        </w:rPr>
        <w:t xml:space="preserve"> </w:t>
      </w:r>
      <w:r w:rsidRPr="00472AB0">
        <w:rPr>
          <w:rFonts w:ascii="GHEA Grapalat" w:hAnsi="GHEA Grapalat" w:cs="Sylfaen"/>
          <w:lang w:val="hy-AM"/>
        </w:rPr>
        <w:tab/>
      </w:r>
      <w:r w:rsidR="00922D86" w:rsidRPr="00472AB0">
        <w:rPr>
          <w:rFonts w:ascii="GHEA Grapalat" w:hAnsi="GHEA Grapalat" w:cs="Sylfaen"/>
          <w:lang w:val="hy-AM"/>
        </w:rPr>
        <w:t>«Հարկային ծառայության մասին» օրենքում լրացումներ և փոփոխություն կատարելու մասին», «Մաքսային ծառայության մասին» օրենքում լրացումներ և փոփոխություններ կատարելու մասին», «Հարկային ծառայության մասին» օրենքում փոփոխություններ և լրացումներ կատարելու մասին» օրենքում լրացում կատարելու մասին»</w:t>
      </w:r>
      <w:r w:rsidR="00C4256F" w:rsidRPr="00472AB0">
        <w:rPr>
          <w:rFonts w:ascii="GHEA Grapalat" w:hAnsi="GHEA Grapalat" w:cs="Sylfaen"/>
          <w:lang w:val="hy-AM"/>
        </w:rPr>
        <w:t xml:space="preserve"> և</w:t>
      </w:r>
      <w:r w:rsidR="00922D86" w:rsidRPr="00472AB0">
        <w:rPr>
          <w:rFonts w:ascii="GHEA Grapalat" w:hAnsi="GHEA Grapalat" w:cs="Sylfaen"/>
          <w:lang w:val="hy-AM"/>
        </w:rPr>
        <w:t xml:space="preserve"> «Մաքսային ծառայության մասին» օրենքում փոփոխություններ և լրացումներ կատարելու մասին» օրենքում լրացում կատարելու մասին» Հայաստանի Հանրապետության օրենքների</w:t>
      </w:r>
      <w:r w:rsidR="007D298E" w:rsidRPr="00472AB0">
        <w:rPr>
          <w:rFonts w:ascii="GHEA Grapalat" w:hAnsi="GHEA Grapalat" w:cs="Sylfaen"/>
          <w:lang w:val="hy-AM"/>
        </w:rPr>
        <w:t xml:space="preserve"> </w:t>
      </w:r>
      <w:r w:rsidRPr="00472AB0">
        <w:rPr>
          <w:rFonts w:ascii="GHEA Grapalat" w:hAnsi="GHEA Grapalat" w:cs="Sylfaen"/>
          <w:lang w:val="hy-AM"/>
        </w:rPr>
        <w:t>նախագ</w:t>
      </w:r>
      <w:r w:rsidR="00170104" w:rsidRPr="00472AB0">
        <w:rPr>
          <w:rFonts w:ascii="GHEA Grapalat" w:hAnsi="GHEA Grapalat" w:cs="Sylfaen"/>
          <w:lang w:val="hy-AM"/>
        </w:rPr>
        <w:t>ծ</w:t>
      </w:r>
      <w:r w:rsidR="005A44EB" w:rsidRPr="00472AB0">
        <w:rPr>
          <w:rFonts w:ascii="GHEA Grapalat" w:hAnsi="GHEA Grapalat" w:cs="Sylfaen"/>
          <w:lang w:val="hy-AM"/>
        </w:rPr>
        <w:t>եր</w:t>
      </w:r>
      <w:r w:rsidR="00170104" w:rsidRPr="00472AB0">
        <w:rPr>
          <w:rFonts w:ascii="GHEA Grapalat" w:hAnsi="GHEA Grapalat" w:cs="Sylfaen"/>
          <w:lang w:val="hy-AM"/>
        </w:rPr>
        <w:t>ի</w:t>
      </w:r>
      <w:r w:rsidRPr="00472AB0">
        <w:rPr>
          <w:rFonts w:ascii="GHEA Grapalat" w:hAnsi="GHEA Grapalat" w:cs="Sylfaen"/>
          <w:lang w:val="hy-AM"/>
        </w:rPr>
        <w:t xml:space="preserve"> </w:t>
      </w:r>
      <w:r w:rsidRPr="00472AB0">
        <w:rPr>
          <w:rFonts w:ascii="GHEA Grapalat" w:hAnsi="GHEA Grapalat" w:cs="Sylfaen"/>
          <w:lang w:val="fr-FR"/>
        </w:rPr>
        <w:t>(</w:t>
      </w:r>
      <w:proofErr w:type="spellStart"/>
      <w:r w:rsidRPr="00472AB0">
        <w:rPr>
          <w:rFonts w:ascii="GHEA Grapalat" w:hAnsi="GHEA Grapalat" w:cs="Sylfaen"/>
          <w:lang w:val="fr-FR"/>
        </w:rPr>
        <w:t>այսուհետ</w:t>
      </w:r>
      <w:proofErr w:type="spellEnd"/>
      <w:r w:rsidRPr="00472AB0">
        <w:rPr>
          <w:rFonts w:ascii="GHEA Grapalat" w:hAnsi="GHEA Grapalat" w:cs="Sylfaen"/>
          <w:lang w:val="fr-FR"/>
        </w:rPr>
        <w:t xml:space="preserve">՝ </w:t>
      </w:r>
      <w:r w:rsidRPr="00472AB0">
        <w:rPr>
          <w:rFonts w:ascii="GHEA Grapalat" w:hAnsi="GHEA Grapalat" w:cs="Sylfaen"/>
          <w:lang w:val="hy-AM"/>
        </w:rPr>
        <w:t>Նախագ</w:t>
      </w:r>
      <w:r w:rsidR="005A44EB" w:rsidRPr="00472AB0">
        <w:rPr>
          <w:rFonts w:ascii="GHEA Grapalat" w:hAnsi="GHEA Grapalat" w:cs="Sylfaen"/>
          <w:lang w:val="hy-AM"/>
        </w:rPr>
        <w:t>ծեր</w:t>
      </w:r>
      <w:r w:rsidRPr="00472AB0">
        <w:rPr>
          <w:rFonts w:ascii="GHEA Grapalat" w:hAnsi="GHEA Grapalat" w:cs="Sylfaen"/>
          <w:lang w:val="fr-FR"/>
        </w:rPr>
        <w:t xml:space="preserve">) </w:t>
      </w:r>
      <w:r w:rsidR="001A5888" w:rsidRPr="00472AB0">
        <w:rPr>
          <w:rFonts w:ascii="GHEA Grapalat" w:hAnsi="GHEA Grapalat" w:cs="Sylfaen"/>
          <w:lang w:val="hy-AM"/>
        </w:rPr>
        <w:t>ընդունումը պայմանավորված է հարկային և մաքսային ծառայության ժամանակավոր թափուր պաշտոնների զբաղեցման կապակցությամբ առաջացող իրավահարաբերությունները կանոնակարգելու անհրաժեշտությամբ:</w:t>
      </w:r>
      <w:r w:rsidR="00170104" w:rsidRPr="00472AB0">
        <w:rPr>
          <w:rFonts w:ascii="GHEA Grapalat" w:hAnsi="GHEA Grapalat" w:cs="Sylfaen"/>
          <w:lang w:val="hy-AM"/>
        </w:rPr>
        <w:t xml:space="preserve"> </w:t>
      </w:r>
    </w:p>
    <w:p w:rsidR="00DC52CD" w:rsidRPr="00472AB0" w:rsidRDefault="00DC52CD" w:rsidP="00DC52CD">
      <w:pPr>
        <w:pStyle w:val="xmsonormal"/>
        <w:spacing w:line="360" w:lineRule="auto"/>
        <w:jc w:val="both"/>
        <w:rPr>
          <w:rFonts w:ascii="GHEA Grapalat" w:hAnsi="GHEA Grapalat" w:cs="Sylfaen"/>
          <w:b/>
          <w:bCs/>
          <w:sz w:val="24"/>
          <w:szCs w:val="24"/>
          <w:lang w:val="hy-AM"/>
        </w:rPr>
      </w:pPr>
      <w:r w:rsidRPr="00472AB0">
        <w:rPr>
          <w:color w:val="000000" w:themeColor="text1"/>
          <w:sz w:val="24"/>
          <w:szCs w:val="24"/>
          <w:lang w:val="hy-AM"/>
        </w:rPr>
        <w:t>  </w:t>
      </w:r>
      <w:r w:rsidRPr="00472AB0">
        <w:rPr>
          <w:rFonts w:ascii="GHEA Grapalat" w:hAnsi="GHEA Grapalat"/>
          <w:color w:val="000000" w:themeColor="text1"/>
          <w:sz w:val="24"/>
          <w:szCs w:val="24"/>
          <w:lang w:val="hy-AM"/>
        </w:rPr>
        <w:t xml:space="preserve"> </w:t>
      </w:r>
      <w:r w:rsidRPr="00472AB0">
        <w:rPr>
          <w:rFonts w:ascii="GHEA Grapalat" w:hAnsi="GHEA Grapalat"/>
          <w:color w:val="000000" w:themeColor="text1"/>
          <w:sz w:val="24"/>
          <w:szCs w:val="24"/>
          <w:lang w:val="hy-AM"/>
        </w:rPr>
        <w:tab/>
      </w:r>
      <w:r w:rsidRPr="00472AB0">
        <w:rPr>
          <w:rFonts w:ascii="GHEA Grapalat" w:hAnsi="GHEA Grapalat" w:cs="Sylfaen"/>
          <w:b/>
          <w:bCs/>
          <w:sz w:val="24"/>
          <w:szCs w:val="24"/>
          <w:lang w:val="hy-AM"/>
        </w:rPr>
        <w:t>2</w:t>
      </w:r>
      <w:r w:rsidRPr="00472AB0">
        <w:rPr>
          <w:rFonts w:ascii="Cambria Math" w:hAnsi="Cambria Math" w:cs="Cambria Math"/>
          <w:b/>
          <w:bCs/>
          <w:sz w:val="24"/>
          <w:szCs w:val="24"/>
          <w:lang w:val="hy-AM"/>
        </w:rPr>
        <w:t>․</w:t>
      </w:r>
      <w:r w:rsidRPr="00472AB0">
        <w:rPr>
          <w:rFonts w:ascii="GHEA Grapalat" w:hAnsi="GHEA Grapalat" w:cs="Sylfaen"/>
          <w:b/>
          <w:bCs/>
          <w:sz w:val="24"/>
          <w:szCs w:val="24"/>
          <w:lang w:val="hy-AM"/>
        </w:rPr>
        <w:t xml:space="preserve"> Ընթացիկ</w:t>
      </w:r>
      <w:r w:rsidRPr="00472AB0">
        <w:rPr>
          <w:rFonts w:ascii="GHEA Grapalat" w:hAnsi="GHEA Grapalat" w:cs="Sylfaen"/>
          <w:b/>
          <w:bCs/>
          <w:sz w:val="24"/>
          <w:szCs w:val="24"/>
          <w:lang w:val="fr-FR"/>
        </w:rPr>
        <w:t xml:space="preserve"> </w:t>
      </w:r>
      <w:r w:rsidRPr="00472AB0">
        <w:rPr>
          <w:rFonts w:ascii="GHEA Grapalat" w:hAnsi="GHEA Grapalat" w:cs="Sylfaen"/>
          <w:b/>
          <w:bCs/>
          <w:sz w:val="24"/>
          <w:szCs w:val="24"/>
          <w:lang w:val="hy-AM"/>
        </w:rPr>
        <w:t>իրավիճակը</w:t>
      </w:r>
      <w:r w:rsidRPr="00472AB0">
        <w:rPr>
          <w:rFonts w:ascii="GHEA Grapalat" w:hAnsi="GHEA Grapalat" w:cs="Sylfaen"/>
          <w:b/>
          <w:bCs/>
          <w:sz w:val="24"/>
          <w:szCs w:val="24"/>
          <w:lang w:val="fr-FR"/>
        </w:rPr>
        <w:t xml:space="preserve"> </w:t>
      </w:r>
      <w:r w:rsidRPr="00472AB0">
        <w:rPr>
          <w:rFonts w:ascii="GHEA Grapalat" w:hAnsi="GHEA Grapalat" w:cs="Sylfaen"/>
          <w:b/>
          <w:bCs/>
          <w:sz w:val="24"/>
          <w:szCs w:val="24"/>
          <w:lang w:val="hy-AM"/>
        </w:rPr>
        <w:t>և</w:t>
      </w:r>
      <w:r w:rsidRPr="00472AB0">
        <w:rPr>
          <w:rFonts w:ascii="GHEA Grapalat" w:hAnsi="GHEA Grapalat" w:cs="Sylfaen"/>
          <w:b/>
          <w:bCs/>
          <w:sz w:val="24"/>
          <w:szCs w:val="24"/>
          <w:lang w:val="fr-FR"/>
        </w:rPr>
        <w:t xml:space="preserve"> </w:t>
      </w:r>
      <w:r w:rsidRPr="00472AB0">
        <w:rPr>
          <w:rFonts w:ascii="GHEA Grapalat" w:hAnsi="GHEA Grapalat" w:cs="Sylfaen"/>
          <w:b/>
          <w:bCs/>
          <w:sz w:val="24"/>
          <w:szCs w:val="24"/>
          <w:lang w:val="hy-AM"/>
        </w:rPr>
        <w:t>իրավական</w:t>
      </w:r>
      <w:r w:rsidRPr="00472AB0">
        <w:rPr>
          <w:rFonts w:ascii="GHEA Grapalat" w:hAnsi="GHEA Grapalat" w:cs="Sylfaen"/>
          <w:b/>
          <w:bCs/>
          <w:sz w:val="24"/>
          <w:szCs w:val="24"/>
          <w:lang w:val="fr-FR"/>
        </w:rPr>
        <w:t xml:space="preserve"> </w:t>
      </w:r>
      <w:r w:rsidRPr="00472AB0">
        <w:rPr>
          <w:rFonts w:ascii="GHEA Grapalat" w:hAnsi="GHEA Grapalat" w:cs="Sylfaen"/>
          <w:b/>
          <w:bCs/>
          <w:sz w:val="24"/>
          <w:szCs w:val="24"/>
          <w:lang w:val="hy-AM"/>
        </w:rPr>
        <w:t>ակտի</w:t>
      </w:r>
      <w:r w:rsidRPr="00472AB0">
        <w:rPr>
          <w:rFonts w:ascii="GHEA Grapalat" w:hAnsi="GHEA Grapalat" w:cs="Sylfaen"/>
          <w:b/>
          <w:bCs/>
          <w:sz w:val="24"/>
          <w:szCs w:val="24"/>
          <w:lang w:val="fr-FR"/>
        </w:rPr>
        <w:t xml:space="preserve"> </w:t>
      </w:r>
      <w:r w:rsidRPr="00472AB0">
        <w:rPr>
          <w:rFonts w:ascii="GHEA Grapalat" w:hAnsi="GHEA Grapalat" w:cs="Sylfaen"/>
          <w:b/>
          <w:bCs/>
          <w:sz w:val="24"/>
          <w:szCs w:val="24"/>
          <w:lang w:val="hy-AM"/>
        </w:rPr>
        <w:t>ընդունման</w:t>
      </w:r>
      <w:r w:rsidRPr="00472AB0">
        <w:rPr>
          <w:rFonts w:ascii="GHEA Grapalat" w:hAnsi="GHEA Grapalat" w:cs="Sylfaen"/>
          <w:b/>
          <w:bCs/>
          <w:sz w:val="24"/>
          <w:szCs w:val="24"/>
          <w:lang w:val="fr-FR"/>
        </w:rPr>
        <w:t xml:space="preserve"> </w:t>
      </w:r>
      <w:r w:rsidRPr="00472AB0">
        <w:rPr>
          <w:rFonts w:ascii="GHEA Grapalat" w:hAnsi="GHEA Grapalat" w:cs="Sylfaen"/>
          <w:b/>
          <w:bCs/>
          <w:sz w:val="24"/>
          <w:szCs w:val="24"/>
          <w:lang w:val="hy-AM"/>
        </w:rPr>
        <w:t>անհրաժեշտությունը</w:t>
      </w:r>
      <w:r w:rsidR="00170A94" w:rsidRPr="00472AB0">
        <w:rPr>
          <w:rFonts w:ascii="Cambria Math" w:hAnsi="Cambria Math" w:cs="Cambria Math"/>
          <w:b/>
          <w:bCs/>
          <w:sz w:val="24"/>
          <w:szCs w:val="24"/>
          <w:lang w:val="hy-AM"/>
        </w:rPr>
        <w:t>․</w:t>
      </w:r>
    </w:p>
    <w:p w:rsidR="00B22384" w:rsidRPr="00472AB0" w:rsidRDefault="00B22384"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«Հանրային ծառայության մասին» ՀՀ օրենքի 3-րդ հոդվածի 3-րդ մասի համաձայն պետական ծառայությունն ընդգրկում է </w:t>
      </w:r>
      <w:r w:rsidRPr="00472AB0">
        <w:rPr>
          <w:rFonts w:ascii="GHEA Grapalat" w:eastAsiaTheme="minorHAnsi" w:hAnsi="GHEA Grapalat" w:cstheme="minorBidi"/>
          <w:b/>
          <w:color w:val="000000"/>
          <w:shd w:val="clear" w:color="auto" w:fill="FFFFFF"/>
          <w:lang w:val="hy-AM"/>
        </w:rPr>
        <w:t>քաղաքացիական ծառայությունը,</w:t>
      </w:r>
      <w:r w:rsidRPr="00472AB0">
        <w:rPr>
          <w:rFonts w:ascii="GHEA Grapalat" w:eastAsiaTheme="minorHAnsi" w:hAnsi="GHEA Grapalat" w:cstheme="minorBidi"/>
          <w:color w:val="000000"/>
          <w:shd w:val="clear" w:color="auto" w:fill="FFFFFF"/>
          <w:lang w:val="hy-AM"/>
        </w:rPr>
        <w:t xml:space="preserve"> դիվանագիտական ծառայությունը, </w:t>
      </w:r>
      <w:r w:rsidRPr="00472AB0">
        <w:rPr>
          <w:rFonts w:ascii="GHEA Grapalat" w:eastAsiaTheme="minorHAnsi" w:hAnsi="GHEA Grapalat" w:cstheme="minorBidi"/>
          <w:b/>
          <w:color w:val="000000"/>
          <w:shd w:val="clear" w:color="auto" w:fill="FFFFFF"/>
          <w:lang w:val="hy-AM"/>
        </w:rPr>
        <w:t>մաքսային ծառայությունը, հարկային ծառայությունը</w:t>
      </w:r>
      <w:r w:rsidRPr="00472AB0">
        <w:rPr>
          <w:rFonts w:ascii="GHEA Grapalat" w:eastAsiaTheme="minorHAnsi" w:hAnsi="GHEA Grapalat" w:cstheme="minorBidi"/>
          <w:color w:val="000000"/>
          <w:shd w:val="clear" w:color="auto" w:fill="FFFFFF"/>
          <w:lang w:val="hy-AM"/>
        </w:rPr>
        <w:t xml:space="preserve">, փրկարար ծառայությունը, զինվորական ծառայությունը (բացառությամբ օրենքով </w:t>
      </w:r>
      <w:r w:rsidRPr="00472AB0">
        <w:rPr>
          <w:rFonts w:ascii="GHEA Grapalat" w:eastAsiaTheme="minorHAnsi" w:hAnsi="GHEA Grapalat" w:cstheme="minorBidi"/>
          <w:color w:val="000000"/>
          <w:shd w:val="clear" w:color="auto" w:fill="FFFFFF"/>
          <w:lang w:val="hy-AM"/>
        </w:rPr>
        <w:lastRenderedPageBreak/>
        <w:t xml:space="preserve">սահմանված պարտադիր զինվորական ծառայության զորակոչի միջոցով իրականացվող շարքային կազմի պարտադիր զինվորական ծառայության), ազգային անվտանգության մարմիններում ծառայությունը, ոստիկանությունում ծառայությունը, հակակոռուպցիոն կոմիտեում ծառայությունը, արտաքին հետախուզության ծառայությունում ծառայությունը, քրեակատարողական ծառայությունը, դատական ակտերի հարկադիր կատարման ծառայությունը, դատական կարգադրիչների ծառայությունը: </w:t>
      </w:r>
    </w:p>
    <w:p w:rsidR="00EF43A6" w:rsidRPr="00472AB0" w:rsidRDefault="000333C3"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«Քաղաքացիական ծառայության մասին» ՀՀ օրենքի 4-րդ հոդվածի 1-ին մասի </w:t>
      </w:r>
      <w:r w:rsidR="00EF43A6" w:rsidRPr="00472AB0">
        <w:rPr>
          <w:rFonts w:ascii="GHEA Grapalat" w:eastAsiaTheme="minorHAnsi" w:hAnsi="GHEA Grapalat" w:cstheme="minorBidi"/>
          <w:color w:val="000000"/>
          <w:shd w:val="clear" w:color="auto" w:fill="FFFFFF"/>
          <w:lang w:val="hy-AM"/>
        </w:rPr>
        <w:t>4-րդ կետի համաձայն քաղաքացիական ծառայողը Հայաստանի Հանրապետության քաղաքացին է, որը նույն օրենքով սահմանված կարգով զբաղեցնում է քաղաքացիական ծառայության պաշտոն և կատարում է այդ պաշտոնին վերապահված մասնագիտական գործունեություն կամ գրանցված է քաղաքացիական ծառայության կադրերի ռեզերվում և վարձատրվում է Հայաստանի Հանրապետության պետական բյուջեից:</w:t>
      </w:r>
    </w:p>
    <w:p w:rsidR="000333C3" w:rsidRPr="00472AB0" w:rsidRDefault="00EF43A6"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Նույն մասի </w:t>
      </w:r>
      <w:r w:rsidR="000333C3" w:rsidRPr="00472AB0">
        <w:rPr>
          <w:rFonts w:ascii="GHEA Grapalat" w:eastAsiaTheme="minorHAnsi" w:hAnsi="GHEA Grapalat" w:cstheme="minorBidi"/>
          <w:color w:val="000000"/>
          <w:shd w:val="clear" w:color="auto" w:fill="FFFFFF"/>
          <w:lang w:val="hy-AM"/>
        </w:rPr>
        <w:t>16-րդ կետի համաձայն ժամանակավոր թափուր պաշտոնը նույն օրենքի 13-րդ հոդվածի 1-ին մասով նախատեսված հիմքերով որոշակի ժամկետով թափուր պաշտոնն է:</w:t>
      </w:r>
    </w:p>
    <w:p w:rsidR="004F5198" w:rsidRPr="00472AB0" w:rsidRDefault="004F5198"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Նույն օրենքի 13-րդ հոդվածի 1-ին մասով սահմանվում են</w:t>
      </w:r>
      <w:r w:rsidRPr="00472AB0">
        <w:rPr>
          <w:rFonts w:ascii="GHEA Grapalat" w:hAnsi="GHEA Grapalat"/>
          <w:lang w:val="hy-AM"/>
        </w:rPr>
        <w:t xml:space="preserve"> </w:t>
      </w:r>
      <w:r w:rsidRPr="00472AB0">
        <w:rPr>
          <w:rFonts w:ascii="GHEA Grapalat" w:eastAsiaTheme="minorHAnsi" w:hAnsi="GHEA Grapalat" w:cstheme="minorBidi"/>
          <w:color w:val="000000"/>
          <w:shd w:val="clear" w:color="auto" w:fill="FFFFFF"/>
          <w:lang w:val="hy-AM"/>
        </w:rPr>
        <w:t>քաղաքացիական ծառայության պաշտոնը որոշակի ժամկետով զբաղեցվելու դեպքերը:</w:t>
      </w:r>
    </w:p>
    <w:p w:rsidR="009E69E6" w:rsidRPr="00472AB0" w:rsidRDefault="004F5198" w:rsidP="000E6BA0">
      <w:pPr>
        <w:spacing w:line="360" w:lineRule="auto"/>
        <w:ind w:right="-720" w:firstLine="720"/>
        <w:jc w:val="both"/>
        <w:rPr>
          <w:rFonts w:ascii="GHEA Grapalat" w:eastAsiaTheme="minorHAnsi" w:hAnsi="GHEA Grapalat" w:cstheme="minorBidi"/>
          <w:b/>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Միաժամանակ, նույն հոդվածի 2-րդ մասի համաձայն </w:t>
      </w:r>
      <w:r w:rsidR="0050554E" w:rsidRPr="00472AB0">
        <w:rPr>
          <w:rFonts w:ascii="GHEA Grapalat" w:eastAsiaTheme="minorHAnsi" w:hAnsi="GHEA Grapalat" w:cstheme="minorBidi"/>
          <w:color w:val="000000"/>
          <w:shd w:val="clear" w:color="auto" w:fill="FFFFFF"/>
          <w:lang w:val="hy-AM"/>
        </w:rPr>
        <w:t xml:space="preserve">նույն հոդվածի 1-ին մասում նշված դեպքերում քաղաքացիական ծառայության այդ պաշտոնների անձնագրերով նախատեսված գործառույթներն իրականացվում են պաշտոնի նշանակելու իրավասություն ունեցող պաշտոնատար անձի հայեցողությամբ` տվյալ պաշտոնի անձնագրով նախատեսված փոխարինող քաղաքացիական ծառայողի կողմից կամ այդ պաշտոններն զբաղեցվում են նույն օրենքի 12-րդ հոդվածի 4-րդ մասով սահմանված կարգով կամ հաշվի առնելով նույն օրենքի 8-րդ հոդվածի 2-րդ մասով և 17-րդ հոդվածի 4-րդ մասով սահմանված պահանջները և «Հանրային ծառայության մասին» Հայաստանի Հանրապետության օրենքի 14-րդ հոդվածով նախատեսված հիմքերը՝ </w:t>
      </w:r>
      <w:r w:rsidR="0050554E" w:rsidRPr="00472AB0">
        <w:rPr>
          <w:rFonts w:ascii="GHEA Grapalat" w:eastAsiaTheme="minorHAnsi" w:hAnsi="GHEA Grapalat" w:cstheme="minorBidi"/>
          <w:b/>
          <w:color w:val="000000"/>
          <w:shd w:val="clear" w:color="auto" w:fill="FFFFFF"/>
          <w:lang w:val="hy-AM"/>
        </w:rPr>
        <w:t xml:space="preserve">այդ պաշտոններն զբաղեցվում են մեկ այլ անձի </w:t>
      </w:r>
      <w:r w:rsidR="0050554E" w:rsidRPr="00472AB0">
        <w:rPr>
          <w:rFonts w:ascii="GHEA Grapalat" w:eastAsiaTheme="minorHAnsi" w:hAnsi="GHEA Grapalat" w:cstheme="minorBidi"/>
          <w:b/>
          <w:color w:val="000000"/>
          <w:shd w:val="clear" w:color="auto" w:fill="FFFFFF"/>
          <w:lang w:val="hy-AM"/>
        </w:rPr>
        <w:lastRenderedPageBreak/>
        <w:t>հետ (այդ թվում՝ ռեզերվում գտնվող) ժամկետային աշխատանքային պայմանագիր կնքելով:</w:t>
      </w:r>
    </w:p>
    <w:p w:rsidR="004F5198" w:rsidRPr="00472AB0" w:rsidRDefault="009E69E6"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«Պետական պաշտոններ և պետական ծառայության պաշտոններ զբաղեցնող անձանց վարձատրության մասին» ՀՀ օրենքի 2-րդ հոդվածի 1-ին մասի 1-ին կետի «ե» պարբերության համաձայն նույն օրենքի գործողությունը տարածվում է «Հանրային ծառայության մասին» Հայաստանի Հանրապետության օրենքով սահմանված պետական ծառայության պաշտոն զբաղեցնող անձանց </w:t>
      </w:r>
      <w:r w:rsidR="00CE5E73" w:rsidRPr="00472AB0">
        <w:rPr>
          <w:rFonts w:ascii="GHEA Grapalat" w:eastAsiaTheme="minorHAnsi" w:hAnsi="GHEA Grapalat" w:cstheme="minorBidi"/>
          <w:color w:val="000000"/>
          <w:shd w:val="clear" w:color="auto" w:fill="FFFFFF"/>
          <w:lang w:val="hy-AM"/>
        </w:rPr>
        <w:t xml:space="preserve">վրա </w:t>
      </w:r>
      <w:r w:rsidRPr="00472AB0">
        <w:rPr>
          <w:rFonts w:ascii="GHEA Grapalat" w:eastAsiaTheme="minorHAnsi" w:hAnsi="GHEA Grapalat" w:cstheme="minorBidi"/>
          <w:b/>
          <w:color w:val="000000"/>
          <w:shd w:val="clear" w:color="auto" w:fill="FFFFFF"/>
          <w:lang w:val="hy-AM"/>
        </w:rPr>
        <w:t>(բացառությամբ ժամանակավոր թափուր պաշտոն զբաղեցնող՝ պետական ծառայող չհանդիսացող անձանց, որոնց վրա տարածվում են միայն սույն օրենքի 28-րդ հոդվածի դրույթները)</w:t>
      </w:r>
      <w:r w:rsidR="00CE5E73" w:rsidRPr="00472AB0">
        <w:rPr>
          <w:rFonts w:ascii="GHEA Grapalat" w:eastAsiaTheme="minorHAnsi" w:hAnsi="GHEA Grapalat" w:cstheme="minorBidi"/>
          <w:color w:val="000000"/>
          <w:shd w:val="clear" w:color="auto" w:fill="FFFFFF"/>
          <w:lang w:val="hy-AM"/>
        </w:rPr>
        <w:t>:</w:t>
      </w:r>
    </w:p>
    <w:p w:rsidR="00867D89" w:rsidRPr="00472AB0" w:rsidRDefault="003A7F6C" w:rsidP="000E6BA0">
      <w:pPr>
        <w:spacing w:line="360" w:lineRule="auto"/>
        <w:ind w:right="-720" w:firstLine="720"/>
        <w:jc w:val="both"/>
        <w:rPr>
          <w:rFonts w:ascii="GHEA Grapalat" w:eastAsiaTheme="minorHAnsi" w:hAnsi="GHEA Grapalat" w:cstheme="minorBidi"/>
          <w:b/>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«Հարկային ծառայության մասին» ՀՀ օրենքի 1-ին և «Մաքսային ծառայության մասին» ՀՀ օրենքի 2-րդ հոդվածների 2-րդ և 3-րդ մասերի համաձայն </w:t>
      </w:r>
      <w:r w:rsidRPr="00472AB0">
        <w:rPr>
          <w:rFonts w:ascii="GHEA Grapalat" w:eastAsiaTheme="minorHAnsi" w:hAnsi="GHEA Grapalat" w:cstheme="minorBidi"/>
          <w:b/>
          <w:color w:val="000000"/>
          <w:shd w:val="clear" w:color="auto" w:fill="FFFFFF"/>
          <w:lang w:val="hy-AM"/>
        </w:rPr>
        <w:t>հարկային և մաքսային ծառայողների աշխատանքային հարաբերություններին վերաբերող հարցերը, որոնք կարգավորված չեն նույն օրենքներով, կարգավորվում են «Քաղաքացիական ծառայության մասին» և «Հանրային ծառայության մասին» օրենքներով, իսկ նշված օրենքներով այդ հարաբերությունները կարգավորված չլինելու դեպքում, դրանք կարգավորվում են Հայաստանի Հանրապետության աշխատանքային օրենսդրությամբ:</w:t>
      </w:r>
    </w:p>
    <w:p w:rsidR="003A7F6C" w:rsidRPr="00472AB0" w:rsidRDefault="003A7F6C"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«Հարկային ծառայության մասին» ՀՀ օրենքի 4-րդ հոդվածի 2-րդ պարբերության համաձայն հարկային ծառայողը Հայաստանի Հանրապետության քաղաքացին է, որը նույն օրենքով սահմանված կարգով զբաղեցնում է հարկային ծառայության պաշտոն և իրականացնում այդ պաշտոնին վերապահված մասնագիտական գործունեություն կամ գրանցված է հարկային ծառայության կադրերի ռեզերվում և վարձատրվում է Հայաստանի Հանրապետության պետական բյուջեից:</w:t>
      </w:r>
    </w:p>
    <w:p w:rsidR="003A7F6C" w:rsidRPr="00472AB0" w:rsidRDefault="003A7F6C"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Նույն օրենքի 15-րդ հոդվածի 3-րդ մասի համաձայն հարկային ծառայության պաշտոնների անվանացանկով նախատեսված պաշտոններ զբաղեցնող անձինք համարվում են հարկային ծառայողներ: </w:t>
      </w:r>
    </w:p>
    <w:p w:rsidR="000E6BA0" w:rsidRPr="00472AB0" w:rsidRDefault="000E6BA0"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lastRenderedPageBreak/>
        <w:t xml:space="preserve">«Մաքսային ծառայության մասին» ՀՀ օրենքի 7-րդ հոդվածի 5-րդ մասի </w:t>
      </w:r>
      <w:r w:rsidR="003A7F6C" w:rsidRPr="00472AB0">
        <w:rPr>
          <w:rFonts w:ascii="GHEA Grapalat" w:eastAsiaTheme="minorHAnsi" w:hAnsi="GHEA Grapalat" w:cstheme="minorBidi"/>
          <w:color w:val="000000"/>
          <w:shd w:val="clear" w:color="auto" w:fill="FFFFFF"/>
          <w:lang w:val="hy-AM"/>
        </w:rPr>
        <w:t>համաձայն</w:t>
      </w:r>
      <w:r w:rsidRPr="00472AB0">
        <w:rPr>
          <w:rFonts w:ascii="GHEA Grapalat" w:eastAsiaTheme="minorHAnsi" w:hAnsi="GHEA Grapalat" w:cstheme="minorBidi"/>
          <w:color w:val="000000"/>
          <w:shd w:val="clear" w:color="auto" w:fill="FFFFFF"/>
          <w:lang w:val="hy-AM"/>
        </w:rPr>
        <w:t xml:space="preserve"> մաքսային ծառայության պաշտոնների անվանացանկով նախատեսված պաշտոններ զբաղեցնող անձինք համարվում են մաքսային ծառայողներ:</w:t>
      </w:r>
    </w:p>
    <w:p w:rsidR="00E9015D" w:rsidRPr="00472AB0" w:rsidRDefault="00E9015D"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Վերոգրյալից հետևում է, որ «Հարկային ծառայության մասին» և «Մաքսային ծառայության մասին» ՀՀ օրենքներով նախատեսված չեն ժամանակավոր թափուր պաշտոնների զբաղեցման իրավահարաբերությունները կանոնակարգող դրույթներ, հետևաբար դրանք կարգավորվում են «Քաղաքացիական ծառայության մասին» ՀՀ օրենքով։</w:t>
      </w:r>
    </w:p>
    <w:p w:rsidR="000E6BA0" w:rsidRPr="00472AB0" w:rsidRDefault="00E9015D" w:rsidP="00E9015D">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Միաժամանակ, </w:t>
      </w:r>
      <w:r w:rsidR="000E6BA0" w:rsidRPr="00472AB0">
        <w:rPr>
          <w:rFonts w:ascii="GHEA Grapalat" w:eastAsiaTheme="minorHAnsi" w:hAnsi="GHEA Grapalat" w:cstheme="minorBidi"/>
          <w:color w:val="000000"/>
          <w:shd w:val="clear" w:color="auto" w:fill="FFFFFF"/>
          <w:lang w:val="hy-AM"/>
        </w:rPr>
        <w:t>քաղաքացիական, հարկային կամ մաքսային ծառայության պաշտոն օրենքով սահմանված կարգով (այդ թվում ժամանակավոր) զբաղեցնող  անձինք համարվում են քաղաքացիական, հարկային կամ մաքսային ծառայողներ, այսինքն</w:t>
      </w:r>
      <w:r w:rsidR="00987391" w:rsidRPr="00472AB0">
        <w:rPr>
          <w:rFonts w:ascii="GHEA Grapalat" w:eastAsiaTheme="minorHAnsi" w:hAnsi="GHEA Grapalat" w:cstheme="minorBidi"/>
          <w:color w:val="000000"/>
          <w:shd w:val="clear" w:color="auto" w:fill="FFFFFF"/>
          <w:lang w:val="hy-AM"/>
        </w:rPr>
        <w:t>`</w:t>
      </w:r>
      <w:r w:rsidR="000E6BA0" w:rsidRPr="00472AB0">
        <w:rPr>
          <w:rFonts w:ascii="GHEA Grapalat" w:eastAsiaTheme="minorHAnsi" w:hAnsi="GHEA Grapalat" w:cstheme="minorBidi"/>
          <w:color w:val="000000"/>
          <w:shd w:val="clear" w:color="auto" w:fill="FFFFFF"/>
          <w:lang w:val="hy-AM"/>
        </w:rPr>
        <w:t xml:space="preserve"> համարվում են պետական </w:t>
      </w:r>
      <w:r w:rsidRPr="00472AB0">
        <w:rPr>
          <w:rFonts w:ascii="GHEA Grapalat" w:eastAsiaTheme="minorHAnsi" w:hAnsi="GHEA Grapalat" w:cstheme="minorBidi"/>
          <w:color w:val="000000"/>
          <w:shd w:val="clear" w:color="auto" w:fill="FFFFFF"/>
          <w:lang w:val="hy-AM"/>
        </w:rPr>
        <w:t>ծառայողներ, իսկ</w:t>
      </w:r>
      <w:r w:rsidR="000E6BA0" w:rsidRPr="00472AB0">
        <w:rPr>
          <w:rFonts w:ascii="GHEA Grapalat" w:eastAsiaTheme="minorHAnsi" w:hAnsi="GHEA Grapalat" w:cstheme="minorBidi"/>
          <w:color w:val="000000"/>
          <w:shd w:val="clear" w:color="auto" w:fill="FFFFFF"/>
          <w:lang w:val="hy-AM"/>
        </w:rPr>
        <w:t xml:space="preserve"> «Պետական պաշտոններ և պետական ծառայության պաշտոններ զբաղեցնող անձանց վարձատրության մասին» ՀՀ օրենքի գործողությունը չի տարածվում միայն պետական ծառայող չհանդիսացող ժամանակավոր թափուր պաշտոն զբաղեցնող անձանց վրա։</w:t>
      </w:r>
    </w:p>
    <w:p w:rsidR="00AB06D7" w:rsidRPr="00472AB0" w:rsidRDefault="005D3FE5" w:rsidP="00AB06D7">
      <w:pPr>
        <w:spacing w:line="360" w:lineRule="auto"/>
        <w:ind w:right="-720" w:firstLine="720"/>
        <w:jc w:val="both"/>
        <w:rPr>
          <w:rFonts w:ascii="GHEA Grapalat" w:eastAsiaTheme="minorHAnsi" w:hAnsi="GHEA Grapalat" w:cstheme="minorBidi"/>
          <w: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Այսպիսով, </w:t>
      </w:r>
      <w:r w:rsidR="000B5D70" w:rsidRPr="00472AB0">
        <w:rPr>
          <w:rFonts w:ascii="GHEA Grapalat" w:eastAsiaTheme="minorHAnsi" w:hAnsi="GHEA Grapalat" w:cstheme="minorBidi"/>
          <w:color w:val="000000"/>
          <w:shd w:val="clear" w:color="auto" w:fill="FFFFFF"/>
          <w:lang w:val="hy-AM"/>
        </w:rPr>
        <w:t>«Հարկային ծառայության մասին» օրենքում լրացումներ և փոփոխություն կատարելու մասին» և «Մաքսային ծառայության մասին» օրենքում լրացումներ և փոփոխություններ կատարելու մասին» Հայաստանի Հանրապետության օրենքների ն</w:t>
      </w:r>
      <w:r w:rsidRPr="00472AB0">
        <w:rPr>
          <w:rFonts w:ascii="GHEA Grapalat" w:eastAsiaTheme="minorHAnsi" w:hAnsi="GHEA Grapalat" w:cstheme="minorBidi"/>
          <w:color w:val="000000"/>
          <w:shd w:val="clear" w:color="auto" w:fill="FFFFFF"/>
          <w:lang w:val="hy-AM"/>
        </w:rPr>
        <w:t xml:space="preserve">ախագծերով նախատեսվում է </w:t>
      </w:r>
      <w:r w:rsidR="000B5D70" w:rsidRPr="00472AB0">
        <w:rPr>
          <w:rFonts w:ascii="GHEA Grapalat" w:eastAsiaTheme="minorHAnsi" w:hAnsi="GHEA Grapalat" w:cstheme="minorBidi"/>
          <w:color w:val="000000"/>
          <w:shd w:val="clear" w:color="auto" w:fill="FFFFFF"/>
          <w:lang w:val="hy-AM"/>
        </w:rPr>
        <w:t xml:space="preserve">նշված օրենքներում կատարել լրացումներ, </w:t>
      </w:r>
      <w:r w:rsidR="00594118" w:rsidRPr="00472AB0">
        <w:rPr>
          <w:rFonts w:ascii="GHEA Grapalat" w:eastAsiaTheme="minorHAnsi" w:hAnsi="GHEA Grapalat" w:cstheme="minorBidi"/>
          <w:color w:val="000000"/>
          <w:shd w:val="clear" w:color="auto" w:fill="FFFFFF"/>
          <w:lang w:val="hy-AM"/>
        </w:rPr>
        <w:t xml:space="preserve">որոնցով </w:t>
      </w:r>
      <w:r w:rsidRPr="00472AB0">
        <w:rPr>
          <w:rFonts w:ascii="GHEA Grapalat" w:eastAsiaTheme="minorHAnsi" w:hAnsi="GHEA Grapalat" w:cstheme="minorBidi"/>
          <w:color w:val="000000"/>
          <w:shd w:val="clear" w:color="auto" w:fill="FFFFFF"/>
          <w:lang w:val="hy-AM"/>
        </w:rPr>
        <w:t>սահման</w:t>
      </w:r>
      <w:r w:rsidR="000B5D70" w:rsidRPr="00472AB0">
        <w:rPr>
          <w:rFonts w:ascii="GHEA Grapalat" w:eastAsiaTheme="minorHAnsi" w:hAnsi="GHEA Grapalat" w:cstheme="minorBidi"/>
          <w:color w:val="000000"/>
          <w:shd w:val="clear" w:color="auto" w:fill="FFFFFF"/>
          <w:lang w:val="hy-AM"/>
        </w:rPr>
        <w:t>վում է, որ</w:t>
      </w:r>
      <w:r w:rsidR="00AB06D7" w:rsidRPr="00472AB0">
        <w:rPr>
          <w:rFonts w:ascii="GHEA Grapalat" w:eastAsiaTheme="minorHAnsi" w:hAnsi="GHEA Grapalat" w:cstheme="minorBidi"/>
          <w:color w:val="000000"/>
          <w:shd w:val="clear" w:color="auto" w:fill="FFFFFF"/>
          <w:lang w:val="hy-AM"/>
        </w:rPr>
        <w:t xml:space="preserve"> </w:t>
      </w:r>
      <w:r w:rsidR="00AB06D7" w:rsidRPr="00472AB0">
        <w:rPr>
          <w:rFonts w:ascii="GHEA Grapalat" w:eastAsiaTheme="minorHAnsi" w:hAnsi="GHEA Grapalat" w:cstheme="minorBidi"/>
          <w:i/>
          <w:color w:val="000000"/>
          <w:shd w:val="clear" w:color="auto" w:fill="FFFFFF"/>
          <w:lang w:val="hy-AM"/>
        </w:rPr>
        <w:t xml:space="preserve">հարկային </w:t>
      </w:r>
      <w:r w:rsidR="00CB6D5F" w:rsidRPr="00472AB0">
        <w:rPr>
          <w:rFonts w:ascii="GHEA Grapalat" w:eastAsiaTheme="minorHAnsi" w:hAnsi="GHEA Grapalat" w:cstheme="minorBidi"/>
          <w:i/>
          <w:color w:val="000000"/>
          <w:shd w:val="clear" w:color="auto" w:fill="FFFFFF"/>
          <w:lang w:val="hy-AM"/>
        </w:rPr>
        <w:t>կամ</w:t>
      </w:r>
      <w:r w:rsidR="00AB06D7" w:rsidRPr="00472AB0">
        <w:rPr>
          <w:rFonts w:ascii="GHEA Grapalat" w:eastAsiaTheme="minorHAnsi" w:hAnsi="GHEA Grapalat" w:cstheme="minorBidi"/>
          <w:i/>
          <w:color w:val="000000"/>
          <w:shd w:val="clear" w:color="auto" w:fill="FFFFFF"/>
          <w:lang w:val="hy-AM"/>
        </w:rPr>
        <w:t xml:space="preserve"> մաքսային ծառայության թափուր պաշտոններ առաջանալու դեպքում, մինչև նշված օրենքներով սահմանված կարգով պաշտոնները զբաղեցվելը, այդ պաշտոնները կարող են զբաղեցվել տվյալ պաշտոնի անձնագրի պահանջները բավարարող հարկային</w:t>
      </w:r>
      <w:r w:rsidR="00CB6D5F" w:rsidRPr="00472AB0">
        <w:rPr>
          <w:rFonts w:ascii="GHEA Grapalat" w:eastAsiaTheme="minorHAnsi" w:hAnsi="GHEA Grapalat" w:cstheme="minorBidi"/>
          <w:i/>
          <w:color w:val="000000"/>
          <w:shd w:val="clear" w:color="auto" w:fill="FFFFFF"/>
          <w:lang w:val="hy-AM"/>
        </w:rPr>
        <w:t xml:space="preserve"> կամ մաքսային</w:t>
      </w:r>
      <w:r w:rsidR="00AB06D7" w:rsidRPr="00472AB0">
        <w:rPr>
          <w:rFonts w:ascii="GHEA Grapalat" w:eastAsiaTheme="minorHAnsi" w:hAnsi="GHEA Grapalat" w:cstheme="minorBidi"/>
          <w:i/>
          <w:color w:val="000000"/>
          <w:shd w:val="clear" w:color="auto" w:fill="FFFFFF"/>
          <w:lang w:val="hy-AM"/>
        </w:rPr>
        <w:t xml:space="preserve"> ծառայության կադրերի ռեզերվում գտնվող անձի հետ ժամկետային աշխատանքային պայմանագիր կնքելով։ Ժամկետային աշխատանքային պայմանագիրը կնքվում է «Քաղաքացիական ծառայության մասին» օրենքով սահմանված կարգով։</w:t>
      </w:r>
    </w:p>
    <w:p w:rsidR="009B0C83" w:rsidRPr="00472AB0" w:rsidRDefault="00AB06D7" w:rsidP="00AB06D7">
      <w:pPr>
        <w:spacing w:line="360" w:lineRule="auto"/>
        <w:ind w:right="-720" w:firstLine="720"/>
        <w:jc w:val="both"/>
        <w:rPr>
          <w:rFonts w:ascii="GHEA Grapalat" w:eastAsiaTheme="minorHAnsi" w:hAnsi="GHEA Grapalat" w:cstheme="minorBidi"/>
          <w:i/>
          <w:color w:val="000000"/>
          <w:shd w:val="clear" w:color="auto" w:fill="FFFFFF"/>
          <w:lang w:val="hy-AM"/>
        </w:rPr>
      </w:pPr>
      <w:r w:rsidRPr="00472AB0">
        <w:rPr>
          <w:rFonts w:ascii="GHEA Grapalat" w:eastAsiaTheme="minorHAnsi" w:hAnsi="GHEA Grapalat" w:cstheme="minorBidi"/>
          <w:i/>
          <w:color w:val="000000"/>
          <w:shd w:val="clear" w:color="auto" w:fill="FFFFFF"/>
          <w:lang w:val="hy-AM"/>
        </w:rPr>
        <w:lastRenderedPageBreak/>
        <w:t xml:space="preserve">Հարկային </w:t>
      </w:r>
      <w:r w:rsidR="00CB6D5F" w:rsidRPr="00472AB0">
        <w:rPr>
          <w:rFonts w:ascii="GHEA Grapalat" w:eastAsiaTheme="minorHAnsi" w:hAnsi="GHEA Grapalat" w:cstheme="minorBidi"/>
          <w:i/>
          <w:color w:val="000000"/>
          <w:shd w:val="clear" w:color="auto" w:fill="FFFFFF"/>
          <w:lang w:val="hy-AM"/>
        </w:rPr>
        <w:t xml:space="preserve">կամ մաքսային </w:t>
      </w:r>
      <w:r w:rsidRPr="00472AB0">
        <w:rPr>
          <w:rFonts w:ascii="GHEA Grapalat" w:eastAsiaTheme="minorHAnsi" w:hAnsi="GHEA Grapalat" w:cstheme="minorBidi"/>
          <w:i/>
          <w:color w:val="000000"/>
          <w:shd w:val="clear" w:color="auto" w:fill="FFFFFF"/>
          <w:lang w:val="hy-AM"/>
        </w:rPr>
        <w:t xml:space="preserve">ծառայության թափուր պաշտոն առաջանալու դեպքում մինչև </w:t>
      </w:r>
      <w:r w:rsidR="00594118" w:rsidRPr="00472AB0">
        <w:rPr>
          <w:rFonts w:ascii="GHEA Grapalat" w:eastAsiaTheme="minorHAnsi" w:hAnsi="GHEA Grapalat" w:cstheme="minorBidi"/>
          <w:i/>
          <w:color w:val="000000"/>
          <w:shd w:val="clear" w:color="auto" w:fill="FFFFFF"/>
          <w:lang w:val="hy-AM"/>
        </w:rPr>
        <w:t>վերոնշյալ</w:t>
      </w:r>
      <w:r w:rsidRPr="00472AB0">
        <w:rPr>
          <w:rFonts w:ascii="GHEA Grapalat" w:eastAsiaTheme="minorHAnsi" w:hAnsi="GHEA Grapalat" w:cstheme="minorBidi"/>
          <w:i/>
          <w:color w:val="000000"/>
          <w:shd w:val="clear" w:color="auto" w:fill="FFFFFF"/>
          <w:lang w:val="hy-AM"/>
        </w:rPr>
        <w:t xml:space="preserve"> կարգով պաշտոնները զբաղեցվելը պաշտոնի նշանակելու իրավասություն ունեցող պաշտոնատար անձը կարող է այդ պաշտոնում նշանակել հարկային </w:t>
      </w:r>
      <w:r w:rsidR="00CB6D5F" w:rsidRPr="00472AB0">
        <w:rPr>
          <w:rFonts w:ascii="GHEA Grapalat" w:eastAsiaTheme="minorHAnsi" w:hAnsi="GHEA Grapalat" w:cstheme="minorBidi"/>
          <w:i/>
          <w:color w:val="000000"/>
          <w:shd w:val="clear" w:color="auto" w:fill="FFFFFF"/>
          <w:lang w:val="hy-AM"/>
        </w:rPr>
        <w:t xml:space="preserve">կամ մաքսային </w:t>
      </w:r>
      <w:r w:rsidRPr="00472AB0">
        <w:rPr>
          <w:rFonts w:ascii="GHEA Grapalat" w:eastAsiaTheme="minorHAnsi" w:hAnsi="GHEA Grapalat" w:cstheme="minorBidi"/>
          <w:i/>
          <w:color w:val="000000"/>
          <w:shd w:val="clear" w:color="auto" w:fill="FFFFFF"/>
          <w:lang w:val="hy-AM"/>
        </w:rPr>
        <w:t xml:space="preserve">ծառայության կադրերի ռեզերվից ժամկետային աշխատանքային պայմանագրով պաշտոն զբաղեցնող այն հարկային </w:t>
      </w:r>
      <w:r w:rsidR="00CB6D5F" w:rsidRPr="00472AB0">
        <w:rPr>
          <w:rFonts w:ascii="GHEA Grapalat" w:eastAsiaTheme="minorHAnsi" w:hAnsi="GHEA Grapalat" w:cstheme="minorBidi"/>
          <w:i/>
          <w:color w:val="000000"/>
          <w:shd w:val="clear" w:color="auto" w:fill="FFFFFF"/>
          <w:lang w:val="hy-AM"/>
        </w:rPr>
        <w:t xml:space="preserve">կամ մաքսային </w:t>
      </w:r>
      <w:r w:rsidRPr="00472AB0">
        <w:rPr>
          <w:rFonts w:ascii="GHEA Grapalat" w:eastAsiaTheme="minorHAnsi" w:hAnsi="GHEA Grapalat" w:cstheme="minorBidi"/>
          <w:i/>
          <w:color w:val="000000"/>
          <w:shd w:val="clear" w:color="auto" w:fill="FFFFFF"/>
          <w:lang w:val="hy-AM"/>
        </w:rPr>
        <w:t>ծառայողին, որը հարկային</w:t>
      </w:r>
      <w:r w:rsidR="00CB6D5F" w:rsidRPr="00472AB0">
        <w:rPr>
          <w:rFonts w:ascii="GHEA Grapalat" w:eastAsiaTheme="minorHAnsi" w:hAnsi="GHEA Grapalat" w:cstheme="minorBidi"/>
          <w:i/>
          <w:color w:val="000000"/>
          <w:shd w:val="clear" w:color="auto" w:fill="FFFFFF"/>
          <w:lang w:val="hy-AM"/>
        </w:rPr>
        <w:t xml:space="preserve"> կամ մաքսային</w:t>
      </w:r>
      <w:r w:rsidRPr="00472AB0">
        <w:rPr>
          <w:rFonts w:ascii="GHEA Grapalat" w:eastAsiaTheme="minorHAnsi" w:hAnsi="GHEA Grapalat" w:cstheme="minorBidi"/>
          <w:i/>
          <w:color w:val="000000"/>
          <w:shd w:val="clear" w:color="auto" w:fill="FFFFFF"/>
          <w:lang w:val="hy-AM"/>
        </w:rPr>
        <w:t xml:space="preserve"> ծառայության կադրերի ռեզերվում գրանցվել է՝ ազատվելով հարկային</w:t>
      </w:r>
      <w:r w:rsidR="00CB6D5F" w:rsidRPr="00472AB0">
        <w:rPr>
          <w:rFonts w:ascii="GHEA Grapalat" w:eastAsiaTheme="minorHAnsi" w:hAnsi="GHEA Grapalat" w:cstheme="minorBidi"/>
          <w:i/>
          <w:color w:val="000000"/>
          <w:shd w:val="clear" w:color="auto" w:fill="FFFFFF"/>
          <w:lang w:val="hy-AM"/>
        </w:rPr>
        <w:t xml:space="preserve"> կամ մաքսային</w:t>
      </w:r>
      <w:r w:rsidRPr="00472AB0">
        <w:rPr>
          <w:rFonts w:ascii="GHEA Grapalat" w:eastAsiaTheme="minorHAnsi" w:hAnsi="GHEA Grapalat" w:cstheme="minorBidi"/>
          <w:i/>
          <w:color w:val="000000"/>
          <w:shd w:val="clear" w:color="auto" w:fill="FFFFFF"/>
          <w:lang w:val="hy-AM"/>
        </w:rPr>
        <w:t xml:space="preserve"> ծառայության պաշտոնից:</w:t>
      </w:r>
    </w:p>
    <w:p w:rsidR="00E56137" w:rsidRPr="00472AB0" w:rsidRDefault="002B2CFC" w:rsidP="00794FC3">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Հ</w:t>
      </w:r>
      <w:r w:rsidR="00E56137" w:rsidRPr="00472AB0">
        <w:rPr>
          <w:rFonts w:ascii="GHEA Grapalat" w:eastAsiaTheme="minorHAnsi" w:hAnsi="GHEA Grapalat" w:cstheme="minorBidi"/>
          <w:color w:val="000000"/>
          <w:shd w:val="clear" w:color="auto" w:fill="FFFFFF"/>
          <w:lang w:val="hy-AM"/>
        </w:rPr>
        <w:t>արկ ենք համարում նշել, որ «Նորմատիվ իրավական ակտերի մասին» ՀՀ օրենքի 13-րդ հոդվածի 4-րդ մասի 1-ին և 2-րդ կետերի համաձայն</w:t>
      </w:r>
      <w:r w:rsidR="00E56137" w:rsidRPr="00472AB0">
        <w:rPr>
          <w:rFonts w:ascii="GHEA Grapalat" w:hAnsi="GHEA Grapalat"/>
          <w:lang w:val="hy-AM"/>
        </w:rPr>
        <w:t xml:space="preserve"> </w:t>
      </w:r>
      <w:r w:rsidR="00E56137" w:rsidRPr="00472AB0">
        <w:rPr>
          <w:rFonts w:ascii="GHEA Grapalat" w:eastAsiaTheme="minorHAnsi" w:hAnsi="GHEA Grapalat" w:cstheme="minorBidi"/>
          <w:color w:val="000000"/>
          <w:shd w:val="clear" w:color="auto" w:fill="FFFFFF"/>
          <w:lang w:val="hy-AM"/>
        </w:rPr>
        <w:t>նորմատիվ իրավական ակտն ունենում է անցումային դրույթներ, եթե</w:t>
      </w:r>
      <w:r w:rsidR="00794FC3" w:rsidRPr="00472AB0">
        <w:rPr>
          <w:rFonts w:ascii="GHEA Grapalat" w:eastAsiaTheme="minorHAnsi" w:hAnsi="GHEA Grapalat" w:cstheme="minorBidi"/>
          <w:color w:val="000000"/>
          <w:shd w:val="clear" w:color="auto" w:fill="FFFFFF"/>
          <w:lang w:val="hy-AM"/>
        </w:rPr>
        <w:t>`</w:t>
      </w:r>
    </w:p>
    <w:p w:rsidR="00E56137" w:rsidRPr="00472AB0" w:rsidRDefault="00E56137" w:rsidP="00E56137">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1) նորմատիվ իրավական ակտը լրիվ գործողության մեջ դնելու համար պահանջվում են ժամկետներ կամ որոշակի պայմաններ, կամ</w:t>
      </w:r>
    </w:p>
    <w:p w:rsidR="006E501C" w:rsidRPr="00472AB0" w:rsidRDefault="00E56137" w:rsidP="00E56137">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w:t>
      </w:r>
    </w:p>
    <w:p w:rsidR="00E56137" w:rsidRPr="00472AB0" w:rsidRDefault="00E56137" w:rsidP="00E56137">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Հաշվի առնելով նշված հոդվածի 4-րդ մասի </w:t>
      </w:r>
      <w:r w:rsidR="00EF2AE2" w:rsidRPr="00472AB0">
        <w:rPr>
          <w:rFonts w:ascii="GHEA Grapalat" w:eastAsiaTheme="minorHAnsi" w:hAnsi="GHEA Grapalat" w:cstheme="minorBidi"/>
          <w:color w:val="000000"/>
          <w:shd w:val="clear" w:color="auto" w:fill="FFFFFF"/>
          <w:lang w:val="hy-AM"/>
        </w:rPr>
        <w:t xml:space="preserve">2-րդ </w:t>
      </w:r>
      <w:r w:rsidRPr="00472AB0">
        <w:rPr>
          <w:rFonts w:ascii="GHEA Grapalat" w:eastAsiaTheme="minorHAnsi" w:hAnsi="GHEA Grapalat" w:cstheme="minorBidi"/>
          <w:color w:val="000000"/>
          <w:shd w:val="clear" w:color="auto" w:fill="FFFFFF"/>
          <w:lang w:val="hy-AM"/>
        </w:rPr>
        <w:t xml:space="preserve"> կետի պահանջը՝ նախագծերի անցումային դրույթներով սահմանվել</w:t>
      </w:r>
      <w:r w:rsidR="00EF2AE2" w:rsidRPr="00472AB0">
        <w:rPr>
          <w:rFonts w:ascii="GHEA Grapalat" w:eastAsiaTheme="minorHAnsi" w:hAnsi="GHEA Grapalat" w:cstheme="minorBidi"/>
          <w:color w:val="000000"/>
          <w:shd w:val="clear" w:color="auto" w:fill="FFFFFF"/>
          <w:lang w:val="hy-AM"/>
        </w:rPr>
        <w:t>,</w:t>
      </w:r>
      <w:r w:rsidR="00D96E18" w:rsidRPr="00472AB0">
        <w:rPr>
          <w:rFonts w:ascii="GHEA Grapalat" w:eastAsiaTheme="minorHAnsi" w:hAnsi="GHEA Grapalat" w:cstheme="minorBidi"/>
          <w:color w:val="000000"/>
          <w:shd w:val="clear" w:color="auto" w:fill="FFFFFF"/>
          <w:lang w:val="hy-AM"/>
        </w:rPr>
        <w:t xml:space="preserve"> որպես իրավական ակտի հիմնական մասով սահմանված նորմերից տարբերվող</w:t>
      </w:r>
      <w:r w:rsidRPr="00472AB0">
        <w:rPr>
          <w:rFonts w:ascii="GHEA Grapalat" w:eastAsiaTheme="minorHAnsi" w:hAnsi="GHEA Grapalat" w:cstheme="minorBidi"/>
          <w:color w:val="000000"/>
          <w:shd w:val="clear" w:color="auto" w:fill="FFFFFF"/>
          <w:lang w:val="hy-AM"/>
        </w:rPr>
        <w:t xml:space="preserve"> </w:t>
      </w:r>
      <w:r w:rsidR="00D96E18" w:rsidRPr="00472AB0">
        <w:rPr>
          <w:rFonts w:ascii="GHEA Grapalat" w:eastAsiaTheme="minorHAnsi" w:hAnsi="GHEA Grapalat" w:cstheme="minorBidi"/>
          <w:color w:val="000000"/>
          <w:shd w:val="clear" w:color="auto" w:fill="FFFFFF"/>
          <w:lang w:val="hy-AM"/>
        </w:rPr>
        <w:t>պայման</w:t>
      </w:r>
      <w:r w:rsidR="00F32B97" w:rsidRPr="00472AB0">
        <w:rPr>
          <w:rFonts w:ascii="GHEA Grapalat" w:eastAsiaTheme="minorHAnsi" w:hAnsi="GHEA Grapalat" w:cstheme="minorBidi"/>
          <w:color w:val="000000"/>
          <w:shd w:val="clear" w:color="auto" w:fill="FFFFFF"/>
          <w:lang w:val="hy-AM"/>
        </w:rPr>
        <w:t>՝</w:t>
      </w:r>
      <w:r w:rsidRPr="00472AB0">
        <w:rPr>
          <w:rFonts w:ascii="GHEA Grapalat" w:eastAsiaTheme="minorHAnsi" w:hAnsi="GHEA Grapalat" w:cstheme="minorBidi"/>
          <w:color w:val="000000"/>
          <w:shd w:val="clear" w:color="auto" w:fill="FFFFFF"/>
          <w:lang w:val="hy-AM"/>
        </w:rPr>
        <w:t xml:space="preserve"> </w:t>
      </w:r>
      <w:r w:rsidR="00D96E18" w:rsidRPr="00472AB0">
        <w:rPr>
          <w:rFonts w:ascii="GHEA Grapalat" w:eastAsiaTheme="minorHAnsi" w:hAnsi="GHEA Grapalat" w:cstheme="minorBidi"/>
          <w:color w:val="000000"/>
          <w:shd w:val="clear" w:color="auto" w:fill="FFFFFF"/>
          <w:lang w:val="hy-AM"/>
        </w:rPr>
        <w:t>որ</w:t>
      </w:r>
      <w:r w:rsidRPr="00472AB0">
        <w:rPr>
          <w:rFonts w:ascii="GHEA Grapalat" w:eastAsiaTheme="minorHAnsi" w:hAnsi="GHEA Grapalat" w:cstheme="minorBidi"/>
          <w:color w:val="000000"/>
          <w:shd w:val="clear" w:color="auto" w:fill="FFFFFF"/>
          <w:lang w:val="hy-AM"/>
        </w:rPr>
        <w:t xml:space="preserve">  </w:t>
      </w:r>
      <w:r w:rsidR="00C14DAB" w:rsidRPr="00472AB0">
        <w:rPr>
          <w:rFonts w:ascii="GHEA Grapalat" w:eastAsiaTheme="minorHAnsi" w:hAnsi="GHEA Grapalat" w:cstheme="minorBidi"/>
          <w:color w:val="000000"/>
          <w:shd w:val="clear" w:color="auto" w:fill="FFFFFF"/>
          <w:lang w:val="hy-AM"/>
        </w:rPr>
        <w:t xml:space="preserve">համապատասխան հիմքերի ի հայտ գալու դեպքում </w:t>
      </w:r>
      <w:r w:rsidRPr="00472AB0">
        <w:rPr>
          <w:rFonts w:ascii="GHEA Grapalat" w:eastAsiaTheme="minorHAnsi" w:hAnsi="GHEA Grapalat" w:cstheme="minorBidi"/>
          <w:color w:val="000000"/>
          <w:shd w:val="clear" w:color="auto" w:fill="FFFFFF"/>
          <w:lang w:val="hy-AM"/>
        </w:rPr>
        <w:t>հարկային</w:t>
      </w:r>
      <w:r w:rsidR="00D96E18" w:rsidRPr="00472AB0">
        <w:rPr>
          <w:rFonts w:ascii="GHEA Grapalat" w:eastAsiaTheme="minorHAnsi" w:hAnsi="GHEA Grapalat" w:cstheme="minorBidi"/>
          <w:color w:val="000000"/>
          <w:shd w:val="clear" w:color="auto" w:fill="FFFFFF"/>
          <w:lang w:val="hy-AM"/>
        </w:rPr>
        <w:t>/</w:t>
      </w:r>
      <w:r w:rsidRPr="00472AB0">
        <w:rPr>
          <w:rFonts w:ascii="GHEA Grapalat" w:eastAsiaTheme="minorHAnsi" w:hAnsi="GHEA Grapalat" w:cstheme="minorBidi"/>
          <w:color w:val="000000"/>
          <w:shd w:val="clear" w:color="auto" w:fill="FFFFFF"/>
          <w:lang w:val="hy-AM"/>
        </w:rPr>
        <w:t xml:space="preserve"> մաքսային ծառայության թափուր պաշտոնները կարող են զբաղեցվել տվյալ պաշտոնի անձնագրի պահանջները բավարարող անձի կողմից</w:t>
      </w:r>
      <w:r w:rsidR="00F63C25" w:rsidRPr="00472AB0">
        <w:rPr>
          <w:rFonts w:ascii="GHEA Grapalat" w:eastAsiaTheme="minorHAnsi" w:hAnsi="GHEA Grapalat" w:cstheme="minorBidi"/>
          <w:color w:val="000000"/>
          <w:shd w:val="clear" w:color="auto" w:fill="FFFFFF"/>
          <w:lang w:val="hy-AM"/>
        </w:rPr>
        <w:t>։</w:t>
      </w:r>
    </w:p>
    <w:p w:rsidR="00472AB0" w:rsidRDefault="00D720E4" w:rsidP="00472AB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Նշված</w:t>
      </w:r>
      <w:r w:rsidR="00EF2AE2" w:rsidRPr="00472AB0">
        <w:rPr>
          <w:rFonts w:ascii="GHEA Grapalat" w:eastAsiaTheme="minorHAnsi" w:hAnsi="GHEA Grapalat" w:cstheme="minorBidi"/>
          <w:color w:val="000000"/>
          <w:shd w:val="clear" w:color="auto" w:fill="FFFFFF"/>
          <w:lang w:val="hy-AM"/>
        </w:rPr>
        <w:t>ն</w:t>
      </w:r>
      <w:r w:rsidRPr="00472AB0">
        <w:rPr>
          <w:rFonts w:ascii="GHEA Grapalat" w:eastAsiaTheme="minorHAnsi" w:hAnsi="GHEA Grapalat" w:cstheme="minorBidi"/>
          <w:color w:val="000000"/>
          <w:shd w:val="clear" w:color="auto" w:fill="FFFFFF"/>
          <w:lang w:val="hy-AM"/>
        </w:rPr>
        <w:t xml:space="preserve"> պայմանավորված է այն հանգամանքով, որ գ</w:t>
      </w:r>
      <w:r w:rsidR="00EB5019" w:rsidRPr="00472AB0">
        <w:rPr>
          <w:rFonts w:ascii="GHEA Grapalat" w:eastAsiaTheme="minorHAnsi" w:hAnsi="GHEA Grapalat" w:cstheme="minorBidi"/>
          <w:color w:val="000000"/>
          <w:shd w:val="clear" w:color="auto" w:fill="FFFFFF"/>
          <w:lang w:val="hy-AM"/>
        </w:rPr>
        <w:t xml:space="preserve">ործող կանոնակարգումների համաձայն </w:t>
      </w:r>
      <w:r w:rsidR="00DB3D03" w:rsidRPr="00472AB0">
        <w:rPr>
          <w:rFonts w:ascii="GHEA Grapalat" w:eastAsiaTheme="minorHAnsi" w:hAnsi="GHEA Grapalat" w:cstheme="minorBidi"/>
          <w:color w:val="000000"/>
          <w:shd w:val="clear" w:color="auto" w:fill="FFFFFF"/>
          <w:lang w:val="hy-AM"/>
        </w:rPr>
        <w:t xml:space="preserve">ՊԵԿ համակարգում </w:t>
      </w:r>
      <w:r w:rsidR="00EB5019" w:rsidRPr="00472AB0">
        <w:rPr>
          <w:rFonts w:ascii="GHEA Grapalat" w:eastAsiaTheme="minorHAnsi" w:hAnsi="GHEA Grapalat" w:cstheme="minorBidi"/>
          <w:color w:val="000000"/>
          <w:shd w:val="clear" w:color="auto" w:fill="FFFFFF"/>
          <w:lang w:val="hy-AM"/>
        </w:rPr>
        <w:t xml:space="preserve">պաշտոնների </w:t>
      </w:r>
      <w:r w:rsidR="002C7EF9" w:rsidRPr="00472AB0">
        <w:rPr>
          <w:rFonts w:ascii="GHEA Grapalat" w:eastAsiaTheme="minorHAnsi" w:hAnsi="GHEA Grapalat" w:cstheme="minorBidi"/>
          <w:color w:val="000000"/>
          <w:shd w:val="clear" w:color="auto" w:fill="FFFFFF"/>
          <w:lang w:val="hy-AM"/>
        </w:rPr>
        <w:t>համալրում</w:t>
      </w:r>
      <w:r w:rsidR="00EB5019" w:rsidRPr="00472AB0">
        <w:rPr>
          <w:rFonts w:ascii="GHEA Grapalat" w:eastAsiaTheme="minorHAnsi" w:hAnsi="GHEA Grapalat" w:cstheme="minorBidi"/>
          <w:color w:val="000000"/>
          <w:shd w:val="clear" w:color="auto" w:fill="FFFFFF"/>
          <w:lang w:val="hy-AM"/>
        </w:rPr>
        <w:t>ն</w:t>
      </w:r>
      <w:r w:rsidR="007F1801" w:rsidRPr="00472AB0">
        <w:rPr>
          <w:rFonts w:ascii="GHEA Grapalat" w:eastAsiaTheme="minorHAnsi" w:hAnsi="GHEA Grapalat" w:cstheme="minorBidi"/>
          <w:color w:val="000000"/>
          <w:shd w:val="clear" w:color="auto" w:fill="FFFFFF"/>
          <w:lang w:val="hy-AM"/>
        </w:rPr>
        <w:t xml:space="preserve"> իրենից ենթադրում է </w:t>
      </w:r>
      <w:r w:rsidR="00EB5019" w:rsidRPr="00472AB0">
        <w:rPr>
          <w:rFonts w:ascii="GHEA Grapalat" w:eastAsiaTheme="minorHAnsi" w:hAnsi="GHEA Grapalat" w:cstheme="minorBidi"/>
          <w:color w:val="000000"/>
          <w:shd w:val="clear" w:color="auto" w:fill="FFFFFF"/>
          <w:lang w:val="hy-AM"/>
        </w:rPr>
        <w:t>իրար հաջորդող փո</w:t>
      </w:r>
      <w:r w:rsidR="007F1801" w:rsidRPr="00472AB0">
        <w:rPr>
          <w:rFonts w:ascii="GHEA Grapalat" w:eastAsiaTheme="minorHAnsi" w:hAnsi="GHEA Grapalat" w:cstheme="minorBidi"/>
          <w:color w:val="000000"/>
          <w:shd w:val="clear" w:color="auto" w:fill="FFFFFF"/>
          <w:lang w:val="hy-AM"/>
        </w:rPr>
        <w:t>ւլերով գործընթացներ</w:t>
      </w:r>
      <w:r w:rsidR="00EB5019" w:rsidRPr="00472AB0">
        <w:rPr>
          <w:rFonts w:ascii="GHEA Grapalat" w:eastAsiaTheme="minorHAnsi" w:hAnsi="GHEA Grapalat" w:cstheme="minorBidi"/>
          <w:color w:val="000000"/>
          <w:shd w:val="clear" w:color="auto" w:fill="FFFFFF"/>
          <w:lang w:val="hy-AM"/>
        </w:rPr>
        <w:t xml:space="preserve">։ Մասնավորապես, ՊԵԿ </w:t>
      </w:r>
      <w:r w:rsidR="00DB3D03" w:rsidRPr="00472AB0">
        <w:rPr>
          <w:rFonts w:ascii="GHEA Grapalat" w:eastAsiaTheme="minorHAnsi" w:hAnsi="GHEA Grapalat" w:cstheme="minorBidi"/>
          <w:color w:val="000000"/>
          <w:shd w:val="clear" w:color="auto" w:fill="FFFFFF"/>
          <w:lang w:val="hy-AM"/>
        </w:rPr>
        <w:t xml:space="preserve">ուսումնական կենտրոնի միջոցով կազմակերպվում </w:t>
      </w:r>
      <w:r w:rsidR="00EB5019" w:rsidRPr="00472AB0">
        <w:rPr>
          <w:rFonts w:ascii="GHEA Grapalat" w:eastAsiaTheme="minorHAnsi" w:hAnsi="GHEA Grapalat" w:cstheme="minorBidi"/>
          <w:color w:val="000000"/>
          <w:shd w:val="clear" w:color="auto" w:fill="FFFFFF"/>
          <w:lang w:val="hy-AM"/>
        </w:rPr>
        <w:t>է</w:t>
      </w:r>
      <w:r w:rsidR="00DB3D03" w:rsidRPr="00472AB0">
        <w:rPr>
          <w:rFonts w:ascii="GHEA Grapalat" w:eastAsiaTheme="minorHAnsi" w:hAnsi="GHEA Grapalat" w:cstheme="minorBidi"/>
          <w:color w:val="000000"/>
          <w:shd w:val="clear" w:color="auto" w:fill="FFFFFF"/>
          <w:lang w:val="hy-AM"/>
        </w:rPr>
        <w:t xml:space="preserve"> հարկային կամ մաքսային ծառայողի պատրաստման դասընթացի մասնակցության համար ընդունելություն</w:t>
      </w:r>
      <w:r w:rsidR="00EB5019" w:rsidRPr="00472AB0">
        <w:rPr>
          <w:rFonts w:ascii="GHEA Grapalat" w:eastAsiaTheme="minorHAnsi" w:hAnsi="GHEA Grapalat" w:cstheme="minorBidi"/>
          <w:color w:val="000000"/>
          <w:shd w:val="clear" w:color="auto" w:fill="FFFFFF"/>
          <w:lang w:val="hy-AM"/>
        </w:rPr>
        <w:t xml:space="preserve">, </w:t>
      </w:r>
      <w:r w:rsidR="000F06D9" w:rsidRPr="00472AB0">
        <w:rPr>
          <w:rFonts w:ascii="GHEA Grapalat" w:eastAsiaTheme="minorHAnsi" w:hAnsi="GHEA Grapalat" w:cstheme="minorBidi"/>
          <w:color w:val="000000"/>
          <w:shd w:val="clear" w:color="auto" w:fill="FFFFFF"/>
          <w:lang w:val="hy-AM"/>
        </w:rPr>
        <w:t xml:space="preserve">դասընթացը հաջողությամբ հաղթահարած անձանց ուսումնական կենտրոնի կողմից տրամադրվում է դասընթացը </w:t>
      </w:r>
      <w:r w:rsidR="000F06D9" w:rsidRPr="00472AB0">
        <w:rPr>
          <w:rFonts w:ascii="GHEA Grapalat" w:eastAsiaTheme="minorHAnsi" w:hAnsi="GHEA Grapalat" w:cstheme="minorBidi"/>
          <w:color w:val="000000"/>
          <w:shd w:val="clear" w:color="auto" w:fill="FFFFFF"/>
          <w:lang w:val="hy-AM"/>
        </w:rPr>
        <w:lastRenderedPageBreak/>
        <w:t>հաջողությամբ հաղթահարած համարվելու հավաստագիր։ Նշված հավաստագիր ունեցող անձինք, ըստ իրենց կողմից դասընթացը ավարտելու արդյունքում ստացած գնահատականների</w:t>
      </w:r>
      <w:r w:rsidR="0056762E" w:rsidRPr="00472AB0">
        <w:rPr>
          <w:rFonts w:ascii="GHEA Grapalat" w:eastAsiaTheme="minorHAnsi" w:hAnsi="GHEA Grapalat" w:cstheme="minorBidi"/>
          <w:color w:val="000000"/>
          <w:shd w:val="clear" w:color="auto" w:fill="FFFFFF"/>
          <w:lang w:val="hy-AM"/>
        </w:rPr>
        <w:t>,</w:t>
      </w:r>
      <w:r w:rsidR="000F06D9" w:rsidRPr="00472AB0">
        <w:rPr>
          <w:rFonts w:ascii="GHEA Grapalat" w:eastAsiaTheme="minorHAnsi" w:hAnsi="GHEA Grapalat" w:cstheme="minorBidi"/>
          <w:color w:val="000000"/>
          <w:shd w:val="clear" w:color="auto" w:fill="FFFFFF"/>
          <w:lang w:val="hy-AM"/>
        </w:rPr>
        <w:t xml:space="preserve"> կընդգրկվեն մաքսային/հարկային ծառայողների թեկնածուների ցուցակներում, որոնց հիման վրա էլ կիրական</w:t>
      </w:r>
      <w:r w:rsidR="006B0255" w:rsidRPr="00472AB0">
        <w:rPr>
          <w:rFonts w:ascii="GHEA Grapalat" w:eastAsiaTheme="minorHAnsi" w:hAnsi="GHEA Grapalat" w:cstheme="minorBidi"/>
          <w:color w:val="000000"/>
          <w:shd w:val="clear" w:color="auto" w:fill="FFFFFF"/>
          <w:lang w:val="hy-AM"/>
        </w:rPr>
        <w:t>ա</w:t>
      </w:r>
      <w:r w:rsidR="000F06D9" w:rsidRPr="00472AB0">
        <w:rPr>
          <w:rFonts w:ascii="GHEA Grapalat" w:eastAsiaTheme="minorHAnsi" w:hAnsi="GHEA Grapalat" w:cstheme="minorBidi"/>
          <w:color w:val="000000"/>
          <w:shd w:val="clear" w:color="auto" w:fill="FFFFFF"/>
          <w:lang w:val="hy-AM"/>
        </w:rPr>
        <w:t xml:space="preserve">ցվի կադրերի համալրումը։ </w:t>
      </w:r>
      <w:r w:rsidR="007B62A6" w:rsidRPr="00472AB0">
        <w:rPr>
          <w:rFonts w:ascii="GHEA Grapalat" w:eastAsiaTheme="minorHAnsi" w:hAnsi="GHEA Grapalat" w:cstheme="minorBidi"/>
          <w:color w:val="000000"/>
          <w:shd w:val="clear" w:color="auto" w:fill="FFFFFF"/>
          <w:lang w:val="hy-AM"/>
        </w:rPr>
        <w:t>Ընդ որում, ենթաօրենսդրական ակտերով կարգավորվում են ընդունելության կազմակերպման, պատրաստման դասընթացի կազմակերպման, թեկնածուների ձևավորման հետ կապված հարաբերությունները։</w:t>
      </w:r>
      <w:r w:rsidR="006B0255" w:rsidRPr="00472AB0">
        <w:rPr>
          <w:rFonts w:ascii="GHEA Grapalat" w:eastAsiaTheme="minorHAnsi" w:hAnsi="GHEA Grapalat" w:cstheme="minorBidi"/>
          <w:color w:val="000000"/>
          <w:shd w:val="clear" w:color="auto" w:fill="FFFFFF"/>
          <w:lang w:val="hy-AM"/>
        </w:rPr>
        <w:t xml:space="preserve"> </w:t>
      </w:r>
      <w:r w:rsidR="0013793F" w:rsidRPr="00472AB0">
        <w:rPr>
          <w:rFonts w:ascii="GHEA Grapalat" w:eastAsiaTheme="minorHAnsi" w:hAnsi="GHEA Grapalat" w:cstheme="minorBidi"/>
          <w:color w:val="000000"/>
          <w:shd w:val="clear" w:color="auto" w:fill="FFFFFF"/>
          <w:lang w:val="hy-AM"/>
        </w:rPr>
        <w:t>Միաժամանակ, օ</w:t>
      </w:r>
      <w:r w:rsidR="006B0255" w:rsidRPr="00472AB0">
        <w:rPr>
          <w:rFonts w:ascii="GHEA Grapalat" w:eastAsiaTheme="minorHAnsi" w:hAnsi="GHEA Grapalat" w:cstheme="minorBidi"/>
          <w:color w:val="000000"/>
          <w:shd w:val="clear" w:color="auto" w:fill="FFFFFF"/>
          <w:lang w:val="hy-AM"/>
        </w:rPr>
        <w:t xml:space="preserve">րենքով նախատեսված պատրաստման դասընթացը կազմակերպվում է ըստ ընդունելության արդյունքում մասնակիցների կողմից հավաքած </w:t>
      </w:r>
      <w:r w:rsidR="007B62A6" w:rsidRPr="00472AB0">
        <w:rPr>
          <w:rFonts w:ascii="GHEA Grapalat" w:eastAsiaTheme="minorHAnsi" w:hAnsi="GHEA Grapalat" w:cstheme="minorBidi"/>
          <w:color w:val="000000"/>
          <w:shd w:val="clear" w:color="auto" w:fill="FFFFFF"/>
          <w:lang w:val="hy-AM"/>
        </w:rPr>
        <w:t>միավորների, իսկ</w:t>
      </w:r>
      <w:r w:rsidR="007B62A6" w:rsidRPr="00472AB0">
        <w:rPr>
          <w:rFonts w:ascii="GHEA Grapalat" w:hAnsi="GHEA Grapalat"/>
          <w:lang w:val="hy-AM"/>
        </w:rPr>
        <w:t xml:space="preserve"> </w:t>
      </w:r>
      <w:r w:rsidR="007B62A6" w:rsidRPr="00472AB0">
        <w:rPr>
          <w:rFonts w:ascii="GHEA Grapalat" w:eastAsiaTheme="minorHAnsi" w:hAnsi="GHEA Grapalat" w:cstheme="minorBidi"/>
          <w:color w:val="000000"/>
          <w:shd w:val="clear" w:color="auto" w:fill="FFFFFF"/>
          <w:lang w:val="hy-AM"/>
        </w:rPr>
        <w:t>դասընթացը հաջողությամբ հաղթահարած մասնակիցներն ընդգրկվում են հարկային/մաքսային ծառայողների թեկնածուների ցուցակներում։</w:t>
      </w:r>
      <w:r w:rsidR="008C56CC" w:rsidRPr="00472AB0">
        <w:rPr>
          <w:rFonts w:ascii="GHEA Grapalat" w:eastAsiaTheme="minorHAnsi" w:hAnsi="GHEA Grapalat" w:cstheme="minorBidi"/>
          <w:color w:val="000000"/>
          <w:shd w:val="clear" w:color="auto" w:fill="FFFFFF"/>
          <w:lang w:val="hy-AM"/>
        </w:rPr>
        <w:t xml:space="preserve"> Թափուր պաշտոն առաջանալու դեպքում ըստ պատրաստաման դասընթացի արդյունքներով հավաքած միավորների՝ բարձրից ցածր հաջորդականությամբ պաշտոնի անձնագրի պահանջները բավարարող անձինք հրավիվում են հարցազրույցի և հարցազրույցի արդյունքներով հաղ</w:t>
      </w:r>
      <w:r w:rsidR="00EF2AE2" w:rsidRPr="00472AB0">
        <w:rPr>
          <w:rFonts w:ascii="GHEA Grapalat" w:eastAsiaTheme="minorHAnsi" w:hAnsi="GHEA Grapalat" w:cstheme="minorBidi"/>
          <w:color w:val="000000"/>
          <w:shd w:val="clear" w:color="auto" w:fill="FFFFFF"/>
          <w:lang w:val="hy-AM"/>
        </w:rPr>
        <w:t>թ</w:t>
      </w:r>
      <w:r w:rsidR="008C56CC" w:rsidRPr="00472AB0">
        <w:rPr>
          <w:rFonts w:ascii="GHEA Grapalat" w:eastAsiaTheme="minorHAnsi" w:hAnsi="GHEA Grapalat" w:cstheme="minorBidi"/>
          <w:color w:val="000000"/>
          <w:shd w:val="clear" w:color="auto" w:fill="FFFFFF"/>
          <w:lang w:val="hy-AM"/>
        </w:rPr>
        <w:t>ող ճանաչվելու դեպքում նշանակվում թափուր պաշտո</w:t>
      </w:r>
      <w:r w:rsidR="00EF2AE2" w:rsidRPr="00472AB0">
        <w:rPr>
          <w:rFonts w:ascii="GHEA Grapalat" w:eastAsiaTheme="minorHAnsi" w:hAnsi="GHEA Grapalat" w:cstheme="minorBidi"/>
          <w:color w:val="000000"/>
          <w:shd w:val="clear" w:color="auto" w:fill="FFFFFF"/>
          <w:lang w:val="hy-AM"/>
        </w:rPr>
        <w:t>ն</w:t>
      </w:r>
      <w:r w:rsidR="008C56CC" w:rsidRPr="00472AB0">
        <w:rPr>
          <w:rFonts w:ascii="GHEA Grapalat" w:eastAsiaTheme="minorHAnsi" w:hAnsi="GHEA Grapalat" w:cstheme="minorBidi"/>
          <w:color w:val="000000"/>
          <w:shd w:val="clear" w:color="auto" w:fill="FFFFFF"/>
          <w:lang w:val="hy-AM"/>
        </w:rPr>
        <w:t>ին։</w:t>
      </w:r>
      <w:r w:rsidR="002947D0" w:rsidRPr="00472AB0">
        <w:rPr>
          <w:rFonts w:ascii="GHEA Grapalat" w:hAnsi="GHEA Grapalat"/>
          <w:lang w:val="hy-AM"/>
        </w:rPr>
        <w:t xml:space="preserve"> </w:t>
      </w:r>
      <w:r w:rsidR="002947D0" w:rsidRPr="00472AB0">
        <w:rPr>
          <w:rFonts w:ascii="GHEA Grapalat" w:eastAsiaTheme="minorHAnsi" w:hAnsi="GHEA Grapalat" w:cstheme="minorBidi"/>
          <w:color w:val="000000"/>
          <w:shd w:val="clear" w:color="auto" w:fill="FFFFFF"/>
          <w:lang w:val="hy-AM"/>
        </w:rPr>
        <w:t>Խնդիրը կայանում է նրանում, որ կարող է կազմակերպվել պատրաստման դասընթաց, սակայն մասնակցության դիմումներ քիչ ներկայացված լինեն, կամ պատրաստման դասընթացի արդյունքում այն հաջողությամբ հաղթահարեն և թեկնածուների ցուցակներում ընդգրկվեն այն</w:t>
      </w:r>
      <w:r w:rsidR="008C56CC" w:rsidRPr="00472AB0">
        <w:rPr>
          <w:rFonts w:ascii="GHEA Grapalat" w:eastAsiaTheme="minorHAnsi" w:hAnsi="GHEA Grapalat" w:cstheme="minorBidi"/>
          <w:color w:val="000000"/>
          <w:shd w:val="clear" w:color="auto" w:fill="FFFFFF"/>
          <w:lang w:val="hy-AM"/>
        </w:rPr>
        <w:t>պիսի</w:t>
      </w:r>
      <w:r w:rsidR="002947D0" w:rsidRPr="00472AB0">
        <w:rPr>
          <w:rFonts w:ascii="GHEA Grapalat" w:eastAsiaTheme="minorHAnsi" w:hAnsi="GHEA Grapalat" w:cstheme="minorBidi"/>
          <w:color w:val="000000"/>
          <w:shd w:val="clear" w:color="auto" w:fill="FFFFFF"/>
          <w:lang w:val="hy-AM"/>
        </w:rPr>
        <w:t xml:space="preserve"> քանակությամբ մասնակիցներ, որոնց թիվը </w:t>
      </w:r>
      <w:r w:rsidR="00D93285" w:rsidRPr="00472AB0">
        <w:rPr>
          <w:rFonts w:ascii="GHEA Grapalat" w:eastAsiaTheme="minorHAnsi" w:hAnsi="GHEA Grapalat" w:cstheme="minorBidi"/>
          <w:color w:val="000000"/>
          <w:shd w:val="clear" w:color="auto" w:fill="FFFFFF"/>
          <w:lang w:val="hy-AM"/>
        </w:rPr>
        <w:t>բավարար չ</w:t>
      </w:r>
      <w:r w:rsidR="002947D0" w:rsidRPr="00472AB0">
        <w:rPr>
          <w:rFonts w:ascii="GHEA Grapalat" w:eastAsiaTheme="minorHAnsi" w:hAnsi="GHEA Grapalat" w:cstheme="minorBidi"/>
          <w:color w:val="000000"/>
          <w:shd w:val="clear" w:color="auto" w:fill="FFFFFF"/>
          <w:lang w:val="hy-AM"/>
        </w:rPr>
        <w:t>լինի ՊԵԿ-ում</w:t>
      </w:r>
      <w:r w:rsidR="00D93285" w:rsidRPr="00472AB0">
        <w:rPr>
          <w:rFonts w:ascii="GHEA Grapalat" w:eastAsiaTheme="minorHAnsi" w:hAnsi="GHEA Grapalat" w:cstheme="minorBidi"/>
          <w:color w:val="000000"/>
          <w:shd w:val="clear" w:color="auto" w:fill="FFFFFF"/>
          <w:lang w:val="hy-AM"/>
        </w:rPr>
        <w:t xml:space="preserve"> </w:t>
      </w:r>
      <w:r w:rsidR="002947D0" w:rsidRPr="00472AB0">
        <w:rPr>
          <w:rFonts w:ascii="GHEA Grapalat" w:eastAsiaTheme="minorHAnsi" w:hAnsi="GHEA Grapalat" w:cstheme="minorBidi"/>
          <w:color w:val="000000"/>
          <w:shd w:val="clear" w:color="auto" w:fill="FFFFFF"/>
          <w:lang w:val="hy-AM"/>
        </w:rPr>
        <w:t xml:space="preserve">առկա թափուր </w:t>
      </w:r>
      <w:r w:rsidR="000E05D0" w:rsidRPr="00472AB0">
        <w:rPr>
          <w:rFonts w:ascii="GHEA Grapalat" w:eastAsiaTheme="minorHAnsi" w:hAnsi="GHEA Grapalat" w:cstheme="minorBidi"/>
          <w:color w:val="000000"/>
          <w:shd w:val="clear" w:color="auto" w:fill="FFFFFF"/>
          <w:lang w:val="hy-AM"/>
        </w:rPr>
        <w:t>պաշտոնները</w:t>
      </w:r>
      <w:r w:rsidR="00D93285" w:rsidRPr="00472AB0">
        <w:rPr>
          <w:rFonts w:ascii="GHEA Grapalat" w:eastAsiaTheme="minorHAnsi" w:hAnsi="GHEA Grapalat" w:cstheme="minorBidi"/>
          <w:color w:val="000000"/>
          <w:shd w:val="clear" w:color="auto" w:fill="FFFFFF"/>
          <w:lang w:val="hy-AM"/>
        </w:rPr>
        <w:t xml:space="preserve"> համալրելու համար</w:t>
      </w:r>
      <w:r w:rsidR="00C14DAB" w:rsidRPr="00472AB0">
        <w:rPr>
          <w:rFonts w:ascii="GHEA Grapalat" w:eastAsiaTheme="minorHAnsi" w:hAnsi="GHEA Grapalat" w:cstheme="minorBidi"/>
          <w:color w:val="000000"/>
          <w:shd w:val="clear" w:color="auto" w:fill="FFFFFF"/>
          <w:lang w:val="hy-AM"/>
        </w:rPr>
        <w:t xml:space="preserve"> կամ թեկնածուների ցուցակում ընդգրկված մասնակի</w:t>
      </w:r>
      <w:r w:rsidR="000E05D0" w:rsidRPr="00472AB0">
        <w:rPr>
          <w:rFonts w:ascii="GHEA Grapalat" w:eastAsiaTheme="minorHAnsi" w:hAnsi="GHEA Grapalat" w:cstheme="minorBidi"/>
          <w:color w:val="000000"/>
          <w:shd w:val="clear" w:color="auto" w:fill="FFFFFF"/>
          <w:lang w:val="hy-AM"/>
        </w:rPr>
        <w:t>ցը</w:t>
      </w:r>
      <w:r w:rsidR="00C14DAB" w:rsidRPr="00472AB0">
        <w:rPr>
          <w:rFonts w:ascii="GHEA Grapalat" w:eastAsiaTheme="minorHAnsi" w:hAnsi="GHEA Grapalat" w:cstheme="minorBidi"/>
          <w:color w:val="000000"/>
          <w:shd w:val="clear" w:color="auto" w:fill="FFFFFF"/>
          <w:lang w:val="hy-AM"/>
        </w:rPr>
        <w:t>ը պաշտ</w:t>
      </w:r>
      <w:r w:rsidR="000E05D0" w:rsidRPr="00472AB0">
        <w:rPr>
          <w:rFonts w:ascii="GHEA Grapalat" w:eastAsiaTheme="minorHAnsi" w:hAnsi="GHEA Grapalat" w:cstheme="minorBidi"/>
          <w:color w:val="000000"/>
          <w:shd w:val="clear" w:color="auto" w:fill="FFFFFF"/>
          <w:lang w:val="hy-AM"/>
        </w:rPr>
        <w:t>ո</w:t>
      </w:r>
      <w:r w:rsidR="00C14DAB" w:rsidRPr="00472AB0">
        <w:rPr>
          <w:rFonts w:ascii="GHEA Grapalat" w:eastAsiaTheme="minorHAnsi" w:hAnsi="GHEA Grapalat" w:cstheme="minorBidi"/>
          <w:color w:val="000000"/>
          <w:shd w:val="clear" w:color="auto" w:fill="FFFFFF"/>
          <w:lang w:val="hy-AM"/>
        </w:rPr>
        <w:t>նի նշանակման համար հարցազրույցի փուլը չհաղթահարի</w:t>
      </w:r>
      <w:r w:rsidR="000E05D0" w:rsidRPr="00472AB0">
        <w:rPr>
          <w:rFonts w:ascii="GHEA Grapalat" w:eastAsiaTheme="minorHAnsi" w:hAnsi="GHEA Grapalat" w:cstheme="minorBidi"/>
          <w:color w:val="000000"/>
          <w:shd w:val="clear" w:color="auto" w:fill="FFFFFF"/>
          <w:lang w:val="hy-AM"/>
        </w:rPr>
        <w:t xml:space="preserve"> և ցուցակու</w:t>
      </w:r>
      <w:r w:rsidR="00EF2AE2" w:rsidRPr="00472AB0">
        <w:rPr>
          <w:rFonts w:ascii="GHEA Grapalat" w:eastAsiaTheme="minorHAnsi" w:hAnsi="GHEA Grapalat" w:cstheme="minorBidi"/>
          <w:color w:val="000000"/>
          <w:shd w:val="clear" w:color="auto" w:fill="FFFFFF"/>
          <w:lang w:val="hy-AM"/>
        </w:rPr>
        <w:t>մ</w:t>
      </w:r>
      <w:r w:rsidR="000E05D0" w:rsidRPr="00472AB0">
        <w:rPr>
          <w:rFonts w:ascii="GHEA Grapalat" w:eastAsiaTheme="minorHAnsi" w:hAnsi="GHEA Grapalat" w:cstheme="minorBidi"/>
          <w:color w:val="000000"/>
          <w:shd w:val="clear" w:color="auto" w:fill="FFFFFF"/>
          <w:lang w:val="hy-AM"/>
        </w:rPr>
        <w:t xml:space="preserve"> այլ թեկնածուներ չլինեն։</w:t>
      </w:r>
    </w:p>
    <w:p w:rsidR="00C14DAB" w:rsidRPr="00472AB0" w:rsidRDefault="00D93285" w:rsidP="00472AB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Հաշվի առնելով վերոգրյալը՝</w:t>
      </w:r>
      <w:r w:rsidR="009B367B" w:rsidRPr="00472AB0">
        <w:rPr>
          <w:rFonts w:ascii="GHEA Grapalat" w:eastAsiaTheme="minorHAnsi" w:hAnsi="GHEA Grapalat" w:cstheme="minorBidi"/>
          <w:color w:val="000000"/>
          <w:shd w:val="clear" w:color="auto" w:fill="FFFFFF"/>
          <w:lang w:val="hy-AM"/>
        </w:rPr>
        <w:t xml:space="preserve"> </w:t>
      </w:r>
      <w:r w:rsidR="00C14DAB" w:rsidRPr="00472AB0">
        <w:rPr>
          <w:rFonts w:ascii="GHEA Grapalat" w:eastAsiaTheme="minorHAnsi" w:hAnsi="GHEA Grapalat" w:cstheme="minorBidi"/>
          <w:color w:val="000000"/>
          <w:shd w:val="clear" w:color="auto" w:fill="FFFFFF"/>
          <w:lang w:val="hy-AM"/>
        </w:rPr>
        <w:t xml:space="preserve">ՊԵԿ գործառույթների արդյունավետ իրականացումն ապահովելու համար </w:t>
      </w:r>
      <w:r w:rsidR="003921DF" w:rsidRPr="00472AB0">
        <w:rPr>
          <w:rFonts w:ascii="GHEA Grapalat" w:eastAsiaTheme="minorHAnsi" w:hAnsi="GHEA Grapalat" w:cstheme="minorBidi"/>
          <w:color w:val="000000"/>
          <w:shd w:val="clear" w:color="auto" w:fill="FFFFFF"/>
          <w:lang w:val="hy-AM"/>
        </w:rPr>
        <w:t xml:space="preserve">«Հարկային ծառայության մասին» օրենքում փոփոխություններ և լրացումներ կատարելու մասին» օրենքում լրացում կատարելու մասին», «Մաքսային ծառայության մասին» օրենքում փոփոխություններ և լրացումներ կատարելու մասին» օրենքում լրացում կատարելու մասին» Հայաստանի Հանրապետության օրենքների նախագծերով (այսուհետ՝ նախագծեր) նախատեսվել է լրացում կատարել նշված օրենքների </w:t>
      </w:r>
      <w:r w:rsidR="003921DF" w:rsidRPr="00472AB0">
        <w:rPr>
          <w:rFonts w:ascii="GHEA Grapalat" w:eastAsiaTheme="minorHAnsi" w:hAnsi="GHEA Grapalat" w:cstheme="minorBidi"/>
          <w:color w:val="000000"/>
          <w:shd w:val="clear" w:color="auto" w:fill="FFFFFF"/>
          <w:lang w:val="hy-AM"/>
        </w:rPr>
        <w:lastRenderedPageBreak/>
        <w:t xml:space="preserve">անցումային դրույթներում` սահմանելով, </w:t>
      </w:r>
      <w:r w:rsidR="00EF2AE2" w:rsidRPr="00472AB0">
        <w:rPr>
          <w:rFonts w:ascii="GHEA Grapalat" w:eastAsiaTheme="minorHAnsi" w:hAnsi="GHEA Grapalat" w:cstheme="minorBidi"/>
          <w:color w:val="000000"/>
          <w:shd w:val="clear" w:color="auto" w:fill="FFFFFF"/>
          <w:lang w:val="hy-AM"/>
        </w:rPr>
        <w:t xml:space="preserve">որ </w:t>
      </w:r>
      <w:r w:rsidR="00BA00AD" w:rsidRPr="00472AB0">
        <w:rPr>
          <w:rFonts w:ascii="GHEA Grapalat" w:hAnsi="GHEA Grapalat"/>
          <w:color w:val="000000"/>
          <w:lang w:val="hy-AM"/>
        </w:rPr>
        <w:t xml:space="preserve">2024 թվականի հունվարի 1-ից հետո հարկային ծառայության պաշտոնների անվանացանկում ընդգրկված թափուր պաշտոնները զբաղեցնելու համար հարկային ծառայողների թեկնածուների ցուցակում տվյալ թափուր պաշտոնի անձնագրով սահմանված պահանջները բավարարող թեկնածուի բացակայության դեպքում այդ թափուր պաշտոնը կարող է զբաղեցվել այլ անձի հետ (այդ թվում՝ ռեզերվում գտնվող) «Քաղաքացիական ծառայության մասին» օրենքով սահմանված կարգով ժամկետային աշխատանքային պայմանագիր կնքելով՝ մինչև օրենքով սահմանված կարգով հարկային ծառայության տվյալ թափուր պաշտոնում նշանակում </w:t>
      </w:r>
      <w:bookmarkStart w:id="0" w:name="_GoBack"/>
      <w:r w:rsidR="00BA00AD" w:rsidRPr="00472AB0">
        <w:rPr>
          <w:rFonts w:ascii="GHEA Grapalat" w:hAnsi="GHEA Grapalat"/>
          <w:color w:val="000000"/>
          <w:lang w:val="hy-AM"/>
        </w:rPr>
        <w:t>կատարելը</w:t>
      </w:r>
      <w:bookmarkEnd w:id="0"/>
      <w:r w:rsidR="008C61FD" w:rsidRPr="008C61FD">
        <w:rPr>
          <w:rFonts w:ascii="GHEA Grapalat" w:hAnsi="GHEA Grapalat"/>
          <w:color w:val="000000"/>
          <w:lang w:val="hy-AM"/>
        </w:rPr>
        <w:t>, բայց ոչ ավելի քան մեկ տարի ժամկետով</w:t>
      </w:r>
      <w:r w:rsidR="00BA00AD" w:rsidRPr="00472AB0">
        <w:rPr>
          <w:rFonts w:ascii="GHEA Grapalat" w:hAnsi="GHEA Grapalat"/>
          <w:color w:val="000000"/>
          <w:lang w:val="hy-AM"/>
        </w:rPr>
        <w:t>՝ հաշվի առնելով «Հարկային ծառայության մասին» օրենքի 17-րդ հոդվածով, 16-րդ հոդվածի 3-րդ մասով սահմանված պահանջները և «Հանրային ծառայության մասին» օրենքի 14-րդ հոդվածով նախատեսված հիմքերը: Սույն մասով նախատեսված  թափուր պաշտոնները զբաղեցնելու համար ժամկետային աշխատանքային պայմանագրեր կնքվում են մինչև 2024 թվականի հուլիսի 1-ը:</w:t>
      </w:r>
    </w:p>
    <w:p w:rsidR="00E353F8" w:rsidRPr="00472AB0" w:rsidRDefault="000E2BCC" w:rsidP="0013793F">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Ինչ վերաբերում է </w:t>
      </w:r>
      <w:r w:rsidR="000B5D70" w:rsidRPr="00472AB0">
        <w:rPr>
          <w:rFonts w:ascii="GHEA Grapalat" w:eastAsiaTheme="minorHAnsi" w:hAnsi="GHEA Grapalat" w:cstheme="minorBidi"/>
          <w:i/>
          <w:color w:val="000000"/>
          <w:shd w:val="clear" w:color="auto" w:fill="FFFFFF"/>
          <w:lang w:val="hy-AM"/>
        </w:rPr>
        <w:t xml:space="preserve">հարկային </w:t>
      </w:r>
      <w:r w:rsidRPr="00472AB0">
        <w:rPr>
          <w:rFonts w:ascii="GHEA Grapalat" w:eastAsiaTheme="minorHAnsi" w:hAnsi="GHEA Grapalat" w:cstheme="minorBidi"/>
          <w:i/>
          <w:color w:val="000000"/>
          <w:shd w:val="clear" w:color="auto" w:fill="FFFFFF"/>
          <w:lang w:val="hy-AM"/>
        </w:rPr>
        <w:t>կամ</w:t>
      </w:r>
      <w:r w:rsidR="000B5D70" w:rsidRPr="00472AB0">
        <w:rPr>
          <w:rFonts w:ascii="GHEA Grapalat" w:eastAsiaTheme="minorHAnsi" w:hAnsi="GHEA Grapalat" w:cstheme="minorBidi"/>
          <w:i/>
          <w:color w:val="000000"/>
          <w:shd w:val="clear" w:color="auto" w:fill="FFFFFF"/>
          <w:lang w:val="hy-AM"/>
        </w:rPr>
        <w:t xml:space="preserve"> մաքսային ծառայության ժամանակավոր թափուր պաշտոններ</w:t>
      </w:r>
      <w:r w:rsidRPr="00472AB0">
        <w:rPr>
          <w:rFonts w:ascii="GHEA Grapalat" w:eastAsiaTheme="minorHAnsi" w:hAnsi="GHEA Grapalat" w:cstheme="minorBidi"/>
          <w:i/>
          <w:color w:val="000000"/>
          <w:shd w:val="clear" w:color="auto" w:fill="FFFFFF"/>
          <w:lang w:val="hy-AM"/>
        </w:rPr>
        <w:t>ին</w:t>
      </w:r>
      <w:r w:rsidRPr="00472AB0">
        <w:rPr>
          <w:rFonts w:ascii="GHEA Grapalat" w:eastAsiaTheme="minorHAnsi" w:hAnsi="GHEA Grapalat" w:cstheme="minorBidi"/>
          <w:color w:val="000000"/>
          <w:shd w:val="clear" w:color="auto" w:fill="FFFFFF"/>
          <w:lang w:val="hy-AM"/>
        </w:rPr>
        <w:t>, ապա</w:t>
      </w:r>
      <w:r w:rsidRPr="00472AB0">
        <w:rPr>
          <w:rFonts w:ascii="GHEA Grapalat" w:eastAsiaTheme="minorHAnsi" w:hAnsi="GHEA Grapalat" w:cstheme="minorBidi"/>
          <w:i/>
          <w:color w:val="000000"/>
          <w:shd w:val="clear" w:color="auto" w:fill="FFFFFF"/>
          <w:lang w:val="hy-AM"/>
        </w:rPr>
        <w:t xml:space="preserve"> </w:t>
      </w:r>
      <w:r w:rsidRPr="00472AB0">
        <w:rPr>
          <w:rFonts w:ascii="GHEA Grapalat" w:eastAsiaTheme="minorHAnsi" w:hAnsi="GHEA Grapalat" w:cstheme="minorBidi"/>
          <w:color w:val="000000"/>
          <w:shd w:val="clear" w:color="auto" w:fill="FFFFFF"/>
          <w:lang w:val="hy-AM"/>
        </w:rPr>
        <w:t xml:space="preserve">«Հարկային ծառայության մասին» օրենքում լրացումներ և փոփոխություն կատարելու մասին» և «Մաքսային ծառայության մասին» օրենքում լրացումներ և փոփոխություններ կատարելու մասին» Հայաստանի Հանրապետության օրենքների նախագծերով նախատեսվել է, որ </w:t>
      </w:r>
      <w:r w:rsidRPr="00472AB0">
        <w:rPr>
          <w:rFonts w:ascii="GHEA Grapalat" w:eastAsiaTheme="minorHAnsi" w:hAnsi="GHEA Grapalat" w:cstheme="minorBidi"/>
          <w:i/>
          <w:color w:val="000000"/>
          <w:shd w:val="clear" w:color="auto" w:fill="FFFFFF"/>
          <w:lang w:val="hy-AM"/>
        </w:rPr>
        <w:t xml:space="preserve"> հարկային կամ մաքսային ծառայության ժամանակավոր թափուր պաշտոնները</w:t>
      </w:r>
      <w:r w:rsidR="000B5D70" w:rsidRPr="00472AB0">
        <w:rPr>
          <w:rFonts w:ascii="GHEA Grapalat" w:eastAsiaTheme="minorHAnsi" w:hAnsi="GHEA Grapalat" w:cstheme="minorBidi"/>
          <w:i/>
          <w:color w:val="000000"/>
          <w:shd w:val="clear" w:color="auto" w:fill="FFFFFF"/>
          <w:lang w:val="hy-AM"/>
        </w:rPr>
        <w:t xml:space="preserve"> որոշակի ժամկետով զբաղեցնելու դեպքերը և այդ պաշտոնների  զբաղեցման հետ կապված հարաբերությունները կարգավորվում են «Քաղաքացիական ծառայության մասին» օրենքով:</w:t>
      </w:r>
      <w:r w:rsidR="00E353F8" w:rsidRPr="00472AB0">
        <w:rPr>
          <w:rFonts w:ascii="GHEA Grapalat" w:eastAsiaTheme="minorHAnsi" w:hAnsi="GHEA Grapalat" w:cstheme="minorBidi"/>
          <w:i/>
          <w:color w:val="000000"/>
          <w:shd w:val="clear" w:color="auto" w:fill="FFFFFF"/>
          <w:lang w:val="hy-AM"/>
        </w:rPr>
        <w:t xml:space="preserve"> </w:t>
      </w:r>
    </w:p>
    <w:p w:rsidR="00A97F13" w:rsidRPr="00472AB0" w:rsidRDefault="0065156C" w:rsidP="00A97F13">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t xml:space="preserve">Այսպիսով, </w:t>
      </w:r>
      <w:r w:rsidR="00682D80" w:rsidRPr="00472AB0">
        <w:rPr>
          <w:rFonts w:ascii="GHEA Grapalat" w:eastAsiaTheme="minorHAnsi" w:hAnsi="GHEA Grapalat" w:cstheme="minorBidi"/>
          <w:color w:val="000000"/>
          <w:shd w:val="clear" w:color="auto" w:fill="FFFFFF"/>
          <w:lang w:val="hy-AM"/>
        </w:rPr>
        <w:t>ստացվում է, որ հարկային կամ մաքսային ծառայության պաշտոններ օրենքով սահմանված կարգով, այդ թվում` ժամանակավոր, զբաղեցնող անձինք հանդիսանում են պետական ծառայողներ, ուստի վերջիններիս վրա ևս կտարածվի «Պետական պաշտոններ և պետական ծառայության պաշտոններ զբաղեցնող անձանց վարձատրության մասին» ՀՀ օրենքի գործողությունը:</w:t>
      </w:r>
    </w:p>
    <w:p w:rsidR="00286371" w:rsidRPr="00472AB0" w:rsidRDefault="00286371" w:rsidP="000E6BA0">
      <w:pPr>
        <w:spacing w:line="360" w:lineRule="auto"/>
        <w:ind w:right="-720" w:firstLine="720"/>
        <w:jc w:val="both"/>
        <w:rPr>
          <w:rFonts w:ascii="GHEA Grapalat" w:eastAsiaTheme="minorHAnsi" w:hAnsi="GHEA Grapalat" w:cstheme="minorBidi"/>
          <w:color w:val="000000"/>
          <w:shd w:val="clear" w:color="auto" w:fill="FFFFFF"/>
          <w:lang w:val="hy-AM"/>
        </w:rPr>
      </w:pPr>
      <w:r w:rsidRPr="00472AB0">
        <w:rPr>
          <w:rFonts w:ascii="GHEA Grapalat" w:eastAsiaTheme="minorHAnsi" w:hAnsi="GHEA Grapalat" w:cstheme="minorBidi"/>
          <w:color w:val="000000"/>
          <w:shd w:val="clear" w:color="auto" w:fill="FFFFFF"/>
          <w:lang w:val="hy-AM"/>
        </w:rPr>
        <w:lastRenderedPageBreak/>
        <w:t>Միաժամանակ, «Հարկային ծառայության մասին» օրենքում լրացումներ և փոփոխություն կատարելու մասին» և «Մաքսային ծառայության մասին» օրենքում լրացումներ և փոփոխություններ կատարելու մասին» օրենքների նախագծերով նախատեսվել են հարկային ծառայության ժամանակավոր թափուր</w:t>
      </w:r>
      <w:r w:rsidR="00C14DAB" w:rsidRPr="00472AB0">
        <w:rPr>
          <w:rFonts w:ascii="GHEA Grapalat" w:eastAsiaTheme="minorHAnsi" w:hAnsi="GHEA Grapalat" w:cstheme="minorBidi"/>
          <w:color w:val="000000"/>
          <w:shd w:val="clear" w:color="auto" w:fill="FFFFFF"/>
          <w:lang w:val="hy-AM"/>
        </w:rPr>
        <w:t xml:space="preserve"> և թափուր</w:t>
      </w:r>
      <w:r w:rsidRPr="00472AB0">
        <w:rPr>
          <w:rFonts w:ascii="GHEA Grapalat" w:eastAsiaTheme="minorHAnsi" w:hAnsi="GHEA Grapalat" w:cstheme="minorBidi"/>
          <w:color w:val="000000"/>
          <w:shd w:val="clear" w:color="auto" w:fill="FFFFFF"/>
          <w:lang w:val="hy-AM"/>
        </w:rPr>
        <w:t xml:space="preserve"> պաշտոնները որոշակի ժամկետով զբաղեցնող անձանց համար դասային աստիճան</w:t>
      </w:r>
      <w:r w:rsidR="00EC37D2">
        <w:rPr>
          <w:rFonts w:ascii="GHEA Grapalat" w:eastAsiaTheme="minorHAnsi" w:hAnsi="GHEA Grapalat" w:cstheme="minorBidi"/>
          <w:color w:val="000000"/>
          <w:shd w:val="clear" w:color="auto" w:fill="FFFFFF"/>
          <w:lang w:val="hy-AM"/>
        </w:rPr>
        <w:t xml:space="preserve"> և հատուկ կոչում</w:t>
      </w:r>
      <w:r w:rsidRPr="00472AB0">
        <w:rPr>
          <w:rFonts w:ascii="GHEA Grapalat" w:eastAsiaTheme="minorHAnsi" w:hAnsi="GHEA Grapalat" w:cstheme="minorBidi"/>
          <w:color w:val="000000"/>
          <w:shd w:val="clear" w:color="auto" w:fill="FFFFFF"/>
          <w:lang w:val="hy-AM"/>
        </w:rPr>
        <w:t>, իսկ մաքսային ծառայության ժամանակավոր թափուր</w:t>
      </w:r>
      <w:r w:rsidR="00EF2AE2" w:rsidRPr="00472AB0">
        <w:rPr>
          <w:rFonts w:ascii="GHEA Grapalat" w:eastAsiaTheme="minorHAnsi" w:hAnsi="GHEA Grapalat" w:cstheme="minorBidi"/>
          <w:color w:val="000000"/>
          <w:shd w:val="clear" w:color="auto" w:fill="FFFFFF"/>
          <w:lang w:val="hy-AM"/>
        </w:rPr>
        <w:t xml:space="preserve"> և թ</w:t>
      </w:r>
      <w:r w:rsidR="000C5B9D" w:rsidRPr="00472AB0">
        <w:rPr>
          <w:rFonts w:ascii="GHEA Grapalat" w:eastAsiaTheme="minorHAnsi" w:hAnsi="GHEA Grapalat" w:cstheme="minorBidi"/>
          <w:color w:val="000000"/>
          <w:shd w:val="clear" w:color="auto" w:fill="FFFFFF"/>
          <w:lang w:val="hy-AM"/>
        </w:rPr>
        <w:t>ա</w:t>
      </w:r>
      <w:r w:rsidR="00EF2AE2" w:rsidRPr="00472AB0">
        <w:rPr>
          <w:rFonts w:ascii="GHEA Grapalat" w:eastAsiaTheme="minorHAnsi" w:hAnsi="GHEA Grapalat" w:cstheme="minorBidi"/>
          <w:color w:val="000000"/>
          <w:shd w:val="clear" w:color="auto" w:fill="FFFFFF"/>
          <w:lang w:val="hy-AM"/>
        </w:rPr>
        <w:t>փուր</w:t>
      </w:r>
      <w:r w:rsidRPr="00472AB0">
        <w:rPr>
          <w:rFonts w:ascii="GHEA Grapalat" w:eastAsiaTheme="minorHAnsi" w:hAnsi="GHEA Grapalat" w:cstheme="minorBidi"/>
          <w:color w:val="000000"/>
          <w:shd w:val="clear" w:color="auto" w:fill="FFFFFF"/>
          <w:lang w:val="hy-AM"/>
        </w:rPr>
        <w:t xml:space="preserve"> պաշտոնները որոշակի ժամկետով զբաղեցնող անձանց համար հատուկ կոչում չշնորհելու վերաբերյալ իրավական կարգավորումներ։ </w:t>
      </w:r>
    </w:p>
    <w:p w:rsidR="00DC52CD" w:rsidRPr="00472AB0" w:rsidRDefault="00DC52CD" w:rsidP="00DC52CD">
      <w:pPr>
        <w:shd w:val="clear" w:color="auto" w:fill="FFFFFF"/>
        <w:spacing w:line="360" w:lineRule="auto"/>
        <w:ind w:right="-720" w:firstLine="720"/>
        <w:jc w:val="both"/>
        <w:rPr>
          <w:rFonts w:ascii="GHEA Grapalat" w:hAnsi="GHEA Grapalat" w:cs="Sylfaen"/>
          <w:b/>
          <w:bCs/>
          <w:lang w:val="af-ZA"/>
        </w:rPr>
      </w:pPr>
      <w:r w:rsidRPr="00472AB0">
        <w:rPr>
          <w:rFonts w:ascii="GHEA Grapalat" w:hAnsi="GHEA Grapalat" w:cs="Sylfaen"/>
          <w:b/>
          <w:bCs/>
          <w:lang w:val="hy-AM"/>
        </w:rPr>
        <w:t>3</w:t>
      </w:r>
      <w:r w:rsidRPr="00472AB0">
        <w:rPr>
          <w:rFonts w:ascii="Cambria Math" w:hAnsi="Cambria Math" w:cs="Cambria Math"/>
          <w:b/>
          <w:bCs/>
          <w:lang w:val="hy-AM"/>
        </w:rPr>
        <w:t>․</w:t>
      </w:r>
      <w:r w:rsidRPr="00472AB0">
        <w:rPr>
          <w:rFonts w:ascii="GHEA Grapalat" w:hAnsi="GHEA Grapalat" w:cs="Sylfaen"/>
          <w:b/>
          <w:bCs/>
          <w:lang w:val="hy-AM"/>
        </w:rPr>
        <w:t xml:space="preserve"> Առաջարկվող</w:t>
      </w:r>
      <w:r w:rsidRPr="00472AB0">
        <w:rPr>
          <w:rFonts w:ascii="GHEA Grapalat" w:hAnsi="GHEA Grapalat" w:cs="Sylfaen"/>
          <w:b/>
          <w:bCs/>
          <w:lang w:val="af-ZA"/>
        </w:rPr>
        <w:t xml:space="preserve"> </w:t>
      </w:r>
      <w:r w:rsidRPr="00472AB0">
        <w:rPr>
          <w:rFonts w:ascii="GHEA Grapalat" w:hAnsi="GHEA Grapalat" w:cs="Sylfaen"/>
          <w:b/>
          <w:bCs/>
          <w:lang w:val="hy-AM"/>
        </w:rPr>
        <w:t>կարգավորման</w:t>
      </w:r>
      <w:r w:rsidRPr="00472AB0">
        <w:rPr>
          <w:rFonts w:ascii="GHEA Grapalat" w:hAnsi="GHEA Grapalat" w:cs="Sylfaen"/>
          <w:b/>
          <w:bCs/>
          <w:lang w:val="af-ZA"/>
        </w:rPr>
        <w:t xml:space="preserve"> </w:t>
      </w:r>
      <w:r w:rsidRPr="00472AB0">
        <w:rPr>
          <w:rFonts w:ascii="GHEA Grapalat" w:hAnsi="GHEA Grapalat" w:cs="Sylfaen"/>
          <w:b/>
          <w:bCs/>
          <w:lang w:val="hy-AM"/>
        </w:rPr>
        <w:t>բնույթը</w:t>
      </w:r>
      <w:r w:rsidRPr="00472AB0">
        <w:rPr>
          <w:rFonts w:ascii="GHEA Grapalat" w:hAnsi="GHEA Grapalat" w:cs="Sylfaen"/>
          <w:b/>
          <w:bCs/>
          <w:lang w:val="af-ZA"/>
        </w:rPr>
        <w:t>.</w:t>
      </w:r>
    </w:p>
    <w:p w:rsidR="00DC52CD" w:rsidRPr="00472AB0" w:rsidRDefault="00DC52CD" w:rsidP="00DC52CD">
      <w:pPr>
        <w:shd w:val="clear" w:color="auto" w:fill="FFFFFF"/>
        <w:spacing w:line="360" w:lineRule="auto"/>
        <w:ind w:right="-720" w:firstLine="720"/>
        <w:jc w:val="both"/>
        <w:rPr>
          <w:rFonts w:ascii="GHEA Grapalat" w:hAnsi="GHEA Grapalat" w:cs="Sylfaen"/>
          <w:lang w:val="af-ZA"/>
        </w:rPr>
      </w:pPr>
      <w:r w:rsidRPr="00472AB0">
        <w:rPr>
          <w:rFonts w:ascii="GHEA Grapalat" w:hAnsi="GHEA Grapalat" w:cs="Sylfaen"/>
          <w:lang w:val="af-ZA"/>
        </w:rPr>
        <w:t xml:space="preserve">Հաշվի առնելով </w:t>
      </w:r>
      <w:r w:rsidRPr="00472AB0">
        <w:rPr>
          <w:rFonts w:ascii="GHEA Grapalat" w:hAnsi="GHEA Grapalat" w:cs="Sylfaen"/>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472AB0">
        <w:rPr>
          <w:rFonts w:ascii="GHEA Grapalat" w:hAnsi="GHEA Grapalat" w:cs="Sylfaen"/>
          <w:lang w:val="pt-BR"/>
        </w:rPr>
        <w:t xml:space="preserve">, </w:t>
      </w:r>
      <w:r w:rsidRPr="00472AB0">
        <w:rPr>
          <w:rFonts w:ascii="GHEA Grapalat" w:hAnsi="GHEA Grapalat" w:cs="Sylfaen"/>
          <w:lang w:val="hy-AM"/>
        </w:rPr>
        <w:t>մշակվել</w:t>
      </w:r>
      <w:r w:rsidRPr="00472AB0">
        <w:rPr>
          <w:rFonts w:ascii="GHEA Grapalat" w:hAnsi="GHEA Grapalat" w:cs="Sylfaen"/>
          <w:lang w:val="pt-BR"/>
        </w:rPr>
        <w:t xml:space="preserve"> </w:t>
      </w:r>
      <w:r w:rsidR="004B38DE" w:rsidRPr="00472AB0">
        <w:rPr>
          <w:rFonts w:ascii="GHEA Grapalat" w:hAnsi="GHEA Grapalat" w:cs="Sylfaen"/>
          <w:lang w:val="hy-AM"/>
        </w:rPr>
        <w:t>են Նախագծեր</w:t>
      </w:r>
      <w:r w:rsidRPr="00472AB0">
        <w:rPr>
          <w:rFonts w:ascii="GHEA Grapalat" w:hAnsi="GHEA Grapalat" w:cs="Sylfaen"/>
          <w:lang w:val="hy-AM"/>
        </w:rPr>
        <w:t>ը</w:t>
      </w:r>
      <w:r w:rsidRPr="00472AB0">
        <w:rPr>
          <w:rFonts w:ascii="GHEA Grapalat" w:hAnsi="GHEA Grapalat" w:cs="Sylfaen"/>
          <w:lang w:val="af-ZA"/>
        </w:rPr>
        <w:t>:</w:t>
      </w:r>
    </w:p>
    <w:p w:rsidR="00DC52CD" w:rsidRPr="00472AB0" w:rsidRDefault="00DC52CD" w:rsidP="00DC52CD">
      <w:pPr>
        <w:shd w:val="clear" w:color="auto" w:fill="FFFFFF"/>
        <w:spacing w:line="360" w:lineRule="auto"/>
        <w:ind w:right="-720" w:firstLine="720"/>
        <w:jc w:val="both"/>
        <w:rPr>
          <w:rFonts w:ascii="GHEA Grapalat" w:hAnsi="GHEA Grapalat" w:cs="Sylfaen"/>
          <w:b/>
          <w:lang w:val="hy-AM"/>
        </w:rPr>
      </w:pPr>
      <w:r w:rsidRPr="00472AB0">
        <w:rPr>
          <w:rFonts w:ascii="GHEA Grapalat" w:hAnsi="GHEA Grapalat" w:cs="Sylfaen"/>
          <w:b/>
          <w:lang w:val="hy-AM"/>
        </w:rPr>
        <w:t>4</w:t>
      </w:r>
      <w:r w:rsidRPr="00472AB0">
        <w:rPr>
          <w:rFonts w:ascii="Cambria Math" w:hAnsi="Cambria Math" w:cs="Cambria Math"/>
          <w:b/>
          <w:lang w:val="hy-AM"/>
        </w:rPr>
        <w:t>․</w:t>
      </w:r>
      <w:r w:rsidRPr="00472AB0">
        <w:rPr>
          <w:rFonts w:ascii="GHEA Grapalat" w:hAnsi="GHEA Grapalat" w:cs="Sylfaen"/>
          <w:b/>
          <w:lang w:val="hy-AM"/>
        </w:rPr>
        <w:t xml:space="preserve"> Նախագծի մշակման գործընթացում ներգրավված ինստիտուտները և անձինք.</w:t>
      </w:r>
    </w:p>
    <w:p w:rsidR="00DC52CD" w:rsidRPr="00472AB0" w:rsidRDefault="00DC52CD" w:rsidP="00DC52CD">
      <w:pPr>
        <w:shd w:val="clear" w:color="auto" w:fill="FFFFFF"/>
        <w:spacing w:line="360" w:lineRule="auto"/>
        <w:ind w:right="-720"/>
        <w:jc w:val="both"/>
        <w:rPr>
          <w:rFonts w:ascii="GHEA Grapalat" w:hAnsi="GHEA Grapalat" w:cs="Sylfaen"/>
          <w:lang w:val="hy-AM"/>
        </w:rPr>
      </w:pPr>
      <w:r w:rsidRPr="00472AB0">
        <w:rPr>
          <w:rFonts w:ascii="GHEA Grapalat" w:hAnsi="GHEA Grapalat" w:cs="Sylfaen"/>
          <w:lang w:val="hy-AM"/>
        </w:rPr>
        <w:t xml:space="preserve">          Նախագ</w:t>
      </w:r>
      <w:r w:rsidR="004B38DE" w:rsidRPr="00472AB0">
        <w:rPr>
          <w:rFonts w:ascii="GHEA Grapalat" w:hAnsi="GHEA Grapalat" w:cs="Sylfaen"/>
          <w:lang w:val="hy-AM"/>
        </w:rPr>
        <w:t>ծեր</w:t>
      </w:r>
      <w:r w:rsidRPr="00472AB0">
        <w:rPr>
          <w:rFonts w:ascii="GHEA Grapalat" w:hAnsi="GHEA Grapalat" w:cs="Sylfaen"/>
          <w:lang w:val="hy-AM"/>
        </w:rPr>
        <w:t xml:space="preserve">ը մշակվել </w:t>
      </w:r>
      <w:r w:rsidR="004B38DE" w:rsidRPr="00472AB0">
        <w:rPr>
          <w:rFonts w:ascii="GHEA Grapalat" w:hAnsi="GHEA Grapalat" w:cs="Sylfaen"/>
          <w:lang w:val="hy-AM"/>
        </w:rPr>
        <w:t>են</w:t>
      </w:r>
      <w:r w:rsidRPr="00472AB0">
        <w:rPr>
          <w:rFonts w:ascii="GHEA Grapalat" w:hAnsi="GHEA Grapalat" w:cs="Sylfaen"/>
          <w:lang w:val="hy-AM"/>
        </w:rPr>
        <w:t xml:space="preserve"> ՀՀ ՊԵԿ իրավաբանական վարչության կողմից:</w:t>
      </w:r>
    </w:p>
    <w:p w:rsidR="00DC52CD" w:rsidRPr="00472AB0" w:rsidRDefault="00DC52CD" w:rsidP="00DC52CD">
      <w:pPr>
        <w:tabs>
          <w:tab w:val="left" w:pos="1620"/>
        </w:tabs>
        <w:spacing w:line="360" w:lineRule="auto"/>
        <w:ind w:right="-720"/>
        <w:jc w:val="both"/>
        <w:rPr>
          <w:rFonts w:ascii="GHEA Grapalat" w:hAnsi="GHEA Grapalat"/>
          <w:b/>
          <w:lang w:val="hy-AM"/>
        </w:rPr>
      </w:pPr>
      <w:r w:rsidRPr="00472AB0">
        <w:rPr>
          <w:rFonts w:ascii="GHEA Grapalat" w:hAnsi="GHEA Grapalat"/>
          <w:b/>
          <w:bCs/>
          <w:lang w:val="hy-AM"/>
        </w:rPr>
        <w:t xml:space="preserve">          5. </w:t>
      </w:r>
      <w:r w:rsidRPr="00472AB0">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C52CD" w:rsidRPr="00472AB0" w:rsidRDefault="00DC52CD" w:rsidP="00DC52CD">
      <w:pPr>
        <w:autoSpaceDE w:val="0"/>
        <w:autoSpaceDN w:val="0"/>
        <w:adjustRightInd w:val="0"/>
        <w:spacing w:line="360" w:lineRule="auto"/>
        <w:ind w:right="50" w:firstLine="720"/>
        <w:jc w:val="both"/>
        <w:rPr>
          <w:rFonts w:ascii="GHEA Grapalat" w:hAnsi="GHEA Grapalat"/>
          <w:lang w:val="hy-AM"/>
        </w:rPr>
      </w:pPr>
      <w:r w:rsidRPr="00472AB0">
        <w:rPr>
          <w:rFonts w:ascii="GHEA Grapalat" w:hAnsi="GHEA Grapalat" w:cs="Arial"/>
          <w:lang w:val="hy-AM"/>
        </w:rPr>
        <w:t>Նախագծերի</w:t>
      </w:r>
      <w:r w:rsidRPr="00472AB0">
        <w:rPr>
          <w:rFonts w:ascii="GHEA Grapalat" w:hAnsi="GHEA Grapalat"/>
          <w:lang w:val="hy-AM"/>
        </w:rPr>
        <w:t xml:space="preserve"> </w:t>
      </w:r>
      <w:r w:rsidRPr="00472AB0">
        <w:rPr>
          <w:rFonts w:ascii="GHEA Grapalat" w:hAnsi="GHEA Grapalat" w:cs="Arial"/>
          <w:lang w:val="hy-AM"/>
        </w:rPr>
        <w:t>ընդունումը</w:t>
      </w:r>
      <w:r w:rsidRPr="00472AB0">
        <w:rPr>
          <w:rFonts w:ascii="GHEA Grapalat" w:hAnsi="GHEA Grapalat"/>
          <w:lang w:val="hy-AM"/>
        </w:rPr>
        <w:t xml:space="preserve"> </w:t>
      </w:r>
      <w:r w:rsidRPr="00472AB0">
        <w:rPr>
          <w:rFonts w:ascii="GHEA Grapalat" w:hAnsi="GHEA Grapalat" w:cs="Arial"/>
          <w:lang w:val="hy-AM"/>
        </w:rPr>
        <w:t>անմիջականորեն</w:t>
      </w:r>
      <w:r w:rsidRPr="00472AB0">
        <w:rPr>
          <w:rFonts w:ascii="GHEA Grapalat" w:hAnsi="GHEA Grapalat"/>
          <w:lang w:val="hy-AM"/>
        </w:rPr>
        <w:t xml:space="preserve"> </w:t>
      </w:r>
      <w:r w:rsidRPr="00472AB0">
        <w:rPr>
          <w:rFonts w:ascii="GHEA Grapalat" w:hAnsi="GHEA Grapalat" w:cs="Arial"/>
          <w:lang w:val="hy-AM"/>
        </w:rPr>
        <w:t>չի</w:t>
      </w:r>
      <w:r w:rsidRPr="00472AB0">
        <w:rPr>
          <w:rFonts w:ascii="GHEA Grapalat" w:hAnsi="GHEA Grapalat"/>
          <w:lang w:val="hy-AM"/>
        </w:rPr>
        <w:t xml:space="preserve"> </w:t>
      </w:r>
      <w:r w:rsidRPr="00472AB0">
        <w:rPr>
          <w:rFonts w:ascii="GHEA Grapalat" w:hAnsi="GHEA Grapalat" w:cs="Arial"/>
          <w:lang w:val="hy-AM"/>
        </w:rPr>
        <w:t>բխում</w:t>
      </w:r>
      <w:r w:rsidRPr="00472AB0">
        <w:rPr>
          <w:rFonts w:ascii="GHEA Grapalat" w:hAnsi="GHEA Grapalat"/>
          <w:lang w:val="hy-AM"/>
        </w:rPr>
        <w:t xml:space="preserve"> </w:t>
      </w:r>
      <w:r w:rsidRPr="00472AB0">
        <w:rPr>
          <w:rFonts w:ascii="GHEA Grapalat" w:hAnsi="GHEA Grapalat" w:cs="Arial"/>
          <w:lang w:val="hy-AM"/>
        </w:rPr>
        <w:t>ռազմավարություններից։</w:t>
      </w:r>
    </w:p>
    <w:p w:rsidR="00DC52CD" w:rsidRPr="00472AB0" w:rsidRDefault="00DC52CD" w:rsidP="00DC52CD">
      <w:pPr>
        <w:tabs>
          <w:tab w:val="left" w:pos="1620"/>
        </w:tabs>
        <w:spacing w:line="360" w:lineRule="auto"/>
        <w:ind w:right="-720"/>
        <w:jc w:val="both"/>
        <w:rPr>
          <w:rFonts w:ascii="GHEA Grapalat" w:hAnsi="GHEA Grapalat" w:cs="Sylfaen"/>
          <w:b/>
          <w:lang w:val="hy-AM"/>
        </w:rPr>
      </w:pPr>
      <w:r w:rsidRPr="00472AB0">
        <w:rPr>
          <w:rFonts w:ascii="GHEA Grapalat" w:hAnsi="GHEA Grapalat" w:cs="Sylfaen"/>
          <w:b/>
          <w:lang w:val="hy-AM"/>
        </w:rPr>
        <w:t xml:space="preserve">        6</w:t>
      </w:r>
      <w:r w:rsidRPr="00472AB0">
        <w:rPr>
          <w:rFonts w:ascii="Cambria Math" w:hAnsi="Cambria Math" w:cs="Cambria Math"/>
          <w:b/>
          <w:lang w:val="hy-AM"/>
        </w:rPr>
        <w:t>․</w:t>
      </w:r>
      <w:r w:rsidRPr="00472AB0">
        <w:rPr>
          <w:rFonts w:ascii="GHEA Grapalat" w:hAnsi="GHEA Grapalat" w:cs="Sylfaen"/>
          <w:b/>
          <w:lang w:val="hy-AM"/>
        </w:rPr>
        <w:t xml:space="preserve"> Նպատակը և ակնկալվող արդյունքը.</w:t>
      </w:r>
    </w:p>
    <w:p w:rsidR="004D0000" w:rsidRPr="00472AB0" w:rsidRDefault="004D0000" w:rsidP="004D0000">
      <w:pPr>
        <w:tabs>
          <w:tab w:val="left" w:pos="720"/>
        </w:tabs>
        <w:spacing w:line="360" w:lineRule="auto"/>
        <w:ind w:left="90" w:right="-720" w:hanging="90"/>
        <w:jc w:val="both"/>
        <w:rPr>
          <w:rFonts w:ascii="GHEA Grapalat" w:hAnsi="GHEA Grapalat" w:cs="Sylfaen"/>
          <w:lang w:val="hy-AM"/>
        </w:rPr>
      </w:pPr>
      <w:r w:rsidRPr="00472AB0">
        <w:rPr>
          <w:rFonts w:ascii="GHEA Grapalat" w:hAnsi="GHEA Grapalat" w:cs="Sylfaen"/>
          <w:lang w:val="hy-AM"/>
        </w:rPr>
        <w:tab/>
      </w:r>
      <w:r w:rsidRPr="00472AB0">
        <w:rPr>
          <w:rFonts w:ascii="GHEA Grapalat" w:hAnsi="GHEA Grapalat" w:cs="Sylfaen"/>
          <w:lang w:val="hy-AM"/>
        </w:rPr>
        <w:tab/>
        <w:t xml:space="preserve">Նախագծերի ընդունման արդյունքում </w:t>
      </w:r>
      <w:r w:rsidR="00C458E6" w:rsidRPr="00472AB0">
        <w:rPr>
          <w:rFonts w:ascii="GHEA Grapalat" w:hAnsi="GHEA Grapalat" w:cs="Sylfaen"/>
          <w:lang w:val="hy-AM"/>
        </w:rPr>
        <w:t>հարկային և մաքսային ծառայության</w:t>
      </w:r>
      <w:r w:rsidR="007E65C2" w:rsidRPr="00472AB0">
        <w:rPr>
          <w:rFonts w:ascii="GHEA Grapalat" w:hAnsi="GHEA Grapalat" w:cs="Sylfaen"/>
          <w:lang w:val="hy-AM"/>
        </w:rPr>
        <w:t xml:space="preserve"> թափուր և </w:t>
      </w:r>
      <w:r w:rsidR="00C458E6" w:rsidRPr="00472AB0">
        <w:rPr>
          <w:rFonts w:ascii="GHEA Grapalat" w:hAnsi="GHEA Grapalat" w:cs="Sylfaen"/>
          <w:lang w:val="hy-AM"/>
        </w:rPr>
        <w:t xml:space="preserve">ժամանակավոր թափուր պաշտոններ զբաղեցնող աշխատակիցները կհամարվեն մաքսային կամ հարկային ծառայողներ և </w:t>
      </w:r>
      <w:r w:rsidRPr="00472AB0">
        <w:rPr>
          <w:rFonts w:ascii="GHEA Grapalat" w:hAnsi="GHEA Grapalat" w:cs="Sylfaen"/>
          <w:lang w:val="hy-AM"/>
        </w:rPr>
        <w:t xml:space="preserve">կկանոնակարգվեն </w:t>
      </w:r>
      <w:r w:rsidR="00C458E6" w:rsidRPr="00472AB0">
        <w:rPr>
          <w:rFonts w:ascii="GHEA Grapalat" w:hAnsi="GHEA Grapalat" w:cs="Sylfaen"/>
          <w:lang w:val="hy-AM"/>
        </w:rPr>
        <w:t xml:space="preserve">այդ </w:t>
      </w:r>
      <w:r w:rsidRPr="00472AB0">
        <w:rPr>
          <w:rFonts w:ascii="GHEA Grapalat" w:hAnsi="GHEA Grapalat" w:cs="Sylfaen"/>
          <w:lang w:val="hy-AM"/>
        </w:rPr>
        <w:t>պաշտոնների զբաղեցման կապակցությամբ առաջացող իրավահարաբերությունները:</w:t>
      </w:r>
    </w:p>
    <w:p w:rsidR="00DC52CD" w:rsidRPr="00472AB0" w:rsidRDefault="00DC52CD" w:rsidP="00746501">
      <w:pPr>
        <w:shd w:val="clear" w:color="auto" w:fill="FFFFFF"/>
        <w:spacing w:line="360" w:lineRule="auto"/>
        <w:ind w:right="-720" w:firstLine="720"/>
        <w:jc w:val="both"/>
        <w:rPr>
          <w:rFonts w:ascii="GHEA Grapalat" w:hAnsi="GHEA Grapalat" w:cs="Sylfaen"/>
          <w:b/>
          <w:lang w:val="hy-AM"/>
        </w:rPr>
      </w:pPr>
      <w:r w:rsidRPr="00472AB0">
        <w:rPr>
          <w:rFonts w:ascii="GHEA Grapalat" w:hAnsi="GHEA Grapalat" w:cs="Sylfaen"/>
          <w:b/>
          <w:lang w:val="hy-AM"/>
        </w:rPr>
        <w:t>7. Պետական բյուջեի եկամուտներում և ծախսերում սպասվելիք փոփոխությունների վերաբերյալ.</w:t>
      </w:r>
    </w:p>
    <w:p w:rsidR="00DC52CD" w:rsidRPr="00472AB0" w:rsidRDefault="00036C7F" w:rsidP="00791C81">
      <w:pPr>
        <w:spacing w:line="360" w:lineRule="auto"/>
        <w:ind w:left="-187" w:right="-634" w:firstLine="907"/>
        <w:jc w:val="both"/>
        <w:rPr>
          <w:rFonts w:ascii="GHEA Grapalat" w:hAnsi="GHEA Grapalat" w:cs="Sylfaen"/>
          <w:lang w:val="hy-AM"/>
        </w:rPr>
      </w:pPr>
      <w:r w:rsidRPr="00472AB0">
        <w:rPr>
          <w:rFonts w:ascii="GHEA Grapalat" w:hAnsi="GHEA Grapalat" w:cs="Sylfaen"/>
          <w:lang w:val="hy-AM"/>
        </w:rPr>
        <w:lastRenderedPageBreak/>
        <w:t>Ն</w:t>
      </w:r>
      <w:r w:rsidR="00DC52CD" w:rsidRPr="00472AB0">
        <w:rPr>
          <w:rFonts w:ascii="GHEA Grapalat" w:hAnsi="GHEA Grapalat" w:cs="Sylfaen"/>
          <w:lang w:val="hy-AM"/>
        </w:rPr>
        <w:t>ախագծ</w:t>
      </w:r>
      <w:r w:rsidRPr="00472AB0">
        <w:rPr>
          <w:rFonts w:ascii="GHEA Grapalat" w:hAnsi="GHEA Grapalat" w:cs="Sylfaen"/>
          <w:lang w:val="hy-AM"/>
        </w:rPr>
        <w:t>եր</w:t>
      </w:r>
      <w:r w:rsidR="00DC52CD" w:rsidRPr="00472AB0">
        <w:rPr>
          <w:rFonts w:ascii="GHEA Grapalat" w:hAnsi="GHEA Grapalat" w:cs="Sylfaen"/>
          <w:lang w:val="hy-AM"/>
        </w:rPr>
        <w:t>ի ընդունման կապակցությամբ պետական կամ տեղական ինքնակառավարման մարմնի բյուջեում եկամուտների և ծախսերի ավելացում կամ նվազեցում չի նախատեսվում</w:t>
      </w:r>
      <w:r w:rsidR="00FD7283" w:rsidRPr="00472AB0">
        <w:rPr>
          <w:rFonts w:ascii="GHEA Grapalat" w:hAnsi="GHEA Grapalat" w:cs="Sylfaen"/>
          <w:lang w:val="hy-AM"/>
        </w:rPr>
        <w:t>:</w:t>
      </w:r>
    </w:p>
    <w:sectPr w:rsidR="00DC52CD" w:rsidRPr="00472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E0BE4"/>
    <w:multiLevelType w:val="multilevel"/>
    <w:tmpl w:val="DCCAB8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4FD5926"/>
    <w:multiLevelType w:val="multilevel"/>
    <w:tmpl w:val="BEAC5A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22057E2"/>
    <w:multiLevelType w:val="hybridMultilevel"/>
    <w:tmpl w:val="0BB6AB7A"/>
    <w:lvl w:ilvl="0" w:tplc="14B81CC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390"/>
    <w:rsid w:val="0000360F"/>
    <w:rsid w:val="00006C52"/>
    <w:rsid w:val="00007500"/>
    <w:rsid w:val="00021F02"/>
    <w:rsid w:val="000333C3"/>
    <w:rsid w:val="00036B4D"/>
    <w:rsid w:val="00036C7F"/>
    <w:rsid w:val="0004119D"/>
    <w:rsid w:val="000633E9"/>
    <w:rsid w:val="00070F54"/>
    <w:rsid w:val="00083077"/>
    <w:rsid w:val="00085DC2"/>
    <w:rsid w:val="00086302"/>
    <w:rsid w:val="000B4AFA"/>
    <w:rsid w:val="000B5D70"/>
    <w:rsid w:val="000C0826"/>
    <w:rsid w:val="000C5B9D"/>
    <w:rsid w:val="000D2EED"/>
    <w:rsid w:val="000E05D0"/>
    <w:rsid w:val="000E2BCC"/>
    <w:rsid w:val="000E42AC"/>
    <w:rsid w:val="000E6BA0"/>
    <w:rsid w:val="000E7044"/>
    <w:rsid w:val="000F06D9"/>
    <w:rsid w:val="000F1BBD"/>
    <w:rsid w:val="001134EC"/>
    <w:rsid w:val="00133EDB"/>
    <w:rsid w:val="00133EED"/>
    <w:rsid w:val="0013793F"/>
    <w:rsid w:val="00142DBF"/>
    <w:rsid w:val="0015306A"/>
    <w:rsid w:val="00157312"/>
    <w:rsid w:val="00161CD0"/>
    <w:rsid w:val="00170104"/>
    <w:rsid w:val="00170A94"/>
    <w:rsid w:val="001779D7"/>
    <w:rsid w:val="00184A62"/>
    <w:rsid w:val="00193A21"/>
    <w:rsid w:val="00195662"/>
    <w:rsid w:val="001A5888"/>
    <w:rsid w:val="001C27C0"/>
    <w:rsid w:val="001D15AA"/>
    <w:rsid w:val="001D38E7"/>
    <w:rsid w:val="001E1105"/>
    <w:rsid w:val="001E3242"/>
    <w:rsid w:val="001E3D73"/>
    <w:rsid w:val="001F235A"/>
    <w:rsid w:val="001F6643"/>
    <w:rsid w:val="00203BF7"/>
    <w:rsid w:val="00236247"/>
    <w:rsid w:val="00243B3F"/>
    <w:rsid w:val="00245E1A"/>
    <w:rsid w:val="00247FA1"/>
    <w:rsid w:val="00262725"/>
    <w:rsid w:val="00266896"/>
    <w:rsid w:val="00277D5B"/>
    <w:rsid w:val="00286371"/>
    <w:rsid w:val="00286AA4"/>
    <w:rsid w:val="002947D0"/>
    <w:rsid w:val="002B1267"/>
    <w:rsid w:val="002B2CFC"/>
    <w:rsid w:val="002C22B9"/>
    <w:rsid w:val="002C40ED"/>
    <w:rsid w:val="002C7EF9"/>
    <w:rsid w:val="002D0969"/>
    <w:rsid w:val="002D2939"/>
    <w:rsid w:val="002F71CB"/>
    <w:rsid w:val="0030782D"/>
    <w:rsid w:val="00307E15"/>
    <w:rsid w:val="0031447C"/>
    <w:rsid w:val="00333200"/>
    <w:rsid w:val="00333FCD"/>
    <w:rsid w:val="00337B06"/>
    <w:rsid w:val="00351260"/>
    <w:rsid w:val="00357AE8"/>
    <w:rsid w:val="00364709"/>
    <w:rsid w:val="0036510C"/>
    <w:rsid w:val="003729FF"/>
    <w:rsid w:val="00376D0D"/>
    <w:rsid w:val="0038221C"/>
    <w:rsid w:val="003921DF"/>
    <w:rsid w:val="003A0A47"/>
    <w:rsid w:val="003A1089"/>
    <w:rsid w:val="003A7F6C"/>
    <w:rsid w:val="003B353E"/>
    <w:rsid w:val="003C2F23"/>
    <w:rsid w:val="003C30A2"/>
    <w:rsid w:val="003C579A"/>
    <w:rsid w:val="003D2D1D"/>
    <w:rsid w:val="003E2972"/>
    <w:rsid w:val="004009BC"/>
    <w:rsid w:val="004062BB"/>
    <w:rsid w:val="00415C89"/>
    <w:rsid w:val="0041795E"/>
    <w:rsid w:val="00424EFA"/>
    <w:rsid w:val="00441380"/>
    <w:rsid w:val="004463FC"/>
    <w:rsid w:val="00446991"/>
    <w:rsid w:val="00450F1A"/>
    <w:rsid w:val="0045342E"/>
    <w:rsid w:val="00455CF1"/>
    <w:rsid w:val="00455E41"/>
    <w:rsid w:val="00461D01"/>
    <w:rsid w:val="004724E9"/>
    <w:rsid w:val="00472AB0"/>
    <w:rsid w:val="00477C8B"/>
    <w:rsid w:val="00481C5D"/>
    <w:rsid w:val="004A0CBC"/>
    <w:rsid w:val="004A5CF5"/>
    <w:rsid w:val="004A794C"/>
    <w:rsid w:val="004B0611"/>
    <w:rsid w:val="004B38DE"/>
    <w:rsid w:val="004B4BF9"/>
    <w:rsid w:val="004B574C"/>
    <w:rsid w:val="004B5DB2"/>
    <w:rsid w:val="004C353A"/>
    <w:rsid w:val="004D0000"/>
    <w:rsid w:val="004D4C40"/>
    <w:rsid w:val="004E6F10"/>
    <w:rsid w:val="004F5198"/>
    <w:rsid w:val="00502FEB"/>
    <w:rsid w:val="0050554E"/>
    <w:rsid w:val="00505A48"/>
    <w:rsid w:val="005133D4"/>
    <w:rsid w:val="00535F93"/>
    <w:rsid w:val="00543B1B"/>
    <w:rsid w:val="00546AE2"/>
    <w:rsid w:val="0054766E"/>
    <w:rsid w:val="0055477C"/>
    <w:rsid w:val="00560D57"/>
    <w:rsid w:val="0056263D"/>
    <w:rsid w:val="00562CEC"/>
    <w:rsid w:val="00565CF9"/>
    <w:rsid w:val="0056762E"/>
    <w:rsid w:val="00571AE5"/>
    <w:rsid w:val="00575D89"/>
    <w:rsid w:val="00587F6C"/>
    <w:rsid w:val="0059269A"/>
    <w:rsid w:val="00594118"/>
    <w:rsid w:val="005961BA"/>
    <w:rsid w:val="005A44EB"/>
    <w:rsid w:val="005D3FE5"/>
    <w:rsid w:val="005D7005"/>
    <w:rsid w:val="005D7A52"/>
    <w:rsid w:val="005E3736"/>
    <w:rsid w:val="005E6899"/>
    <w:rsid w:val="005F1A8E"/>
    <w:rsid w:val="005F3E0E"/>
    <w:rsid w:val="005F7899"/>
    <w:rsid w:val="0060084C"/>
    <w:rsid w:val="00610DEA"/>
    <w:rsid w:val="0063702A"/>
    <w:rsid w:val="0065156C"/>
    <w:rsid w:val="006661FB"/>
    <w:rsid w:val="00670BA7"/>
    <w:rsid w:val="0067233F"/>
    <w:rsid w:val="00675A9F"/>
    <w:rsid w:val="00682D80"/>
    <w:rsid w:val="00685AED"/>
    <w:rsid w:val="00697721"/>
    <w:rsid w:val="006A0854"/>
    <w:rsid w:val="006A12F4"/>
    <w:rsid w:val="006B0255"/>
    <w:rsid w:val="006C1770"/>
    <w:rsid w:val="006D22D9"/>
    <w:rsid w:val="006E501C"/>
    <w:rsid w:val="006F121B"/>
    <w:rsid w:val="006F3F83"/>
    <w:rsid w:val="00700C7B"/>
    <w:rsid w:val="0070316A"/>
    <w:rsid w:val="00703627"/>
    <w:rsid w:val="0071466E"/>
    <w:rsid w:val="007257BB"/>
    <w:rsid w:val="00726FA7"/>
    <w:rsid w:val="00736FA6"/>
    <w:rsid w:val="007373EF"/>
    <w:rsid w:val="00745024"/>
    <w:rsid w:val="00746501"/>
    <w:rsid w:val="00763D1D"/>
    <w:rsid w:val="00786F9A"/>
    <w:rsid w:val="00791C81"/>
    <w:rsid w:val="00794FC3"/>
    <w:rsid w:val="007960FF"/>
    <w:rsid w:val="007A4777"/>
    <w:rsid w:val="007B6226"/>
    <w:rsid w:val="007B62A6"/>
    <w:rsid w:val="007D10FA"/>
    <w:rsid w:val="007D1536"/>
    <w:rsid w:val="007D298E"/>
    <w:rsid w:val="007E0B13"/>
    <w:rsid w:val="007E65C2"/>
    <w:rsid w:val="007E6679"/>
    <w:rsid w:val="007E6CCE"/>
    <w:rsid w:val="007F1801"/>
    <w:rsid w:val="007F4488"/>
    <w:rsid w:val="00800EBE"/>
    <w:rsid w:val="00833477"/>
    <w:rsid w:val="00860979"/>
    <w:rsid w:val="00867D89"/>
    <w:rsid w:val="00875F55"/>
    <w:rsid w:val="008A0A80"/>
    <w:rsid w:val="008A5FC3"/>
    <w:rsid w:val="008A6514"/>
    <w:rsid w:val="008C3784"/>
    <w:rsid w:val="008C56CC"/>
    <w:rsid w:val="008C58FE"/>
    <w:rsid w:val="008C61FD"/>
    <w:rsid w:val="008D2EF3"/>
    <w:rsid w:val="008D3BC7"/>
    <w:rsid w:val="008D439E"/>
    <w:rsid w:val="008E190B"/>
    <w:rsid w:val="008E1AE5"/>
    <w:rsid w:val="00904D99"/>
    <w:rsid w:val="00914408"/>
    <w:rsid w:val="00922D86"/>
    <w:rsid w:val="009277F7"/>
    <w:rsid w:val="009426D1"/>
    <w:rsid w:val="0094559C"/>
    <w:rsid w:val="00951FB3"/>
    <w:rsid w:val="00956F56"/>
    <w:rsid w:val="009604B3"/>
    <w:rsid w:val="00964344"/>
    <w:rsid w:val="0097188A"/>
    <w:rsid w:val="00976A2D"/>
    <w:rsid w:val="0098684F"/>
    <w:rsid w:val="00987391"/>
    <w:rsid w:val="00992E19"/>
    <w:rsid w:val="0099579F"/>
    <w:rsid w:val="009A0826"/>
    <w:rsid w:val="009A4BC4"/>
    <w:rsid w:val="009B04AE"/>
    <w:rsid w:val="009B0C83"/>
    <w:rsid w:val="009B367B"/>
    <w:rsid w:val="009B3E0E"/>
    <w:rsid w:val="009E69E6"/>
    <w:rsid w:val="009F35C0"/>
    <w:rsid w:val="00A07255"/>
    <w:rsid w:val="00A2519D"/>
    <w:rsid w:val="00A365A1"/>
    <w:rsid w:val="00A44C5F"/>
    <w:rsid w:val="00A46DB1"/>
    <w:rsid w:val="00A512AB"/>
    <w:rsid w:val="00A5321F"/>
    <w:rsid w:val="00A54CC9"/>
    <w:rsid w:val="00A57BCD"/>
    <w:rsid w:val="00A61CCE"/>
    <w:rsid w:val="00A72F7E"/>
    <w:rsid w:val="00A83755"/>
    <w:rsid w:val="00A97F13"/>
    <w:rsid w:val="00AA15AC"/>
    <w:rsid w:val="00AA1918"/>
    <w:rsid w:val="00AB06D7"/>
    <w:rsid w:val="00AC16BC"/>
    <w:rsid w:val="00AE2D75"/>
    <w:rsid w:val="00B012AD"/>
    <w:rsid w:val="00B12CF8"/>
    <w:rsid w:val="00B22384"/>
    <w:rsid w:val="00B248F0"/>
    <w:rsid w:val="00B33EBC"/>
    <w:rsid w:val="00B40A43"/>
    <w:rsid w:val="00B45679"/>
    <w:rsid w:val="00B46390"/>
    <w:rsid w:val="00B510DB"/>
    <w:rsid w:val="00B65587"/>
    <w:rsid w:val="00B73CE2"/>
    <w:rsid w:val="00B90633"/>
    <w:rsid w:val="00B97541"/>
    <w:rsid w:val="00BA00AD"/>
    <w:rsid w:val="00BA2A13"/>
    <w:rsid w:val="00BA7DF6"/>
    <w:rsid w:val="00BB40EF"/>
    <w:rsid w:val="00BC656A"/>
    <w:rsid w:val="00BD656D"/>
    <w:rsid w:val="00BD7DD0"/>
    <w:rsid w:val="00BE28A1"/>
    <w:rsid w:val="00BE53F2"/>
    <w:rsid w:val="00BE7B36"/>
    <w:rsid w:val="00BF2DA0"/>
    <w:rsid w:val="00C00BC6"/>
    <w:rsid w:val="00C10B5D"/>
    <w:rsid w:val="00C13EEF"/>
    <w:rsid w:val="00C14DAB"/>
    <w:rsid w:val="00C2611F"/>
    <w:rsid w:val="00C31E5D"/>
    <w:rsid w:val="00C40EF3"/>
    <w:rsid w:val="00C4256F"/>
    <w:rsid w:val="00C458E6"/>
    <w:rsid w:val="00C67EF4"/>
    <w:rsid w:val="00C73CEF"/>
    <w:rsid w:val="00C77000"/>
    <w:rsid w:val="00C80EF9"/>
    <w:rsid w:val="00C87927"/>
    <w:rsid w:val="00C911F1"/>
    <w:rsid w:val="00CB6D5F"/>
    <w:rsid w:val="00CB7F67"/>
    <w:rsid w:val="00CE5E73"/>
    <w:rsid w:val="00CF1824"/>
    <w:rsid w:val="00CF3768"/>
    <w:rsid w:val="00CF3A8E"/>
    <w:rsid w:val="00CF4420"/>
    <w:rsid w:val="00D001BE"/>
    <w:rsid w:val="00D002CF"/>
    <w:rsid w:val="00D0338F"/>
    <w:rsid w:val="00D20274"/>
    <w:rsid w:val="00D21B90"/>
    <w:rsid w:val="00D4226C"/>
    <w:rsid w:val="00D538F5"/>
    <w:rsid w:val="00D60749"/>
    <w:rsid w:val="00D6699D"/>
    <w:rsid w:val="00D66C5F"/>
    <w:rsid w:val="00D66FA8"/>
    <w:rsid w:val="00D720E4"/>
    <w:rsid w:val="00D82065"/>
    <w:rsid w:val="00D826DF"/>
    <w:rsid w:val="00D82769"/>
    <w:rsid w:val="00D92D61"/>
    <w:rsid w:val="00D93285"/>
    <w:rsid w:val="00D96E18"/>
    <w:rsid w:val="00DB3D03"/>
    <w:rsid w:val="00DC52CD"/>
    <w:rsid w:val="00DD7437"/>
    <w:rsid w:val="00DD7F7E"/>
    <w:rsid w:val="00DE7C6B"/>
    <w:rsid w:val="00DE7E2E"/>
    <w:rsid w:val="00DF1C68"/>
    <w:rsid w:val="00E01B49"/>
    <w:rsid w:val="00E05587"/>
    <w:rsid w:val="00E11F03"/>
    <w:rsid w:val="00E353F8"/>
    <w:rsid w:val="00E512FF"/>
    <w:rsid w:val="00E51A59"/>
    <w:rsid w:val="00E56137"/>
    <w:rsid w:val="00E61292"/>
    <w:rsid w:val="00E616D6"/>
    <w:rsid w:val="00E86877"/>
    <w:rsid w:val="00E9015D"/>
    <w:rsid w:val="00EA65EA"/>
    <w:rsid w:val="00EB4704"/>
    <w:rsid w:val="00EB5019"/>
    <w:rsid w:val="00EC0D28"/>
    <w:rsid w:val="00EC33BC"/>
    <w:rsid w:val="00EC37D2"/>
    <w:rsid w:val="00EC4F63"/>
    <w:rsid w:val="00EC6000"/>
    <w:rsid w:val="00EE1112"/>
    <w:rsid w:val="00EF2AE2"/>
    <w:rsid w:val="00EF43A6"/>
    <w:rsid w:val="00F073E3"/>
    <w:rsid w:val="00F11CD0"/>
    <w:rsid w:val="00F14476"/>
    <w:rsid w:val="00F1600D"/>
    <w:rsid w:val="00F30A8F"/>
    <w:rsid w:val="00F32B97"/>
    <w:rsid w:val="00F42574"/>
    <w:rsid w:val="00F56CDA"/>
    <w:rsid w:val="00F6102A"/>
    <w:rsid w:val="00F62F4D"/>
    <w:rsid w:val="00F63C25"/>
    <w:rsid w:val="00F70E04"/>
    <w:rsid w:val="00F749E5"/>
    <w:rsid w:val="00F763E9"/>
    <w:rsid w:val="00F805B5"/>
    <w:rsid w:val="00F8385C"/>
    <w:rsid w:val="00F911F4"/>
    <w:rsid w:val="00F9785F"/>
    <w:rsid w:val="00FA13CC"/>
    <w:rsid w:val="00FB5F2F"/>
    <w:rsid w:val="00FC12F3"/>
    <w:rsid w:val="00FC539D"/>
    <w:rsid w:val="00FD7283"/>
    <w:rsid w:val="00FE2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870A13-9755-40BE-8CFE-D2F65C16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D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20"/>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F4420"/>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A2519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2519D"/>
  </w:style>
  <w:style w:type="character" w:styleId="Strong">
    <w:name w:val="Strong"/>
    <w:basedOn w:val="DefaultParagraphFont"/>
    <w:uiPriority w:val="22"/>
    <w:qFormat/>
    <w:rsid w:val="00A2519D"/>
    <w:rPr>
      <w:b/>
      <w:bCs/>
    </w:rPr>
  </w:style>
  <w:style w:type="paragraph" w:styleId="NormalWeb">
    <w:name w:val="Normal (Web)"/>
    <w:basedOn w:val="Normal"/>
    <w:uiPriority w:val="99"/>
    <w:unhideWhenUsed/>
    <w:rsid w:val="00A2519D"/>
    <w:pPr>
      <w:spacing w:before="100" w:beforeAutospacing="1" w:after="100" w:afterAutospacing="1"/>
    </w:pPr>
  </w:style>
  <w:style w:type="character" w:styleId="Emphasis">
    <w:name w:val="Emphasis"/>
    <w:basedOn w:val="DefaultParagraphFont"/>
    <w:uiPriority w:val="20"/>
    <w:qFormat/>
    <w:rsid w:val="0038221C"/>
    <w:rPr>
      <w:i/>
      <w:iCs/>
    </w:rPr>
  </w:style>
  <w:style w:type="paragraph" w:customStyle="1" w:styleId="xmsonormal">
    <w:name w:val="x_msonormal"/>
    <w:basedOn w:val="Normal"/>
    <w:uiPriority w:val="99"/>
    <w:rsid w:val="00DC52CD"/>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603048">
      <w:bodyDiv w:val="1"/>
      <w:marLeft w:val="0"/>
      <w:marRight w:val="0"/>
      <w:marTop w:val="0"/>
      <w:marBottom w:val="0"/>
      <w:divBdr>
        <w:top w:val="none" w:sz="0" w:space="0" w:color="auto"/>
        <w:left w:val="none" w:sz="0" w:space="0" w:color="auto"/>
        <w:bottom w:val="none" w:sz="0" w:space="0" w:color="auto"/>
        <w:right w:val="none" w:sz="0" w:space="0" w:color="auto"/>
      </w:divBdr>
    </w:div>
    <w:div w:id="730662609">
      <w:bodyDiv w:val="1"/>
      <w:marLeft w:val="0"/>
      <w:marRight w:val="0"/>
      <w:marTop w:val="0"/>
      <w:marBottom w:val="0"/>
      <w:divBdr>
        <w:top w:val="none" w:sz="0" w:space="0" w:color="auto"/>
        <w:left w:val="none" w:sz="0" w:space="0" w:color="auto"/>
        <w:bottom w:val="none" w:sz="0" w:space="0" w:color="auto"/>
        <w:right w:val="none" w:sz="0" w:space="0" w:color="auto"/>
      </w:divBdr>
    </w:div>
    <w:div w:id="792137309">
      <w:bodyDiv w:val="1"/>
      <w:marLeft w:val="0"/>
      <w:marRight w:val="0"/>
      <w:marTop w:val="0"/>
      <w:marBottom w:val="0"/>
      <w:divBdr>
        <w:top w:val="none" w:sz="0" w:space="0" w:color="auto"/>
        <w:left w:val="none" w:sz="0" w:space="0" w:color="auto"/>
        <w:bottom w:val="none" w:sz="0" w:space="0" w:color="auto"/>
        <w:right w:val="none" w:sz="0" w:space="0" w:color="auto"/>
      </w:divBdr>
    </w:div>
    <w:div w:id="845363789">
      <w:bodyDiv w:val="1"/>
      <w:marLeft w:val="0"/>
      <w:marRight w:val="0"/>
      <w:marTop w:val="0"/>
      <w:marBottom w:val="0"/>
      <w:divBdr>
        <w:top w:val="none" w:sz="0" w:space="0" w:color="auto"/>
        <w:left w:val="none" w:sz="0" w:space="0" w:color="auto"/>
        <w:bottom w:val="none" w:sz="0" w:space="0" w:color="auto"/>
        <w:right w:val="none" w:sz="0" w:space="0" w:color="auto"/>
      </w:divBdr>
    </w:div>
    <w:div w:id="1250383351">
      <w:bodyDiv w:val="1"/>
      <w:marLeft w:val="0"/>
      <w:marRight w:val="0"/>
      <w:marTop w:val="0"/>
      <w:marBottom w:val="0"/>
      <w:divBdr>
        <w:top w:val="none" w:sz="0" w:space="0" w:color="auto"/>
        <w:left w:val="none" w:sz="0" w:space="0" w:color="auto"/>
        <w:bottom w:val="none" w:sz="0" w:space="0" w:color="auto"/>
        <w:right w:val="none" w:sz="0" w:space="0" w:color="auto"/>
      </w:divBdr>
    </w:div>
    <w:div w:id="1583756724">
      <w:bodyDiv w:val="1"/>
      <w:marLeft w:val="0"/>
      <w:marRight w:val="0"/>
      <w:marTop w:val="0"/>
      <w:marBottom w:val="0"/>
      <w:divBdr>
        <w:top w:val="none" w:sz="0" w:space="0" w:color="auto"/>
        <w:left w:val="none" w:sz="0" w:space="0" w:color="auto"/>
        <w:bottom w:val="none" w:sz="0" w:space="0" w:color="auto"/>
        <w:right w:val="none" w:sz="0" w:space="0" w:color="auto"/>
      </w:divBdr>
    </w:div>
    <w:div w:id="1585727365">
      <w:bodyDiv w:val="1"/>
      <w:marLeft w:val="0"/>
      <w:marRight w:val="0"/>
      <w:marTop w:val="0"/>
      <w:marBottom w:val="0"/>
      <w:divBdr>
        <w:top w:val="none" w:sz="0" w:space="0" w:color="auto"/>
        <w:left w:val="none" w:sz="0" w:space="0" w:color="auto"/>
        <w:bottom w:val="none" w:sz="0" w:space="0" w:color="auto"/>
        <w:right w:val="none" w:sz="0" w:space="0" w:color="auto"/>
      </w:divBdr>
    </w:div>
    <w:div w:id="1669746108">
      <w:bodyDiv w:val="1"/>
      <w:marLeft w:val="0"/>
      <w:marRight w:val="0"/>
      <w:marTop w:val="0"/>
      <w:marBottom w:val="0"/>
      <w:divBdr>
        <w:top w:val="none" w:sz="0" w:space="0" w:color="auto"/>
        <w:left w:val="none" w:sz="0" w:space="0" w:color="auto"/>
        <w:bottom w:val="none" w:sz="0" w:space="0" w:color="auto"/>
        <w:right w:val="none" w:sz="0" w:space="0" w:color="auto"/>
      </w:divBdr>
    </w:div>
    <w:div w:id="1812823150">
      <w:bodyDiv w:val="1"/>
      <w:marLeft w:val="0"/>
      <w:marRight w:val="0"/>
      <w:marTop w:val="0"/>
      <w:marBottom w:val="0"/>
      <w:divBdr>
        <w:top w:val="none" w:sz="0" w:space="0" w:color="auto"/>
        <w:left w:val="none" w:sz="0" w:space="0" w:color="auto"/>
        <w:bottom w:val="none" w:sz="0" w:space="0" w:color="auto"/>
        <w:right w:val="none" w:sz="0" w:space="0" w:color="auto"/>
      </w:divBdr>
    </w:div>
    <w:div w:id="200982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710C9-95A0-42C8-8FBC-BAB23F92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Zhenya Halevoryan</dc:creator>
  <cp:keywords>https:/mul2-taxservice.gov.am/tasks/2250555/oneclick/2-himnavorum-yndhanur.docx?token=e32a12a1df4198f7c5ac4fe92223988b</cp:keywords>
  <dc:description/>
  <cp:lastModifiedBy>Mariam Ilanjyan</cp:lastModifiedBy>
  <cp:revision>5</cp:revision>
  <cp:lastPrinted>2021-11-02T07:17:00Z</cp:lastPrinted>
  <dcterms:created xsi:type="dcterms:W3CDTF">2023-11-06T05:30:00Z</dcterms:created>
  <dcterms:modified xsi:type="dcterms:W3CDTF">2023-11-07T11:45:00Z</dcterms:modified>
</cp:coreProperties>
</file>