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9A9" w:rsidRPr="00F7630F" w:rsidRDefault="00AB0786" w:rsidP="00B079A9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B079A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</w:t>
      </w:r>
      <w:r w:rsidR="00B079A9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</w:t>
      </w:r>
      <w:bookmarkStart w:id="0" w:name="_GoBack"/>
      <w:bookmarkEnd w:id="0"/>
      <w:r w:rsidR="00B079A9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ՄՓՈՓԱԹԵՐԹ</w:t>
      </w:r>
    </w:p>
    <w:p w:rsidR="00B079A9" w:rsidRPr="000E5EDB" w:rsidRDefault="00B079A9" w:rsidP="00B079A9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5E7F17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     </w:t>
      </w:r>
      <w:r w:rsidRPr="000E5EDB">
        <w:rPr>
          <w:rFonts w:ascii="GHEA Grapalat" w:hAnsi="GHEA Grapalat" w:cs="Arial"/>
          <w:b/>
          <w:color w:val="000000"/>
          <w:sz w:val="24"/>
          <w:szCs w:val="24"/>
          <w:lang w:val="af-ZA"/>
        </w:rPr>
        <w:t>«</w:t>
      </w:r>
      <w:r w:rsidRPr="000E5EDB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</w:t>
      </w:r>
      <w:r w:rsidRPr="000E5EDB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N 1337-Ա ՈՐՈՇՄԱՆ ՄԵՋ ՓՈՓՈԽՈՒԹՅՈՒՆ ԵՎ ԼՐԱՑՈՒՄ ԿԱՏԱՐԵԼՈՒ ՄԱՍԻՆ</w:t>
      </w:r>
      <w:r w:rsidRPr="000E5EDB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0E5ED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                ԿԱՌԱՎԱՐՈՒԹՅԱՆ</w:t>
      </w:r>
      <w:r w:rsidRPr="000E5EDB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E5EDB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Pr="000E5EDB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222818" w:rsidRPr="006D223F" w:rsidRDefault="00222818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525" w:type="dxa"/>
        <w:tblInd w:w="180" w:type="dxa"/>
        <w:tblLook w:val="04A0" w:firstRow="1" w:lastRow="0" w:firstColumn="1" w:lastColumn="0" w:noHBand="0" w:noVBand="1"/>
      </w:tblPr>
      <w:tblGrid>
        <w:gridCol w:w="6155"/>
        <w:gridCol w:w="4370"/>
      </w:tblGrid>
      <w:tr w:rsidR="00865808" w:rsidRPr="00F7630F" w:rsidTr="00885DA7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B63F1" w:rsidRDefault="00860101" w:rsidP="00FB63F1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B63F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885DA7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C66F69" w:rsidRDefault="000416F4" w:rsidP="00860101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    </w:t>
            </w:r>
            <w:r w:rsidR="00860101" w:rsidRPr="00132D2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6010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27.2/36163-202</w:t>
            </w:r>
            <w:r w:rsidR="00860101" w:rsidRPr="00132D2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494C44" w:rsidRPr="00A7370D" w:rsidTr="00885DA7">
        <w:tc>
          <w:tcPr>
            <w:tcW w:w="6155" w:type="dxa"/>
          </w:tcPr>
          <w:p w:rsidR="00860101" w:rsidRPr="00877EDE" w:rsidRDefault="00860101" w:rsidP="00877EDE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left="-23" w:right="4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 </w:t>
            </w:r>
            <w:r w:rsidR="00877EDE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2020 թվականի օգոստոսի 13-ի </w:t>
            </w:r>
            <w:r w:rsidRPr="00132D21">
              <w:rPr>
                <w:rFonts w:ascii="GHEA Grapalat" w:hAnsi="GHEA Grapalat"/>
                <w:lang w:val="hy-AM"/>
              </w:rPr>
              <w:t xml:space="preserve">N </w:t>
            </w:r>
            <w:r>
              <w:rPr>
                <w:rFonts w:ascii="GHEA Grapalat" w:hAnsi="GHEA Grapalat"/>
                <w:lang w:val="hy-AM"/>
              </w:rPr>
              <w:t>1337</w:t>
            </w:r>
            <w:r w:rsidRPr="00132D2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Ա որոշման մեջ փոփոխություն և լրացում կատարելու մասին» Հայաստանի Հանրապետության կառավարության որոշման նախագծի նախաբանի «12» թիվը  անհրաժեշտ է փոխարինել «12-ի» բառով</w:t>
            </w:r>
            <w:r w:rsidRPr="00877EDE">
              <w:rPr>
                <w:rFonts w:ascii="GHEA Grapalat" w:hAnsi="GHEA Grapalat"/>
                <w:lang w:val="hy-AM"/>
              </w:rPr>
              <w:t>:</w:t>
            </w:r>
          </w:p>
          <w:p w:rsidR="00860101" w:rsidRPr="007D4F40" w:rsidRDefault="00860101" w:rsidP="00860101">
            <w:pPr>
              <w:tabs>
                <w:tab w:val="left" w:pos="990"/>
              </w:tabs>
              <w:spacing w:line="360" w:lineRule="auto"/>
              <w:ind w:firstLine="7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2.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Pr="007D4F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1-ին կետի 2-րդ կետում անհրաժեշտ է հստակեցնել, թե ինչ ժամկետով է նախատեսվում նշված քաղաքացուն տալ տարկետում:</w:t>
            </w:r>
          </w:p>
          <w:p w:rsidR="00494C44" w:rsidRPr="007D4F40" w:rsidRDefault="00494C44" w:rsidP="00494C4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4C44" w:rsidRPr="00CD7AC1" w:rsidRDefault="00494C44" w:rsidP="00494C44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</w:tcPr>
          <w:p w:rsidR="00494C44" w:rsidRDefault="00494C44" w:rsidP="00494C44">
            <w:pPr>
              <w:tabs>
                <w:tab w:val="left" w:pos="1438"/>
              </w:tabs>
              <w:spacing w:line="360" w:lineRule="auto"/>
              <w:ind w:left="32"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</w:t>
            </w:r>
            <w:r w:rsidRPr="00642D4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է </w:t>
            </w:r>
          </w:p>
          <w:p w:rsidR="00494C44" w:rsidRPr="008D7096" w:rsidRDefault="00494C44" w:rsidP="00494C44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94C44" w:rsidRDefault="00494C44" w:rsidP="00494C44">
            <w:pPr>
              <w:tabs>
                <w:tab w:val="left" w:pos="1117"/>
              </w:tabs>
              <w:ind w:left="32"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860101" w:rsidRDefault="00860101" w:rsidP="00494C44">
            <w:pPr>
              <w:tabs>
                <w:tab w:val="left" w:pos="1117"/>
              </w:tabs>
              <w:ind w:left="32"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860101" w:rsidRPr="00860101" w:rsidRDefault="00860101" w:rsidP="008601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0101" w:rsidRPr="00860101" w:rsidRDefault="00860101" w:rsidP="008601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0101" w:rsidRPr="00860101" w:rsidRDefault="00860101" w:rsidP="008601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0101" w:rsidRDefault="00860101" w:rsidP="008601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0101" w:rsidRDefault="00860101" w:rsidP="00860101">
            <w:pPr>
              <w:tabs>
                <w:tab w:val="left" w:pos="1438"/>
              </w:tabs>
              <w:spacing w:line="360" w:lineRule="auto"/>
              <w:ind w:left="32"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</w:t>
            </w:r>
            <w:r w:rsidRPr="00642D4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է </w:t>
            </w:r>
          </w:p>
          <w:p w:rsidR="00494C44" w:rsidRPr="00860101" w:rsidRDefault="00494C44" w:rsidP="00860101">
            <w:pPr>
              <w:tabs>
                <w:tab w:val="left" w:pos="1238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94C44" w:rsidRPr="00F7630F" w:rsidTr="00885DA7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494C44" w:rsidRPr="00F7630F" w:rsidRDefault="00494C44" w:rsidP="00494C44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Pr="00FB63F1" w:rsidRDefault="000416F4" w:rsidP="00FB63F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07</w:t>
            </w:r>
            <w:r w:rsidR="00494C44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494C4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494C44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B63F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494C44" w:rsidRPr="00217515" w:rsidTr="00885DA7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494C44" w:rsidRPr="00F7630F" w:rsidRDefault="00494C44" w:rsidP="00494C44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Pr="00F7630F" w:rsidRDefault="000416F4" w:rsidP="000416F4">
            <w:pPr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ՊՆ/510/4780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494C44" w:rsidRPr="007A4F8B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494C44" w:rsidRPr="00B6392C" w:rsidRDefault="002135CC" w:rsidP="002135CC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 թվականի օգոստոսի 13-ի N 1337-Ա որոշման մեջ փոփոխություն և լրացում կատարելու մասին»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ուսումնասիրության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արդյունքներով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ենք,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 հստակեցման կարիք ունի Խ. Դալլաքյանի տարկետման ժամկետի երկարաձգման ավարտի զորակոչը՝ որոշման 1-ին հավելվածի 1-5-րդ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կետերին համապատասխան:</w:t>
            </w:r>
            <w:r w:rsidRPr="00BB35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նաև որոշման նախագծին կցել Խ. Դալլաքյանի ուսումնառության ավարտի հստակ օրը ներառող ուսումնական հաստատության տեղեկանք: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370" w:type="dxa"/>
            <w:shd w:val="clear" w:color="auto" w:fill="FFFFFF" w:themeFill="background1"/>
          </w:tcPr>
          <w:p w:rsidR="000416F4" w:rsidRDefault="000416F4" w:rsidP="0059043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0416F4" w:rsidRPr="003C747C" w:rsidRDefault="000416F4" w:rsidP="0059043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C747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կատարվել է համապատասխան լրացումը և սահմանվել է ուսումնառության ժամկետի ավարտը</w:t>
            </w:r>
            <w:r w:rsidRPr="008D4E0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Միևնույն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ժամանակ պետք է նկատի ունենալ, որ բուհերի կողմից տրվող տեղեկանքներում ուսումնառության ավարտի հստակ օր չի նշվում</w:t>
            </w:r>
            <w:r w:rsidRPr="008D4E0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494C44" w:rsidRPr="00F7630F" w:rsidRDefault="00494C44" w:rsidP="0059043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494C44" w:rsidRPr="004F6D8D" w:rsidRDefault="00494C44" w:rsidP="00590430">
            <w:pPr>
              <w:tabs>
                <w:tab w:val="left" w:pos="1115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494C44" w:rsidRPr="004F6D8D" w:rsidTr="00F63E18">
        <w:trPr>
          <w:trHeight w:val="315"/>
        </w:trPr>
        <w:tc>
          <w:tcPr>
            <w:tcW w:w="6155" w:type="dxa"/>
            <w:shd w:val="clear" w:color="auto" w:fill="D9D9D9" w:themeFill="background1" w:themeFillShade="D9"/>
          </w:tcPr>
          <w:p w:rsidR="00494C44" w:rsidRPr="004E4C50" w:rsidRDefault="00494C44" w:rsidP="004E4C5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4C5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ՀՀ</w:t>
            </w:r>
            <w:r w:rsidRPr="004E4C5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վարչապետի աշխատակազմի պետաիրավական </w:t>
            </w:r>
            <w:r w:rsidR="00222818" w:rsidRPr="00AA109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E4C5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վարչություն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Default="00FB63F1" w:rsidP="0059043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29</w:t>
            </w:r>
            <w:r w:rsidR="00494C44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8</w:t>
            </w:r>
            <w:r w:rsidR="00494C44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.20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23</w:t>
            </w:r>
          </w:p>
          <w:p w:rsidR="00494C44" w:rsidRPr="00B771A8" w:rsidRDefault="00494C44" w:rsidP="0059043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02/10.39/</w:t>
            </w:r>
            <w:r w:rsidR="00FB63F1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29530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-202</w:t>
            </w:r>
            <w:r w:rsidR="00FB63F1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3</w:t>
            </w:r>
          </w:p>
        </w:tc>
      </w:tr>
      <w:tr w:rsidR="00494C44" w:rsidRPr="007A4F8B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F907AE" w:rsidRDefault="00F907AE" w:rsidP="00F907A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Նախագծով առաջարկվում է Խաչատուր Արմենի Դալլաքյանի տարկետման ավարտի ժամկետ սահմանել </w:t>
            </w:r>
            <w:r w:rsidRPr="00741749">
              <w:rPr>
                <w:rFonts w:ascii="GHEA Grapalat" w:hAnsi="GHEA Grapalat"/>
                <w:b/>
                <w:sz w:val="24"/>
                <w:lang w:val="hy-AM"/>
              </w:rPr>
              <w:t xml:space="preserve">2024 թվականի ձմեռային զորակոչը՝ 2024 թվականի ամառային զորակոչի </w:t>
            </w:r>
            <w:r>
              <w:rPr>
                <w:rFonts w:ascii="GHEA Grapalat" w:hAnsi="GHEA Grapalat"/>
                <w:sz w:val="24"/>
                <w:lang w:val="hy-AM"/>
              </w:rPr>
              <w:t>փոխարեն՝ հաշվի առնելով համապատասխան ուսումնական հաստատության կողմից տրված տեղեկանքն առ այն, որ նշված քաղաքացու ուսումնառությունն ավարտվելու է</w:t>
            </w:r>
            <w:r w:rsidRPr="00741749">
              <w:rPr>
                <w:rFonts w:ascii="GHEA Grapalat" w:hAnsi="GHEA Grapalat"/>
                <w:b/>
                <w:sz w:val="24"/>
                <w:lang w:val="hy-AM"/>
              </w:rPr>
              <w:t xml:space="preserve"> 2024 թվականի հուլիսին: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Ծանրակշիռ հիմնավորումների կարիք ունի այն, թե 2024 թվականի ամառային զորակոչի հայտարարված չլինելու պարագայում ինչ հանգամանքների հաշվառմամբ է գնահատվել, որ նշված քաղաքացին, ենթակա չի լինելու զորակոչի հենց այդ զորակոչի շրջանակներում: Այս առումով հարկ է նկատել, որ, օրինակ, Կառավարության 2020 թվականի ապրիլի 23-ի «Շ</w:t>
            </w:r>
            <w:r w:rsidRPr="00741749">
              <w:rPr>
                <w:rFonts w:ascii="GHEA Grapalat" w:hAnsi="GHEA Grapalat"/>
                <w:sz w:val="24"/>
                <w:lang w:val="hy-AM"/>
              </w:rPr>
              <w:t xml:space="preserve">արքային կազմի պարտադիր զինվորական ծառայության 2020 թվականի ամառային զորակոչ </w:t>
            </w:r>
            <w:r w:rsidRPr="00741749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հայտարարելու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 w:rsidRPr="00741749">
              <w:rPr>
                <w:rFonts w:ascii="GHEA Grapalat" w:hAnsi="GHEA Grapalat"/>
                <w:sz w:val="24"/>
                <w:lang w:val="hy-AM"/>
              </w:rPr>
              <w:t xml:space="preserve"> զորացրում կատարելու մասին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» թիվ 593-Ն որոշմամբ զորակոչի ենթակա են եղել նաև այն քաղաքացիները, որոնց </w:t>
            </w:r>
            <w:r w:rsidRPr="00741749">
              <w:rPr>
                <w:rFonts w:ascii="GHEA Grapalat" w:hAnsi="GHEA Grapalat"/>
                <w:sz w:val="24"/>
                <w:lang w:val="hy-AM"/>
              </w:rPr>
              <w:t xml:space="preserve">շարքային կազմի պարտադիր զինվորական ծառայության զորակոչից նախկինում տրված </w:t>
            </w:r>
            <w:r w:rsidRPr="00761113">
              <w:rPr>
                <w:rFonts w:ascii="GHEA Grapalat" w:hAnsi="GHEA Grapalat"/>
                <w:b/>
                <w:sz w:val="24"/>
                <w:lang w:val="hy-AM"/>
              </w:rPr>
              <w:t>տարկետումը դադարում է մինչև</w:t>
            </w:r>
            <w:r w:rsidRPr="0074174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41749">
              <w:rPr>
                <w:rFonts w:ascii="GHEA Grapalat" w:hAnsi="GHEA Grapalat"/>
                <w:b/>
                <w:sz w:val="24"/>
                <w:lang w:val="hy-AM"/>
              </w:rPr>
              <w:t>2020 թվականի հուլիսի 31-ը</w:t>
            </w:r>
            <w:r w:rsidRPr="00741749">
              <w:rPr>
                <w:rFonts w:ascii="GHEA Grapalat" w:hAnsi="GHEA Grapalat"/>
                <w:sz w:val="24"/>
                <w:lang w:val="hy-AM"/>
              </w:rPr>
              <w:t xml:space="preserve"> ներառյալ: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Հետևաբար, բարձրացված խնդրին հնարավոր կլինի անդրադառնալ միայն այն ժամանակ, երբ Կառավարության համապատասխան որոշմամբ կհայտարարվի 2024 թվականի ամառային զորակոչի ենթակա քաղաքացիների շրջանակը: </w:t>
            </w:r>
          </w:p>
          <w:p w:rsidR="008C332B" w:rsidRDefault="008C332B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4C44" w:rsidRDefault="00494C44" w:rsidP="008C332B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94C44" w:rsidRPr="00174C98" w:rsidRDefault="00494C44" w:rsidP="00494C44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494C44" w:rsidRDefault="00494C44" w:rsidP="0059043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5E4F16" w:rsidRDefault="0064141B" w:rsidP="00790F27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նախագիծը ՀՀ կրթության, գիտության, մշակույթի և սպորտի նախարարության կողմից շրջանառվել է և դրա մասին ՀՀ պաշտպանության նախարարության դիրքորոշումն այն է, որ «</w:t>
            </w:r>
            <w:r w:rsidR="005129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կրթության, գիտության , մշակույթի և սպորտի նախարարության կողմից կարող է քննարկվել ՀՀ կառավարության 2020թ. օգոստոսի 13-ի </w:t>
            </w:r>
            <w:r w:rsidR="00512951" w:rsidRPr="005129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1337-</w:t>
            </w:r>
            <w:r w:rsidR="005129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որոշման 4-րդ կետում փոփոխություն կատարելու </w:t>
            </w:r>
            <w:r w:rsidR="005E4F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Խաչատուր Դալլաքյանի տարկետումը մինչև 2024թ. ձմեռային զորակոչը սահմանելու </w:t>
            </w:r>
            <w:r w:rsidR="005E4F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վերաբերյալ նախաձեռնությամբ հանդես գալու հարցը</w:t>
            </w:r>
            <w:r w:rsidR="005E4F16" w:rsidRPr="005E4F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311475" w:rsidRPr="00311475" w:rsidRDefault="00877EDE" w:rsidP="0064141B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 ՀՀ կրթության, գիտության, մշակույթի և սպորտի նախարարությունը </w:t>
            </w:r>
            <w:r w:rsidR="00641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քաղաքացու դիմումը՝ տարկետման ժամկետի փոփոխման վերաբերյալ, մերժելու հիմք չի ունեցել</w:t>
            </w:r>
            <w:r w:rsidR="0064141B" w:rsidRPr="00641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</w:tr>
      <w:tr w:rsidR="007D4F40" w:rsidTr="007D4F40">
        <w:trPr>
          <w:trHeight w:val="315"/>
        </w:trPr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4F40" w:rsidRDefault="007D4F40">
            <w:pPr>
              <w:pStyle w:val="ListParagraph"/>
              <w:tabs>
                <w:tab w:val="left" w:pos="967"/>
              </w:tabs>
              <w:spacing w:line="360" w:lineRule="auto"/>
              <w:ind w:left="33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  4. </w:t>
            </w:r>
            <w:r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Պետաիրավական նախարարական կոմիտերի նիստի 2023 թվականի հոկտեմբերի 3-ի N ԿԱ/287-2023 արձանագրության 7-րդ կետը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4F40" w:rsidRDefault="007D4F4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10.10.202</w:t>
            </w:r>
            <w:r w:rsidR="009975B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</w:p>
          <w:p w:rsidR="007D4F40" w:rsidRDefault="007D4F4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02/10.39/34894-2023</w:t>
            </w:r>
          </w:p>
        </w:tc>
      </w:tr>
      <w:tr w:rsidR="007D4F40" w:rsidRPr="007A4F8B" w:rsidTr="007D4F40">
        <w:trPr>
          <w:trHeight w:val="315"/>
        </w:trPr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4F40" w:rsidRDefault="007D4F40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Նախագծին տրվել է բացասական դիքորոշում՝ </w:t>
            </w:r>
          </w:p>
          <w:p w:rsidR="007D4F40" w:rsidRDefault="007D4F40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նախագիծը պետաիրավական նախարարական </w:t>
            </w:r>
          </w:p>
          <w:p w:rsidR="007D4F40" w:rsidRDefault="007D4F40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կոմիտեի առաջիկա</w:t>
            </w:r>
          </w:p>
          <w:p w:rsidR="007D4F40" w:rsidRDefault="007D4F40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նիստի քննարկմանն առավել հստակ և համոզիչ պարզաբանումներով ներկայացնել նպատակով:</w:t>
            </w:r>
          </w:p>
          <w:p w:rsidR="007D4F40" w:rsidRDefault="007D4F40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righ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4F40" w:rsidRDefault="007D4F40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Ընդունվել է</w:t>
            </w:r>
          </w:p>
          <w:p w:rsidR="007D4F40" w:rsidRDefault="007D4F40">
            <w:pPr>
              <w:shd w:val="clear" w:color="auto" w:fill="FFFFFF"/>
              <w:spacing w:line="360" w:lineRule="auto"/>
              <w:ind w:right="144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որոշման նախագծով  քաղաքացուն նախատեսվում է տալ տարկետում մինչև ուսումնառության ավարտը՝ 2024 թվականի հուլիսի 30-ը: </w:t>
            </w:r>
          </w:p>
          <w:p w:rsidR="007D4F40" w:rsidRDefault="007D4F4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D4F40" w:rsidRDefault="007D4F4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D4F40" w:rsidRDefault="007D4F4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D4F40" w:rsidRDefault="007D4F40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50646C" w:rsidRPr="00AB29C1" w:rsidRDefault="0050646C" w:rsidP="007A4F8B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sectPr w:rsidR="0050646C" w:rsidRPr="00AB29C1" w:rsidSect="000041CA">
      <w:pgSz w:w="12240" w:h="15840"/>
      <w:pgMar w:top="117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02F" w:rsidRDefault="002E202F" w:rsidP="00166B15">
      <w:r>
        <w:separator/>
      </w:r>
    </w:p>
  </w:endnote>
  <w:endnote w:type="continuationSeparator" w:id="0">
    <w:p w:rsidR="002E202F" w:rsidRDefault="002E202F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02F" w:rsidRDefault="002E202F" w:rsidP="00166B15">
      <w:r>
        <w:separator/>
      </w:r>
    </w:p>
  </w:footnote>
  <w:footnote w:type="continuationSeparator" w:id="0">
    <w:p w:rsidR="002E202F" w:rsidRDefault="002E202F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041CA"/>
    <w:rsid w:val="00010052"/>
    <w:rsid w:val="000416F4"/>
    <w:rsid w:val="000520CE"/>
    <w:rsid w:val="0005481C"/>
    <w:rsid w:val="00054D57"/>
    <w:rsid w:val="000716BD"/>
    <w:rsid w:val="00077210"/>
    <w:rsid w:val="00094584"/>
    <w:rsid w:val="00094EB9"/>
    <w:rsid w:val="000A75E1"/>
    <w:rsid w:val="000D7E85"/>
    <w:rsid w:val="000F5905"/>
    <w:rsid w:val="00106A16"/>
    <w:rsid w:val="00122312"/>
    <w:rsid w:val="00132BF3"/>
    <w:rsid w:val="00141576"/>
    <w:rsid w:val="001518E7"/>
    <w:rsid w:val="001568E9"/>
    <w:rsid w:val="00166B15"/>
    <w:rsid w:val="00174C98"/>
    <w:rsid w:val="00187157"/>
    <w:rsid w:val="001A0DA2"/>
    <w:rsid w:val="001C06C1"/>
    <w:rsid w:val="001E12FC"/>
    <w:rsid w:val="001F2A77"/>
    <w:rsid w:val="002055AA"/>
    <w:rsid w:val="002135CC"/>
    <w:rsid w:val="002153A9"/>
    <w:rsid w:val="00217515"/>
    <w:rsid w:val="00222818"/>
    <w:rsid w:val="00225A16"/>
    <w:rsid w:val="002410D6"/>
    <w:rsid w:val="00255B1F"/>
    <w:rsid w:val="002830E1"/>
    <w:rsid w:val="002932F3"/>
    <w:rsid w:val="002B46E6"/>
    <w:rsid w:val="002C22E7"/>
    <w:rsid w:val="002C3A10"/>
    <w:rsid w:val="002D1AE9"/>
    <w:rsid w:val="002D620A"/>
    <w:rsid w:val="002E202F"/>
    <w:rsid w:val="002F2117"/>
    <w:rsid w:val="00301AC4"/>
    <w:rsid w:val="0030706B"/>
    <w:rsid w:val="00311475"/>
    <w:rsid w:val="00326ADD"/>
    <w:rsid w:val="003464A0"/>
    <w:rsid w:val="00350FE9"/>
    <w:rsid w:val="00372493"/>
    <w:rsid w:val="00376110"/>
    <w:rsid w:val="00382869"/>
    <w:rsid w:val="00394728"/>
    <w:rsid w:val="00396AC5"/>
    <w:rsid w:val="003C661E"/>
    <w:rsid w:val="003D4126"/>
    <w:rsid w:val="003E0689"/>
    <w:rsid w:val="00416F3D"/>
    <w:rsid w:val="00430489"/>
    <w:rsid w:val="00430A71"/>
    <w:rsid w:val="00437FAD"/>
    <w:rsid w:val="00442EE8"/>
    <w:rsid w:val="00445A6E"/>
    <w:rsid w:val="00452386"/>
    <w:rsid w:val="00467BA4"/>
    <w:rsid w:val="00470DBC"/>
    <w:rsid w:val="0048059F"/>
    <w:rsid w:val="00494C44"/>
    <w:rsid w:val="004A4027"/>
    <w:rsid w:val="004C0EAD"/>
    <w:rsid w:val="004C11BA"/>
    <w:rsid w:val="004E4C50"/>
    <w:rsid w:val="004E5860"/>
    <w:rsid w:val="004F6D8D"/>
    <w:rsid w:val="004F7D4E"/>
    <w:rsid w:val="00500F37"/>
    <w:rsid w:val="0050646C"/>
    <w:rsid w:val="00511C47"/>
    <w:rsid w:val="00512951"/>
    <w:rsid w:val="00514DD7"/>
    <w:rsid w:val="0051528D"/>
    <w:rsid w:val="00521836"/>
    <w:rsid w:val="00522F51"/>
    <w:rsid w:val="0053465F"/>
    <w:rsid w:val="00536824"/>
    <w:rsid w:val="00581382"/>
    <w:rsid w:val="00590430"/>
    <w:rsid w:val="005A7501"/>
    <w:rsid w:val="005B6003"/>
    <w:rsid w:val="005C022C"/>
    <w:rsid w:val="005C55F2"/>
    <w:rsid w:val="005D2335"/>
    <w:rsid w:val="005D6FAA"/>
    <w:rsid w:val="005E1AF7"/>
    <w:rsid w:val="005E214D"/>
    <w:rsid w:val="005E2222"/>
    <w:rsid w:val="005E4F16"/>
    <w:rsid w:val="005F2300"/>
    <w:rsid w:val="005F3B3C"/>
    <w:rsid w:val="006335EF"/>
    <w:rsid w:val="0064141B"/>
    <w:rsid w:val="00642D4C"/>
    <w:rsid w:val="00655121"/>
    <w:rsid w:val="006575E0"/>
    <w:rsid w:val="00663CDA"/>
    <w:rsid w:val="006A6037"/>
    <w:rsid w:val="006D0CAB"/>
    <w:rsid w:val="006D223F"/>
    <w:rsid w:val="006F0F20"/>
    <w:rsid w:val="006F2795"/>
    <w:rsid w:val="007148A7"/>
    <w:rsid w:val="00723B8C"/>
    <w:rsid w:val="0074230A"/>
    <w:rsid w:val="00767C2C"/>
    <w:rsid w:val="00770589"/>
    <w:rsid w:val="00772A4B"/>
    <w:rsid w:val="00775B5A"/>
    <w:rsid w:val="00776978"/>
    <w:rsid w:val="00780754"/>
    <w:rsid w:val="00790F27"/>
    <w:rsid w:val="007A4F8B"/>
    <w:rsid w:val="007C4CF8"/>
    <w:rsid w:val="007D4F40"/>
    <w:rsid w:val="007E09A5"/>
    <w:rsid w:val="007E3074"/>
    <w:rsid w:val="007E3AB9"/>
    <w:rsid w:val="007E4E73"/>
    <w:rsid w:val="00804D5D"/>
    <w:rsid w:val="00810196"/>
    <w:rsid w:val="00820288"/>
    <w:rsid w:val="0083193C"/>
    <w:rsid w:val="00837927"/>
    <w:rsid w:val="00845205"/>
    <w:rsid w:val="0085286E"/>
    <w:rsid w:val="00857005"/>
    <w:rsid w:val="00857D2C"/>
    <w:rsid w:val="00860101"/>
    <w:rsid w:val="00865808"/>
    <w:rsid w:val="008705F5"/>
    <w:rsid w:val="0087441B"/>
    <w:rsid w:val="00877EDE"/>
    <w:rsid w:val="00885DA7"/>
    <w:rsid w:val="00890AB8"/>
    <w:rsid w:val="0089128E"/>
    <w:rsid w:val="008B4850"/>
    <w:rsid w:val="008B4F8A"/>
    <w:rsid w:val="008C300D"/>
    <w:rsid w:val="008C332B"/>
    <w:rsid w:val="008D7096"/>
    <w:rsid w:val="008E6394"/>
    <w:rsid w:val="008E7248"/>
    <w:rsid w:val="008F376B"/>
    <w:rsid w:val="009135C3"/>
    <w:rsid w:val="00915636"/>
    <w:rsid w:val="00920CA6"/>
    <w:rsid w:val="00920F9F"/>
    <w:rsid w:val="009275BF"/>
    <w:rsid w:val="00955C6C"/>
    <w:rsid w:val="0097596B"/>
    <w:rsid w:val="00992208"/>
    <w:rsid w:val="00994C6F"/>
    <w:rsid w:val="009975B1"/>
    <w:rsid w:val="009B265D"/>
    <w:rsid w:val="009B38AA"/>
    <w:rsid w:val="009B51F3"/>
    <w:rsid w:val="009B7FEF"/>
    <w:rsid w:val="009D3288"/>
    <w:rsid w:val="009D343D"/>
    <w:rsid w:val="009F0C65"/>
    <w:rsid w:val="009F4505"/>
    <w:rsid w:val="00A007CD"/>
    <w:rsid w:val="00A47EF7"/>
    <w:rsid w:val="00A56D47"/>
    <w:rsid w:val="00A7370D"/>
    <w:rsid w:val="00A80EA1"/>
    <w:rsid w:val="00A97AFB"/>
    <w:rsid w:val="00AA1090"/>
    <w:rsid w:val="00AA7AE6"/>
    <w:rsid w:val="00AB0786"/>
    <w:rsid w:val="00AB29C1"/>
    <w:rsid w:val="00AB5E6F"/>
    <w:rsid w:val="00AC338D"/>
    <w:rsid w:val="00AE1F3F"/>
    <w:rsid w:val="00B079A9"/>
    <w:rsid w:val="00B115F2"/>
    <w:rsid w:val="00B21AF0"/>
    <w:rsid w:val="00B22DF8"/>
    <w:rsid w:val="00B54CC5"/>
    <w:rsid w:val="00B61B05"/>
    <w:rsid w:val="00B6392C"/>
    <w:rsid w:val="00B75B5C"/>
    <w:rsid w:val="00B771A8"/>
    <w:rsid w:val="00B81CA5"/>
    <w:rsid w:val="00B95DB3"/>
    <w:rsid w:val="00BA395F"/>
    <w:rsid w:val="00C02657"/>
    <w:rsid w:val="00C04664"/>
    <w:rsid w:val="00C117D3"/>
    <w:rsid w:val="00C126D3"/>
    <w:rsid w:val="00C23177"/>
    <w:rsid w:val="00C3759A"/>
    <w:rsid w:val="00C45D89"/>
    <w:rsid w:val="00C47C0C"/>
    <w:rsid w:val="00C50F76"/>
    <w:rsid w:val="00C63EF7"/>
    <w:rsid w:val="00C66F69"/>
    <w:rsid w:val="00C70ABF"/>
    <w:rsid w:val="00C70EBC"/>
    <w:rsid w:val="00C75E0E"/>
    <w:rsid w:val="00C84195"/>
    <w:rsid w:val="00C92FA1"/>
    <w:rsid w:val="00CC5091"/>
    <w:rsid w:val="00CD7C6C"/>
    <w:rsid w:val="00D0209C"/>
    <w:rsid w:val="00D12842"/>
    <w:rsid w:val="00D227CD"/>
    <w:rsid w:val="00D6213E"/>
    <w:rsid w:val="00D74282"/>
    <w:rsid w:val="00D75704"/>
    <w:rsid w:val="00DA532B"/>
    <w:rsid w:val="00DE2DE9"/>
    <w:rsid w:val="00DE495C"/>
    <w:rsid w:val="00DE79F9"/>
    <w:rsid w:val="00E04EDD"/>
    <w:rsid w:val="00E35F75"/>
    <w:rsid w:val="00E50C03"/>
    <w:rsid w:val="00E510F5"/>
    <w:rsid w:val="00E649ED"/>
    <w:rsid w:val="00E7297D"/>
    <w:rsid w:val="00E9030B"/>
    <w:rsid w:val="00EA3B0F"/>
    <w:rsid w:val="00EA752A"/>
    <w:rsid w:val="00EC41E2"/>
    <w:rsid w:val="00ED244C"/>
    <w:rsid w:val="00EE4903"/>
    <w:rsid w:val="00EF288A"/>
    <w:rsid w:val="00EF381A"/>
    <w:rsid w:val="00F03C62"/>
    <w:rsid w:val="00F06937"/>
    <w:rsid w:val="00F06D50"/>
    <w:rsid w:val="00F322EA"/>
    <w:rsid w:val="00F33229"/>
    <w:rsid w:val="00F34ED3"/>
    <w:rsid w:val="00F37A4E"/>
    <w:rsid w:val="00F45B73"/>
    <w:rsid w:val="00F63E18"/>
    <w:rsid w:val="00F648B5"/>
    <w:rsid w:val="00F72289"/>
    <w:rsid w:val="00F84C81"/>
    <w:rsid w:val="00F907AE"/>
    <w:rsid w:val="00F93A98"/>
    <w:rsid w:val="00FB501B"/>
    <w:rsid w:val="00FB63F1"/>
    <w:rsid w:val="00FC22E7"/>
    <w:rsid w:val="00FC3192"/>
    <w:rsid w:val="00FC5F10"/>
    <w:rsid w:val="00FC6B60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98558-8434-4A5B-A709-91A64021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234</cp:revision>
  <cp:lastPrinted>2023-09-20T11:29:00Z</cp:lastPrinted>
  <dcterms:created xsi:type="dcterms:W3CDTF">2022-04-07T12:18:00Z</dcterms:created>
  <dcterms:modified xsi:type="dcterms:W3CDTF">2023-10-30T13:06:00Z</dcterms:modified>
</cp:coreProperties>
</file>