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28FFE" w14:textId="5F23B7D4" w:rsidR="00B74B9A" w:rsidRDefault="00B74B9A" w:rsidP="00266EC7">
      <w:pPr>
        <w:spacing w:line="360" w:lineRule="auto"/>
        <w:rPr>
          <w:rFonts w:ascii="GHEA Grapalat" w:hAnsi="GHEA Grapalat"/>
          <w:sz w:val="24"/>
          <w:szCs w:val="24"/>
          <w:lang w:val="hy-AM"/>
        </w:rPr>
      </w:pPr>
    </w:p>
    <w:p w14:paraId="257A1126" w14:textId="77777777" w:rsidR="001E51B6" w:rsidRPr="001E51B6" w:rsidRDefault="001E51B6" w:rsidP="001E51B6">
      <w:pPr>
        <w:spacing w:line="360" w:lineRule="auto"/>
        <w:jc w:val="center"/>
        <w:rPr>
          <w:rFonts w:ascii="GHEA Grapalat" w:eastAsia="Times New Roman" w:hAnsi="GHEA Grapalat" w:cs="Times New Roman"/>
          <w:b/>
          <w:sz w:val="24"/>
          <w:szCs w:val="24"/>
          <w:lang w:val="hy-AM"/>
        </w:rPr>
      </w:pPr>
      <w:r w:rsidRPr="001E51B6">
        <w:rPr>
          <w:rFonts w:ascii="GHEA Grapalat" w:eastAsia="Times New Roman" w:hAnsi="GHEA Grapalat" w:cs="Times New Roman"/>
          <w:b/>
          <w:sz w:val="24"/>
          <w:szCs w:val="24"/>
          <w:lang w:val="hy-AM"/>
        </w:rPr>
        <w:t>ՀԻՄՆԱՎՈՐՈՒՄ</w:t>
      </w:r>
    </w:p>
    <w:p w14:paraId="56F0A264" w14:textId="07010928" w:rsidR="001E51B6" w:rsidRPr="001E51B6" w:rsidRDefault="001E51B6" w:rsidP="001E51B6">
      <w:pPr>
        <w:spacing w:line="360" w:lineRule="auto"/>
        <w:jc w:val="center"/>
        <w:rPr>
          <w:rFonts w:ascii="GHEA Grapalat" w:eastAsia="Times New Roman" w:hAnsi="GHEA Grapalat" w:cs="GHEA Grapalat"/>
          <w:b/>
          <w:noProof/>
          <w:sz w:val="24"/>
          <w:szCs w:val="24"/>
          <w:lang w:val="hy-AM"/>
        </w:rPr>
      </w:pPr>
      <w:r w:rsidRPr="001E51B6">
        <w:rPr>
          <w:rFonts w:ascii="GHEA Grapalat" w:eastAsia="Times New Roman" w:hAnsi="GHEA Grapalat" w:cs="GHEA Grapalat"/>
          <w:b/>
          <w:noProof/>
          <w:sz w:val="24"/>
          <w:szCs w:val="24"/>
          <w:lang w:val="hy-AM"/>
        </w:rPr>
        <w:t>«ՀԱՅԱՍՏԱՆԻ ՀԱՆՐԱՊԵՏՈՒԹՅԱՆ 2023 ԹՎԱԿԱՆԻ ՊԵՏԱԿԱՆ ԲՅՈՒՋԵԻ ՄԱՍԻՆ» ՀԱՅԱՍՏԱՆԻ ՀԱՆՐԱՊԵՏՈՒԹՅԱՆ ՕՐԵՆՔՈՒՄ ՎԵՐԱԲԱՇԽՈՒՄ</w:t>
      </w:r>
      <w:r w:rsidR="00371244">
        <w:rPr>
          <w:rFonts w:ascii="GHEA Grapalat" w:eastAsia="Times New Roman" w:hAnsi="GHEA Grapalat" w:cs="GHEA Grapalat"/>
          <w:b/>
          <w:noProof/>
          <w:sz w:val="24"/>
          <w:szCs w:val="24"/>
          <w:lang w:val="hy-AM"/>
        </w:rPr>
        <w:t>,</w:t>
      </w:r>
      <w:r w:rsidRPr="001E51B6">
        <w:rPr>
          <w:rFonts w:ascii="GHEA Grapalat" w:eastAsia="Times New Roman" w:hAnsi="GHEA Grapalat" w:cs="GHEA Grapalat"/>
          <w:b/>
          <w:noProof/>
          <w:sz w:val="24"/>
          <w:szCs w:val="24"/>
          <w:lang w:val="hy-AM"/>
        </w:rPr>
        <w:t xml:space="preserve"> ՀԱՅԱՍՏԱՆԻ ՀԱՆՐԱՊԵՏՈՒԹՅԱՆ ԿԱՌԱՎԱՐՈՒԹՅԱՆ 2022 ԹՎԱԿԱՆԻ ԴԵԿՏԵՄԲԵՐԻ 29-Ի N 2111-Ն ՈՐՈՇՄԱՆ ՄԵՋ ՓՈՓՈԽՈՒԹՅՈՒՆՆԵՐ ԿԱՏԱՐԵԼՈՒ  </w:t>
      </w:r>
      <w:r w:rsidR="00CD1F91">
        <w:rPr>
          <w:rFonts w:ascii="GHEA Grapalat" w:eastAsia="Times New Roman" w:hAnsi="GHEA Grapalat" w:cs="GHEA Grapalat"/>
          <w:b/>
          <w:noProof/>
          <w:sz w:val="24"/>
          <w:szCs w:val="24"/>
          <w:lang w:val="hy-AM"/>
        </w:rPr>
        <w:t xml:space="preserve">ԵՎ </w:t>
      </w:r>
      <w:r w:rsidRPr="001E51B6">
        <w:rPr>
          <w:rFonts w:ascii="GHEA Grapalat" w:eastAsia="Times New Roman" w:hAnsi="GHEA Grapalat" w:cs="GHEA Grapalat"/>
          <w:b/>
          <w:noProof/>
          <w:sz w:val="24"/>
          <w:szCs w:val="24"/>
          <w:lang w:val="hy-AM"/>
        </w:rPr>
        <w:t>ԱԶԳԱՅԻՆ ԺՈՂՈՎԻՆ ԳՈՒՄԱՐ ՀԱՏԿԱՑՆԵԼՈՒ ՄԱՍԻՆ» ՀԱՅԱՍՏԱՆԻ ՀԱՆՐԱՊԵՏՈՒԹՅԱՆ ԿԱՌԱՎԱՐՈՒԹՅԱՆ ՈՐՈՇՄԱՆ ՆԱԽԱԳԾԻ ԸՆԴՈՒՆՄԱՆ</w:t>
      </w:r>
    </w:p>
    <w:p w14:paraId="6892AA05" w14:textId="77777777" w:rsidR="001E51B6" w:rsidRPr="001E51B6" w:rsidRDefault="001E51B6" w:rsidP="001E51B6">
      <w:pPr>
        <w:shd w:val="clear" w:color="auto" w:fill="FFFFFF"/>
        <w:spacing w:line="360" w:lineRule="auto"/>
        <w:jc w:val="both"/>
        <w:rPr>
          <w:rFonts w:ascii="GHEA Grapalat" w:eastAsia="Times New Roman" w:hAnsi="GHEA Grapalat" w:cs="Sylfaen"/>
          <w:sz w:val="24"/>
          <w:szCs w:val="24"/>
          <w:lang w:val="ro-RO"/>
        </w:rPr>
      </w:pPr>
    </w:p>
    <w:p w14:paraId="67CCF94A" w14:textId="77777777" w:rsidR="005F52D0" w:rsidRDefault="005F52D0" w:rsidP="008F1C7E">
      <w:pPr>
        <w:spacing w:line="360" w:lineRule="auto"/>
        <w:ind w:firstLine="720"/>
        <w:jc w:val="both"/>
        <w:rPr>
          <w:rFonts w:ascii="GHEA Grapalat" w:eastAsia="Times New Roman" w:hAnsi="GHEA Grapalat" w:cs="Times New Roman"/>
          <w:b/>
          <w:sz w:val="24"/>
          <w:szCs w:val="24"/>
          <w:lang w:val="af-ZA" w:eastAsia="ru-RU"/>
        </w:rPr>
      </w:pPr>
    </w:p>
    <w:p w14:paraId="5D917DE5" w14:textId="2692C645" w:rsidR="001E51B6" w:rsidRPr="008F1C7E" w:rsidRDefault="001E51B6" w:rsidP="008F1C7E">
      <w:pPr>
        <w:spacing w:line="360" w:lineRule="auto"/>
        <w:ind w:firstLine="720"/>
        <w:jc w:val="both"/>
        <w:rPr>
          <w:rFonts w:ascii="GHEA Grapalat" w:eastAsia="Times New Roman" w:hAnsi="GHEA Grapalat" w:cs="Times New Roman"/>
          <w:b/>
          <w:sz w:val="24"/>
          <w:szCs w:val="24"/>
          <w:lang w:val="af-ZA" w:eastAsia="ru-RU"/>
        </w:rPr>
      </w:pPr>
      <w:r w:rsidRPr="008F1C7E">
        <w:rPr>
          <w:rFonts w:ascii="GHEA Grapalat" w:eastAsia="Times New Roman" w:hAnsi="GHEA Grapalat" w:cs="Times New Roman"/>
          <w:b/>
          <w:sz w:val="24"/>
          <w:szCs w:val="24"/>
          <w:lang w:val="af-ZA" w:eastAsia="ru-RU"/>
        </w:rPr>
        <w:t>Ընթացիկ իրավիճակը և իրավական ակտի ընդունման անհրաժեշտությունը</w:t>
      </w:r>
    </w:p>
    <w:p w14:paraId="3253F531" w14:textId="77777777" w:rsidR="001E51B6" w:rsidRPr="008F1C7E" w:rsidRDefault="001E51B6" w:rsidP="008F1C7E">
      <w:pPr>
        <w:spacing w:after="160" w:line="360" w:lineRule="auto"/>
        <w:ind w:firstLine="720"/>
        <w:jc w:val="both"/>
        <w:rPr>
          <w:rFonts w:ascii="GHEA Grapalat" w:eastAsia="Calibri" w:hAnsi="GHEA Grapalat" w:cs="Times New Roman"/>
          <w:sz w:val="24"/>
          <w:szCs w:val="24"/>
          <w:lang w:val="af-ZA"/>
        </w:rPr>
      </w:pPr>
      <w:r w:rsidRPr="008F1C7E">
        <w:rPr>
          <w:rFonts w:ascii="GHEA Grapalat" w:eastAsia="Calibri" w:hAnsi="GHEA Grapalat" w:cs="Times New Roman"/>
          <w:sz w:val="24"/>
          <w:szCs w:val="24"/>
          <w:lang w:val="hy-AM"/>
        </w:rPr>
        <w:t xml:space="preserve">Սույն թվականի նոյեմբերի 18-20-ը նախատեսվում է Երևանում անցկացնել ԵԱՀԿ խորհրդարանական վեհաժողովի աշնանային նստաշրջանը։ </w:t>
      </w:r>
    </w:p>
    <w:p w14:paraId="59F239FB" w14:textId="15DDB8DC" w:rsidR="001E51B6" w:rsidRPr="008F1C7E" w:rsidRDefault="001E51B6" w:rsidP="008F1C7E">
      <w:pPr>
        <w:spacing w:after="160" w:line="360" w:lineRule="auto"/>
        <w:ind w:firstLine="720"/>
        <w:jc w:val="both"/>
        <w:rPr>
          <w:rFonts w:ascii="GHEA Grapalat" w:eastAsia="Calibri" w:hAnsi="GHEA Grapalat" w:cs="Times New Roman"/>
          <w:sz w:val="24"/>
          <w:szCs w:val="24"/>
          <w:lang w:val="hy-AM"/>
        </w:rPr>
      </w:pPr>
      <w:r w:rsidRPr="008F1C7E">
        <w:rPr>
          <w:rFonts w:ascii="GHEA Grapalat" w:eastAsia="Calibri" w:hAnsi="GHEA Grapalat" w:cs="Times New Roman"/>
          <w:sz w:val="24"/>
          <w:szCs w:val="24"/>
          <w:lang w:val="af-ZA"/>
        </w:rPr>
        <w:t>202</w:t>
      </w:r>
      <w:r w:rsidRPr="008F1C7E">
        <w:rPr>
          <w:rFonts w:ascii="GHEA Grapalat" w:eastAsia="Calibri" w:hAnsi="GHEA Grapalat" w:cs="Times New Roman"/>
          <w:sz w:val="24"/>
          <w:szCs w:val="24"/>
          <w:lang w:val="hy-AM"/>
        </w:rPr>
        <w:t>2թ</w:t>
      </w:r>
      <w:r w:rsidRPr="008F1C7E">
        <w:rPr>
          <w:rFonts w:ascii="MS Gothic" w:eastAsia="MS Gothic" w:hAnsi="MS Gothic" w:cs="MS Gothic" w:hint="eastAsia"/>
          <w:sz w:val="24"/>
          <w:szCs w:val="24"/>
          <w:lang w:val="hy-AM"/>
        </w:rPr>
        <w:t>․</w:t>
      </w:r>
      <w:r w:rsidRPr="008F1C7E">
        <w:rPr>
          <w:rFonts w:ascii="GHEA Grapalat" w:eastAsia="Calibri" w:hAnsi="GHEA Grapalat" w:cs="Times New Roman"/>
          <w:sz w:val="24"/>
          <w:szCs w:val="24"/>
          <w:lang w:val="hy-AM"/>
        </w:rPr>
        <w:t xml:space="preserve">-ի հուլիս ամսին Միացյալ Թագավորության Բիրմինգհեմ քաղաքում կայացած ԵԱՀԿ ԽՎ տարեկան </w:t>
      </w:r>
      <w:r w:rsidRPr="008F1C7E">
        <w:rPr>
          <w:rFonts w:ascii="GHEA Grapalat" w:eastAsia="Calibri" w:hAnsi="GHEA Grapalat" w:cs="Times New Roman"/>
          <w:sz w:val="24"/>
          <w:szCs w:val="24"/>
          <w:lang w:val="af-ZA"/>
        </w:rPr>
        <w:t>(</w:t>
      </w:r>
      <w:r w:rsidRPr="008F1C7E">
        <w:rPr>
          <w:rFonts w:ascii="GHEA Grapalat" w:eastAsia="Calibri" w:hAnsi="GHEA Grapalat" w:cs="Times New Roman"/>
          <w:sz w:val="24"/>
          <w:szCs w:val="24"/>
          <w:lang w:val="hy-AM"/>
        </w:rPr>
        <w:t>ամառային</w:t>
      </w:r>
      <w:r w:rsidRPr="008F1C7E">
        <w:rPr>
          <w:rFonts w:ascii="GHEA Grapalat" w:eastAsia="Calibri" w:hAnsi="GHEA Grapalat" w:cs="Times New Roman"/>
          <w:sz w:val="24"/>
          <w:szCs w:val="24"/>
          <w:lang w:val="af-ZA"/>
        </w:rPr>
        <w:t>)</w:t>
      </w:r>
      <w:r w:rsidRPr="008F1C7E">
        <w:rPr>
          <w:rFonts w:ascii="GHEA Grapalat" w:eastAsia="Calibri" w:hAnsi="GHEA Grapalat" w:cs="Times New Roman"/>
          <w:sz w:val="24"/>
          <w:szCs w:val="24"/>
          <w:lang w:val="hy-AM"/>
        </w:rPr>
        <w:t xml:space="preserve"> նիստից հետո կազմակերպության անդամ բոլոր պետություններին հայտարարվել էր, որ 2023թ</w:t>
      </w:r>
      <w:bookmarkStart w:id="0" w:name="_GoBack"/>
      <w:bookmarkEnd w:id="0"/>
      <w:r w:rsidRPr="008F1C7E">
        <w:rPr>
          <w:rFonts w:ascii="GHEA Grapalat" w:eastAsia="Calibri" w:hAnsi="GHEA Grapalat" w:cs="Times New Roman"/>
          <w:sz w:val="24"/>
          <w:szCs w:val="24"/>
          <w:lang w:val="hy-AM"/>
        </w:rPr>
        <w:t>-ի աշնանային նստաշրջանը անցկացվելու է Ուզբեկստանի Սամարկանդ քաղաքում։ Սակայն, 2023թ</w:t>
      </w:r>
      <w:r w:rsidRPr="008F1C7E">
        <w:rPr>
          <w:rFonts w:ascii="MS Gothic" w:eastAsia="MS Gothic" w:hAnsi="MS Gothic" w:cs="MS Gothic" w:hint="eastAsia"/>
          <w:sz w:val="24"/>
          <w:szCs w:val="24"/>
          <w:lang w:val="hy-AM"/>
        </w:rPr>
        <w:t>․</w:t>
      </w:r>
      <w:r w:rsidRPr="008F1C7E">
        <w:rPr>
          <w:rFonts w:ascii="GHEA Grapalat" w:eastAsia="Calibri" w:hAnsi="GHEA Grapalat" w:cs="Times New Roman"/>
          <w:sz w:val="24"/>
          <w:szCs w:val="24"/>
          <w:lang w:val="hy-AM"/>
        </w:rPr>
        <w:t xml:space="preserve">-ի փետրվարին Ավստրիայի Հանրապետության Վիեննա քաղաքում կայացած ԵԱՀԿ ԽՎ ձմեռային նստաշրջանի ժամանակ պարզ դարձավ, որ քաղաքական դրդապատճառներից ելնելով Ուզբեկստանի կառավարությունը չեղարկել է նիստը հյուրընկալելու իր որոշումը։ </w:t>
      </w:r>
    </w:p>
    <w:p w14:paraId="3CA74294" w14:textId="77777777" w:rsidR="001E51B6" w:rsidRPr="008F1C7E" w:rsidRDefault="001E51B6" w:rsidP="008F1C7E">
      <w:pPr>
        <w:spacing w:after="160" w:line="360" w:lineRule="auto"/>
        <w:ind w:firstLine="720"/>
        <w:jc w:val="both"/>
        <w:rPr>
          <w:rFonts w:ascii="GHEA Grapalat" w:eastAsia="Calibri" w:hAnsi="GHEA Grapalat" w:cs="Times New Roman"/>
          <w:sz w:val="24"/>
          <w:szCs w:val="24"/>
          <w:lang w:val="hy-AM"/>
        </w:rPr>
      </w:pPr>
      <w:r w:rsidRPr="008F1C7E">
        <w:rPr>
          <w:rFonts w:ascii="GHEA Grapalat" w:eastAsia="Calibri" w:hAnsi="GHEA Grapalat" w:cs="Times New Roman"/>
          <w:sz w:val="24"/>
          <w:szCs w:val="24"/>
          <w:lang w:val="hy-AM"/>
        </w:rPr>
        <w:t xml:space="preserve">ԵԱՀԿ ԽՎ-ում ՀՀ ԱԺ պատվիրակության ղեկավար Սարգիս Խանդանյանի՝ ԵԱՀԿ ԽՎ աշնանային նստաշրջանը Երևանում հյուրընկալելու առաջարկը քննարկվել է ՀՀ վարչապետի, ԱԺ նախագահի և ԱԳ նախարարի հետ։ </w:t>
      </w:r>
    </w:p>
    <w:p w14:paraId="77B1ECEC" w14:textId="30BCD30F" w:rsidR="001E51B6" w:rsidRPr="008F1C7E" w:rsidRDefault="001E51B6" w:rsidP="008F1C7E">
      <w:pPr>
        <w:spacing w:after="160" w:line="360" w:lineRule="auto"/>
        <w:ind w:firstLine="720"/>
        <w:jc w:val="both"/>
        <w:rPr>
          <w:rFonts w:ascii="GHEA Grapalat" w:eastAsia="Calibri" w:hAnsi="GHEA Grapalat" w:cs="Times New Roman"/>
          <w:sz w:val="24"/>
          <w:szCs w:val="24"/>
          <w:lang w:val="hy-AM"/>
        </w:rPr>
      </w:pPr>
      <w:r w:rsidRPr="008F1C7E">
        <w:rPr>
          <w:rFonts w:ascii="GHEA Grapalat" w:eastAsia="Calibri" w:hAnsi="GHEA Grapalat" w:cs="Times New Roman"/>
          <w:sz w:val="24"/>
          <w:szCs w:val="24"/>
          <w:lang w:val="hy-AM"/>
        </w:rPr>
        <w:t>Ըստ սահմանված կարգի սույն թվականի հունիսի 13-ին ՀՀ ԱԺ նախագահի անունից պաշտոնական նամակ է ուղղվել ԵԱՀԿ ԽՎ նախագահին և գլխավոր քարտուղարին առ այն, որ ՀՀ ԱԺ-ն պատրաստ է հյուրընկալել աշնանային նիստը Երևանում/ հ</w:t>
      </w:r>
      <w:r w:rsidR="00FB7B0F" w:rsidRPr="008F1C7E">
        <w:rPr>
          <w:rFonts w:ascii="GHEA Grapalat" w:eastAsia="Calibri" w:hAnsi="GHEA Grapalat" w:cs="Times New Roman"/>
          <w:sz w:val="24"/>
          <w:szCs w:val="24"/>
          <w:lang w:val="hy-AM"/>
        </w:rPr>
        <w:t>իմնավորող փաստաթղթերը կցվում են</w:t>
      </w:r>
      <w:r w:rsidR="00487577">
        <w:rPr>
          <w:rFonts w:ascii="GHEA Grapalat" w:eastAsia="Calibri" w:hAnsi="GHEA Grapalat" w:cs="Times New Roman"/>
          <w:sz w:val="24"/>
          <w:szCs w:val="24"/>
          <w:lang w:val="hy-AM"/>
        </w:rPr>
        <w:t xml:space="preserve"> </w:t>
      </w:r>
      <w:r w:rsidR="00FB7B0F" w:rsidRPr="008F1C7E">
        <w:rPr>
          <w:rFonts w:ascii="GHEA Grapalat" w:eastAsia="Calibri" w:hAnsi="GHEA Grapalat" w:cs="Times New Roman"/>
          <w:sz w:val="24"/>
          <w:szCs w:val="24"/>
          <w:lang w:val="hy-AM"/>
        </w:rPr>
        <w:t>/</w:t>
      </w:r>
      <w:r w:rsidRPr="008F1C7E">
        <w:rPr>
          <w:rFonts w:ascii="GHEA Grapalat" w:eastAsia="Calibri" w:hAnsi="GHEA Grapalat" w:cs="Times New Roman"/>
          <w:sz w:val="24"/>
          <w:szCs w:val="24"/>
          <w:lang w:val="hy-AM"/>
        </w:rPr>
        <w:t>։</w:t>
      </w:r>
    </w:p>
    <w:p w14:paraId="41E0EA46" w14:textId="77777777" w:rsidR="008A2CA2" w:rsidRDefault="001E51B6" w:rsidP="008F1C7E">
      <w:pPr>
        <w:spacing w:after="160" w:line="360" w:lineRule="auto"/>
        <w:ind w:firstLine="720"/>
        <w:jc w:val="both"/>
        <w:rPr>
          <w:rFonts w:ascii="GHEA Grapalat" w:eastAsia="Calibri" w:hAnsi="GHEA Grapalat" w:cs="Times New Roman"/>
          <w:sz w:val="24"/>
          <w:szCs w:val="24"/>
          <w:lang w:val="hy-AM"/>
        </w:rPr>
      </w:pPr>
      <w:r w:rsidRPr="008F1C7E">
        <w:rPr>
          <w:rFonts w:ascii="GHEA Grapalat" w:eastAsia="Calibri" w:hAnsi="GHEA Grapalat" w:cs="Times New Roman"/>
          <w:sz w:val="24"/>
          <w:szCs w:val="24"/>
          <w:lang w:val="hy-AM"/>
        </w:rPr>
        <w:t>ԵԱՀԿ ԽՎ աշնանային նստաշրջանը Երևանում անցկացնելը հնարավորորություն կտա Հայաստանում հյուրընկալել կառույցի 57 անդամ պետությունների պատվիրակությունների` շուրջ 350 պատգամավորներին։ Նիստի ընթացքում՝ երեք գլխադասային հանձնաժողովներում հնարավորություն կընձեռնվի քննարկել Հվ</w:t>
      </w:r>
      <w:r w:rsidRPr="008F1C7E">
        <w:rPr>
          <w:rFonts w:ascii="MS Gothic" w:eastAsia="MS Gothic" w:hAnsi="MS Gothic" w:cs="MS Gothic" w:hint="eastAsia"/>
          <w:sz w:val="24"/>
          <w:szCs w:val="24"/>
          <w:lang w:val="hy-AM"/>
        </w:rPr>
        <w:t>․</w:t>
      </w:r>
      <w:r w:rsidRPr="008F1C7E">
        <w:rPr>
          <w:rFonts w:ascii="GHEA Grapalat" w:eastAsia="Calibri" w:hAnsi="GHEA Grapalat" w:cs="Times New Roman"/>
          <w:sz w:val="24"/>
          <w:szCs w:val="24"/>
          <w:lang w:val="hy-AM"/>
        </w:rPr>
        <w:t xml:space="preserve">Կովկասի </w:t>
      </w:r>
    </w:p>
    <w:p w14:paraId="7FDB0CAC" w14:textId="54417867" w:rsidR="001E51B6" w:rsidRPr="008F1C7E" w:rsidRDefault="001E51B6" w:rsidP="006C1B50">
      <w:pPr>
        <w:spacing w:after="160" w:line="360" w:lineRule="auto"/>
        <w:jc w:val="both"/>
        <w:rPr>
          <w:rFonts w:ascii="GHEA Grapalat" w:eastAsia="Calibri" w:hAnsi="GHEA Grapalat" w:cs="Times New Roman"/>
          <w:sz w:val="24"/>
          <w:szCs w:val="24"/>
          <w:lang w:val="hy-AM"/>
        </w:rPr>
      </w:pPr>
      <w:r w:rsidRPr="008F1C7E">
        <w:rPr>
          <w:rFonts w:ascii="GHEA Grapalat" w:eastAsia="Calibri" w:hAnsi="GHEA Grapalat" w:cs="Times New Roman"/>
          <w:sz w:val="24"/>
          <w:szCs w:val="24"/>
          <w:lang w:val="hy-AM"/>
        </w:rPr>
        <w:lastRenderedPageBreak/>
        <w:t xml:space="preserve">տարածաշրջանին առնչվող մի շարք հարցեր։ Մի շարք երկրների պատվիրակությունների անդամներ արդեն ցանկություն են հայտնել նիստի անցկացման ժամանակահատվածում նրանց այցը կազմակերպել նաև Հայաստանի Հանրապետության սահմաններին ԵՄ դիտորդական առաքելություն իրականացնող հատվածներ։ Նախատեսվում է անցկացնել նաև մի շարք երկկողմ հանդիպումներ տարբեր երկրների պատվիրակությունների և ՀՀ ԱԺ համապատասխան բարեկամական խմբերի միջև։ </w:t>
      </w:r>
    </w:p>
    <w:p w14:paraId="2304EBDD" w14:textId="77777777" w:rsidR="00211EB0" w:rsidRPr="00211EB0" w:rsidRDefault="00DE1DB4" w:rsidP="008F1C7E">
      <w:pPr>
        <w:spacing w:line="360" w:lineRule="auto"/>
        <w:ind w:firstLine="720"/>
        <w:jc w:val="both"/>
        <w:rPr>
          <w:rFonts w:ascii="GHEA Grapalat" w:eastAsia="Calibri" w:hAnsi="GHEA Grapalat" w:cs="Times New Roman"/>
          <w:color w:val="000000" w:themeColor="text1"/>
          <w:sz w:val="24"/>
          <w:szCs w:val="24"/>
          <w:lang w:val="hy-AM"/>
        </w:rPr>
      </w:pPr>
      <w:r w:rsidRPr="00211EB0">
        <w:rPr>
          <w:rFonts w:ascii="GHEA Grapalat" w:eastAsia="Calibri" w:hAnsi="GHEA Grapalat" w:cs="Times New Roman"/>
          <w:color w:val="000000" w:themeColor="text1"/>
          <w:sz w:val="24"/>
          <w:szCs w:val="24"/>
          <w:lang w:val="hy-AM"/>
        </w:rPr>
        <w:t>2023թ. սեպտեմբերի</w:t>
      </w:r>
      <w:r w:rsidR="00664834" w:rsidRPr="00211EB0">
        <w:rPr>
          <w:rFonts w:ascii="GHEA Grapalat" w:eastAsia="Calibri" w:hAnsi="GHEA Grapalat" w:cs="Times New Roman"/>
          <w:color w:val="000000" w:themeColor="text1"/>
          <w:sz w:val="24"/>
          <w:szCs w:val="24"/>
          <w:lang w:val="hy-AM"/>
        </w:rPr>
        <w:t xml:space="preserve"> 11-ին</w:t>
      </w:r>
      <w:r w:rsidRPr="00211EB0">
        <w:rPr>
          <w:rFonts w:ascii="GHEA Grapalat" w:eastAsia="Calibri" w:hAnsi="GHEA Grapalat" w:cs="Times New Roman"/>
          <w:color w:val="000000" w:themeColor="text1"/>
          <w:sz w:val="24"/>
          <w:szCs w:val="24"/>
          <w:lang w:val="hy-AM"/>
        </w:rPr>
        <w:t xml:space="preserve"> Երևան են ժամանել ԵԱՀԿ ԽՎ գլխավոր քարտուղարի տեղակալ Գուստավո Պարալլեսը, նիստերի համակարգող Օդիլ Լելարջը և հասարակական կապերի պատասխանատու Անժելիկա Իվանիշչևան՝ Երևանում կայանալիք ԵԱՀԿ ԽՎ աշնանային նստաշրջանի կազմապերպման նախապատրաստական </w:t>
      </w:r>
      <w:r w:rsidR="00664834" w:rsidRPr="00211EB0">
        <w:rPr>
          <w:rFonts w:ascii="GHEA Grapalat" w:eastAsia="Calibri" w:hAnsi="GHEA Grapalat" w:cs="Times New Roman"/>
          <w:color w:val="000000" w:themeColor="text1"/>
          <w:sz w:val="24"/>
          <w:szCs w:val="24"/>
          <w:lang w:val="hy-AM"/>
        </w:rPr>
        <w:t xml:space="preserve">աշխատանքները քննարկելու, միջոցառման անցկացման </w:t>
      </w:r>
      <w:r w:rsidR="0041263E" w:rsidRPr="00211EB0">
        <w:rPr>
          <w:rFonts w:ascii="GHEA Grapalat" w:eastAsia="Calibri" w:hAnsi="GHEA Grapalat" w:cs="Times New Roman"/>
          <w:color w:val="000000" w:themeColor="text1"/>
          <w:sz w:val="24"/>
          <w:szCs w:val="24"/>
          <w:lang w:val="hy-AM"/>
        </w:rPr>
        <w:t>վայրը</w:t>
      </w:r>
      <w:r w:rsidR="00664834" w:rsidRPr="00211EB0">
        <w:rPr>
          <w:rFonts w:ascii="GHEA Grapalat" w:eastAsia="Calibri" w:hAnsi="GHEA Grapalat" w:cs="Times New Roman"/>
          <w:color w:val="000000" w:themeColor="text1"/>
          <w:sz w:val="24"/>
          <w:szCs w:val="24"/>
          <w:lang w:val="hy-AM"/>
        </w:rPr>
        <w:t xml:space="preserve"> </w:t>
      </w:r>
      <w:r w:rsidR="006169FF" w:rsidRPr="00211EB0">
        <w:rPr>
          <w:rFonts w:ascii="GHEA Grapalat" w:eastAsia="Calibri" w:hAnsi="GHEA Grapalat" w:cs="Times New Roman"/>
          <w:color w:val="000000" w:themeColor="text1"/>
          <w:sz w:val="24"/>
          <w:szCs w:val="24"/>
          <w:lang w:val="hy-AM"/>
        </w:rPr>
        <w:t xml:space="preserve">տեսնելու </w:t>
      </w:r>
      <w:r w:rsidR="00664834" w:rsidRPr="00211EB0">
        <w:rPr>
          <w:rFonts w:ascii="GHEA Grapalat" w:eastAsia="Calibri" w:hAnsi="GHEA Grapalat" w:cs="Times New Roman"/>
          <w:color w:val="000000" w:themeColor="text1"/>
          <w:sz w:val="24"/>
          <w:szCs w:val="24"/>
          <w:lang w:val="hy-AM"/>
        </w:rPr>
        <w:t xml:space="preserve">և </w:t>
      </w:r>
      <w:r w:rsidR="00F92028" w:rsidRPr="00211EB0">
        <w:rPr>
          <w:rFonts w:ascii="GHEA Grapalat" w:eastAsia="Calibri" w:hAnsi="GHEA Grapalat" w:cs="Times New Roman"/>
          <w:color w:val="000000" w:themeColor="text1"/>
          <w:sz w:val="24"/>
          <w:szCs w:val="24"/>
          <w:lang w:val="hy-AM"/>
        </w:rPr>
        <w:t>պայման</w:t>
      </w:r>
      <w:r w:rsidR="006169FF" w:rsidRPr="00211EB0">
        <w:rPr>
          <w:rFonts w:ascii="GHEA Grapalat" w:eastAsia="Calibri" w:hAnsi="GHEA Grapalat" w:cs="Times New Roman"/>
          <w:color w:val="000000" w:themeColor="text1"/>
          <w:sz w:val="24"/>
          <w:szCs w:val="24"/>
          <w:lang w:val="hy-AM"/>
        </w:rPr>
        <w:t>երին ծանոթանալու</w:t>
      </w:r>
      <w:r w:rsidR="00664834" w:rsidRPr="00211EB0">
        <w:rPr>
          <w:rFonts w:ascii="GHEA Grapalat" w:eastAsia="Calibri" w:hAnsi="GHEA Grapalat" w:cs="Times New Roman"/>
          <w:color w:val="000000" w:themeColor="text1"/>
          <w:sz w:val="24"/>
          <w:szCs w:val="24"/>
          <w:lang w:val="hy-AM"/>
        </w:rPr>
        <w:t xml:space="preserve"> համար։</w:t>
      </w:r>
    </w:p>
    <w:p w14:paraId="06033542" w14:textId="207AA44D" w:rsidR="00CD4D5A" w:rsidRPr="00211EB0" w:rsidRDefault="00F92028" w:rsidP="008F1C7E">
      <w:pPr>
        <w:spacing w:line="360" w:lineRule="auto"/>
        <w:ind w:firstLine="720"/>
        <w:jc w:val="both"/>
        <w:rPr>
          <w:rFonts w:ascii="GHEA Grapalat" w:eastAsia="Calibri" w:hAnsi="GHEA Grapalat" w:cs="Times New Roman"/>
          <w:color w:val="000000" w:themeColor="text1"/>
          <w:sz w:val="24"/>
          <w:szCs w:val="24"/>
          <w:lang w:val="hy-AM"/>
        </w:rPr>
      </w:pPr>
      <w:r w:rsidRPr="00211EB0">
        <w:rPr>
          <w:rFonts w:ascii="GHEA Grapalat" w:eastAsia="Calibri" w:hAnsi="GHEA Grapalat" w:cs="Times New Roman"/>
          <w:color w:val="000000" w:themeColor="text1"/>
          <w:sz w:val="24"/>
          <w:szCs w:val="24"/>
          <w:lang w:val="hy-AM"/>
        </w:rPr>
        <w:t xml:space="preserve"> </w:t>
      </w:r>
      <w:r w:rsidR="00211EB0" w:rsidRPr="00211EB0">
        <w:rPr>
          <w:rFonts w:ascii="GHEA Grapalat" w:eastAsia="Calibri" w:hAnsi="GHEA Grapalat" w:cs="Times New Roman"/>
          <w:color w:val="000000" w:themeColor="text1"/>
          <w:sz w:val="24"/>
          <w:szCs w:val="24"/>
          <w:lang w:val="hy-AM"/>
        </w:rPr>
        <w:t>Վերջիներիս</w:t>
      </w:r>
      <w:r w:rsidR="00CD4D5A" w:rsidRPr="00211EB0">
        <w:rPr>
          <w:rFonts w:ascii="GHEA Grapalat" w:eastAsia="Calibri" w:hAnsi="GHEA Grapalat" w:cs="Times New Roman"/>
          <w:color w:val="000000" w:themeColor="text1"/>
          <w:sz w:val="24"/>
          <w:szCs w:val="24"/>
          <w:lang w:val="hy-AM"/>
        </w:rPr>
        <w:t xml:space="preserve"> կողմից Ազգային ժողովի աշխատակազմին ներկայացվել է աշնանային նստաշրջանը հյուրընկալելու համար պահանջվող սահմանաչափեր և տեխնիկական պահանջներ/</w:t>
      </w:r>
      <w:r w:rsidR="00B5638C">
        <w:rPr>
          <w:rFonts w:ascii="GHEA Grapalat" w:eastAsia="Calibri" w:hAnsi="GHEA Grapalat" w:cs="Times New Roman"/>
          <w:color w:val="000000" w:themeColor="text1"/>
          <w:sz w:val="24"/>
          <w:szCs w:val="24"/>
          <w:lang w:val="hy-AM"/>
        </w:rPr>
        <w:t>փաստաթ</w:t>
      </w:r>
      <w:r w:rsidR="00CD4D5A" w:rsidRPr="00211EB0">
        <w:rPr>
          <w:rFonts w:ascii="GHEA Grapalat" w:eastAsia="Calibri" w:hAnsi="GHEA Grapalat" w:cs="Times New Roman"/>
          <w:color w:val="000000" w:themeColor="text1"/>
          <w:sz w:val="24"/>
          <w:szCs w:val="24"/>
          <w:lang w:val="hy-AM"/>
        </w:rPr>
        <w:t>ղթերը կցվում են/։</w:t>
      </w:r>
    </w:p>
    <w:p w14:paraId="314B78E5" w14:textId="55A3A245" w:rsidR="00661C93" w:rsidRPr="008F1C7E" w:rsidRDefault="00661C93" w:rsidP="008F1C7E">
      <w:pPr>
        <w:spacing w:line="360" w:lineRule="auto"/>
        <w:ind w:firstLine="720"/>
        <w:jc w:val="both"/>
        <w:rPr>
          <w:rFonts w:ascii="GHEA Grapalat" w:eastAsia="Calibri" w:hAnsi="GHEA Grapalat" w:cs="Times New Roman"/>
          <w:sz w:val="24"/>
          <w:szCs w:val="24"/>
          <w:lang w:val="hy-AM"/>
        </w:rPr>
      </w:pPr>
      <w:r w:rsidRPr="008F1C7E">
        <w:rPr>
          <w:rFonts w:ascii="GHEA Grapalat" w:eastAsia="Calibri" w:hAnsi="GHEA Grapalat" w:cs="Times New Roman"/>
          <w:sz w:val="24"/>
          <w:szCs w:val="24"/>
          <w:lang w:val="hy-AM"/>
        </w:rPr>
        <w:t xml:space="preserve">ԵԱՀԿ ԽՎ-ի կողմից ներկայացված պահանջների հիման վրա </w:t>
      </w:r>
      <w:r w:rsidR="00664834" w:rsidRPr="008F1C7E">
        <w:rPr>
          <w:rFonts w:ascii="GHEA Grapalat" w:eastAsia="Calibri" w:hAnsi="GHEA Grapalat" w:cs="Times New Roman"/>
          <w:sz w:val="24"/>
          <w:szCs w:val="24"/>
          <w:lang w:val="hy-AM"/>
        </w:rPr>
        <w:t xml:space="preserve">կատարվել է ծախսերի նախնական </w:t>
      </w:r>
      <w:r w:rsidRPr="008F1C7E">
        <w:rPr>
          <w:rFonts w:ascii="GHEA Grapalat" w:eastAsia="Calibri" w:hAnsi="GHEA Grapalat" w:cs="Times New Roman"/>
          <w:sz w:val="24"/>
          <w:szCs w:val="24"/>
          <w:lang w:val="hy-AM"/>
        </w:rPr>
        <w:t>հաշվարկ</w:t>
      </w:r>
      <w:r w:rsidR="00664834" w:rsidRPr="008F1C7E">
        <w:rPr>
          <w:rFonts w:ascii="GHEA Grapalat" w:eastAsia="Calibri" w:hAnsi="GHEA Grapalat" w:cs="Times New Roman"/>
          <w:sz w:val="24"/>
          <w:szCs w:val="24"/>
          <w:lang w:val="hy-AM"/>
        </w:rPr>
        <w:t xml:space="preserve">, </w:t>
      </w:r>
      <w:r w:rsidR="00664834" w:rsidRPr="009F5A16">
        <w:rPr>
          <w:rFonts w:ascii="GHEA Grapalat" w:eastAsia="Calibri" w:hAnsi="GHEA Grapalat" w:cs="Times New Roman"/>
          <w:sz w:val="24"/>
          <w:szCs w:val="24"/>
          <w:lang w:val="hy-AM"/>
        </w:rPr>
        <w:t xml:space="preserve">որը </w:t>
      </w:r>
      <w:r w:rsidRPr="009F5A16">
        <w:rPr>
          <w:rFonts w:ascii="GHEA Grapalat" w:eastAsia="Calibri" w:hAnsi="GHEA Grapalat" w:cs="Times New Roman"/>
          <w:sz w:val="24"/>
          <w:szCs w:val="24"/>
          <w:lang w:val="hy-AM"/>
        </w:rPr>
        <w:t xml:space="preserve">կազմել </w:t>
      </w:r>
      <w:r w:rsidR="00664834" w:rsidRPr="009F5A16">
        <w:rPr>
          <w:rFonts w:ascii="GHEA Grapalat" w:eastAsia="Calibri" w:hAnsi="GHEA Grapalat" w:cs="Times New Roman"/>
          <w:sz w:val="24"/>
          <w:szCs w:val="24"/>
          <w:lang w:val="hy-AM"/>
        </w:rPr>
        <w:t>է</w:t>
      </w:r>
      <w:r w:rsidRPr="009F5A16">
        <w:rPr>
          <w:rFonts w:ascii="GHEA Grapalat" w:eastAsia="Calibri" w:hAnsi="GHEA Grapalat" w:cs="Times New Roman"/>
          <w:sz w:val="24"/>
          <w:szCs w:val="24"/>
          <w:lang w:val="hy-AM"/>
        </w:rPr>
        <w:t xml:space="preserve"> մոտ 145</w:t>
      </w:r>
      <w:r w:rsidR="009F5A16">
        <w:rPr>
          <w:rFonts w:ascii="GHEA Grapalat" w:eastAsia="Calibri" w:hAnsi="GHEA Grapalat" w:cs="Times New Roman"/>
          <w:sz w:val="24"/>
          <w:szCs w:val="24"/>
          <w:lang w:val="hy-AM"/>
        </w:rPr>
        <w:t>.</w:t>
      </w:r>
      <w:r w:rsidRPr="009F5A16">
        <w:rPr>
          <w:rFonts w:ascii="GHEA Grapalat" w:eastAsia="Calibri" w:hAnsi="GHEA Grapalat" w:cs="Times New Roman"/>
          <w:sz w:val="24"/>
          <w:szCs w:val="24"/>
          <w:lang w:val="hy-AM"/>
        </w:rPr>
        <w:t>1</w:t>
      </w:r>
      <w:r w:rsidR="009F5A16">
        <w:rPr>
          <w:rFonts w:ascii="GHEA Grapalat" w:eastAsia="Calibri" w:hAnsi="GHEA Grapalat" w:cs="Times New Roman"/>
          <w:sz w:val="24"/>
          <w:szCs w:val="24"/>
          <w:lang w:val="hy-AM"/>
        </w:rPr>
        <w:t xml:space="preserve"> մլն դրամ</w:t>
      </w:r>
      <w:r w:rsidR="009F5A16" w:rsidRPr="009F5A16">
        <w:rPr>
          <w:rFonts w:ascii="GHEA Grapalat" w:eastAsia="Calibri" w:hAnsi="GHEA Grapalat" w:cs="Times New Roman"/>
          <w:sz w:val="24"/>
          <w:szCs w:val="24"/>
          <w:lang w:val="hy-AM"/>
        </w:rPr>
        <w:t>, որից 25</w:t>
      </w:r>
      <w:r w:rsidR="009F5A16">
        <w:rPr>
          <w:rFonts w:ascii="GHEA Grapalat" w:eastAsia="Calibri" w:hAnsi="GHEA Grapalat" w:cs="Times New Roman"/>
          <w:sz w:val="24"/>
          <w:szCs w:val="24"/>
          <w:lang w:val="hy-AM"/>
        </w:rPr>
        <w:t>.</w:t>
      </w:r>
      <w:r w:rsidR="009F5A16" w:rsidRPr="009F5A16">
        <w:rPr>
          <w:rFonts w:ascii="GHEA Grapalat" w:eastAsia="Calibri" w:hAnsi="GHEA Grapalat" w:cs="Times New Roman"/>
          <w:sz w:val="24"/>
          <w:szCs w:val="24"/>
          <w:lang w:val="hy-AM"/>
        </w:rPr>
        <w:t>1</w:t>
      </w:r>
      <w:r w:rsidR="009F5A16">
        <w:rPr>
          <w:rFonts w:ascii="GHEA Grapalat" w:eastAsia="Calibri" w:hAnsi="GHEA Grapalat" w:cs="Times New Roman"/>
          <w:sz w:val="24"/>
          <w:szCs w:val="24"/>
          <w:lang w:val="hy-AM"/>
        </w:rPr>
        <w:t xml:space="preserve"> մլն դրամը</w:t>
      </w:r>
      <w:r w:rsidR="009F5A16" w:rsidRPr="009F5A16">
        <w:rPr>
          <w:rFonts w:ascii="GHEA Grapalat" w:eastAsia="Calibri" w:hAnsi="GHEA Grapalat" w:cs="Times New Roman"/>
          <w:sz w:val="24"/>
          <w:szCs w:val="24"/>
          <w:lang w:val="hy-AM"/>
        </w:rPr>
        <w:t xml:space="preserve"> նախատեսվում է իրականացնել ԱԺ տնտեսված միջոցների հաշվին, 120</w:t>
      </w:r>
      <w:r w:rsidR="009F5A16">
        <w:rPr>
          <w:rFonts w:ascii="GHEA Grapalat" w:eastAsia="Calibri" w:hAnsi="GHEA Grapalat" w:cs="Times New Roman"/>
          <w:sz w:val="24"/>
          <w:szCs w:val="24"/>
          <w:lang w:val="hy-AM"/>
        </w:rPr>
        <w:t>.</w:t>
      </w:r>
      <w:r w:rsidR="009F5A16" w:rsidRPr="009F5A16">
        <w:rPr>
          <w:rFonts w:ascii="GHEA Grapalat" w:eastAsia="Calibri" w:hAnsi="GHEA Grapalat" w:cs="Times New Roman"/>
          <w:sz w:val="24"/>
          <w:szCs w:val="24"/>
          <w:lang w:val="hy-AM"/>
        </w:rPr>
        <w:t xml:space="preserve">0 </w:t>
      </w:r>
      <w:r w:rsidR="009F5A16">
        <w:rPr>
          <w:rFonts w:ascii="GHEA Grapalat" w:eastAsia="Calibri" w:hAnsi="GHEA Grapalat" w:cs="Times New Roman"/>
          <w:sz w:val="24"/>
          <w:szCs w:val="24"/>
          <w:lang w:val="hy-AM"/>
        </w:rPr>
        <w:t>մլն դրամը</w:t>
      </w:r>
      <w:r w:rsidR="009F5A16" w:rsidRPr="009F5A16">
        <w:rPr>
          <w:rFonts w:ascii="GHEA Grapalat" w:eastAsia="Calibri" w:hAnsi="GHEA Grapalat" w:cs="Times New Roman"/>
          <w:sz w:val="24"/>
          <w:szCs w:val="24"/>
          <w:lang w:val="hy-AM"/>
        </w:rPr>
        <w:t xml:space="preserve">՝ </w:t>
      </w:r>
      <w:r w:rsidR="009F5A16" w:rsidRPr="009F5A16">
        <w:rPr>
          <w:rFonts w:ascii="GHEA Grapalat" w:eastAsia="Calibri" w:hAnsi="GHEA Grapalat" w:cs="Cambria"/>
          <w:bCs/>
          <w:sz w:val="24"/>
          <w:szCs w:val="24"/>
          <w:lang w:val="hy-AM"/>
        </w:rPr>
        <w:t>ՀՀ</w:t>
      </w:r>
      <w:r w:rsidR="009F5A16" w:rsidRPr="009F5A16">
        <w:rPr>
          <w:rFonts w:ascii="GHEA Grapalat" w:eastAsia="Calibri" w:hAnsi="GHEA Grapalat" w:cs="Cambria"/>
          <w:bCs/>
          <w:sz w:val="24"/>
          <w:szCs w:val="24"/>
          <w:lang w:val="fr-FR"/>
        </w:rPr>
        <w:t xml:space="preserve"> 2023 </w:t>
      </w:r>
      <w:proofErr w:type="spellStart"/>
      <w:r w:rsidR="009F5A16" w:rsidRPr="009F5A16">
        <w:rPr>
          <w:rFonts w:ascii="GHEA Grapalat" w:eastAsia="Calibri" w:hAnsi="GHEA Grapalat" w:cs="Cambria"/>
          <w:bCs/>
          <w:sz w:val="24"/>
          <w:szCs w:val="24"/>
          <w:lang w:val="fr-FR"/>
        </w:rPr>
        <w:t>թվականի</w:t>
      </w:r>
      <w:proofErr w:type="spellEnd"/>
      <w:r w:rsidR="009F5A16" w:rsidRPr="009F5A16">
        <w:rPr>
          <w:rFonts w:ascii="GHEA Grapalat" w:eastAsia="Calibri" w:hAnsi="GHEA Grapalat" w:cs="Cambria"/>
          <w:bCs/>
          <w:sz w:val="24"/>
          <w:szCs w:val="24"/>
          <w:lang w:val="fr-FR"/>
        </w:rPr>
        <w:t xml:space="preserve"> </w:t>
      </w:r>
      <w:r w:rsidR="009F5A16" w:rsidRPr="009F5A16">
        <w:rPr>
          <w:rFonts w:ascii="GHEA Grapalat" w:eastAsia="Times New Roman" w:hAnsi="GHEA Grapalat" w:cs="Sylfaen"/>
          <w:sz w:val="24"/>
          <w:szCs w:val="24"/>
          <w:lang w:val="hy-AM" w:eastAsia="ru-RU"/>
        </w:rPr>
        <w:t>պահուստային ֆոնդի միջոցների հաշվին</w:t>
      </w:r>
      <w:r w:rsidR="009F5A16">
        <w:rPr>
          <w:rFonts w:ascii="GHEA Grapalat" w:eastAsia="Calibri" w:hAnsi="GHEA Grapalat" w:cs="Times New Roman"/>
          <w:b/>
          <w:sz w:val="24"/>
          <w:szCs w:val="24"/>
          <w:lang w:val="hy-AM"/>
        </w:rPr>
        <w:t xml:space="preserve"> </w:t>
      </w:r>
      <w:r w:rsidRPr="008F1C7E">
        <w:rPr>
          <w:rFonts w:ascii="GHEA Grapalat" w:eastAsia="Calibri" w:hAnsi="GHEA Grapalat" w:cs="Times New Roman"/>
          <w:b/>
          <w:sz w:val="24"/>
          <w:szCs w:val="24"/>
          <w:lang w:val="hy-AM"/>
        </w:rPr>
        <w:t>/</w:t>
      </w:r>
      <w:r w:rsidRPr="008F1C7E">
        <w:rPr>
          <w:rFonts w:ascii="GHEA Grapalat" w:eastAsia="Calibri" w:hAnsi="GHEA Grapalat" w:cs="Times New Roman"/>
          <w:sz w:val="24"/>
          <w:szCs w:val="24"/>
          <w:lang w:val="hy-AM"/>
        </w:rPr>
        <w:t xml:space="preserve">ծախսերի նախահաշիվները կցվում </w:t>
      </w:r>
      <w:r w:rsidR="00CD4D5A">
        <w:rPr>
          <w:rFonts w:ascii="GHEA Grapalat" w:eastAsia="Calibri" w:hAnsi="GHEA Grapalat" w:cs="Times New Roman"/>
          <w:sz w:val="24"/>
          <w:szCs w:val="24"/>
          <w:lang w:val="hy-AM"/>
        </w:rPr>
        <w:t>են</w:t>
      </w:r>
      <w:r w:rsidRPr="008F1C7E">
        <w:rPr>
          <w:rFonts w:ascii="GHEA Grapalat" w:eastAsia="Calibri" w:hAnsi="GHEA Grapalat" w:cs="Times New Roman"/>
          <w:sz w:val="24"/>
          <w:szCs w:val="24"/>
          <w:lang w:val="hy-AM"/>
        </w:rPr>
        <w:t>/</w:t>
      </w:r>
      <w:r w:rsidR="009F5A16">
        <w:rPr>
          <w:rFonts w:ascii="GHEA Grapalat" w:eastAsia="Calibri" w:hAnsi="GHEA Grapalat" w:cs="Times New Roman"/>
          <w:sz w:val="24"/>
          <w:szCs w:val="24"/>
          <w:lang w:val="hy-AM"/>
        </w:rPr>
        <w:t>:</w:t>
      </w:r>
    </w:p>
    <w:p w14:paraId="1D213C33" w14:textId="1BFDEF6C" w:rsidR="001E51B6" w:rsidRPr="008F1C7E" w:rsidRDefault="00BF1E90" w:rsidP="00CD1F91">
      <w:pPr>
        <w:suppressAutoHyphens/>
        <w:spacing w:line="360" w:lineRule="auto"/>
        <w:ind w:firstLine="708"/>
        <w:jc w:val="both"/>
        <w:rPr>
          <w:rFonts w:ascii="GHEA Grapalat" w:eastAsia="Times New Roman" w:hAnsi="GHEA Grapalat" w:cs="Sylfaen"/>
          <w:sz w:val="24"/>
          <w:szCs w:val="24"/>
          <w:lang w:val="hy-AM" w:eastAsia="ru-RU"/>
        </w:rPr>
      </w:pPr>
      <w:r w:rsidRPr="008F1C7E">
        <w:rPr>
          <w:rFonts w:ascii="GHEA Grapalat" w:eastAsia="Times New Roman" w:hAnsi="GHEA Grapalat" w:cs="Times New Roman"/>
          <w:sz w:val="24"/>
          <w:szCs w:val="24"/>
          <w:lang w:val="hy-AM" w:eastAsia="ru-RU"/>
        </w:rPr>
        <w:t xml:space="preserve">Նման  </w:t>
      </w:r>
      <w:r w:rsidR="009F716D" w:rsidRPr="008F1C7E">
        <w:rPr>
          <w:rFonts w:ascii="GHEA Grapalat" w:eastAsia="Calibri" w:hAnsi="GHEA Grapalat" w:cs="Times New Roman"/>
          <w:sz w:val="24"/>
          <w:szCs w:val="24"/>
          <w:lang w:val="hy-AM"/>
        </w:rPr>
        <w:t>ձևաչափով</w:t>
      </w:r>
      <w:r w:rsidR="009F716D" w:rsidRPr="008F1C7E">
        <w:rPr>
          <w:rFonts w:ascii="GHEA Grapalat" w:eastAsia="Times New Roman" w:hAnsi="GHEA Grapalat" w:cs="Times New Roman"/>
          <w:sz w:val="24"/>
          <w:szCs w:val="24"/>
          <w:lang w:val="hy-AM" w:eastAsia="ru-RU"/>
        </w:rPr>
        <w:t xml:space="preserve">  և </w:t>
      </w:r>
      <w:r w:rsidR="0041263E" w:rsidRPr="008F1C7E">
        <w:rPr>
          <w:rFonts w:ascii="GHEA Grapalat" w:eastAsia="Times New Roman" w:hAnsi="GHEA Grapalat" w:cs="Times New Roman"/>
          <w:sz w:val="24"/>
          <w:szCs w:val="24"/>
          <w:lang w:val="hy-AM" w:eastAsia="ru-RU"/>
        </w:rPr>
        <w:t>մա</w:t>
      </w:r>
      <w:r w:rsidR="00B5638C">
        <w:rPr>
          <w:rFonts w:ascii="GHEA Grapalat" w:eastAsia="Times New Roman" w:hAnsi="GHEA Grapalat" w:cs="Times New Roman"/>
          <w:sz w:val="24"/>
          <w:szCs w:val="24"/>
          <w:lang w:val="hy-AM" w:eastAsia="ru-RU"/>
        </w:rPr>
        <w:t>ս</w:t>
      </w:r>
      <w:r w:rsidR="0041263E" w:rsidRPr="008F1C7E">
        <w:rPr>
          <w:rFonts w:ascii="GHEA Grapalat" w:eastAsia="Times New Roman" w:hAnsi="GHEA Grapalat" w:cs="Times New Roman"/>
          <w:sz w:val="24"/>
          <w:szCs w:val="24"/>
          <w:lang w:val="hy-AM" w:eastAsia="ru-RU"/>
        </w:rPr>
        <w:t>շ</w:t>
      </w:r>
      <w:r w:rsidRPr="008F1C7E">
        <w:rPr>
          <w:rFonts w:ascii="GHEA Grapalat" w:eastAsia="Times New Roman" w:hAnsi="GHEA Grapalat" w:cs="Times New Roman"/>
          <w:sz w:val="24"/>
          <w:szCs w:val="24"/>
          <w:lang w:val="hy-AM" w:eastAsia="ru-RU"/>
        </w:rPr>
        <w:t>տաբ</w:t>
      </w:r>
      <w:r w:rsidR="009F716D" w:rsidRPr="008F1C7E">
        <w:rPr>
          <w:rFonts w:ascii="GHEA Grapalat" w:eastAsia="Times New Roman" w:hAnsi="GHEA Grapalat" w:cs="Times New Roman"/>
          <w:sz w:val="24"/>
          <w:szCs w:val="24"/>
          <w:lang w:val="hy-AM" w:eastAsia="ru-RU"/>
        </w:rPr>
        <w:t>ի</w:t>
      </w:r>
      <w:r w:rsidRPr="008F1C7E">
        <w:rPr>
          <w:rFonts w:ascii="GHEA Grapalat" w:eastAsia="Times New Roman" w:hAnsi="GHEA Grapalat" w:cs="Times New Roman"/>
          <w:sz w:val="24"/>
          <w:szCs w:val="24"/>
          <w:lang w:val="hy-AM" w:eastAsia="ru-RU"/>
        </w:rPr>
        <w:t xml:space="preserve"> միջոցառման</w:t>
      </w:r>
      <w:r w:rsidR="00D65CD1" w:rsidRPr="008F1C7E">
        <w:rPr>
          <w:rFonts w:ascii="GHEA Grapalat" w:eastAsia="Times New Roman" w:hAnsi="GHEA Grapalat" w:cs="Times New Roman"/>
          <w:sz w:val="24"/>
          <w:szCs w:val="24"/>
          <w:lang w:val="hy-AM" w:eastAsia="ru-RU"/>
        </w:rPr>
        <w:t xml:space="preserve"> կազմակերպումը </w:t>
      </w:r>
      <w:r w:rsidR="001E51B6" w:rsidRPr="008F1C7E">
        <w:rPr>
          <w:rFonts w:ascii="GHEA Grapalat" w:eastAsia="Times New Roman" w:hAnsi="GHEA Grapalat" w:cs="Times New Roman"/>
          <w:sz w:val="24"/>
          <w:szCs w:val="24"/>
          <w:lang w:val="hy-AM" w:eastAsia="ru-RU"/>
        </w:rPr>
        <w:t xml:space="preserve">հնարավոր չէ </w:t>
      </w:r>
      <w:r w:rsidR="00D65CD1" w:rsidRPr="008F1C7E">
        <w:rPr>
          <w:rFonts w:ascii="GHEA Grapalat" w:eastAsia="Times New Roman" w:hAnsi="GHEA Grapalat" w:cs="Times New Roman"/>
          <w:sz w:val="24"/>
          <w:szCs w:val="24"/>
          <w:lang w:val="hy-AM" w:eastAsia="ru-RU"/>
        </w:rPr>
        <w:t xml:space="preserve">ամբողջությամբ իրականացնել </w:t>
      </w:r>
      <w:r w:rsidR="001E51B6" w:rsidRPr="008F1C7E">
        <w:rPr>
          <w:rFonts w:ascii="GHEA Grapalat" w:eastAsia="Times New Roman" w:hAnsi="GHEA Grapalat" w:cs="Times New Roman"/>
          <w:sz w:val="24"/>
          <w:szCs w:val="24"/>
          <w:lang w:val="hy-AM" w:eastAsia="ru-RU"/>
        </w:rPr>
        <w:t xml:space="preserve">Ազգային ժողովին հատկացված ընդհանուր միջոցների տնտեսման  հաշվին, </w:t>
      </w:r>
      <w:r w:rsidR="00CD1F91">
        <w:rPr>
          <w:rFonts w:ascii="GHEA Grapalat" w:eastAsia="Times New Roman" w:hAnsi="GHEA Grapalat" w:cs="Times New Roman"/>
          <w:sz w:val="24"/>
          <w:szCs w:val="24"/>
          <w:lang w:val="hy-AM" w:eastAsia="ru-RU"/>
        </w:rPr>
        <w:t>ուստի</w:t>
      </w:r>
      <w:r w:rsidR="001E51B6" w:rsidRPr="008F1C7E">
        <w:rPr>
          <w:rFonts w:ascii="GHEA Grapalat" w:eastAsia="Calibri" w:hAnsi="GHEA Grapalat" w:cs="Cambria"/>
          <w:bCs/>
          <w:sz w:val="24"/>
          <w:szCs w:val="24"/>
          <w:lang w:val="fr-FR"/>
        </w:rPr>
        <w:t xml:space="preserve"> </w:t>
      </w:r>
      <w:proofErr w:type="spellStart"/>
      <w:r w:rsidR="001E51B6" w:rsidRPr="008F1C7E">
        <w:rPr>
          <w:rFonts w:ascii="GHEA Grapalat" w:eastAsia="Calibri" w:hAnsi="GHEA Grapalat" w:cs="Cambria"/>
          <w:bCs/>
          <w:sz w:val="24"/>
          <w:szCs w:val="24"/>
          <w:lang w:val="fr-FR"/>
        </w:rPr>
        <w:t>անհրաժեշտություն</w:t>
      </w:r>
      <w:proofErr w:type="spellEnd"/>
      <w:r w:rsidR="001E51B6" w:rsidRPr="008F1C7E">
        <w:rPr>
          <w:rFonts w:ascii="GHEA Grapalat" w:eastAsia="Calibri" w:hAnsi="GHEA Grapalat" w:cs="Cambria"/>
          <w:bCs/>
          <w:sz w:val="24"/>
          <w:szCs w:val="24"/>
          <w:lang w:val="fr-FR"/>
        </w:rPr>
        <w:t xml:space="preserve"> է </w:t>
      </w:r>
      <w:proofErr w:type="spellStart"/>
      <w:r w:rsidR="001E51B6" w:rsidRPr="008F1C7E">
        <w:rPr>
          <w:rFonts w:ascii="GHEA Grapalat" w:eastAsia="Calibri" w:hAnsi="GHEA Grapalat" w:cs="Cambria"/>
          <w:bCs/>
          <w:sz w:val="24"/>
          <w:szCs w:val="24"/>
          <w:lang w:val="fr-FR"/>
        </w:rPr>
        <w:t>առաջացել</w:t>
      </w:r>
      <w:proofErr w:type="spellEnd"/>
      <w:r w:rsidR="001E51B6" w:rsidRPr="008F1C7E">
        <w:rPr>
          <w:rFonts w:ascii="GHEA Grapalat" w:eastAsia="Calibri" w:hAnsi="GHEA Grapalat" w:cs="Cambria"/>
          <w:bCs/>
          <w:sz w:val="24"/>
          <w:szCs w:val="24"/>
          <w:lang w:val="fr-FR"/>
        </w:rPr>
        <w:t xml:space="preserve"> </w:t>
      </w:r>
      <w:r w:rsidR="001E51B6" w:rsidRPr="008F1C7E">
        <w:rPr>
          <w:rFonts w:ascii="GHEA Grapalat" w:eastAsia="Calibri" w:hAnsi="GHEA Grapalat" w:cs="Cambria"/>
          <w:bCs/>
          <w:spacing w:val="-4"/>
          <w:sz w:val="24"/>
          <w:szCs w:val="24"/>
          <w:lang w:val="hy-AM"/>
        </w:rPr>
        <w:t xml:space="preserve">ՀՀ կառավարության </w:t>
      </w:r>
      <w:r w:rsidR="001E51B6" w:rsidRPr="008F1C7E">
        <w:rPr>
          <w:rFonts w:ascii="GHEA Grapalat" w:eastAsia="Calibri" w:hAnsi="GHEA Grapalat" w:cs="Cambria"/>
          <w:bCs/>
          <w:sz w:val="24"/>
          <w:szCs w:val="24"/>
          <w:lang w:val="fr-FR"/>
        </w:rPr>
        <w:t xml:space="preserve">2023 </w:t>
      </w:r>
      <w:proofErr w:type="spellStart"/>
      <w:r w:rsidR="001E51B6" w:rsidRPr="008F1C7E">
        <w:rPr>
          <w:rFonts w:ascii="GHEA Grapalat" w:eastAsia="Calibri" w:hAnsi="GHEA Grapalat" w:cs="Cambria"/>
          <w:bCs/>
          <w:sz w:val="24"/>
          <w:szCs w:val="24"/>
          <w:lang w:val="fr-FR"/>
        </w:rPr>
        <w:t>թվականի</w:t>
      </w:r>
      <w:proofErr w:type="spellEnd"/>
      <w:r w:rsidR="001E51B6" w:rsidRPr="008F1C7E">
        <w:rPr>
          <w:rFonts w:ascii="GHEA Grapalat" w:eastAsia="Calibri" w:hAnsi="GHEA Grapalat" w:cs="Cambria"/>
          <w:bCs/>
          <w:sz w:val="24"/>
          <w:szCs w:val="24"/>
          <w:lang w:val="fr-FR"/>
        </w:rPr>
        <w:t xml:space="preserve"> </w:t>
      </w:r>
      <w:r w:rsidR="001E51B6" w:rsidRPr="008F1C7E">
        <w:rPr>
          <w:rFonts w:ascii="GHEA Grapalat" w:eastAsia="Times New Roman" w:hAnsi="GHEA Grapalat" w:cs="Sylfaen"/>
          <w:sz w:val="24"/>
          <w:szCs w:val="24"/>
          <w:lang w:val="hy-AM" w:eastAsia="ru-RU"/>
        </w:rPr>
        <w:t xml:space="preserve">պահուստային ֆոնդից ՀՀ Ազգային ժողովին </w:t>
      </w:r>
      <w:r w:rsidR="00D65CD1" w:rsidRPr="008F1C7E">
        <w:rPr>
          <w:rFonts w:ascii="GHEA Grapalat" w:eastAsia="Times New Roman" w:hAnsi="GHEA Grapalat" w:cs="Sylfaen"/>
          <w:sz w:val="24"/>
          <w:szCs w:val="24"/>
          <w:lang w:val="hy-AM" w:eastAsia="ru-RU"/>
        </w:rPr>
        <w:t xml:space="preserve">հատկացնել </w:t>
      </w:r>
      <w:r w:rsidR="001E51B6" w:rsidRPr="008F1C7E">
        <w:rPr>
          <w:rFonts w:ascii="GHEA Grapalat" w:eastAsia="Times New Roman" w:hAnsi="GHEA Grapalat" w:cs="Sylfaen"/>
          <w:sz w:val="24"/>
          <w:szCs w:val="24"/>
          <w:lang w:val="hy-AM" w:eastAsia="ru-RU"/>
        </w:rPr>
        <w:t>120,000 հազ</w:t>
      </w:r>
      <w:r w:rsidR="001E51B6" w:rsidRPr="008F1C7E">
        <w:rPr>
          <w:rFonts w:ascii="MS Gothic" w:eastAsia="MS Gothic" w:hAnsi="MS Gothic" w:cs="MS Gothic" w:hint="eastAsia"/>
          <w:sz w:val="24"/>
          <w:szCs w:val="24"/>
          <w:lang w:val="hy-AM" w:eastAsia="ru-RU"/>
        </w:rPr>
        <w:t>․</w:t>
      </w:r>
      <w:r w:rsidR="001E51B6" w:rsidRPr="008F1C7E">
        <w:rPr>
          <w:rFonts w:ascii="GHEA Grapalat" w:eastAsia="Times New Roman" w:hAnsi="GHEA Grapalat" w:cs="Sylfaen"/>
          <w:sz w:val="24"/>
          <w:szCs w:val="24"/>
          <w:lang w:val="hy-AM" w:eastAsia="ru-RU"/>
        </w:rPr>
        <w:t xml:space="preserve"> դրամ</w:t>
      </w:r>
      <w:r w:rsidR="000B7DBD">
        <w:rPr>
          <w:rFonts w:ascii="GHEA Grapalat" w:eastAsia="Times New Roman" w:hAnsi="GHEA Grapalat" w:cs="Sylfaen"/>
          <w:sz w:val="24"/>
          <w:szCs w:val="24"/>
          <w:lang w:val="hy-AM" w:eastAsia="ru-RU"/>
        </w:rPr>
        <w:t>ի</w:t>
      </w:r>
      <w:r w:rsidR="001E51B6" w:rsidRPr="008F1C7E">
        <w:rPr>
          <w:rFonts w:ascii="GHEA Grapalat" w:eastAsia="Times New Roman" w:hAnsi="GHEA Grapalat" w:cs="Sylfaen"/>
          <w:sz w:val="24"/>
          <w:szCs w:val="24"/>
          <w:lang w:val="hy-AM" w:eastAsia="ru-RU"/>
        </w:rPr>
        <w:t xml:space="preserve"> </w:t>
      </w:r>
      <w:r w:rsidR="00CD1F91">
        <w:rPr>
          <w:rFonts w:ascii="GHEA Grapalat" w:eastAsia="Times New Roman" w:hAnsi="GHEA Grapalat" w:cs="Sylfaen"/>
          <w:sz w:val="24"/>
          <w:szCs w:val="24"/>
          <w:lang w:val="hy-AM" w:eastAsia="ru-RU"/>
        </w:rPr>
        <w:t xml:space="preserve">ֆինանսական միջոցներ </w:t>
      </w:r>
      <w:r w:rsidR="00D65CD1" w:rsidRPr="008F1C7E">
        <w:rPr>
          <w:rFonts w:ascii="GHEA Grapalat" w:eastAsia="Times New Roman" w:hAnsi="GHEA Grapalat" w:cs="Sylfaen"/>
          <w:sz w:val="24"/>
          <w:szCs w:val="24"/>
          <w:lang w:val="hy-AM" w:eastAsia="ru-RU"/>
        </w:rPr>
        <w:t>/ ծախսերի կատարման նախահաշիվը կցվում է/։</w:t>
      </w:r>
      <w:r w:rsidR="001E51B6" w:rsidRPr="008F1C7E">
        <w:rPr>
          <w:rFonts w:ascii="GHEA Grapalat" w:eastAsia="Times New Roman" w:hAnsi="GHEA Grapalat" w:cs="Sylfaen"/>
          <w:sz w:val="24"/>
          <w:szCs w:val="24"/>
          <w:lang w:val="hy-AM" w:eastAsia="ru-RU"/>
        </w:rPr>
        <w:t xml:space="preserve"> </w:t>
      </w:r>
    </w:p>
    <w:p w14:paraId="209B6FC4" w14:textId="77777777" w:rsidR="001E51B6" w:rsidRPr="008F1C7E" w:rsidRDefault="001E51B6" w:rsidP="008F1C7E">
      <w:pPr>
        <w:spacing w:line="360" w:lineRule="auto"/>
        <w:ind w:firstLine="720"/>
        <w:jc w:val="both"/>
        <w:rPr>
          <w:rFonts w:ascii="GHEA Grapalat" w:eastAsia="Times New Roman" w:hAnsi="GHEA Grapalat" w:cs="Sylfaen"/>
          <w:sz w:val="24"/>
          <w:szCs w:val="24"/>
          <w:lang w:val="hy-AM" w:eastAsia="ru-RU"/>
        </w:rPr>
      </w:pPr>
      <w:r w:rsidRPr="008F1C7E">
        <w:rPr>
          <w:rFonts w:ascii="GHEA Grapalat" w:eastAsia="Calibri" w:hAnsi="GHEA Grapalat" w:cs="Sylfaen"/>
          <w:b/>
          <w:bCs/>
          <w:sz w:val="24"/>
          <w:szCs w:val="24"/>
          <w:lang w:val="hy-AM" w:eastAsia="ru-RU"/>
        </w:rPr>
        <w:t>Իրավական ակտի ընդունման կապակցությամբ</w:t>
      </w:r>
      <w:r w:rsidRPr="008F1C7E">
        <w:rPr>
          <w:rFonts w:ascii="GHEA Grapalat" w:eastAsia="Calibri" w:hAnsi="GHEA Grapalat" w:cs="Sylfaen"/>
          <w:b/>
          <w:bCs/>
          <w:sz w:val="24"/>
          <w:szCs w:val="24"/>
          <w:lang w:val="hy-AM"/>
        </w:rPr>
        <w:t xml:space="preserve"> պետական կամ տեղական ինքնակառավարման մարմնի բյուջեում եկամուտների և ծախսերի ավելացման կամ նվազեցման անհրաժեշտություն</w:t>
      </w:r>
      <w:r w:rsidRPr="008F1C7E">
        <w:rPr>
          <w:rFonts w:ascii="GHEA Grapalat" w:eastAsia="Calibri" w:hAnsi="GHEA Grapalat" w:cs="Sylfaen"/>
          <w:b/>
          <w:sz w:val="24"/>
          <w:szCs w:val="24"/>
          <w:lang w:val="hy-AM"/>
        </w:rPr>
        <w:t>.</w:t>
      </w:r>
    </w:p>
    <w:p w14:paraId="695F9919" w14:textId="76E087EC" w:rsidR="001E51B6" w:rsidRPr="008F1C7E" w:rsidRDefault="001E51B6" w:rsidP="008F1C7E">
      <w:pPr>
        <w:spacing w:line="360" w:lineRule="auto"/>
        <w:ind w:firstLine="720"/>
        <w:jc w:val="both"/>
        <w:rPr>
          <w:rFonts w:ascii="GHEA Grapalat" w:eastAsia="Times New Roman" w:hAnsi="GHEA Grapalat" w:cs="Times Armenian"/>
          <w:sz w:val="24"/>
          <w:szCs w:val="24"/>
          <w:lang w:val="ro-RO"/>
        </w:rPr>
      </w:pPr>
      <w:r w:rsidRPr="008F1C7E">
        <w:rPr>
          <w:rFonts w:ascii="GHEA Grapalat" w:eastAsia="Times New Roman" w:hAnsi="GHEA Grapalat" w:cs="Sylfaen"/>
          <w:sz w:val="24"/>
          <w:szCs w:val="24"/>
          <w:lang w:val="ro-RO"/>
        </w:rPr>
        <w:t>Հայաստանի</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Հանրապետության</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կառավարության</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որոշման</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նախա</w:t>
      </w:r>
      <w:r w:rsidRPr="008F1C7E">
        <w:rPr>
          <w:rFonts w:ascii="GHEA Grapalat" w:eastAsia="Times New Roman" w:hAnsi="GHEA Grapalat" w:cs="Times Armenian"/>
          <w:sz w:val="24"/>
          <w:szCs w:val="24"/>
          <w:lang w:val="ro-RO"/>
        </w:rPr>
        <w:t>գ</w:t>
      </w:r>
      <w:r w:rsidRPr="008F1C7E">
        <w:rPr>
          <w:rFonts w:ascii="GHEA Grapalat" w:eastAsia="Times New Roman" w:hAnsi="GHEA Grapalat" w:cs="Sylfaen"/>
          <w:sz w:val="24"/>
          <w:szCs w:val="24"/>
          <w:lang w:val="ro-RO"/>
        </w:rPr>
        <w:t>ծի</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ընդունումը</w:t>
      </w:r>
      <w:r w:rsidRPr="008F1C7E">
        <w:rPr>
          <w:rFonts w:ascii="GHEA Grapalat" w:eastAsia="Times New Roman" w:hAnsi="GHEA Grapalat" w:cs="Times Armenian"/>
          <w:sz w:val="24"/>
          <w:szCs w:val="24"/>
          <w:lang w:val="ro-RO"/>
        </w:rPr>
        <w:t xml:space="preserve"> </w:t>
      </w:r>
      <w:r w:rsidR="00FD06CD">
        <w:rPr>
          <w:rFonts w:ascii="GHEA Grapalat" w:eastAsia="Times New Roman" w:hAnsi="GHEA Grapalat" w:cs="Times Armenian"/>
          <w:sz w:val="24"/>
          <w:szCs w:val="24"/>
          <w:lang w:val="hy-AM"/>
        </w:rPr>
        <w:t xml:space="preserve">կհանգեցնի </w:t>
      </w:r>
      <w:r w:rsidRPr="008F1C7E">
        <w:rPr>
          <w:rFonts w:ascii="GHEA Grapalat" w:eastAsia="Times New Roman" w:hAnsi="GHEA Grapalat" w:cs="Sylfaen"/>
          <w:sz w:val="24"/>
          <w:szCs w:val="24"/>
          <w:lang w:val="ro-RO"/>
        </w:rPr>
        <w:t>ՀՀ</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պետական</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բյուջեի</w:t>
      </w:r>
      <w:r w:rsidRPr="008F1C7E">
        <w:rPr>
          <w:rFonts w:ascii="GHEA Grapalat" w:eastAsia="Times New Roman" w:hAnsi="GHEA Grapalat" w:cs="Times Armenian"/>
          <w:sz w:val="24"/>
          <w:szCs w:val="24"/>
          <w:lang w:val="ro-RO"/>
        </w:rPr>
        <w:t xml:space="preserve"> </w:t>
      </w:r>
      <w:r w:rsidRPr="008F1C7E">
        <w:rPr>
          <w:rFonts w:ascii="GHEA Grapalat" w:eastAsia="Times New Roman" w:hAnsi="GHEA Grapalat" w:cs="Sylfaen"/>
          <w:sz w:val="24"/>
          <w:szCs w:val="24"/>
          <w:lang w:val="ro-RO"/>
        </w:rPr>
        <w:t>ծախսեր</w:t>
      </w:r>
      <w:r w:rsidR="00FD06CD">
        <w:rPr>
          <w:rFonts w:ascii="GHEA Grapalat" w:eastAsia="Times New Roman" w:hAnsi="GHEA Grapalat" w:cs="Sylfaen"/>
          <w:sz w:val="24"/>
          <w:szCs w:val="24"/>
          <w:lang w:val="hy-AM"/>
        </w:rPr>
        <w:t xml:space="preserve">ի ավելացմանը </w:t>
      </w:r>
      <w:r w:rsidR="00FD06CD" w:rsidRPr="008F1C7E">
        <w:rPr>
          <w:rFonts w:ascii="GHEA Grapalat" w:eastAsia="Times New Roman" w:hAnsi="GHEA Grapalat" w:cs="Sylfaen"/>
          <w:sz w:val="24"/>
          <w:szCs w:val="24"/>
          <w:lang w:val="hy-AM" w:eastAsia="ru-RU"/>
        </w:rPr>
        <w:t>120,000 հազ</w:t>
      </w:r>
      <w:r w:rsidR="00FD06CD" w:rsidRPr="008F1C7E">
        <w:rPr>
          <w:rFonts w:ascii="MS Gothic" w:eastAsia="MS Gothic" w:hAnsi="MS Gothic" w:cs="MS Gothic" w:hint="eastAsia"/>
          <w:sz w:val="24"/>
          <w:szCs w:val="24"/>
          <w:lang w:val="hy-AM" w:eastAsia="ru-RU"/>
        </w:rPr>
        <w:t>․</w:t>
      </w:r>
      <w:r w:rsidR="00FD06CD" w:rsidRPr="008F1C7E">
        <w:rPr>
          <w:rFonts w:ascii="GHEA Grapalat" w:eastAsia="Times New Roman" w:hAnsi="GHEA Grapalat" w:cs="Sylfaen"/>
          <w:sz w:val="24"/>
          <w:szCs w:val="24"/>
          <w:lang w:val="hy-AM" w:eastAsia="ru-RU"/>
        </w:rPr>
        <w:t>դրամ</w:t>
      </w:r>
      <w:r w:rsidR="00FD06CD">
        <w:rPr>
          <w:rFonts w:ascii="GHEA Grapalat" w:eastAsia="Times New Roman" w:hAnsi="GHEA Grapalat" w:cs="Sylfaen"/>
          <w:sz w:val="24"/>
          <w:szCs w:val="24"/>
          <w:lang w:val="hy-AM" w:eastAsia="ru-RU"/>
        </w:rPr>
        <w:t>ի չափով</w:t>
      </w:r>
      <w:r w:rsidRPr="008F1C7E">
        <w:rPr>
          <w:rFonts w:ascii="GHEA Grapalat" w:eastAsia="Times New Roman" w:hAnsi="GHEA Grapalat" w:cs="Times Armenian"/>
          <w:sz w:val="24"/>
          <w:szCs w:val="24"/>
          <w:lang w:val="ro-RO"/>
        </w:rPr>
        <w:t>:</w:t>
      </w:r>
    </w:p>
    <w:p w14:paraId="1381411B" w14:textId="77777777" w:rsidR="001E51B6" w:rsidRPr="008F1C7E" w:rsidRDefault="001E51B6" w:rsidP="008F1C7E">
      <w:pPr>
        <w:spacing w:before="100" w:beforeAutospacing="1" w:after="100" w:afterAutospacing="1" w:line="360" w:lineRule="auto"/>
        <w:ind w:firstLine="720"/>
        <w:jc w:val="both"/>
        <w:rPr>
          <w:rFonts w:ascii="GHEA Grapalat" w:eastAsia="Times New Roman" w:hAnsi="GHEA Grapalat" w:cs="Sylfaen"/>
          <w:b/>
          <w:sz w:val="24"/>
          <w:szCs w:val="24"/>
          <w:lang w:val="hy-AM"/>
        </w:rPr>
      </w:pPr>
      <w:r w:rsidRPr="008F1C7E">
        <w:rPr>
          <w:rFonts w:ascii="GHEA Grapalat" w:eastAsia="Times New Roman" w:hAnsi="GHEA Grapalat" w:cs="Sylfaen"/>
          <w:b/>
          <w:sz w:val="24"/>
          <w:szCs w:val="24"/>
          <w:lang w:val="hy-AM"/>
        </w:rPr>
        <w:lastRenderedPageBreak/>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14:paraId="60AB674C" w14:textId="77777777" w:rsidR="001E51B6" w:rsidRPr="008F1C7E" w:rsidRDefault="001E51B6" w:rsidP="008F1C7E">
      <w:pPr>
        <w:spacing w:line="360" w:lineRule="auto"/>
        <w:ind w:firstLine="720"/>
        <w:jc w:val="both"/>
        <w:rPr>
          <w:rFonts w:ascii="GHEA Grapalat" w:eastAsia="Times New Roman" w:hAnsi="GHEA Grapalat" w:cs="Times New Roman"/>
          <w:color w:val="000000"/>
          <w:sz w:val="24"/>
          <w:szCs w:val="24"/>
          <w:lang w:val="hy-AM"/>
        </w:rPr>
      </w:pPr>
      <w:r w:rsidRPr="008F1C7E">
        <w:rPr>
          <w:rFonts w:ascii="GHEA Grapalat" w:eastAsia="Times New Roman" w:hAnsi="GHEA Grapalat" w:cs="Times New Roman"/>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14:paraId="2AA6BB2F" w14:textId="77777777" w:rsidR="001E51B6" w:rsidRPr="008F1C7E" w:rsidRDefault="001E51B6" w:rsidP="008F1C7E">
      <w:pPr>
        <w:spacing w:line="360" w:lineRule="auto"/>
        <w:rPr>
          <w:rFonts w:ascii="GHEA Grapalat" w:eastAsia="Calibri" w:hAnsi="GHEA Grapalat" w:cs="Times New Roman"/>
          <w:sz w:val="24"/>
          <w:szCs w:val="24"/>
          <w:lang w:val="hy-AM"/>
        </w:rPr>
      </w:pPr>
    </w:p>
    <w:p w14:paraId="7B3E4740" w14:textId="77777777" w:rsidR="001E51B6" w:rsidRPr="001807F3" w:rsidRDefault="001E51B6" w:rsidP="008F1C7E">
      <w:pPr>
        <w:spacing w:line="360" w:lineRule="auto"/>
        <w:rPr>
          <w:rFonts w:ascii="GHEA Grapalat" w:hAnsi="GHEA Grapalat"/>
          <w:sz w:val="24"/>
          <w:szCs w:val="24"/>
          <w:lang w:val="hy-AM"/>
        </w:rPr>
      </w:pPr>
    </w:p>
    <w:sectPr w:rsidR="001E51B6" w:rsidRPr="001807F3" w:rsidSect="00FC0138">
      <w:pgSz w:w="11907" w:h="16840" w:code="9"/>
      <w:pgMar w:top="54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8E"/>
    <w:rsid w:val="000137B9"/>
    <w:rsid w:val="0004140C"/>
    <w:rsid w:val="00044746"/>
    <w:rsid w:val="000534BE"/>
    <w:rsid w:val="00066A46"/>
    <w:rsid w:val="00075DB9"/>
    <w:rsid w:val="000A7D8E"/>
    <w:rsid w:val="000B5AE0"/>
    <w:rsid w:val="000B7DBD"/>
    <w:rsid w:val="000D6BF4"/>
    <w:rsid w:val="00103C03"/>
    <w:rsid w:val="001109D7"/>
    <w:rsid w:val="00113486"/>
    <w:rsid w:val="001443A9"/>
    <w:rsid w:val="00150AE0"/>
    <w:rsid w:val="00164C82"/>
    <w:rsid w:val="00177394"/>
    <w:rsid w:val="001807F3"/>
    <w:rsid w:val="001857AF"/>
    <w:rsid w:val="001A0322"/>
    <w:rsid w:val="001A2266"/>
    <w:rsid w:val="001E51B6"/>
    <w:rsid w:val="00211EB0"/>
    <w:rsid w:val="00266EC7"/>
    <w:rsid w:val="002A6AC5"/>
    <w:rsid w:val="00300CA2"/>
    <w:rsid w:val="00311602"/>
    <w:rsid w:val="003233E8"/>
    <w:rsid w:val="00371244"/>
    <w:rsid w:val="003718CD"/>
    <w:rsid w:val="00397512"/>
    <w:rsid w:val="004045F0"/>
    <w:rsid w:val="0041263E"/>
    <w:rsid w:val="00421530"/>
    <w:rsid w:val="00442A28"/>
    <w:rsid w:val="0048110A"/>
    <w:rsid w:val="00487577"/>
    <w:rsid w:val="005D7F4A"/>
    <w:rsid w:val="005F52D0"/>
    <w:rsid w:val="006169FF"/>
    <w:rsid w:val="006264E9"/>
    <w:rsid w:val="00661C93"/>
    <w:rsid w:val="00664834"/>
    <w:rsid w:val="006C1B50"/>
    <w:rsid w:val="006C236B"/>
    <w:rsid w:val="00716D99"/>
    <w:rsid w:val="0075222A"/>
    <w:rsid w:val="00753374"/>
    <w:rsid w:val="00764EDA"/>
    <w:rsid w:val="00766C9D"/>
    <w:rsid w:val="007F26F8"/>
    <w:rsid w:val="00801328"/>
    <w:rsid w:val="0084618C"/>
    <w:rsid w:val="00855787"/>
    <w:rsid w:val="008A2CA2"/>
    <w:rsid w:val="008C314C"/>
    <w:rsid w:val="008F1C7E"/>
    <w:rsid w:val="009153AC"/>
    <w:rsid w:val="009572FB"/>
    <w:rsid w:val="00985700"/>
    <w:rsid w:val="009967DF"/>
    <w:rsid w:val="009B79D6"/>
    <w:rsid w:val="009F5A16"/>
    <w:rsid w:val="009F716D"/>
    <w:rsid w:val="00A309B7"/>
    <w:rsid w:val="00AD0B98"/>
    <w:rsid w:val="00AD67D9"/>
    <w:rsid w:val="00B5638C"/>
    <w:rsid w:val="00B57FDA"/>
    <w:rsid w:val="00B74B9A"/>
    <w:rsid w:val="00BC2EDB"/>
    <w:rsid w:val="00BF1E90"/>
    <w:rsid w:val="00C01734"/>
    <w:rsid w:val="00C1209C"/>
    <w:rsid w:val="00C247FC"/>
    <w:rsid w:val="00C55A28"/>
    <w:rsid w:val="00CD1F91"/>
    <w:rsid w:val="00CD4D5A"/>
    <w:rsid w:val="00CE28FC"/>
    <w:rsid w:val="00D279CC"/>
    <w:rsid w:val="00D6025E"/>
    <w:rsid w:val="00D65CD1"/>
    <w:rsid w:val="00DE1DB4"/>
    <w:rsid w:val="00E254B3"/>
    <w:rsid w:val="00E313A1"/>
    <w:rsid w:val="00E54258"/>
    <w:rsid w:val="00E70953"/>
    <w:rsid w:val="00E864A5"/>
    <w:rsid w:val="00EB66C5"/>
    <w:rsid w:val="00F10E8E"/>
    <w:rsid w:val="00F92028"/>
    <w:rsid w:val="00FA6727"/>
    <w:rsid w:val="00FB158F"/>
    <w:rsid w:val="00FB7B0F"/>
    <w:rsid w:val="00FC0138"/>
    <w:rsid w:val="00FD0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CEEF"/>
  <w15:docId w15:val="{E1315E12-F309-4A48-93D9-04C0F071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577205638">
      <w:bodyDiv w:val="1"/>
      <w:marLeft w:val="0"/>
      <w:marRight w:val="0"/>
      <w:marTop w:val="0"/>
      <w:marBottom w:val="0"/>
      <w:divBdr>
        <w:top w:val="none" w:sz="0" w:space="0" w:color="auto"/>
        <w:left w:val="none" w:sz="0" w:space="0" w:color="auto"/>
        <w:bottom w:val="none" w:sz="0" w:space="0" w:color="auto"/>
        <w:right w:val="none" w:sz="0" w:space="0" w:color="auto"/>
      </w:divBdr>
    </w:div>
    <w:div w:id="1147941016">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3</Pages>
  <Words>582</Words>
  <Characters>3321</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https://mul2.parliament.am/tasks/265070/oneclick/Naxagic.docx?token=83461b86cfc56a8de4cfbed98ac53c1e</cp:keywords>
  <cp:lastModifiedBy>Hasmik Grigoryan</cp:lastModifiedBy>
  <cp:revision>28</cp:revision>
  <cp:lastPrinted>2023-10-06T10:49:00Z</cp:lastPrinted>
  <dcterms:created xsi:type="dcterms:W3CDTF">2023-05-11T07:32:00Z</dcterms:created>
  <dcterms:modified xsi:type="dcterms:W3CDTF">2023-10-20T11:35:00Z</dcterms:modified>
</cp:coreProperties>
</file>