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349F7" w14:textId="77777777" w:rsidR="001335A6" w:rsidRPr="00B26B85" w:rsidRDefault="001335A6" w:rsidP="00B26B8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26B85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10B4489" w14:textId="58A1B918" w:rsidR="00B26B85" w:rsidRPr="007435F5" w:rsidRDefault="000E166A" w:rsidP="00B26B85">
      <w:pPr>
        <w:spacing w:line="360" w:lineRule="auto"/>
        <w:ind w:firstLine="360"/>
        <w:jc w:val="center"/>
        <w:rPr>
          <w:sz w:val="24"/>
          <w:szCs w:val="24"/>
          <w:lang w:val="hy-AM"/>
        </w:rPr>
      </w:pP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2006 ԹՎԱԿԱՆԻ </w:t>
      </w:r>
      <w:r w:rsidRPr="002337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 30</w:t>
      </w: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 w:rsidRPr="002337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ԱՌՈՂՋՈՒԹՅԱՆ ԱՌԱՋՆԱՅԻՆ ՊԱՀՊԱՆՄԱՆ ԾԱՌԱՅՈՒԹՅՈՒՆՆԵՐ ՄԱՏՈՒՑՈՂ ԲԺՇԿԻ ԸՆՏՐՈՒԹՅԱՆ և ՆՐԱ ՄՈՏ ԲՆԱԿՉՈՒԹՅԱՆ ԳՐԱՆՑՄԱՆ ԿԱՐԳԸ ՀԱՍՏԱՏԵԼՈՒ ՄԱՍԻՆ</w:t>
      </w: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420-</w:t>
      </w:r>
      <w:r w:rsidRPr="002337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ՈՐՈՇՈՒՄԸ</w:t>
      </w:r>
      <w:r w:rsidRPr="00B26B8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435F5">
        <w:rPr>
          <w:rFonts w:ascii="GHEA Grapalat" w:hAnsi="GHEA Grapalat"/>
          <w:bCs/>
          <w:sz w:val="24"/>
          <w:szCs w:val="24"/>
          <w:lang w:val="hy-AM"/>
        </w:rPr>
        <w:t xml:space="preserve">ՈՒԺԸ ԿՈՐՑՐԱԾ ՃԱՆԱՉԵԼՈՒ ՄԱՍԻՆ </w:t>
      </w:r>
    </w:p>
    <w:p w14:paraId="30B9E2BF" w14:textId="4CC6A777" w:rsidR="001335A6" w:rsidRPr="00F844C2" w:rsidRDefault="001335A6" w:rsidP="00107F6E">
      <w:pPr>
        <w:pStyle w:val="ListParagraph"/>
        <w:widowControl w:val="0"/>
        <w:numPr>
          <w:ilvl w:val="0"/>
          <w:numId w:val="8"/>
        </w:numPr>
        <w:adjustRightInd w:val="0"/>
        <w:spacing w:line="360" w:lineRule="auto"/>
        <w:ind w:left="284" w:firstLine="76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Ընթացիկ իրավիճակը և իրավական ակտի </w:t>
      </w:r>
      <w:r w:rsidR="00107F6E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ուժը կորցրած ճանաչելու </w:t>
      </w: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անհրաժեշտությունը</w:t>
      </w:r>
    </w:p>
    <w:p w14:paraId="150FF208" w14:textId="534747DD" w:rsidR="00C71486" w:rsidRPr="00884712" w:rsidRDefault="00D17BFE" w:rsidP="00884712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ՀՀ կառավարության 2006 թվականի մարտի 30-ի թիվ 420-</w:t>
      </w:r>
      <w:r w:rsidR="00FB237E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B26B85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որոշումը ուժը կ</w:t>
      </w:r>
      <w:r w:rsidR="0009069A">
        <w:rPr>
          <w:rFonts w:ascii="GHEA Grapalat" w:eastAsia="Times New Roman" w:hAnsi="GHEA Grapalat" w:cs="Arial"/>
          <w:sz w:val="24"/>
          <w:szCs w:val="24"/>
          <w:lang w:val="hy-AM"/>
        </w:rPr>
        <w:t>որց</w:t>
      </w:r>
      <w:r w:rsidR="00282F3A">
        <w:rPr>
          <w:rFonts w:ascii="GHEA Grapalat" w:eastAsia="Times New Roman" w:hAnsi="GHEA Grapalat" w:cs="Arial"/>
          <w:sz w:val="24"/>
          <w:szCs w:val="24"/>
          <w:lang w:val="hy-AM"/>
        </w:rPr>
        <w:t xml:space="preserve">րած ճանաչելու մասին ՀՀ կառավարության </w:t>
      </w:r>
      <w:r w:rsidR="000E166A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</w:t>
      </w:r>
      <w:r w:rsidR="00282F3A">
        <w:rPr>
          <w:rFonts w:ascii="GHEA Grapalat" w:eastAsia="Times New Roman" w:hAnsi="GHEA Grapalat" w:cs="Arial"/>
          <w:sz w:val="24"/>
          <w:szCs w:val="24"/>
          <w:lang w:val="hy-AM"/>
        </w:rPr>
        <w:t>նախագիծ ներկայացնելը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պայմանավորված է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նակչության բժշկական օգնության 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և սպասարկման մասին» </w:t>
      </w:r>
      <w:r w:rsidR="00282F3A">
        <w:rPr>
          <w:rFonts w:ascii="GHEA Grapalat" w:eastAsia="Times New Roman" w:hAnsi="GHEA Grapalat" w:cs="Arial"/>
          <w:sz w:val="24"/>
          <w:szCs w:val="24"/>
          <w:lang w:val="hy-AM"/>
        </w:rPr>
        <w:t xml:space="preserve">ՀՀ 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օրենքի 3-րդ </w:t>
      </w:r>
      <w:r w:rsidR="00282F3A">
        <w:rPr>
          <w:rFonts w:ascii="GHEA Grapalat" w:eastAsia="Times New Roman" w:hAnsi="GHEA Grapalat" w:cs="Arial"/>
          <w:sz w:val="24"/>
          <w:szCs w:val="24"/>
          <w:lang w:val="hy-AM"/>
        </w:rPr>
        <w:t>հոդվածի 8-րդ կետով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>՝ համաձայն որ</w:t>
      </w:r>
      <w:r w:rsidR="00282F3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>առողջության առաջնային պահպանման ծառայություններ մատուցող բժշկի (ընտանեկան բժշկի, թերապևտի, մանկաբույժի) ընտրության, նրա մոտ բնակչության գրանցման և գրանցումից դուրս գալու կարգը, բնակչի կողմից առողջո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ւթյան առաջնային պահպանման 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բժշկին փոխելու ընթացակարգը, առողջության առաջնային պահպանման, նեղ ու դիսպանսերային ծառայություններ մատուցող մասնագետների կողմից սպասարկվող բնակչության կողմնորոշիչ թվերը հաստատում է </w:t>
      </w:r>
      <w:r w:rsidR="00107F6E" w:rsidRPr="00282F3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լիազոր մարմինը: 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>Հետևաբար անհրաժեշտություն է առաջանում ուժը կորցրած ճանաչել ՀՀ կառավարության 2006 թվականի մարտի 30-ի թիվ 420-Ն որոշումը</w:t>
      </w:r>
      <w:r w:rsidR="00884712">
        <w:rPr>
          <w:rFonts w:ascii="GHEA Grapalat" w:eastAsia="Times New Roman" w:hAnsi="GHEA Grapalat" w:cs="Arial"/>
          <w:sz w:val="24"/>
          <w:szCs w:val="24"/>
          <w:lang w:val="hy-AM"/>
        </w:rPr>
        <w:t xml:space="preserve">, քանի որ 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84712">
        <w:rPr>
          <w:rFonts w:ascii="GHEA Grapalat" w:eastAsia="Times New Roman" w:hAnsi="GHEA Grapalat" w:cs="Arial"/>
          <w:sz w:val="24"/>
          <w:szCs w:val="24"/>
          <w:lang w:val="hy-AM"/>
        </w:rPr>
        <w:t xml:space="preserve">առողջապահության նախարարի </w:t>
      </w:r>
      <w:r w:rsidR="00884712" w:rsidRPr="00477A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2023 թվականի հոկտեմբերի 17-ի</w:t>
      </w:r>
      <w:r w:rsidR="00884712" w:rsidRPr="0088471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84712">
        <w:rPr>
          <w:rFonts w:ascii="GHEA Grapalat" w:hAnsi="GHEA Grapalat" w:cs="Times New Roman"/>
          <w:sz w:val="24"/>
          <w:szCs w:val="24"/>
          <w:lang w:val="hy-AM"/>
        </w:rPr>
        <w:t>«Ա</w:t>
      </w:r>
      <w:r w:rsidR="00884712" w:rsidRPr="00884712">
        <w:rPr>
          <w:rFonts w:ascii="GHEA Grapalat" w:hAnsi="GHEA Grapalat" w:cs="Times New Roman"/>
          <w:sz w:val="24"/>
          <w:szCs w:val="24"/>
          <w:lang w:val="hy-AM"/>
        </w:rPr>
        <w:t>ռողջության առաջնային պահպանման ծառայություններ մատուցող բժշկի (ընտանեկան բժշկի, թերապ</w:t>
      </w:r>
      <w:r w:rsidR="00884712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884712" w:rsidRPr="00884712">
        <w:rPr>
          <w:rFonts w:ascii="GHEA Grapalat" w:hAnsi="GHEA Grapalat" w:cs="Times New Roman"/>
          <w:sz w:val="24"/>
          <w:szCs w:val="24"/>
          <w:lang w:val="hy-AM"/>
        </w:rPr>
        <w:t xml:space="preserve">տի, մանկաբույժի) ընտրության, նրա մոտ բնակչության գրանցման </w:t>
      </w:r>
      <w:r w:rsidR="00884712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884712" w:rsidRPr="00884712">
        <w:rPr>
          <w:rFonts w:ascii="GHEA Grapalat" w:hAnsi="GHEA Grapalat" w:cs="Times New Roman"/>
          <w:sz w:val="24"/>
          <w:szCs w:val="24"/>
          <w:lang w:val="hy-AM"/>
        </w:rPr>
        <w:t xml:space="preserve"> գրանցումից դուրս գալու կարգը, բնակչի կողմից առողջության առաջնային պահպանման բժշկին փոխելու ընթացակարգը, առողջության առաջնային պահպանման, նեղ ու դիսպանսերային ծառայություններ մատուցող մասնագետների կողմից սպասարկվող բնակչության կողմնորոշիչ թվերը հաստատելու մասին</w:t>
      </w:r>
      <w:r w:rsidR="00884712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="00884712" w:rsidRPr="0088471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թիվ 48-Ն հրամանը</w:t>
      </w:r>
      <w:r w:rsidR="00884712" w:rsidRPr="0088471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հաստատվել է</w:t>
      </w:r>
      <w:r w:rsidR="0088471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84712" w:rsidRPr="0088471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436844F0" w14:textId="77777777" w:rsidR="0036604E" w:rsidRPr="00282F3A" w:rsidRDefault="0036604E" w:rsidP="00B04CA6">
      <w:pPr>
        <w:pStyle w:val="mechtex"/>
        <w:spacing w:line="360" w:lineRule="auto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282F3A">
        <w:rPr>
          <w:rFonts w:ascii="GHEA Grapalat" w:hAnsi="GHEA Grapalat" w:cs="Arial"/>
          <w:sz w:val="24"/>
          <w:szCs w:val="24"/>
          <w:u w:val="single"/>
          <w:lang w:val="hy-AM"/>
        </w:rPr>
        <w:lastRenderedPageBreak/>
        <w:t>2. Նախագծի մշակման գործընթացում ներգրավված ինստիտուտները, անձինք և նրանց դիրքորոշումը</w:t>
      </w:r>
    </w:p>
    <w:p w14:paraId="1229948A" w14:textId="77777777" w:rsidR="0036604E" w:rsidRPr="00F844C2" w:rsidRDefault="0036604E" w:rsidP="004A787C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0343471" w14:textId="77777777" w:rsidR="00003CCD" w:rsidRPr="00F844C2" w:rsidRDefault="0036604E" w:rsidP="0036604E">
      <w:pPr>
        <w:spacing w:after="36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Նախագծի </w:t>
      </w:r>
      <w:r w:rsidRPr="00F844C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 w:rsidRPr="00F844C2">
        <w:rPr>
          <w:rFonts w:ascii="GHEA Grapalat" w:hAnsi="GHEA Grapalat" w:cs="Arial"/>
          <w:sz w:val="24"/>
          <w:szCs w:val="24"/>
          <w:lang w:val="hy-AM"/>
        </w:rPr>
        <w:t>պետական առողջապահական գործակալությ</w:t>
      </w:r>
      <w:r w:rsidR="002D2BEF" w:rsidRPr="00F844C2">
        <w:rPr>
          <w:rFonts w:ascii="GHEA Grapalat" w:hAnsi="GHEA Grapalat" w:cs="Arial"/>
          <w:sz w:val="24"/>
          <w:szCs w:val="24"/>
          <w:lang w:val="hy-AM"/>
        </w:rPr>
        <w:t>ա</w:t>
      </w:r>
      <w:r w:rsidRPr="00F844C2">
        <w:rPr>
          <w:rFonts w:ascii="GHEA Grapalat" w:hAnsi="GHEA Grapalat" w:cs="Arial"/>
          <w:sz w:val="24"/>
          <w:szCs w:val="24"/>
          <w:lang w:val="hy-AM"/>
        </w:rPr>
        <w:t>ն և կառուցվածքային ստորաբաժանումների աշխատակիցները:</w:t>
      </w:r>
    </w:p>
    <w:p w14:paraId="4DCCC9BD" w14:textId="77777777" w:rsidR="001335A6" w:rsidRPr="00F844C2" w:rsidRDefault="0036604E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3</w:t>
      </w:r>
      <w:r w:rsidR="001335A6" w:rsidRPr="00F844C2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14:paraId="7C2103FC" w14:textId="77777777" w:rsidR="000E166A" w:rsidRDefault="00085D85" w:rsidP="008220AF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>րավական ակտի</w:t>
      </w:r>
      <w:r w:rsidR="001335A6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07F6E">
        <w:rPr>
          <w:rFonts w:ascii="GHEA Grapalat" w:hAnsi="GHEA Grapalat" w:cs="Arial"/>
          <w:sz w:val="24"/>
          <w:szCs w:val="24"/>
          <w:lang w:val="hy-AM"/>
        </w:rPr>
        <w:t>ուժը կորցրած ճանաչելը</w:t>
      </w:r>
      <w:r w:rsidR="00C455CF"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հնարավորություն է տալիս </w:t>
      </w:r>
      <w:r w:rsidR="000E166A">
        <w:rPr>
          <w:rFonts w:ascii="GHEA Grapalat" w:hAnsi="GHEA Grapalat" w:cs="Arial"/>
          <w:sz w:val="24"/>
          <w:szCs w:val="24"/>
          <w:lang w:val="hy-AM"/>
        </w:rPr>
        <w:t>կիրարկել</w:t>
      </w:r>
      <w:r w:rsidR="00107F6E">
        <w:rPr>
          <w:rFonts w:ascii="GHEA Grapalat" w:hAnsi="GHEA Grapalat" w:cs="Arial"/>
          <w:sz w:val="24"/>
          <w:szCs w:val="24"/>
          <w:lang w:val="hy-AM"/>
        </w:rPr>
        <w:t xml:space="preserve"> ՀՀ վարչապետի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02.02.2023 թվականի 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«Բնակչության բժշկական օգնության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սպասարկման մասին» օրենքում լրացումներ կատարելու մասին» </w:t>
      </w:r>
      <w:r w:rsidR="00A75E9C">
        <w:rPr>
          <w:rFonts w:ascii="GHEA Grapalat" w:hAnsi="GHEA Grapalat" w:cs="Arial"/>
          <w:sz w:val="24"/>
          <w:szCs w:val="24"/>
          <w:lang w:val="hy-AM"/>
        </w:rPr>
        <w:t>Հ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A75E9C">
        <w:rPr>
          <w:rFonts w:ascii="GHEA Grapalat" w:hAnsi="GHEA Grapalat" w:cs="Arial"/>
          <w:sz w:val="24"/>
          <w:szCs w:val="24"/>
          <w:lang w:val="hy-AM"/>
        </w:rPr>
        <w:t>Հ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անրապետության օրենքի կիրարկումն ապահովող միջոցառումների ցանկը հաստատելու մասին N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106-Ա որոշումից բխող 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N1 </w:t>
      </w:r>
      <w:r w:rsidR="00A75E9C">
        <w:rPr>
          <w:rFonts w:ascii="GHEA Grapalat" w:hAnsi="GHEA Grapalat" w:cs="Arial"/>
          <w:sz w:val="24"/>
          <w:szCs w:val="24"/>
          <w:lang w:val="hy-AM"/>
        </w:rPr>
        <w:t>միջոցառումը:</w:t>
      </w:r>
      <w:r w:rsidR="00107F6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7EF5A1E" w14:textId="2CCCEECB" w:rsidR="00003CCD" w:rsidRPr="00282F3A" w:rsidRDefault="000E166A" w:rsidP="007435F5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Հաշվի առնելով այն հանգամանքը, որ </w:t>
      </w:r>
      <w:r w:rsidRPr="00A75E9C">
        <w:rPr>
          <w:rFonts w:ascii="GHEA Grapalat" w:hAnsi="GHEA Grapalat" w:cs="Arial"/>
          <w:sz w:val="24"/>
          <w:szCs w:val="24"/>
          <w:lang w:val="hy-AM"/>
        </w:rPr>
        <w:t xml:space="preserve">«Բնակչության բժշկական օգնության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A75E9C">
        <w:rPr>
          <w:rFonts w:ascii="GHEA Grapalat" w:hAnsi="GHEA Grapalat" w:cs="Arial"/>
          <w:sz w:val="24"/>
          <w:szCs w:val="24"/>
          <w:lang w:val="hy-AM"/>
        </w:rPr>
        <w:t xml:space="preserve">սպասարկման մասին» </w:t>
      </w:r>
      <w:r>
        <w:rPr>
          <w:rFonts w:ascii="GHEA Grapalat" w:hAnsi="GHEA Grapalat" w:cs="Arial"/>
          <w:sz w:val="24"/>
          <w:szCs w:val="24"/>
          <w:lang w:val="hy-AM"/>
        </w:rPr>
        <w:t>ՀՀ օրենքի 3-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րդ </w:t>
      </w:r>
      <w:r>
        <w:rPr>
          <w:rFonts w:ascii="GHEA Grapalat" w:hAnsi="GHEA Grapalat" w:cs="Arial"/>
          <w:sz w:val="24"/>
          <w:szCs w:val="24"/>
          <w:lang w:val="hy-AM"/>
        </w:rPr>
        <w:t>հոդվածի 8-րդ մասը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նույնաբովանդակ հարաբերություններ կարգավորող ենթաօրենսդրական ակտի ընդունման լիազորությունը վերապահում է լիազոր մարմնին</w:t>
      </w:r>
      <w:r w:rsidRPr="000E166A">
        <w:rPr>
          <w:rFonts w:ascii="GHEA Grapalat" w:hAnsi="GHEA Grapalat" w:cs="Arial"/>
          <w:sz w:val="24"/>
          <w:szCs w:val="24"/>
          <w:lang w:val="hy-AM"/>
        </w:rPr>
        <w:t>, ուստի նույն</w:t>
      </w:r>
      <w:r w:rsidR="007435F5">
        <w:rPr>
          <w:rFonts w:ascii="GHEA Grapalat" w:hAnsi="GHEA Grapalat" w:cs="Arial"/>
          <w:sz w:val="24"/>
          <w:szCs w:val="24"/>
          <w:lang w:val="hy-AM"/>
        </w:rPr>
        <w:t>աբովանդակ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 հարաբերությունները կարգավորող </w:t>
      </w:r>
      <w:r w:rsidR="007435F5">
        <w:rPr>
          <w:rFonts w:ascii="GHEA Grapalat" w:hAnsi="GHEA Grapalat" w:cs="Arial"/>
          <w:sz w:val="24"/>
          <w:szCs w:val="24"/>
          <w:lang w:val="hy-AM"/>
        </w:rPr>
        <w:t>իրավական ակտի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 անհրաժեշտությունը բացակայում է։</w:t>
      </w:r>
    </w:p>
    <w:p w14:paraId="646115E6" w14:textId="2B758A8B" w:rsidR="005A0395" w:rsidRPr="00E125BF" w:rsidRDefault="005A0395" w:rsidP="005A03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E125BF">
        <w:rPr>
          <w:rFonts w:ascii="GHEA Grapalat" w:hAnsi="GHEA Grapalat" w:cs="Arial"/>
          <w:sz w:val="24"/>
          <w:szCs w:val="24"/>
          <w:u w:val="single"/>
          <w:lang w:val="hy-AM"/>
        </w:rPr>
        <w:t>4. «</w:t>
      </w:r>
      <w:r w:rsidR="00A75E9C" w:rsidRPr="00E125BF">
        <w:rPr>
          <w:rFonts w:ascii="GHEA Grapalat" w:eastAsia="Times New Roman" w:hAnsi="GHEA Grapalat" w:cs="Arial"/>
          <w:sz w:val="24"/>
          <w:szCs w:val="24"/>
          <w:u w:val="single"/>
          <w:lang w:val="hy-AM"/>
        </w:rPr>
        <w:t xml:space="preserve">ՀՀ կառավարության 2006 թվականի մարտի 30-ի թիվ 420-Ն որոշումը  ուժը կորցրած ճանաչելու կապակցությամբ </w:t>
      </w:r>
      <w:r w:rsidRPr="00E125BF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կառավարության որոշման ընդունման </w:t>
      </w:r>
      <w:r w:rsidR="00A75E9C" w:rsidRPr="00E125BF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դեպքում </w:t>
      </w:r>
      <w:r w:rsidRPr="00E125BF">
        <w:rPr>
          <w:rFonts w:ascii="GHEA Grapalat" w:hAnsi="GHEA Grapalat" w:cs="Arial"/>
          <w:sz w:val="24"/>
          <w:szCs w:val="24"/>
          <w:u w:val="single"/>
          <w:lang w:val="hy-AM"/>
        </w:rPr>
        <w:t>պետական կամ տեղական ինքնակառավարման մարմնի բյուջեում եկամուտների և ծախսերի ավելացման կամ նվազեցման մասին</w:t>
      </w:r>
    </w:p>
    <w:p w14:paraId="7B92130F" w14:textId="77777777" w:rsidR="005A0395" w:rsidRPr="00E125BF" w:rsidRDefault="005A0395" w:rsidP="005A0395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14:paraId="07DC411F" w14:textId="5750B429" w:rsidR="005A6CDA" w:rsidRDefault="00A75E9C" w:rsidP="00445A01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75E9C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ՀՀ կառավարության 2006 թվականի մարտի 30-ի թիվ 420-Ն որոշումը  ուժը կորցրած ճանաչելու կապակցությամբ </w:t>
      </w:r>
      <w:r w:rsidR="005A0395" w:rsidRPr="00F844C2">
        <w:rPr>
          <w:rFonts w:ascii="GHEA Grapalat" w:hAnsi="GHEA Grapalat"/>
          <w:sz w:val="24"/>
          <w:szCs w:val="24"/>
          <w:lang w:val="hy-AM"/>
        </w:rPr>
        <w:t xml:space="preserve">պետական կամ տեղական ինքնակառավարման մարմնի 2023 թվականի բյուջեում եկամուտների և ծախսերի ավելացում կամ նվազեցում չի նախատեսվում: </w:t>
      </w:r>
    </w:p>
    <w:p w14:paraId="4E1C758A" w14:textId="34D61782" w:rsidR="00A75E9C" w:rsidRDefault="00A75E9C" w:rsidP="00445A01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B09CD59" w14:textId="6ADA226A" w:rsidR="00A75E9C" w:rsidRPr="008A7540" w:rsidRDefault="00A75E9C" w:rsidP="007A7CBE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GHEA Grapalat" w:eastAsia="Calibri" w:hAnsi="GHEA Grapalat" w:cs="Arial"/>
          <w:u w:val="single"/>
          <w:lang w:val="hy-AM" w:eastAsia="en-US"/>
        </w:rPr>
      </w:pPr>
      <w:r>
        <w:rPr>
          <w:rFonts w:ascii="GHEA Grapalat" w:eastAsia="Calibri" w:hAnsi="GHEA Grapalat" w:cs="Arial"/>
          <w:u w:val="single"/>
          <w:lang w:val="hy-AM" w:eastAsia="en-US"/>
        </w:rPr>
        <w:t>5</w:t>
      </w:r>
      <w:r w:rsidRPr="008A7540">
        <w:rPr>
          <w:rFonts w:ascii="GHEA Grapalat" w:eastAsia="Calibri" w:hAnsi="GHEA Grapalat" w:cs="Arial"/>
          <w:u w:val="single"/>
          <w:lang w:val="hy-AM" w:eastAsia="en-US"/>
        </w:rPr>
        <w:t>. Կապը ռազմավարական փաստաթղթերի հետ.</w:t>
      </w:r>
    </w:p>
    <w:p w14:paraId="0217923F" w14:textId="77777777" w:rsidR="00A75E9C" w:rsidRPr="008A7540" w:rsidRDefault="00A75E9C" w:rsidP="007A7CBE">
      <w:pPr>
        <w:shd w:val="clear" w:color="auto" w:fill="FFFFFF"/>
        <w:spacing w:after="225" w:line="240" w:lineRule="auto"/>
        <w:ind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8A7540">
        <w:rPr>
          <w:rFonts w:ascii="GHEA Grapalat" w:hAnsi="GHEA Grapalat" w:cs="Arial"/>
          <w:sz w:val="24"/>
          <w:szCs w:val="24"/>
          <w:lang w:val="hy-AM"/>
        </w:rPr>
        <w:t>Նախագիծը չի բխում ռազմավարական փաստաթղթերից:</w:t>
      </w:r>
    </w:p>
    <w:p w14:paraId="1450B10B" w14:textId="77777777" w:rsidR="00A75E9C" w:rsidRPr="00F844C2" w:rsidRDefault="00A75E9C" w:rsidP="00445A01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</w:p>
    <w:sectPr w:rsidR="00A75E9C" w:rsidRPr="00F844C2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2" w:hanging="360"/>
      </w:pPr>
    </w:lvl>
    <w:lvl w:ilvl="2" w:tplc="0409001B" w:tentative="1">
      <w:start w:val="1"/>
      <w:numFmt w:val="lowerRoman"/>
      <w:lvlText w:val="%3."/>
      <w:lvlJc w:val="right"/>
      <w:pPr>
        <w:ind w:left="1592" w:hanging="180"/>
      </w:pPr>
    </w:lvl>
    <w:lvl w:ilvl="3" w:tplc="0409000F" w:tentative="1">
      <w:start w:val="1"/>
      <w:numFmt w:val="decimal"/>
      <w:lvlText w:val="%4."/>
      <w:lvlJc w:val="left"/>
      <w:pPr>
        <w:ind w:left="2312" w:hanging="360"/>
      </w:pPr>
    </w:lvl>
    <w:lvl w:ilvl="4" w:tplc="04090019" w:tentative="1">
      <w:start w:val="1"/>
      <w:numFmt w:val="lowerLetter"/>
      <w:lvlText w:val="%5."/>
      <w:lvlJc w:val="left"/>
      <w:pPr>
        <w:ind w:left="3032" w:hanging="360"/>
      </w:pPr>
    </w:lvl>
    <w:lvl w:ilvl="5" w:tplc="0409001B" w:tentative="1">
      <w:start w:val="1"/>
      <w:numFmt w:val="lowerRoman"/>
      <w:lvlText w:val="%6."/>
      <w:lvlJc w:val="right"/>
      <w:pPr>
        <w:ind w:left="3752" w:hanging="180"/>
      </w:pPr>
    </w:lvl>
    <w:lvl w:ilvl="6" w:tplc="0409000F" w:tentative="1">
      <w:start w:val="1"/>
      <w:numFmt w:val="decimal"/>
      <w:lvlText w:val="%7."/>
      <w:lvlJc w:val="left"/>
      <w:pPr>
        <w:ind w:left="4472" w:hanging="360"/>
      </w:pPr>
    </w:lvl>
    <w:lvl w:ilvl="7" w:tplc="04090019" w:tentative="1">
      <w:start w:val="1"/>
      <w:numFmt w:val="lowerLetter"/>
      <w:lvlText w:val="%8."/>
      <w:lvlJc w:val="left"/>
      <w:pPr>
        <w:ind w:left="5192" w:hanging="360"/>
      </w:pPr>
    </w:lvl>
    <w:lvl w:ilvl="8" w:tplc="040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BE"/>
    <w:rsid w:val="00002AC7"/>
    <w:rsid w:val="0000370C"/>
    <w:rsid w:val="00003CCD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6292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069A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D673D"/>
    <w:rsid w:val="000E166A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07F6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3338"/>
    <w:rsid w:val="001945F9"/>
    <w:rsid w:val="001A27CC"/>
    <w:rsid w:val="001A5F5F"/>
    <w:rsid w:val="001A659C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76FAB"/>
    <w:rsid w:val="002806E8"/>
    <w:rsid w:val="00282F3A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E7095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0395"/>
    <w:rsid w:val="005A1C38"/>
    <w:rsid w:val="005A6CDA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5F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5F5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A7CBE"/>
    <w:rsid w:val="007B0FDF"/>
    <w:rsid w:val="007B12EA"/>
    <w:rsid w:val="007B1869"/>
    <w:rsid w:val="007B2E87"/>
    <w:rsid w:val="007B3E01"/>
    <w:rsid w:val="007B5F71"/>
    <w:rsid w:val="007C04EA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2AE5"/>
    <w:rsid w:val="008056B3"/>
    <w:rsid w:val="00811421"/>
    <w:rsid w:val="008144F1"/>
    <w:rsid w:val="008220AF"/>
    <w:rsid w:val="00822E1F"/>
    <w:rsid w:val="00824CDE"/>
    <w:rsid w:val="00826E4F"/>
    <w:rsid w:val="00831EB7"/>
    <w:rsid w:val="00832BC6"/>
    <w:rsid w:val="00837950"/>
    <w:rsid w:val="00840933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712"/>
    <w:rsid w:val="00884D80"/>
    <w:rsid w:val="00887683"/>
    <w:rsid w:val="008879F9"/>
    <w:rsid w:val="00891030"/>
    <w:rsid w:val="008910F0"/>
    <w:rsid w:val="008921F6"/>
    <w:rsid w:val="00892322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453B"/>
    <w:rsid w:val="00905C6F"/>
    <w:rsid w:val="009172ED"/>
    <w:rsid w:val="00920180"/>
    <w:rsid w:val="00920845"/>
    <w:rsid w:val="0092120D"/>
    <w:rsid w:val="0092262C"/>
    <w:rsid w:val="00924BEF"/>
    <w:rsid w:val="00925FF9"/>
    <w:rsid w:val="009302D5"/>
    <w:rsid w:val="00930357"/>
    <w:rsid w:val="00930525"/>
    <w:rsid w:val="009376BF"/>
    <w:rsid w:val="009466C5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1A2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75E9C"/>
    <w:rsid w:val="00A93BD9"/>
    <w:rsid w:val="00A96AB2"/>
    <w:rsid w:val="00AB132F"/>
    <w:rsid w:val="00AB5A0D"/>
    <w:rsid w:val="00AB76A9"/>
    <w:rsid w:val="00AC13F6"/>
    <w:rsid w:val="00AC17E4"/>
    <w:rsid w:val="00AC248C"/>
    <w:rsid w:val="00AC38E0"/>
    <w:rsid w:val="00AD0A09"/>
    <w:rsid w:val="00AD0D9E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26B85"/>
    <w:rsid w:val="00B30F92"/>
    <w:rsid w:val="00B31941"/>
    <w:rsid w:val="00B35CDE"/>
    <w:rsid w:val="00B37114"/>
    <w:rsid w:val="00B40334"/>
    <w:rsid w:val="00B43037"/>
    <w:rsid w:val="00B44677"/>
    <w:rsid w:val="00B4468C"/>
    <w:rsid w:val="00B475F8"/>
    <w:rsid w:val="00B504E7"/>
    <w:rsid w:val="00B52363"/>
    <w:rsid w:val="00B54257"/>
    <w:rsid w:val="00B566B7"/>
    <w:rsid w:val="00B56F0A"/>
    <w:rsid w:val="00B57A9D"/>
    <w:rsid w:val="00B7141A"/>
    <w:rsid w:val="00B72FAF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1486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7AA2"/>
    <w:rsid w:val="00D03B4C"/>
    <w:rsid w:val="00D04C10"/>
    <w:rsid w:val="00D069BB"/>
    <w:rsid w:val="00D102C9"/>
    <w:rsid w:val="00D11425"/>
    <w:rsid w:val="00D16AD6"/>
    <w:rsid w:val="00D17BFE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5BF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5C5C"/>
    <w:rsid w:val="00EB6747"/>
    <w:rsid w:val="00EB6C08"/>
    <w:rsid w:val="00EB71F3"/>
    <w:rsid w:val="00EC11E1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25BCA"/>
    <w:rsid w:val="00F302EF"/>
    <w:rsid w:val="00F3184C"/>
    <w:rsid w:val="00F322F6"/>
    <w:rsid w:val="00F32BB0"/>
    <w:rsid w:val="00F3471F"/>
    <w:rsid w:val="00F37202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237E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6D3D4-E995-4913-8901-43113C61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2753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https://mul2.gov.am/tasks/875667/oneclick/HIMNAVORUM-420.docx?token=33c8ec9e8de2138cfcbcdee64476b1f4</cp:keywords>
  <cp:lastModifiedBy>User</cp:lastModifiedBy>
  <cp:revision>2</cp:revision>
  <dcterms:created xsi:type="dcterms:W3CDTF">2023-11-02T12:26:00Z</dcterms:created>
  <dcterms:modified xsi:type="dcterms:W3CDTF">2023-11-02T12:26:00Z</dcterms:modified>
</cp:coreProperties>
</file>