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33D788" w14:textId="77777777" w:rsidR="00735D4F" w:rsidRPr="00D055A6" w:rsidRDefault="00735D4F" w:rsidP="00735D4F">
      <w:pPr>
        <w:jc w:val="center"/>
        <w:rPr>
          <w:rFonts w:ascii="GHEA Grapalat" w:hAnsi="GHEA Grapalat" w:cs="Arial Armenian"/>
          <w:b/>
          <w:lang w:val="hy-AM"/>
        </w:rPr>
      </w:pPr>
      <w:r w:rsidRPr="00D055A6">
        <w:rPr>
          <w:rFonts w:ascii="GHEA Grapalat" w:hAnsi="GHEA Grapalat" w:cs="Arial Armenian"/>
          <w:b/>
          <w:lang w:val="hy-AM"/>
        </w:rPr>
        <w:t>Հ Ի Մ Ն Ա Վ Ո Ր ՈՒ Մ</w:t>
      </w:r>
    </w:p>
    <w:p w14:paraId="1BE07618" w14:textId="77777777" w:rsidR="00735D4F" w:rsidRPr="00D055A6" w:rsidRDefault="00735D4F" w:rsidP="00735D4F">
      <w:pPr>
        <w:shd w:val="clear" w:color="auto" w:fill="FFFFFF"/>
        <w:spacing w:after="0" w:line="240" w:lineRule="auto"/>
        <w:jc w:val="center"/>
        <w:rPr>
          <w:rFonts w:ascii="GHEA Grapalat" w:hAnsi="GHEA Grapalat" w:cs="Arial Armenian"/>
          <w:b/>
          <w:lang w:val="hy-AM"/>
        </w:rPr>
      </w:pPr>
      <w:r w:rsidRPr="00D055A6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«ՀԱՅԱՍՏԱՆԻ ՀԱՆՐԱՊԵՏՈՒԹՅԱՆ ԿԱՌԱՎԱՐՈՒԹՅԱՆ 2006 ԹՎԱԿԱՆԻ ՆՈՅԵՄԲԵՐԻ 16-Ի N 1708-Ն ՈՐՈՇՄԱՆ ՄԵՋ ՓՈՓՈԽՈՒԹՅՈՒՆՆԵՐ ԵՎ ԼՐԱՑՈՒՄՆԵՐ ԿԱՏԱՐԵԼՈՒ ՄԱՍԻՆ» </w:t>
      </w:r>
      <w:r w:rsidRPr="00D055A6">
        <w:rPr>
          <w:rFonts w:ascii="GHEA Grapalat" w:hAnsi="GHEA Grapalat" w:cs="Arial Armenian"/>
          <w:b/>
          <w:lang w:val="hy-AM"/>
        </w:rPr>
        <w:t xml:space="preserve">ՀԱՅԱՍՏԱՆԻ ՀԱՆՐԱՊԵՏՈՒԹՅԱՆ ԿԱՌԱՎԱՐՈՒԹՅԱՆ ՈՐՈՇՄԱՆ ՆԱԽԱԳԾԻ ԸՆԴՈՒՆՄԱՆ </w:t>
      </w:r>
    </w:p>
    <w:p w14:paraId="0D1F2999" w14:textId="77777777" w:rsidR="00735D4F" w:rsidRPr="00D055A6" w:rsidRDefault="00735D4F" w:rsidP="00735D4F">
      <w:pPr>
        <w:jc w:val="center"/>
        <w:rPr>
          <w:rFonts w:ascii="GHEA Grapalat" w:hAnsi="GHEA Grapalat" w:cs="Arial Armenian"/>
          <w:lang w:val="hy-AM"/>
        </w:rPr>
      </w:pPr>
    </w:p>
    <w:p w14:paraId="7F8B92DE" w14:textId="77777777" w:rsidR="00735D4F" w:rsidRPr="00D055A6" w:rsidRDefault="00735D4F" w:rsidP="00735D4F">
      <w:pPr>
        <w:pStyle w:val="ListParagraph"/>
        <w:numPr>
          <w:ilvl w:val="0"/>
          <w:numId w:val="2"/>
        </w:numPr>
        <w:spacing w:after="0" w:line="312" w:lineRule="auto"/>
        <w:ind w:right="-540"/>
        <w:jc w:val="both"/>
        <w:rPr>
          <w:rFonts w:ascii="GHEA Grapalat" w:hAnsi="GHEA Grapalat" w:cs="Arial Armenian"/>
        </w:rPr>
      </w:pPr>
      <w:r w:rsidRPr="00D055A6">
        <w:rPr>
          <w:rFonts w:ascii="GHEA Grapalat" w:hAnsi="GHEA Grapalat" w:cs="Arial Armenian"/>
        </w:rPr>
        <w:t>ԱՆՀՐԱԺԵՇՏՈՒԹՅՈՒՆԸ</w:t>
      </w:r>
    </w:p>
    <w:p w14:paraId="288E4902" w14:textId="77777777" w:rsidR="00735D4F" w:rsidRPr="00CF5D35" w:rsidRDefault="00735D4F" w:rsidP="00735D4F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16"/>
          <w:szCs w:val="16"/>
        </w:rPr>
      </w:pPr>
    </w:p>
    <w:p w14:paraId="75939D07" w14:textId="77777777" w:rsidR="00735D4F" w:rsidRPr="00D055A6" w:rsidRDefault="00735D4F" w:rsidP="00735D4F">
      <w:pPr>
        <w:pStyle w:val="Default"/>
        <w:tabs>
          <w:tab w:val="left" w:pos="180"/>
        </w:tabs>
        <w:spacing w:line="360" w:lineRule="auto"/>
        <w:ind w:left="-547" w:firstLine="547"/>
        <w:jc w:val="both"/>
        <w:rPr>
          <w:rFonts w:ascii="GHEA Grapalat" w:hAnsi="GHEA Grapalat" w:cs="Arial Armenian"/>
          <w:sz w:val="22"/>
          <w:szCs w:val="22"/>
          <w:lang w:val="hy-AM"/>
        </w:rPr>
      </w:pPr>
      <w:bookmarkStart w:id="0" w:name="_Hlk64630549"/>
      <w:r w:rsidRPr="00D055A6">
        <w:rPr>
          <w:rFonts w:ascii="GHEA Grapalat" w:hAnsi="GHEA Grapalat" w:cs="Arial Armenian"/>
          <w:sz w:val="22"/>
          <w:szCs w:val="22"/>
          <w:lang w:val="hy-AM"/>
        </w:rPr>
        <w:t xml:space="preserve">  «Հայաստանի Հանրապետության կառավարության 2006 թվականի նոյեմբերի 16-ի N 1708-Ն որոշման մեջ </w:t>
      </w:r>
      <w:proofErr w:type="spellStart"/>
      <w:r w:rsidRPr="00D055A6">
        <w:rPr>
          <w:rFonts w:ascii="GHEA Grapalat" w:hAnsi="GHEA Grapalat" w:cs="Arial Armenian"/>
          <w:sz w:val="22"/>
          <w:szCs w:val="22"/>
          <w:lang w:val="hy-AM"/>
        </w:rPr>
        <w:t>փոփոխություներ</w:t>
      </w:r>
      <w:proofErr w:type="spellEnd"/>
      <w:r w:rsidRPr="00D055A6">
        <w:rPr>
          <w:rFonts w:ascii="GHEA Grapalat" w:hAnsi="GHEA Grapalat" w:cs="Arial Armenian"/>
          <w:sz w:val="22"/>
          <w:szCs w:val="22"/>
          <w:lang w:val="hy-AM"/>
        </w:rPr>
        <w:t xml:space="preserve"> և լրացում կատարելու մասին» Կառավարության որոշման նախագծի ընդունումը պայմանավորված է ՀՀ փոխվարչապետ </w:t>
      </w:r>
      <w:proofErr w:type="spellStart"/>
      <w:r w:rsidRPr="00D055A6">
        <w:rPr>
          <w:rFonts w:ascii="GHEA Grapalat" w:hAnsi="GHEA Grapalat" w:cs="Arial Armenian"/>
          <w:sz w:val="22"/>
          <w:szCs w:val="22"/>
          <w:lang w:val="hy-AM"/>
        </w:rPr>
        <w:t>Տ</w:t>
      </w:r>
      <w:r w:rsidRPr="00D055A6">
        <w:rPr>
          <w:sz w:val="22"/>
          <w:szCs w:val="22"/>
          <w:lang w:val="hy-AM"/>
        </w:rPr>
        <w:t>․</w:t>
      </w:r>
      <w:r w:rsidRPr="00D055A6">
        <w:rPr>
          <w:rFonts w:ascii="GHEA Grapalat" w:hAnsi="GHEA Grapalat" w:cs="Arial Armenian"/>
          <w:sz w:val="22"/>
          <w:szCs w:val="22"/>
          <w:lang w:val="hy-AM"/>
        </w:rPr>
        <w:t>Խաչատրյանի</w:t>
      </w:r>
      <w:proofErr w:type="spellEnd"/>
      <w:r w:rsidRPr="00D055A6">
        <w:rPr>
          <w:rFonts w:ascii="GHEA Grapalat" w:hAnsi="GHEA Grapalat" w:cs="Arial Armenian"/>
          <w:sz w:val="22"/>
          <w:szCs w:val="22"/>
          <w:lang w:val="hy-AM"/>
        </w:rPr>
        <w:t xml:space="preserve"> մոտ 2023 թվականի հունվարի 26-ին  կայացած՝  ՀՀ վարչապետի 2019 թվականի մարտի 19-ի թիվ 278-Ա որոշմամբ հաստատված ՀՀ  պետական տարեկան բյուջեներով նա</w:t>
      </w:r>
      <w:r w:rsidRPr="00D055A6">
        <w:rPr>
          <w:rFonts w:ascii="GHEA Grapalat" w:hAnsi="GHEA Grapalat" w:cs="Arial Armenian"/>
          <w:sz w:val="22"/>
          <w:szCs w:val="22"/>
          <w:lang w:val="hy-AM"/>
        </w:rPr>
        <w:softHyphen/>
        <w:t xml:space="preserve">խատեսված </w:t>
      </w:r>
      <w:proofErr w:type="spellStart"/>
      <w:r w:rsidRPr="00D055A6">
        <w:rPr>
          <w:rFonts w:ascii="GHEA Grapalat" w:hAnsi="GHEA Grapalat" w:cs="Arial Armenian"/>
          <w:sz w:val="22"/>
          <w:szCs w:val="22"/>
          <w:lang w:val="hy-AM"/>
        </w:rPr>
        <w:t>սուբվենցիաներից</w:t>
      </w:r>
      <w:proofErr w:type="spellEnd"/>
      <w:r w:rsidRPr="00D055A6">
        <w:rPr>
          <w:rFonts w:ascii="GHEA Grapalat" w:hAnsi="GHEA Grapalat" w:cs="Arial Armenian"/>
          <w:sz w:val="22"/>
          <w:szCs w:val="22"/>
          <w:lang w:val="hy-AM"/>
        </w:rPr>
        <w:t xml:space="preserve"> բացի ՀՀ համայնքների տնտե</w:t>
      </w:r>
      <w:r w:rsidRPr="00D055A6">
        <w:rPr>
          <w:rFonts w:ascii="GHEA Grapalat" w:hAnsi="GHEA Grapalat" w:cs="Arial Armenian"/>
          <w:sz w:val="22"/>
          <w:szCs w:val="22"/>
          <w:lang w:val="hy-AM"/>
        </w:rPr>
        <w:softHyphen/>
        <w:t xml:space="preserve">սական և սոցիալական ենթակառուցվածքների զարգացմանն ուղղված </w:t>
      </w:r>
      <w:proofErr w:type="spellStart"/>
      <w:r w:rsidRPr="00D055A6">
        <w:rPr>
          <w:rFonts w:ascii="GHEA Grapalat" w:hAnsi="GHEA Grapalat" w:cs="Arial Armenian"/>
          <w:sz w:val="22"/>
          <w:szCs w:val="22"/>
          <w:lang w:val="hy-AM"/>
        </w:rPr>
        <w:t>սուբվենցիայի</w:t>
      </w:r>
      <w:proofErr w:type="spellEnd"/>
      <w:r w:rsidRPr="00D055A6">
        <w:rPr>
          <w:rFonts w:ascii="GHEA Grapalat" w:hAnsi="GHEA Grapalat" w:cs="Arial Armenian"/>
          <w:sz w:val="22"/>
          <w:szCs w:val="22"/>
          <w:lang w:val="hy-AM"/>
        </w:rPr>
        <w:t xml:space="preserve"> հայտերի գնահատման միջգերատեսչական հանձնաժողովի 29</w:t>
      </w:r>
      <w:r w:rsidRPr="00D055A6">
        <w:rPr>
          <w:sz w:val="22"/>
          <w:szCs w:val="22"/>
          <w:lang w:val="hy-AM"/>
        </w:rPr>
        <w:t>․</w:t>
      </w:r>
      <w:r w:rsidRPr="00D055A6">
        <w:rPr>
          <w:rFonts w:ascii="GHEA Grapalat" w:hAnsi="GHEA Grapalat" w:cs="Arial Armenian"/>
          <w:sz w:val="22"/>
          <w:szCs w:val="22"/>
          <w:lang w:val="hy-AM"/>
        </w:rPr>
        <w:t>06</w:t>
      </w:r>
      <w:r w:rsidRPr="00D055A6">
        <w:rPr>
          <w:sz w:val="22"/>
          <w:szCs w:val="22"/>
          <w:lang w:val="hy-AM"/>
        </w:rPr>
        <w:t>․</w:t>
      </w:r>
      <w:r w:rsidRPr="00D055A6">
        <w:rPr>
          <w:rFonts w:ascii="GHEA Grapalat" w:hAnsi="GHEA Grapalat" w:cs="Arial Armenian"/>
          <w:sz w:val="22"/>
          <w:szCs w:val="22"/>
          <w:lang w:val="hy-AM"/>
        </w:rPr>
        <w:t xml:space="preserve">2023թ նիստի արձանագրության 2-րդ կետի 4-րդ ենթակետի հանձնարարականի կատարմամբ, ինչպես նաև ՀՀ համայնքների տնտեսական և սոցիալական ենթակառուցվածքների զարգացմանն ուղղված Հայաստանի Հանրապետության պետական բյուջեից </w:t>
      </w:r>
      <w:proofErr w:type="spellStart"/>
      <w:r w:rsidRPr="00D055A6">
        <w:rPr>
          <w:rFonts w:ascii="GHEA Grapalat" w:hAnsi="GHEA Grapalat" w:cs="Arial Armenian"/>
          <w:sz w:val="22"/>
          <w:szCs w:val="22"/>
          <w:lang w:val="hy-AM"/>
        </w:rPr>
        <w:t>սուբվենցիայի</w:t>
      </w:r>
      <w:proofErr w:type="spellEnd"/>
      <w:r w:rsidRPr="00D055A6">
        <w:rPr>
          <w:rFonts w:ascii="GHEA Grapalat" w:hAnsi="GHEA Grapalat" w:cs="Arial Armenian"/>
          <w:sz w:val="22"/>
          <w:szCs w:val="22"/>
          <w:lang w:val="hy-AM"/>
        </w:rPr>
        <w:t xml:space="preserve"> տրամադրման գործընթացի արդյունավետության բարձրացման նպատակով։ </w:t>
      </w:r>
    </w:p>
    <w:p w14:paraId="3AFC0470" w14:textId="77777777" w:rsidR="00735D4F" w:rsidRPr="00D055A6" w:rsidRDefault="00735D4F" w:rsidP="00735D4F">
      <w:pPr>
        <w:pStyle w:val="Footer"/>
        <w:spacing w:line="360" w:lineRule="auto"/>
        <w:ind w:left="-547" w:firstLine="547"/>
        <w:jc w:val="center"/>
        <w:rPr>
          <w:rFonts w:ascii="GHEA Grapalat" w:hAnsi="GHEA Grapalat"/>
          <w:caps/>
          <w:lang w:val="fr-FR"/>
        </w:rPr>
      </w:pPr>
    </w:p>
    <w:bookmarkEnd w:id="0"/>
    <w:p w14:paraId="71430FEE" w14:textId="77777777" w:rsidR="00735D4F" w:rsidRPr="00E0766B" w:rsidRDefault="00735D4F" w:rsidP="00735D4F">
      <w:pPr>
        <w:numPr>
          <w:ilvl w:val="0"/>
          <w:numId w:val="1"/>
        </w:numPr>
        <w:spacing w:after="0" w:line="360" w:lineRule="auto"/>
        <w:ind w:left="-547" w:firstLine="547"/>
        <w:jc w:val="both"/>
        <w:rPr>
          <w:rFonts w:ascii="GHEA Grapalat" w:hAnsi="GHEA Grapalat" w:cs="Arial Armenian"/>
        </w:rPr>
      </w:pPr>
      <w:r w:rsidRPr="00D055A6">
        <w:rPr>
          <w:rFonts w:ascii="GHEA Grapalat" w:hAnsi="GHEA Grapalat" w:cs="Arial Armenian"/>
          <w:lang w:val="ru-RU"/>
        </w:rPr>
        <w:t>ԸՆԹԱՑԻԿ ԻՐԱՎԻՃԱԿԸ ԵՎ ԽՆԴԻՐՆԵՐԸ</w:t>
      </w:r>
    </w:p>
    <w:p w14:paraId="34C71619" w14:textId="77777777" w:rsidR="00735D4F" w:rsidRPr="008A5385" w:rsidRDefault="00735D4F" w:rsidP="00735D4F">
      <w:pPr>
        <w:spacing w:after="0" w:line="360" w:lineRule="auto"/>
        <w:ind w:left="-450" w:firstLine="45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- ՀՀ համայնքների կողմից սեփական եկամուտների հավաքագրման մակարդակը տատանվում է 60-100 տոկոս։ Որպեսզի համայնքները շահագրգռվեն սեփական եկամուտների հավաքագրման մակարդակի բարձրացմամբ, հստակ մեխանիզմների կիրառման անհրաժեշտություն է առաջանում, այդ թվում՝ </w:t>
      </w:r>
      <w:proofErr w:type="spellStart"/>
      <w:r>
        <w:rPr>
          <w:rFonts w:ascii="GHEA Grapalat" w:hAnsi="GHEA Grapalat" w:cs="Arial Armenian"/>
          <w:lang w:val="hy-AM"/>
        </w:rPr>
        <w:t>սուբվենցիայի</w:t>
      </w:r>
      <w:proofErr w:type="spellEnd"/>
      <w:r>
        <w:rPr>
          <w:rFonts w:ascii="GHEA Grapalat" w:hAnsi="GHEA Grapalat" w:cs="Arial Armenian"/>
          <w:lang w:val="hy-AM"/>
        </w:rPr>
        <w:t xml:space="preserve"> ծրագրին մասնակցելու համար առաջարկվում է որպեսզի համայնքները ապահովեն </w:t>
      </w:r>
      <w:r>
        <w:rPr>
          <w:rFonts w:ascii="GHEA Grapalat" w:eastAsia="Calibri" w:hAnsi="GHEA Grapalat"/>
          <w:color w:val="000000" w:themeColor="text1"/>
          <w:lang w:val="hy-AM"/>
        </w:rPr>
        <w:t>հարկերի, տուրքերի և այլ վճարների</w:t>
      </w:r>
      <w:r w:rsidRPr="009001CD">
        <w:rPr>
          <w:rFonts w:ascii="GHEA Grapalat" w:eastAsia="Calibri" w:hAnsi="GHEA Grapalat"/>
          <w:color w:val="000000" w:themeColor="text1"/>
          <w:lang w:val="hy-AM"/>
        </w:rPr>
        <w:t xml:space="preserve"> հավաքագրման </w:t>
      </w:r>
      <w:r>
        <w:rPr>
          <w:rFonts w:ascii="GHEA Grapalat" w:hAnsi="GHEA Grapalat" w:cs="Arial Armenian"/>
          <w:lang w:val="hy-AM"/>
        </w:rPr>
        <w:t xml:space="preserve">բարձր </w:t>
      </w:r>
      <w:proofErr w:type="spellStart"/>
      <w:r>
        <w:rPr>
          <w:rFonts w:ascii="GHEA Grapalat" w:hAnsi="GHEA Grapalat" w:cs="Arial Armenian"/>
          <w:lang w:val="hy-AM"/>
        </w:rPr>
        <w:t>ցուցանիշեր</w:t>
      </w:r>
      <w:proofErr w:type="spellEnd"/>
      <w:r>
        <w:rPr>
          <w:rFonts w:ascii="GHEA Grapalat" w:hAnsi="GHEA Grapalat" w:cs="Arial Armenian"/>
          <w:lang w:val="hy-AM"/>
        </w:rPr>
        <w:t>։</w:t>
      </w:r>
    </w:p>
    <w:p w14:paraId="54A781A4" w14:textId="77777777" w:rsidR="00735D4F" w:rsidRPr="008A5385" w:rsidRDefault="00735D4F" w:rsidP="00735D4F">
      <w:pPr>
        <w:spacing w:after="0" w:line="360" w:lineRule="auto"/>
        <w:ind w:left="-540" w:firstLine="630"/>
        <w:jc w:val="both"/>
        <w:rPr>
          <w:rFonts w:ascii="GHEA Grapalat" w:hAnsi="GHEA Grapalat" w:cs="Arial Armenian"/>
          <w:lang w:val="hy-AM"/>
        </w:rPr>
      </w:pPr>
      <w:r w:rsidRPr="008A5385">
        <w:rPr>
          <w:rFonts w:ascii="GHEA Grapalat" w:hAnsi="GHEA Grapalat"/>
          <w:bCs/>
          <w:color w:val="000000"/>
          <w:lang w:val="hy-AM" w:eastAsia="hy-AM"/>
        </w:rPr>
        <w:t>-</w:t>
      </w:r>
      <w:r w:rsidRPr="00D055A6">
        <w:rPr>
          <w:rFonts w:ascii="GHEA Grapalat" w:hAnsi="GHEA Grapalat"/>
          <w:bCs/>
          <w:color w:val="000000"/>
          <w:lang w:val="hy-AM" w:eastAsia="hy-AM"/>
        </w:rPr>
        <w:t xml:space="preserve">ՀՀ վարչապետի ՀՀ մարզեր այցելությունների շրջանակներում առաջարկվել է քննարկել </w:t>
      </w:r>
      <w:proofErr w:type="spellStart"/>
      <w:r w:rsidRPr="00D055A6">
        <w:rPr>
          <w:rFonts w:ascii="GHEA Grapalat" w:hAnsi="GHEA Grapalat"/>
          <w:bCs/>
          <w:color w:val="000000"/>
          <w:lang w:val="hy-AM" w:eastAsia="hy-AM"/>
        </w:rPr>
        <w:t>սուբվենցիայի</w:t>
      </w:r>
      <w:proofErr w:type="spellEnd"/>
      <w:r w:rsidRPr="00D055A6">
        <w:rPr>
          <w:rFonts w:ascii="GHEA Grapalat" w:hAnsi="GHEA Grapalat"/>
          <w:bCs/>
          <w:color w:val="000000"/>
          <w:lang w:val="hy-AM" w:eastAsia="hy-AM"/>
        </w:rPr>
        <w:t xml:space="preserve"> ծրագրի շրջանակներում ոռոգման համակարգերի կառուցման և նորոգման, ճանապարհների </w:t>
      </w:r>
      <w:proofErr w:type="spellStart"/>
      <w:r w:rsidRPr="00D055A6">
        <w:rPr>
          <w:rFonts w:ascii="GHEA Grapalat" w:hAnsi="GHEA Grapalat"/>
          <w:bCs/>
          <w:color w:val="000000"/>
          <w:lang w:val="hy-AM" w:eastAsia="hy-AM"/>
        </w:rPr>
        <w:t>սալարկման</w:t>
      </w:r>
      <w:proofErr w:type="spellEnd"/>
      <w:r w:rsidRPr="00D055A6">
        <w:rPr>
          <w:rFonts w:ascii="GHEA Grapalat" w:hAnsi="GHEA Grapalat"/>
          <w:bCs/>
          <w:color w:val="000000"/>
          <w:lang w:val="hy-AM" w:eastAsia="hy-AM"/>
        </w:rPr>
        <w:t xml:space="preserve"> ծրագրերի համար ՀՀ պետական բյուջեից համաֆինանսավորման չափերի փոփոխությունների նպատակահարմարության հարցը։ </w:t>
      </w:r>
    </w:p>
    <w:p w14:paraId="39255223" w14:textId="77777777" w:rsidR="00735D4F" w:rsidRPr="00D055A6" w:rsidRDefault="00735D4F" w:rsidP="00735D4F">
      <w:pPr>
        <w:spacing w:after="0" w:line="360" w:lineRule="auto"/>
        <w:ind w:left="-540" w:firstLine="630"/>
        <w:jc w:val="both"/>
        <w:rPr>
          <w:rFonts w:ascii="GHEA Grapalat" w:eastAsia="Times New Roman" w:hAnsi="GHEA Grapalat" w:cs="Times New Roman"/>
          <w:bCs/>
          <w:color w:val="000000"/>
          <w:lang w:val="hy-AM" w:eastAsia="hy-AM"/>
        </w:rPr>
      </w:pPr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ՀՀ կառավարության 2022 թվականի 13</w:t>
      </w:r>
      <w:r w:rsidRPr="00D055A6">
        <w:rPr>
          <w:rFonts w:ascii="Times New Roman" w:eastAsia="Times New Roman" w:hAnsi="Times New Roman" w:cs="Times New Roman"/>
          <w:bCs/>
          <w:color w:val="000000"/>
          <w:lang w:val="hy-AM" w:eastAsia="hy-AM"/>
        </w:rPr>
        <w:t>․</w:t>
      </w:r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01</w:t>
      </w:r>
      <w:r w:rsidRPr="00D055A6">
        <w:rPr>
          <w:rFonts w:ascii="Times New Roman" w:eastAsia="Times New Roman" w:hAnsi="Times New Roman" w:cs="Times New Roman"/>
          <w:bCs/>
          <w:color w:val="000000"/>
          <w:lang w:val="hy-AM" w:eastAsia="hy-AM"/>
        </w:rPr>
        <w:t>․</w:t>
      </w:r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2022թ թիվ 37-Ն որոշմամբ ՀՀ կառավարության 16</w:t>
      </w:r>
      <w:r w:rsidRPr="00D055A6">
        <w:rPr>
          <w:rFonts w:ascii="Times New Roman" w:eastAsia="Times New Roman" w:hAnsi="Times New Roman" w:cs="Times New Roman"/>
          <w:bCs/>
          <w:color w:val="000000"/>
          <w:lang w:val="hy-AM" w:eastAsia="hy-AM"/>
        </w:rPr>
        <w:t>․</w:t>
      </w:r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11</w:t>
      </w:r>
      <w:r w:rsidRPr="00D055A6">
        <w:rPr>
          <w:rFonts w:ascii="Times New Roman" w:eastAsia="Times New Roman" w:hAnsi="Times New Roman" w:cs="Times New Roman"/>
          <w:bCs/>
          <w:color w:val="000000"/>
          <w:lang w:val="hy-AM" w:eastAsia="hy-AM"/>
        </w:rPr>
        <w:t>․</w:t>
      </w:r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2006թ թիվ 1708-Ն որոշման մեջ կատարված փոփոխությունների համաձայն՝ «Ոռոգման համակարգերի կառուցում/նորոգում» և «Խմելու ջրամատակարարման, ինչպես նաև ջրահեռացման համակարգի կառուցում/նորոգում»  </w:t>
      </w:r>
      <w:proofErr w:type="spellStart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սուբվենցիայի</w:t>
      </w:r>
      <w:proofErr w:type="spellEnd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 ուղղությունների համար ՀՀ պետական բյուջեի համաֆինանսավորման չափը բարձրացվել է ծրագրերի ընդհանուր արժեքի 60-</w:t>
      </w:r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lastRenderedPageBreak/>
        <w:t xml:space="preserve">ից 70 տոկոս։ Ընդ որում ՀՀ պետական բյուջեի համաֆինանսավորման չափը հավասարաչափ է դարձել մայրաքաղաքից 60 կմ  </w:t>
      </w:r>
      <w:proofErr w:type="spellStart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հեռավություն</w:t>
      </w:r>
      <w:proofErr w:type="spellEnd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 ունեցող բնակավայրերի և 60 կմ-</w:t>
      </w:r>
      <w:proofErr w:type="spellStart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ից</w:t>
      </w:r>
      <w:proofErr w:type="spellEnd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 ավելի ու </w:t>
      </w:r>
      <w:proofErr w:type="spellStart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մարզկենտրոնից</w:t>
      </w:r>
      <w:proofErr w:type="spellEnd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 </w:t>
      </w:r>
      <w:proofErr w:type="spellStart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մինչև</w:t>
      </w:r>
      <w:proofErr w:type="spellEnd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 30 կմ հեռավորություն ունեցող բնակավայրերի համար՝ 60 տոկոս, 100 կմ-</w:t>
      </w:r>
      <w:proofErr w:type="spellStart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ից</w:t>
      </w:r>
      <w:proofErr w:type="spellEnd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 ավել հեռավորության ունեցող բնակավայրերի համար` 65 տոկոս է, իսկ բարձր լեռնային և սահմանամերձ բնակավայրերի համար՝ 70 տոկոս է։</w:t>
      </w:r>
    </w:p>
    <w:p w14:paraId="67CCCF38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lang w:val="hy-AM" w:eastAsia="hy-AM"/>
        </w:rPr>
      </w:pPr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Սակայն հաշվի առնելով ոռոգման համակարգերի կառուցման, ինչպես նաև խմելու </w:t>
      </w:r>
      <w:proofErr w:type="spellStart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ջրամատակարարաման</w:t>
      </w:r>
      <w:proofErr w:type="spellEnd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 համակարգերի կառուցման ու նորոգման ծրագրերի իրականացման անհրաժեշտությունն ու առաջնահերթությունը,  </w:t>
      </w:r>
      <w:r w:rsidRPr="00D055A6">
        <w:rPr>
          <w:rFonts w:ascii="GHEA Grapalat" w:hAnsi="GHEA Grapalat" w:cs="Sylfaen"/>
          <w:spacing w:val="-8"/>
          <w:lang w:val="hy-AM"/>
        </w:rPr>
        <w:t>ՀՀ</w:t>
      </w:r>
      <w:r w:rsidRPr="00D055A6">
        <w:rPr>
          <w:rFonts w:ascii="GHEA Grapalat" w:hAnsi="GHEA Grapalat"/>
          <w:lang w:val="hy-AM" w:eastAsia="hy-AM"/>
        </w:rPr>
        <w:t xml:space="preserve"> վարչապետի 2019 թվականի մարտի 19-ի թիվ 278-Ա </w:t>
      </w:r>
      <w:r w:rsidRPr="00D055A6">
        <w:rPr>
          <w:rFonts w:ascii="GHEA Grapalat" w:hAnsi="GHEA Grapalat"/>
          <w:spacing w:val="-4"/>
          <w:lang w:val="hy-AM" w:eastAsia="hy-AM"/>
        </w:rPr>
        <w:t xml:space="preserve">որոշմամբ հաստատված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սուբվենցիայի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հայտերի գնահատման միջգերատեսչական հանձնաժողովի 29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06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2023թ</w:t>
      </w:r>
      <w:r w:rsidRPr="00D055A6">
        <w:rPr>
          <w:rFonts w:ascii="GHEA Grapalat" w:hAnsi="GHEA Grapalat" w:cs="Sylfaen"/>
          <w:lang w:val="hy-AM" w:eastAsia="hy-AM"/>
        </w:rPr>
        <w:t xml:space="preserve"> նիստի ընթացքում որոշվեց բարձրացնել </w:t>
      </w:r>
      <w:proofErr w:type="spellStart"/>
      <w:r w:rsidRPr="00D055A6">
        <w:rPr>
          <w:rFonts w:ascii="GHEA Grapalat" w:hAnsi="GHEA Grapalat" w:cs="Sylfaen"/>
          <w:lang w:val="hy-AM" w:eastAsia="hy-AM"/>
        </w:rPr>
        <w:t>ևս</w:t>
      </w:r>
      <w:proofErr w:type="spellEnd"/>
      <w:r w:rsidRPr="00D055A6">
        <w:rPr>
          <w:rFonts w:ascii="GHEA Grapalat" w:hAnsi="GHEA Grapalat" w:cs="Sylfaen"/>
          <w:lang w:val="hy-AM" w:eastAsia="hy-AM"/>
        </w:rPr>
        <w:t xml:space="preserve"> ՀՀ պետական բյուջեի համաֆինանսավորման չափաբաժինը։</w:t>
      </w:r>
    </w:p>
    <w:p w14:paraId="373694A0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lang w:val="hy-AM" w:eastAsia="hy-AM"/>
        </w:rPr>
      </w:pPr>
      <w:r w:rsidRPr="00113B64">
        <w:rPr>
          <w:rFonts w:ascii="GHEA Grapalat" w:eastAsia="Times New Roman" w:hAnsi="GHEA Grapalat" w:cs="Sylfaen"/>
          <w:lang w:val="hy-AM" w:eastAsia="ru-RU"/>
        </w:rPr>
        <w:t>-</w:t>
      </w:r>
      <w:r w:rsidRPr="00D055A6">
        <w:rPr>
          <w:rFonts w:ascii="GHEA Grapalat" w:eastAsia="Times New Roman" w:hAnsi="GHEA Grapalat" w:cs="Sylfaen"/>
          <w:lang w:val="hy-AM" w:eastAsia="ru-RU"/>
        </w:rPr>
        <w:t xml:space="preserve">2023 թվականի ապրիլի 28-ին ՀՀ վարչապետի մոտ կայացած  խորհրդակցության թիվ Վ/90-2023 արձանագրության 3.3.8 կետով հանձնարարվել է </w:t>
      </w:r>
      <w:r w:rsidRPr="00D055A6">
        <w:rPr>
          <w:rFonts w:ascii="GHEA Grapalat" w:eastAsia="Times New Roman" w:hAnsi="GHEA Grapalat" w:cs="Arial"/>
          <w:lang w:val="hy-AM" w:eastAsia="ru-RU"/>
        </w:rPr>
        <w:t>դիտարկել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proofErr w:type="spellStart"/>
      <w:r w:rsidRPr="00D055A6">
        <w:rPr>
          <w:rFonts w:ascii="GHEA Grapalat" w:eastAsia="Times New Roman" w:hAnsi="GHEA Grapalat" w:cs="Arial"/>
          <w:lang w:val="hy-AM" w:eastAsia="ru-RU"/>
        </w:rPr>
        <w:t>սուբվենցիոն</w:t>
      </w:r>
      <w:proofErr w:type="spellEnd"/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ծրագրերի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շրջանակներում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բնակավայրերի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ճանապարհները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բետոնե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սալիկներով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սալիկապատելու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դեպքում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ՀՀ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պետական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բյուջեից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տրամադրվող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proofErr w:type="spellStart"/>
      <w:r w:rsidRPr="00D055A6">
        <w:rPr>
          <w:rFonts w:ascii="GHEA Grapalat" w:eastAsia="Times New Roman" w:hAnsi="GHEA Grapalat" w:cs="Arial"/>
          <w:lang w:val="hy-AM" w:eastAsia="ru-RU"/>
        </w:rPr>
        <w:t>սուբվենցիայի</w:t>
      </w:r>
      <w:proofErr w:type="spellEnd"/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չափաբաժինների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(</w:t>
      </w:r>
      <w:r w:rsidRPr="00D055A6">
        <w:rPr>
          <w:rFonts w:ascii="GHEA Grapalat" w:eastAsia="Times New Roman" w:hAnsi="GHEA Grapalat" w:cs="Arial"/>
          <w:lang w:val="hy-AM" w:eastAsia="ru-RU"/>
        </w:rPr>
        <w:t>տոկոսների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) </w:t>
      </w:r>
      <w:r w:rsidRPr="00D055A6">
        <w:rPr>
          <w:rFonts w:ascii="GHEA Grapalat" w:eastAsia="Times New Roman" w:hAnsi="GHEA Grapalat" w:cs="Arial"/>
          <w:lang w:val="hy-AM" w:eastAsia="ru-RU"/>
        </w:rPr>
        <w:t>էական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նվազեցման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, </w:t>
      </w:r>
      <w:r w:rsidRPr="00D055A6">
        <w:rPr>
          <w:rFonts w:ascii="GHEA Grapalat" w:eastAsia="Times New Roman" w:hAnsi="GHEA Grapalat" w:cs="Arial"/>
          <w:lang w:val="hy-AM" w:eastAsia="ru-RU"/>
        </w:rPr>
        <w:t>իսկ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բնական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քարե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սալիկներով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սալիկապատելու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դեպքում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նույն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չափաբաժինների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(</w:t>
      </w:r>
      <w:r w:rsidRPr="00D055A6">
        <w:rPr>
          <w:rFonts w:ascii="GHEA Grapalat" w:eastAsia="Times New Roman" w:hAnsi="GHEA Grapalat" w:cs="Arial"/>
          <w:lang w:val="hy-AM" w:eastAsia="ru-RU"/>
        </w:rPr>
        <w:t>տոկոսների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) </w:t>
      </w:r>
      <w:r w:rsidRPr="00D055A6">
        <w:rPr>
          <w:rFonts w:ascii="GHEA Grapalat" w:eastAsia="Times New Roman" w:hAnsi="GHEA Grapalat" w:cs="Arial"/>
          <w:lang w:val="hy-AM" w:eastAsia="ru-RU"/>
        </w:rPr>
        <w:t>բարձրացման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>հնարավորության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eastAsia="Times New Roman" w:hAnsi="GHEA Grapalat" w:cs="Arial"/>
          <w:lang w:val="hy-AM" w:eastAsia="ru-RU"/>
        </w:rPr>
        <w:t xml:space="preserve">հարցը։ </w:t>
      </w:r>
    </w:p>
    <w:p w14:paraId="43F08C93" w14:textId="77777777" w:rsidR="00735D4F" w:rsidRPr="00D055A6" w:rsidRDefault="00735D4F" w:rsidP="00735D4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/>
          <w:bCs/>
          <w:color w:val="000000"/>
          <w:u w:val="single"/>
          <w:lang w:val="hy-AM" w:eastAsia="hy-AM"/>
        </w:rPr>
      </w:pPr>
      <w:r w:rsidRPr="00D055A6">
        <w:rPr>
          <w:rFonts w:ascii="GHEA Grapalat" w:hAnsi="GHEA Grapalat"/>
          <w:bCs/>
          <w:color w:val="000000"/>
          <w:lang w:val="hy-AM" w:eastAsia="hy-AM"/>
        </w:rPr>
        <w:t>ՀՀ կառավարության 16</w:t>
      </w:r>
      <w:r w:rsidRPr="00D055A6">
        <w:rPr>
          <w:rFonts w:ascii="Times New Roman" w:hAnsi="Times New Roman" w:cs="Times New Roman"/>
          <w:bCs/>
          <w:color w:val="000000"/>
          <w:lang w:val="hy-AM" w:eastAsia="hy-AM"/>
        </w:rPr>
        <w:t>․</w:t>
      </w:r>
      <w:r w:rsidRPr="00D055A6">
        <w:rPr>
          <w:rFonts w:ascii="GHEA Grapalat" w:hAnsi="GHEA Grapalat"/>
          <w:bCs/>
          <w:color w:val="000000"/>
          <w:lang w:val="hy-AM" w:eastAsia="hy-AM"/>
        </w:rPr>
        <w:t>11</w:t>
      </w:r>
      <w:r w:rsidRPr="00D055A6">
        <w:rPr>
          <w:rFonts w:ascii="Times New Roman" w:hAnsi="Times New Roman" w:cs="Times New Roman"/>
          <w:bCs/>
          <w:color w:val="000000"/>
          <w:lang w:val="hy-AM" w:eastAsia="hy-AM"/>
        </w:rPr>
        <w:t>․</w:t>
      </w:r>
      <w:r w:rsidRPr="00D055A6">
        <w:rPr>
          <w:rFonts w:ascii="GHEA Grapalat" w:hAnsi="GHEA Grapalat"/>
          <w:bCs/>
          <w:color w:val="000000"/>
          <w:lang w:val="hy-AM" w:eastAsia="hy-AM"/>
        </w:rPr>
        <w:t xml:space="preserve">2006թ թիվ 1708-Ն որոշման դրույթների համաձայն՝ բնակավայրերի փողոցների կառուցում/ նորոգում </w:t>
      </w:r>
      <w:proofErr w:type="spellStart"/>
      <w:r w:rsidRPr="00D055A6">
        <w:rPr>
          <w:rFonts w:ascii="GHEA Grapalat" w:hAnsi="GHEA Grapalat"/>
          <w:bCs/>
          <w:color w:val="000000"/>
          <w:lang w:val="hy-AM" w:eastAsia="hy-AM"/>
        </w:rPr>
        <w:t>սալարկմամբ</w:t>
      </w:r>
      <w:proofErr w:type="spellEnd"/>
      <w:r w:rsidRPr="00D055A6">
        <w:rPr>
          <w:rFonts w:ascii="GHEA Grapalat" w:hAnsi="GHEA Grapalat"/>
          <w:bCs/>
          <w:color w:val="000000"/>
          <w:lang w:val="hy-AM" w:eastAsia="hy-AM"/>
        </w:rPr>
        <w:t xml:space="preserve"> և </w:t>
      </w:r>
      <w:proofErr w:type="spellStart"/>
      <w:r w:rsidRPr="00D055A6">
        <w:rPr>
          <w:rFonts w:ascii="GHEA Grapalat" w:hAnsi="GHEA Grapalat"/>
          <w:bCs/>
          <w:color w:val="000000"/>
          <w:lang w:val="hy-AM" w:eastAsia="hy-AM"/>
        </w:rPr>
        <w:t>խճապատմամբ</w:t>
      </w:r>
      <w:proofErr w:type="spellEnd"/>
      <w:r w:rsidRPr="00D055A6">
        <w:rPr>
          <w:rFonts w:ascii="GHEA Grapalat" w:hAnsi="GHEA Grapalat"/>
          <w:bCs/>
          <w:color w:val="000000"/>
          <w:lang w:val="hy-AM" w:eastAsia="hy-AM"/>
        </w:rPr>
        <w:t xml:space="preserve"> ծրագրերի համար ՀՀ պետական բյուջեից համաֆինանսավորման չափը կազմում է 50-ից 70 տոկոս։  </w:t>
      </w:r>
    </w:p>
    <w:p w14:paraId="7E4DC40E" w14:textId="77777777" w:rsidR="00735D4F" w:rsidRPr="00D055A6" w:rsidRDefault="00735D4F" w:rsidP="00735D4F">
      <w:pPr>
        <w:pStyle w:val="ListParagraph"/>
        <w:spacing w:after="0" w:line="360" w:lineRule="auto"/>
        <w:ind w:left="-547" w:firstLine="547"/>
        <w:jc w:val="both"/>
        <w:rPr>
          <w:rFonts w:ascii="GHEA Grapalat" w:eastAsia="Times New Roman" w:hAnsi="GHEA Grapalat" w:cs="Times New Roman"/>
          <w:lang w:val="hy-AM" w:eastAsia="ru-RU"/>
        </w:rPr>
      </w:pPr>
      <w:r w:rsidRPr="00D055A6">
        <w:rPr>
          <w:rFonts w:ascii="GHEA Grapalat" w:eastAsia="Times New Roman" w:hAnsi="GHEA Grapalat" w:cs="Arial"/>
          <w:lang w:val="hy-AM" w:eastAsia="ru-RU"/>
        </w:rPr>
        <w:t xml:space="preserve">Հարցը քննարկվել է 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D055A6">
        <w:rPr>
          <w:rFonts w:ascii="GHEA Grapalat" w:hAnsi="GHEA Grapalat" w:cs="Sylfaen"/>
          <w:spacing w:val="-8"/>
          <w:lang w:val="hy-AM"/>
        </w:rPr>
        <w:t>ՀՀ</w:t>
      </w:r>
      <w:r w:rsidRPr="00D055A6">
        <w:rPr>
          <w:rFonts w:ascii="GHEA Grapalat" w:hAnsi="GHEA Grapalat"/>
          <w:lang w:val="hy-AM" w:eastAsia="hy-AM"/>
        </w:rPr>
        <w:t xml:space="preserve"> վարչապետի 2019 թվականի մարտի 19-ի թիվ 278-Ա </w:t>
      </w:r>
      <w:r w:rsidRPr="00D055A6">
        <w:rPr>
          <w:rFonts w:ascii="GHEA Grapalat" w:hAnsi="GHEA Grapalat"/>
          <w:spacing w:val="-4"/>
          <w:lang w:val="hy-AM" w:eastAsia="hy-AM"/>
        </w:rPr>
        <w:t xml:space="preserve">որոշմամբ հաստատված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սուբվենցիայի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հայտերի գնահատման միջգերատեսչական հանձնաժողովի 29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06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2023թ</w:t>
      </w:r>
      <w:r w:rsidRPr="00D055A6">
        <w:rPr>
          <w:rFonts w:ascii="GHEA Grapalat" w:hAnsi="GHEA Grapalat" w:cs="Sylfaen"/>
          <w:lang w:val="hy-AM" w:eastAsia="hy-AM"/>
        </w:rPr>
        <w:t xml:space="preserve"> նիստի ընթացքում։ Ք</w:t>
      </w:r>
      <w:r w:rsidRPr="00D055A6">
        <w:rPr>
          <w:rFonts w:ascii="GHEA Grapalat" w:eastAsia="Times New Roman" w:hAnsi="GHEA Grapalat" w:cs="Times New Roman"/>
          <w:lang w:val="hy-AM" w:eastAsia="ru-RU"/>
        </w:rPr>
        <w:t xml:space="preserve">ննարկման արդյունքներով, հաշվի առնելով պետական և համայնքային բյուջեների արդյունավետ և երկարաժամկետ կապիտալ ներդրումների սկզբունքը և այն, որ փողոցների ու մայթերի բարեկարգումը բետոնե սալիկներով երկարակյաց չեն, որոշվեց տարանջատել բնական քարերով և բետոնե քարերով </w:t>
      </w:r>
      <w:proofErr w:type="spellStart"/>
      <w:r w:rsidRPr="00D055A6">
        <w:rPr>
          <w:rFonts w:ascii="GHEA Grapalat" w:eastAsia="Times New Roman" w:hAnsi="GHEA Grapalat" w:cs="Times New Roman"/>
          <w:lang w:val="hy-AM" w:eastAsia="ru-RU"/>
        </w:rPr>
        <w:t>սալարկման</w:t>
      </w:r>
      <w:proofErr w:type="spellEnd"/>
      <w:r w:rsidRPr="00D055A6">
        <w:rPr>
          <w:rFonts w:ascii="GHEA Grapalat" w:eastAsia="Times New Roman" w:hAnsi="GHEA Grapalat" w:cs="Times New Roman"/>
          <w:lang w:val="hy-AM" w:eastAsia="ru-RU"/>
        </w:rPr>
        <w:t xml:space="preserve"> ուղղությունները և </w:t>
      </w:r>
      <w:proofErr w:type="spellStart"/>
      <w:r w:rsidRPr="00D055A6">
        <w:rPr>
          <w:rFonts w:ascii="GHEA Grapalat" w:eastAsia="Times New Roman" w:hAnsi="GHEA Grapalat" w:cs="Times New Roman"/>
          <w:lang w:val="hy-AM" w:eastAsia="ru-RU"/>
        </w:rPr>
        <w:t>համապատսխանաբար</w:t>
      </w:r>
      <w:proofErr w:type="spellEnd"/>
      <w:r w:rsidRPr="00D055A6">
        <w:rPr>
          <w:rFonts w:ascii="GHEA Grapalat" w:eastAsia="Times New Roman" w:hAnsi="GHEA Grapalat" w:cs="Times New Roman"/>
          <w:lang w:val="hy-AM" w:eastAsia="ru-RU"/>
        </w:rPr>
        <w:t xml:space="preserve"> բարձրացնել բնական քարերով </w:t>
      </w:r>
      <w:proofErr w:type="spellStart"/>
      <w:r w:rsidRPr="00D055A6">
        <w:rPr>
          <w:rFonts w:ascii="GHEA Grapalat" w:eastAsia="Times New Roman" w:hAnsi="GHEA Grapalat" w:cs="Times New Roman"/>
          <w:lang w:val="hy-AM" w:eastAsia="ru-RU"/>
        </w:rPr>
        <w:t>սալարկման</w:t>
      </w:r>
      <w:proofErr w:type="spellEnd"/>
      <w:r w:rsidRPr="00D055A6">
        <w:rPr>
          <w:rFonts w:ascii="GHEA Grapalat" w:eastAsia="Times New Roman" w:hAnsi="GHEA Grapalat" w:cs="Times New Roman"/>
          <w:lang w:val="hy-AM" w:eastAsia="ru-RU"/>
        </w:rPr>
        <w:t xml:space="preserve"> համար ՀՀ պետական բյուջեի համաֆինանսավորման չափաբաժինը, իսկ բետոնե </w:t>
      </w:r>
      <w:proofErr w:type="spellStart"/>
      <w:r w:rsidRPr="00D055A6">
        <w:rPr>
          <w:rFonts w:ascii="GHEA Grapalat" w:eastAsia="Times New Roman" w:hAnsi="GHEA Grapalat" w:cs="Times New Roman"/>
          <w:lang w:val="hy-AM" w:eastAsia="ru-RU"/>
        </w:rPr>
        <w:t>սալարկման</w:t>
      </w:r>
      <w:proofErr w:type="spellEnd"/>
      <w:r w:rsidRPr="00D055A6">
        <w:rPr>
          <w:rFonts w:ascii="GHEA Grapalat" w:eastAsia="Times New Roman" w:hAnsi="GHEA Grapalat" w:cs="Times New Roman"/>
          <w:lang w:val="hy-AM" w:eastAsia="ru-RU"/>
        </w:rPr>
        <w:t xml:space="preserve"> համար սահմանել ավելի փոքր չափաբաժին։ </w:t>
      </w:r>
    </w:p>
    <w:p w14:paraId="0867596E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eastAsia="Times New Roman" w:hAnsi="GHEA Grapalat" w:cs="Times New Roman"/>
          <w:bCs/>
          <w:color w:val="000000"/>
          <w:lang w:val="hy-AM" w:eastAsia="hy-AM"/>
        </w:rPr>
      </w:pPr>
      <w:r w:rsidRPr="00113B64">
        <w:rPr>
          <w:rFonts w:ascii="GHEA Grapalat" w:eastAsia="Times New Roman" w:hAnsi="GHEA Grapalat" w:cs="Times New Roman"/>
          <w:bCs/>
          <w:color w:val="000000"/>
          <w:lang w:val="hy-AM" w:eastAsia="hy-AM"/>
        </w:rPr>
        <w:t>-</w:t>
      </w:r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Հաշվի առնելով, որ հանրային շենքերի, այդ թվում՝ նախադպրոցական շենքերի կառուցման, վերակառուցման ու </w:t>
      </w:r>
      <w:proofErr w:type="spellStart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հիմնանորոգման</w:t>
      </w:r>
      <w:proofErr w:type="spellEnd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 համար անհրաժեշտ պայման է նոր գույքի ապահովումը, ապա </w:t>
      </w:r>
      <w:r w:rsidRPr="00D055A6">
        <w:rPr>
          <w:rFonts w:ascii="GHEA Grapalat" w:hAnsi="GHEA Grapalat" w:cs="Sylfaen"/>
          <w:spacing w:val="-8"/>
          <w:lang w:val="hy-AM"/>
        </w:rPr>
        <w:t>ՀՀ</w:t>
      </w:r>
      <w:r w:rsidRPr="00D055A6">
        <w:rPr>
          <w:rFonts w:ascii="GHEA Grapalat" w:hAnsi="GHEA Grapalat"/>
          <w:lang w:val="hy-AM" w:eastAsia="hy-AM"/>
        </w:rPr>
        <w:t xml:space="preserve"> վարչապետի 2019 թվականի մարտի 19-ի թիվ 278-Ա </w:t>
      </w:r>
      <w:r w:rsidRPr="00D055A6">
        <w:rPr>
          <w:rFonts w:ascii="GHEA Grapalat" w:hAnsi="GHEA Grapalat"/>
          <w:spacing w:val="-4"/>
          <w:lang w:val="hy-AM" w:eastAsia="hy-AM"/>
        </w:rPr>
        <w:t xml:space="preserve">որոշմամբ հաստատված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սուբվենցիայի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հայտերի գնահատման միջգերատեսչական հանձնաժողովի 29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06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2023թ</w:t>
      </w:r>
      <w:r w:rsidRPr="00D055A6">
        <w:rPr>
          <w:rFonts w:ascii="GHEA Grapalat" w:hAnsi="GHEA Grapalat" w:cs="Sylfaen"/>
          <w:lang w:val="hy-AM" w:eastAsia="hy-AM"/>
        </w:rPr>
        <w:t xml:space="preserve"> նիստի ընթացքում</w:t>
      </w:r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 հ</w:t>
      </w:r>
      <w:r w:rsidRPr="00D055A6">
        <w:rPr>
          <w:rFonts w:ascii="GHEA Grapalat" w:eastAsia="Times New Roman" w:hAnsi="GHEA Grapalat" w:cs="Arial"/>
          <w:lang w:val="hy-AM" w:eastAsia="ru-RU"/>
        </w:rPr>
        <w:t>արցի քննարկման արդյունքներով որոշվել է հ</w:t>
      </w:r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ամապատասխան փոփոխություններ կատարել կարգում և գույքի </w:t>
      </w:r>
      <w:proofErr w:type="spellStart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>ձեռբերումը</w:t>
      </w:r>
      <w:proofErr w:type="spellEnd"/>
      <w:r w:rsidRPr="00D055A6">
        <w:rPr>
          <w:rFonts w:ascii="GHEA Grapalat" w:eastAsia="Times New Roman" w:hAnsi="GHEA Grapalat" w:cs="Times New Roman"/>
          <w:bCs/>
          <w:color w:val="000000"/>
          <w:lang w:val="hy-AM" w:eastAsia="hy-AM"/>
        </w:rPr>
        <w:t xml:space="preserve"> ներառել համապատասխան ուղղություններում նույնպես։ </w:t>
      </w:r>
    </w:p>
    <w:p w14:paraId="7FDE8CAD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spacing w:val="-4"/>
          <w:lang w:val="hy-AM"/>
        </w:rPr>
      </w:pPr>
      <w:r w:rsidRPr="00113B64">
        <w:rPr>
          <w:rFonts w:ascii="GHEA Grapalat" w:hAnsi="GHEA Grapalat" w:cs="Sylfaen"/>
          <w:spacing w:val="-4"/>
          <w:lang w:val="hy-AM"/>
        </w:rPr>
        <w:lastRenderedPageBreak/>
        <w:t>-</w:t>
      </w:r>
      <w:r w:rsidRPr="00D055A6">
        <w:rPr>
          <w:rFonts w:ascii="GHEA Grapalat" w:hAnsi="GHEA Grapalat" w:cs="Sylfaen"/>
          <w:spacing w:val="-4"/>
          <w:lang w:val="hy-AM"/>
        </w:rPr>
        <w:t xml:space="preserve">Միաժամանակ Վարչապետի ՀՀ մարզեր այցելության ընթացքում տրված հանձնարարականների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կատումն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ապահովելու նպատակով /Վարչապետի մոտ  17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07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2023թ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 xml:space="preserve"> կայացած  խորհրդակցության թիվ Վ/150-2023 արձանագրության 3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2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 xml:space="preserve">2 կետի հանձնարարականի՝ վերանայել ՀՀ պետական բյուջեից համայնքներին հատկացվող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սուբվենցիաների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տրամադրման մեխանիզմները՝ մշակելով ազգային փոքրամասնություններով բնակեցված համայնքներին ՀՀ պետական բյուջեից տրամադրվող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սուբվենցիայի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չափաբաժնի ավելացման համար անհրաժեշտ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կարգավորումներ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և համապատասխան իրավական ակտի նախագիծը սահմանված կարգով ներկայացնել Վարչապետի աշխատակազմ/, նախագծում ներառվել է ազգային փոքրամասնություններով բնակեցված համայնքներին ՀՀ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պետ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բուջեից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համֆինանսավորման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վերաբերյալ դրույթը։ </w:t>
      </w:r>
    </w:p>
    <w:p w14:paraId="17C7C023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spacing w:val="-4"/>
          <w:lang w:val="hy-AM"/>
        </w:rPr>
      </w:pPr>
      <w:r w:rsidRPr="00D055A6">
        <w:rPr>
          <w:rFonts w:ascii="GHEA Grapalat" w:hAnsi="GHEA Grapalat" w:cs="Sylfaen"/>
          <w:spacing w:val="-4"/>
          <w:lang w:val="hy-AM"/>
        </w:rPr>
        <w:t xml:space="preserve">Ուսումնասիրելով և վերլուծելով ՀՀ Արագածոտնի մարզի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Ալագյազ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,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Արևուտ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,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Մեծաձոր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և Շամիրամ, ՀՀ Արարատի մարզի Վերին Դվին, ՀՀ Արմավիրի մարզի Ֆերիկ, ՀՀ Լոռու մարզի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Լերմոնտովո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և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Ֆիոլետովո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և ՀՀ Կոտայքի մարզի Արզնի համայնքների բնակչության թիվը, համայնքային բյուջեները, համայնքների աշխարհագրական դիրքերը, դրանց հեռավորությունները մարզկենտրոններից և իհարկե 2018-2023 թվականներին իրականացված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սուբվենցիայի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ծրագրերը՝ առաջարկվում է ազգային փոքրամասնություններով բնակեցված  և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մինչև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100,0 մլն դրամ համայնքային բյուջե ունեցող համայնքներին ՀՀ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պետ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բուջեից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համաֆինանսավորման չափաբաժինն ավելացնել  15 տոկոսով։</w:t>
      </w:r>
    </w:p>
    <w:p w14:paraId="6522B8C8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spacing w:val="-4"/>
          <w:lang w:val="hy-AM"/>
        </w:rPr>
      </w:pPr>
      <w:r w:rsidRPr="00D055A6">
        <w:rPr>
          <w:rFonts w:ascii="GHEA Grapalat" w:hAnsi="GHEA Grapalat" w:cs="Sylfaen"/>
          <w:spacing w:val="-4"/>
          <w:lang w:val="hy-AM"/>
        </w:rPr>
        <w:t xml:space="preserve">Առաջարկվող չափաբաժնի կիրառման դեպքում, նաև հաշվի առնելով նշված համայնքների բյուջեները, աշխարհագրական դիրքերը՝ օրինակ ջրամատակարարման, ոռոգման համակարգերի կառուցման ու նորոգման ծրագրերի դեպքում  ՀՀ պետական բյուջեի  չափաբաժինը կկազմի 80-85 տոկոս,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Մեծաձորի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դեպքում՝ 90 տոկոս, /բյուջեն 12,7 մլն դրամ է, բարձր լեռնային համայնք/,</w:t>
      </w:r>
      <w:r w:rsidRPr="00D055A6">
        <w:rPr>
          <w:rFonts w:ascii="Cambria Math" w:hAnsi="Cambria Math" w:cs="Sylfaen"/>
          <w:spacing w:val="-4"/>
          <w:lang w:val="hy-AM"/>
        </w:rPr>
        <w:t xml:space="preserve"> </w:t>
      </w:r>
      <w:r w:rsidRPr="00D055A6">
        <w:rPr>
          <w:rFonts w:ascii="GHEA Grapalat" w:hAnsi="GHEA Grapalat" w:cs="Sylfaen"/>
          <w:spacing w:val="-4"/>
          <w:lang w:val="hy-AM"/>
        </w:rPr>
        <w:t xml:space="preserve"> նախադպրոցական հաստատությունների կառուցման ու նորոգման ծրագրերի դեպքում՝ 85 տոկոս /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Մեծաձորի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դեպքում 90 տոկոս/,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սալարկման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դեպքում՝ 70-85 տոկոս, գազամատակարարման, լուսավորության ծրագրերի դեպքում՝ 60-75 տոկոս։ </w:t>
      </w:r>
    </w:p>
    <w:p w14:paraId="0017C819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spacing w:val="-4"/>
          <w:lang w:val="hy-AM"/>
        </w:rPr>
      </w:pPr>
      <w:proofErr w:type="spellStart"/>
      <w:r w:rsidRPr="00D055A6">
        <w:rPr>
          <w:rFonts w:ascii="GHEA Grapalat" w:hAnsi="GHEA Grapalat" w:cs="Sylfaen"/>
          <w:spacing w:val="-4"/>
          <w:lang w:val="hy-AM"/>
        </w:rPr>
        <w:t>Մինչև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100,0 մլն դրամ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սահամանափակումը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պայմանավորված է նրանով, որ բացի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Ալագյազ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համայնքից բոլոր համայնքների բյուջեները չեն գերազանցում 100 մլն դրամը, իսկ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Ալագյազ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համայնը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հանդիսանալով բարձր լեռնային համայնք և վերլուծելով տարեկան եկամուտները և 2018-2023 թվականներին իրականացված և 2024 թվականին նախատեսվող ծրագրերը՝ վերջին տարիներին իրականացրել է մեծ թվով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սուբվենցիայի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ծրագրեր՝ 1,2 մլրդ դրամից ավել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ընհանուր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արժեքով։ </w:t>
      </w:r>
    </w:p>
    <w:p w14:paraId="2B6408BA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spacing w:val="-4"/>
          <w:lang w:val="hy-AM"/>
        </w:rPr>
      </w:pPr>
      <w:r w:rsidRPr="00113B64">
        <w:rPr>
          <w:rFonts w:ascii="GHEA Grapalat" w:hAnsi="GHEA Grapalat" w:cs="Sylfaen"/>
          <w:spacing w:val="-4"/>
          <w:lang w:val="hy-AM"/>
        </w:rPr>
        <w:t>-</w:t>
      </w:r>
      <w:r w:rsidRPr="00D055A6">
        <w:rPr>
          <w:rFonts w:ascii="GHEA Grapalat" w:hAnsi="GHEA Grapalat" w:cs="Sylfaen"/>
          <w:spacing w:val="-4"/>
          <w:lang w:val="hy-AM"/>
        </w:rPr>
        <w:t xml:space="preserve">Միաժամանակ, </w:t>
      </w:r>
      <w:bookmarkStart w:id="1" w:name="_Hlk145536016"/>
      <w:r w:rsidRPr="00D055A6">
        <w:rPr>
          <w:rFonts w:ascii="GHEA Grapalat" w:hAnsi="GHEA Grapalat" w:cs="Sylfaen"/>
          <w:spacing w:val="-4"/>
          <w:lang w:val="hy-AM"/>
        </w:rPr>
        <w:t xml:space="preserve">Վարչապետի ՀՀ մարզեր այցելության ընթացքում տրված հանձնարարականների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կատումն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ապահովելու նպատակով, Վարչապետի մոտ  17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08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2023թ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 xml:space="preserve"> կայացած  խորհրդակցության թիվ Վ/161-2023 արձանագրության 3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2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 xml:space="preserve">4 կետի հանձնարարականի՝ համայնքներում պատշաճ աղբահանության իրականացման նպատակով՝ ձեռնարկել քայլեր պետական ծրագրերի միջոցով համայնքներում աղբատար մեքենաների, աղբարկղերի և </w:t>
      </w:r>
      <w:r w:rsidRPr="00D055A6">
        <w:rPr>
          <w:rFonts w:ascii="GHEA Grapalat" w:hAnsi="GHEA Grapalat" w:cs="Sylfaen"/>
          <w:spacing w:val="-4"/>
          <w:lang w:val="hy-AM"/>
        </w:rPr>
        <w:lastRenderedPageBreak/>
        <w:t xml:space="preserve">աղբահանության համար անհրաժեշտ տեխնիկայի ձեռքբերմանն աջակցելու համար՝ դիտարկելով նաև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սուբվենցիոն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ծրագրերի իրականացման միջոցով (պետական մասնաբաժնի որոշակի ավելացմամբ)՝ նախագծում ներառվել է աղբահանության ծառայությունների մատուցման համար ձեռքբերվող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մեքենասարքավումների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ձեռքբերման վերաբերյալ առանձին դրույթը։</w:t>
      </w:r>
    </w:p>
    <w:p w14:paraId="37AF9067" w14:textId="77777777" w:rsidR="00735D4F" w:rsidRPr="00D055A6" w:rsidRDefault="00735D4F" w:rsidP="00735D4F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GHEA Grapalat" w:eastAsia="Times New Roman" w:hAnsi="GHEA Grapalat" w:cs="Times New Roman"/>
          <w:i/>
          <w:iCs/>
          <w:color w:val="000000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lang w:val="hy-AM"/>
        </w:rPr>
        <w:t xml:space="preserve">-Նախագծով առաջարկվում է նաև  </w:t>
      </w:r>
      <w:proofErr w:type="spellStart"/>
      <w:r>
        <w:rPr>
          <w:rFonts w:ascii="GHEA Grapalat" w:eastAsia="Times New Roman" w:hAnsi="GHEA Grapalat" w:cs="Sylfaen"/>
          <w:bCs/>
          <w:color w:val="000000"/>
          <w:lang w:val="hy-AM"/>
        </w:rPr>
        <w:t>սուբվենցիայի</w:t>
      </w:r>
      <w:proofErr w:type="spellEnd"/>
      <w:r>
        <w:rPr>
          <w:rFonts w:ascii="GHEA Grapalat" w:eastAsia="Times New Roman" w:hAnsi="GHEA Grapalat" w:cs="Sylfaen"/>
          <w:bCs/>
          <w:color w:val="000000"/>
          <w:lang w:val="hy-AM"/>
        </w:rPr>
        <w:t xml:space="preserve"> ծրագրի շրջանակներում համայնքապատկան շենք-շինությունների /նախադպրոցական հաստատություններ, մշակույթի տներ, </w:t>
      </w:r>
      <w:proofErr w:type="spellStart"/>
      <w:r>
        <w:rPr>
          <w:rFonts w:ascii="GHEA Grapalat" w:eastAsia="Times New Roman" w:hAnsi="GHEA Grapalat" w:cs="Sylfaen"/>
          <w:bCs/>
          <w:color w:val="000000"/>
          <w:lang w:val="hy-AM"/>
        </w:rPr>
        <w:t>համյանքային</w:t>
      </w:r>
      <w:proofErr w:type="spellEnd"/>
      <w:r>
        <w:rPr>
          <w:rFonts w:ascii="GHEA Grapalat" w:eastAsia="Times New Roman" w:hAnsi="GHEA Grapalat" w:cs="Sylfaen"/>
          <w:bCs/>
          <w:color w:val="000000"/>
          <w:lang w:val="hy-AM"/>
        </w:rPr>
        <w:t xml:space="preserve"> կենտրոններ, ապաստարաններ և այլն/ կառուցման և վերակառուցման դեպքում՝  </w:t>
      </w:r>
      <w:proofErr w:type="spellStart"/>
      <w:r>
        <w:rPr>
          <w:rFonts w:ascii="GHEA Grapalat" w:eastAsia="Times New Roman" w:hAnsi="GHEA Grapalat" w:cs="Sylfaen"/>
          <w:bCs/>
          <w:color w:val="000000"/>
          <w:lang w:val="hy-AM"/>
        </w:rPr>
        <w:t>սուբվենցիայի</w:t>
      </w:r>
      <w:proofErr w:type="spellEnd"/>
      <w:r>
        <w:rPr>
          <w:rFonts w:ascii="GHEA Grapalat" w:eastAsia="Times New Roman" w:hAnsi="GHEA Grapalat" w:cs="Sylfaen"/>
          <w:bCs/>
          <w:color w:val="000000"/>
          <w:lang w:val="hy-AM"/>
        </w:rPr>
        <w:t xml:space="preserve"> ամբողջական փաթեթում պարտադիր պահանջ սահմանվի նշված շենք-շինությունների շինարարական աշխատանքներից հետո  դրանց շահագործման ու պահպանման ծախսերը   </w:t>
      </w:r>
      <w:r w:rsidRPr="00027397">
        <w:rPr>
          <w:rFonts w:ascii="GHEA Grapalat" w:eastAsia="Calibri" w:hAnsi="GHEA Grapalat"/>
          <w:color w:val="000000" w:themeColor="text1"/>
          <w:lang w:val="hy-AM"/>
        </w:rPr>
        <w:t xml:space="preserve">համայնքային բյուջեում և </w:t>
      </w:r>
      <w:proofErr w:type="spellStart"/>
      <w:r w:rsidRPr="00027397">
        <w:rPr>
          <w:rFonts w:ascii="GHEA Grapalat" w:eastAsia="Calibri" w:hAnsi="GHEA Grapalat"/>
          <w:color w:val="000000" w:themeColor="text1"/>
          <w:lang w:val="hy-AM"/>
        </w:rPr>
        <w:t>միջնաժամկետ</w:t>
      </w:r>
      <w:proofErr w:type="spellEnd"/>
      <w:r w:rsidRPr="00027397">
        <w:rPr>
          <w:rFonts w:ascii="GHEA Grapalat" w:eastAsia="Calibri" w:hAnsi="GHEA Grapalat"/>
          <w:color w:val="000000" w:themeColor="text1"/>
          <w:lang w:val="hy-AM"/>
        </w:rPr>
        <w:t xml:space="preserve"> ծախսային ծրագրում ներառելու վերաբերյալ տեղեկանք</w:t>
      </w:r>
      <w:r>
        <w:rPr>
          <w:rFonts w:ascii="GHEA Grapalat" w:eastAsia="Calibri" w:hAnsi="GHEA Grapalat"/>
          <w:color w:val="000000" w:themeColor="text1"/>
          <w:lang w:val="hy-AM"/>
        </w:rPr>
        <w:t>ի առկայությունը։</w:t>
      </w:r>
    </w:p>
    <w:bookmarkEnd w:id="1"/>
    <w:p w14:paraId="654395CF" w14:textId="77777777" w:rsidR="00735D4F" w:rsidRPr="00CF5D35" w:rsidRDefault="00735D4F" w:rsidP="00735D4F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/>
          <w:color w:val="000000"/>
          <w:sz w:val="16"/>
          <w:szCs w:val="16"/>
          <w:lang w:val="hy-AM"/>
        </w:rPr>
      </w:pPr>
    </w:p>
    <w:p w14:paraId="6CD71098" w14:textId="77777777" w:rsidR="00735D4F" w:rsidRPr="00D055A6" w:rsidRDefault="00735D4F" w:rsidP="00735D4F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 w:cs="Arial Armenian"/>
          <w:lang w:val="hy-AM"/>
        </w:rPr>
      </w:pPr>
      <w:r w:rsidRPr="00D055A6">
        <w:rPr>
          <w:rFonts w:ascii="GHEA Grapalat" w:hAnsi="GHEA Grapalat"/>
          <w:color w:val="000000"/>
          <w:lang w:val="hy-AM"/>
        </w:rPr>
        <w:t xml:space="preserve">3.  </w:t>
      </w:r>
      <w:r w:rsidRPr="00D055A6">
        <w:rPr>
          <w:rFonts w:ascii="GHEA Grapalat" w:hAnsi="GHEA Grapalat" w:cs="Arial Armenian"/>
          <w:lang w:val="hy-AM"/>
        </w:rPr>
        <w:t>ՏՎՅԱԼ ԲՆԱԳԱՎԱՌՈՒՄ ԻՐԱԿԱՆԱՑՎՈՂ ՔԱՂԱՔԱԿԱՆՈՒԹՅՈՒՆԸ</w:t>
      </w:r>
    </w:p>
    <w:p w14:paraId="11A494BA" w14:textId="77777777" w:rsidR="00735D4F" w:rsidRPr="00CF5D35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Arial Armenian"/>
          <w:sz w:val="16"/>
          <w:szCs w:val="16"/>
          <w:lang w:val="hy-AM"/>
        </w:rPr>
      </w:pPr>
    </w:p>
    <w:p w14:paraId="71EA60A2" w14:textId="77777777" w:rsidR="00735D4F" w:rsidRPr="00D055A6" w:rsidRDefault="00735D4F" w:rsidP="00735D4F">
      <w:pPr>
        <w:pStyle w:val="Text"/>
        <w:spacing w:after="0" w:line="360" w:lineRule="auto"/>
        <w:ind w:left="-547" w:firstLine="547"/>
        <w:rPr>
          <w:rFonts w:ascii="GHEA Grapalat" w:hAnsi="GHEA Grapalat"/>
          <w:bCs/>
          <w:color w:val="000000"/>
          <w:szCs w:val="22"/>
          <w:lang w:val="hy-AM" w:eastAsia="hy-AM"/>
        </w:rPr>
      </w:pPr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t xml:space="preserve">Հանրապետության համայնքների տնտեսական և սոցիալական ենթակառուցվածքների զարգացումը հանդիսանում  է գերակա խնդիր:  ՀՀ տարածքային համաչափ զարգացումն ապահովելու`  ՀՀ համայնքների տնտեսական և սոցիալական ենթակառուցվածքների զարգացման նպատակով ՀՀ կառավարությունը 2018 թվականից նախաձեռնել է համայնքներին </w:t>
      </w:r>
      <w:proofErr w:type="spellStart"/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t>սուբվենցիաների</w:t>
      </w:r>
      <w:proofErr w:type="spellEnd"/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t xml:space="preserve"> տրամադրման գործընթացը:</w:t>
      </w:r>
    </w:p>
    <w:p w14:paraId="478A287A" w14:textId="77777777" w:rsidR="00735D4F" w:rsidRPr="00D055A6" w:rsidRDefault="00735D4F" w:rsidP="00735D4F">
      <w:pPr>
        <w:pStyle w:val="Text"/>
        <w:spacing w:after="0" w:line="360" w:lineRule="auto"/>
        <w:ind w:left="-547" w:firstLine="547"/>
        <w:rPr>
          <w:rFonts w:ascii="GHEA Grapalat" w:hAnsi="GHEA Grapalat"/>
          <w:bCs/>
          <w:color w:val="000000"/>
          <w:szCs w:val="22"/>
          <w:lang w:val="hy-AM" w:eastAsia="hy-AM"/>
        </w:rPr>
      </w:pPr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t xml:space="preserve">  ՀՀ վարչապետի 2019 թվականի մարտի 19-ի թիվ 278-Ա որոշմամբ հաստատվել է  պետական բյուջեով նախատեսված </w:t>
      </w:r>
      <w:proofErr w:type="spellStart"/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t>սուբվենցիաներից</w:t>
      </w:r>
      <w:proofErr w:type="spellEnd"/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t xml:space="preserve"> բացի այլ </w:t>
      </w:r>
      <w:proofErr w:type="spellStart"/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t>սուբվենցիաներ</w:t>
      </w:r>
      <w:proofErr w:type="spellEnd"/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t xml:space="preserve"> ստանալու համար միջգերատեսչական հանձնաժողով ստեղծելու և նրա անհատական կազմն ու աշխատակարգը հաստատելու մասին որոշումը, որի նպատակն է անցում կատարել </w:t>
      </w:r>
      <w:proofErr w:type="spellStart"/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t>սուբվենցիաների</w:t>
      </w:r>
      <w:proofErr w:type="spellEnd"/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t xml:space="preserve"> տրամադրման նոր քաղա</w:t>
      </w:r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softHyphen/>
        <w:t xml:space="preserve">քականությանը՝ մրցակցային սկզբունքով </w:t>
      </w:r>
      <w:proofErr w:type="spellStart"/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t>սուբվենցիայի</w:t>
      </w:r>
      <w:proofErr w:type="spellEnd"/>
      <w:r w:rsidRPr="00D055A6">
        <w:rPr>
          <w:rFonts w:ascii="GHEA Grapalat" w:hAnsi="GHEA Grapalat"/>
          <w:bCs/>
          <w:color w:val="000000"/>
          <w:szCs w:val="22"/>
          <w:lang w:val="hy-AM" w:eastAsia="hy-AM"/>
        </w:rPr>
        <w:t xml:space="preserve"> տրամադրում լավագույն ծրագրեր ներկայացրած համայնքներին:</w:t>
      </w:r>
    </w:p>
    <w:p w14:paraId="1A3FB374" w14:textId="77777777" w:rsidR="00735D4F" w:rsidRPr="00D055A6" w:rsidRDefault="00735D4F" w:rsidP="00735D4F">
      <w:pPr>
        <w:tabs>
          <w:tab w:val="left" w:pos="270"/>
        </w:tabs>
        <w:spacing w:after="0" w:line="360" w:lineRule="auto"/>
        <w:ind w:left="-547" w:firstLine="547"/>
        <w:jc w:val="both"/>
        <w:rPr>
          <w:rFonts w:ascii="GHEA Grapalat" w:hAnsi="GHEA Grapalat"/>
          <w:lang w:val="hy-AM"/>
        </w:rPr>
      </w:pPr>
      <w:r w:rsidRPr="00D055A6">
        <w:rPr>
          <w:rFonts w:ascii="GHEA Grapalat" w:hAnsi="GHEA Grapalat"/>
          <w:bCs/>
          <w:color w:val="000000"/>
          <w:lang w:val="hy-AM" w:eastAsia="hy-AM"/>
        </w:rPr>
        <w:t xml:space="preserve">Նշված գործընթացով  ՀՀ կառավարությունը խրախուսում է համայնքներին, որպեսզի համայնքներն իրենց ընդհանուր բյուջեում հնարավորինս աճեցնեն կապիտալ ծախսերը նպատակաուղղված </w:t>
      </w:r>
      <w:r w:rsidRPr="00D055A6">
        <w:rPr>
          <w:rFonts w:ascii="GHEA Grapalat" w:hAnsi="GHEA Grapalat"/>
          <w:lang w:val="hy-AM"/>
        </w:rPr>
        <w:t>համայնքներում</w:t>
      </w:r>
      <w:r w:rsidRPr="00D055A6">
        <w:rPr>
          <w:rFonts w:ascii="GHEA Grapalat" w:hAnsi="GHEA Grapalat"/>
          <w:lang w:val="af-ZA"/>
        </w:rPr>
        <w:t xml:space="preserve"> </w:t>
      </w:r>
      <w:r w:rsidRPr="00D055A6">
        <w:rPr>
          <w:rFonts w:ascii="GHEA Grapalat" w:hAnsi="GHEA Grapalat"/>
          <w:lang w:val="hy-AM"/>
        </w:rPr>
        <w:t>փողոցների</w:t>
      </w:r>
      <w:r w:rsidRPr="00D055A6">
        <w:rPr>
          <w:rFonts w:ascii="GHEA Grapalat" w:hAnsi="GHEA Grapalat"/>
          <w:lang w:val="af-ZA"/>
        </w:rPr>
        <w:t xml:space="preserve">, </w:t>
      </w:r>
      <w:r w:rsidRPr="00D055A6">
        <w:rPr>
          <w:rFonts w:ascii="GHEA Grapalat" w:hAnsi="GHEA Grapalat"/>
          <w:lang w:val="hy-AM"/>
        </w:rPr>
        <w:t>այգիների</w:t>
      </w:r>
      <w:r w:rsidRPr="00D055A6">
        <w:rPr>
          <w:rFonts w:ascii="GHEA Grapalat" w:hAnsi="GHEA Grapalat"/>
          <w:lang w:val="af-ZA"/>
        </w:rPr>
        <w:t xml:space="preserve">, </w:t>
      </w:r>
      <w:proofErr w:type="spellStart"/>
      <w:r w:rsidRPr="00D055A6">
        <w:rPr>
          <w:rFonts w:ascii="GHEA Grapalat" w:hAnsi="GHEA Grapalat"/>
          <w:lang w:val="hy-AM"/>
        </w:rPr>
        <w:t>պուրակների</w:t>
      </w:r>
      <w:proofErr w:type="spellEnd"/>
      <w:r w:rsidRPr="00D055A6">
        <w:rPr>
          <w:rFonts w:ascii="GHEA Grapalat" w:hAnsi="GHEA Grapalat"/>
          <w:lang w:val="af-ZA"/>
        </w:rPr>
        <w:t xml:space="preserve">, </w:t>
      </w:r>
      <w:proofErr w:type="spellStart"/>
      <w:r w:rsidRPr="00D055A6">
        <w:rPr>
          <w:rFonts w:ascii="GHEA Grapalat" w:hAnsi="GHEA Grapalat"/>
          <w:lang w:val="hy-AM"/>
        </w:rPr>
        <w:t>խաղահրապարակների</w:t>
      </w:r>
      <w:proofErr w:type="spellEnd"/>
      <w:r w:rsidRPr="00D055A6">
        <w:rPr>
          <w:rFonts w:ascii="GHEA Grapalat" w:hAnsi="GHEA Grapalat"/>
          <w:lang w:val="af-ZA"/>
        </w:rPr>
        <w:t xml:space="preserve"> </w:t>
      </w:r>
      <w:proofErr w:type="spellStart"/>
      <w:r w:rsidRPr="00D055A6">
        <w:rPr>
          <w:rFonts w:ascii="GHEA Grapalat" w:hAnsi="GHEA Grapalat"/>
          <w:lang w:val="hy-AM"/>
        </w:rPr>
        <w:t>բարեկարգմանը</w:t>
      </w:r>
      <w:proofErr w:type="spellEnd"/>
      <w:r w:rsidRPr="00D055A6">
        <w:rPr>
          <w:rFonts w:ascii="GHEA Grapalat" w:hAnsi="GHEA Grapalat"/>
          <w:lang w:val="af-ZA"/>
        </w:rPr>
        <w:t xml:space="preserve">, </w:t>
      </w:r>
      <w:r w:rsidRPr="00D055A6">
        <w:rPr>
          <w:rFonts w:ascii="GHEA Grapalat" w:hAnsi="GHEA Grapalat"/>
          <w:lang w:val="hy-AM"/>
        </w:rPr>
        <w:t>համայնքային</w:t>
      </w:r>
      <w:r w:rsidRPr="00D055A6">
        <w:rPr>
          <w:rFonts w:ascii="GHEA Grapalat" w:hAnsi="GHEA Grapalat"/>
          <w:lang w:val="af-ZA"/>
        </w:rPr>
        <w:t xml:space="preserve"> </w:t>
      </w:r>
      <w:r w:rsidRPr="00D055A6">
        <w:rPr>
          <w:rFonts w:ascii="GHEA Grapalat" w:hAnsi="GHEA Grapalat"/>
          <w:lang w:val="hy-AM"/>
        </w:rPr>
        <w:t>շենքերի</w:t>
      </w:r>
      <w:r w:rsidRPr="00D055A6">
        <w:rPr>
          <w:rFonts w:ascii="GHEA Grapalat" w:hAnsi="GHEA Grapalat"/>
          <w:lang w:val="af-ZA"/>
        </w:rPr>
        <w:t xml:space="preserve">, </w:t>
      </w:r>
      <w:r w:rsidRPr="00D055A6">
        <w:rPr>
          <w:rFonts w:ascii="GHEA Grapalat" w:hAnsi="GHEA Grapalat"/>
          <w:lang w:val="hy-AM"/>
        </w:rPr>
        <w:t>մշակութային</w:t>
      </w:r>
      <w:r w:rsidRPr="00D055A6">
        <w:rPr>
          <w:rFonts w:ascii="GHEA Grapalat" w:hAnsi="GHEA Grapalat"/>
          <w:lang w:val="af-ZA"/>
        </w:rPr>
        <w:t xml:space="preserve"> </w:t>
      </w:r>
      <w:r w:rsidRPr="00D055A6">
        <w:rPr>
          <w:rFonts w:ascii="GHEA Grapalat" w:hAnsi="GHEA Grapalat"/>
          <w:lang w:val="hy-AM"/>
        </w:rPr>
        <w:t>տների</w:t>
      </w:r>
      <w:r w:rsidRPr="00D055A6">
        <w:rPr>
          <w:rFonts w:ascii="GHEA Grapalat" w:hAnsi="GHEA Grapalat"/>
          <w:lang w:val="af-ZA"/>
        </w:rPr>
        <w:t xml:space="preserve">, </w:t>
      </w:r>
      <w:r w:rsidRPr="00D055A6">
        <w:rPr>
          <w:rFonts w:ascii="GHEA Grapalat" w:hAnsi="GHEA Grapalat"/>
          <w:lang w:val="hy-AM"/>
        </w:rPr>
        <w:t>մանկապարտեզների</w:t>
      </w:r>
      <w:r w:rsidRPr="00D055A6">
        <w:rPr>
          <w:rFonts w:ascii="GHEA Grapalat" w:hAnsi="GHEA Grapalat"/>
          <w:lang w:val="af-ZA"/>
        </w:rPr>
        <w:t xml:space="preserve">, </w:t>
      </w:r>
      <w:r w:rsidRPr="00D055A6">
        <w:rPr>
          <w:rFonts w:ascii="GHEA Grapalat" w:hAnsi="GHEA Grapalat"/>
          <w:lang w:val="hy-AM"/>
        </w:rPr>
        <w:t>հանդիսությունների</w:t>
      </w:r>
      <w:r w:rsidRPr="00D055A6">
        <w:rPr>
          <w:rFonts w:ascii="GHEA Grapalat" w:hAnsi="GHEA Grapalat"/>
          <w:lang w:val="af-ZA"/>
        </w:rPr>
        <w:t xml:space="preserve"> </w:t>
      </w:r>
      <w:r w:rsidRPr="00D055A6">
        <w:rPr>
          <w:rFonts w:ascii="GHEA Grapalat" w:hAnsi="GHEA Grapalat"/>
          <w:lang w:val="hy-AM"/>
        </w:rPr>
        <w:t>սրահների</w:t>
      </w:r>
      <w:r w:rsidRPr="00D055A6">
        <w:rPr>
          <w:rFonts w:ascii="GHEA Grapalat" w:hAnsi="GHEA Grapalat"/>
          <w:lang w:val="af-ZA"/>
        </w:rPr>
        <w:t xml:space="preserve"> </w:t>
      </w:r>
      <w:proofErr w:type="spellStart"/>
      <w:r w:rsidRPr="00D055A6">
        <w:rPr>
          <w:rFonts w:ascii="GHEA Grapalat" w:hAnsi="GHEA Grapalat"/>
          <w:lang w:val="hy-AM"/>
        </w:rPr>
        <w:t>կառուցմանն</w:t>
      </w:r>
      <w:proofErr w:type="spellEnd"/>
      <w:r w:rsidRPr="00D055A6">
        <w:rPr>
          <w:rFonts w:ascii="GHEA Grapalat" w:hAnsi="GHEA Grapalat"/>
          <w:lang w:val="af-ZA"/>
        </w:rPr>
        <w:t xml:space="preserve"> </w:t>
      </w:r>
      <w:r w:rsidRPr="00D055A6">
        <w:rPr>
          <w:rFonts w:ascii="GHEA Grapalat" w:hAnsi="GHEA Grapalat"/>
          <w:lang w:val="hy-AM"/>
        </w:rPr>
        <w:t>ու</w:t>
      </w:r>
      <w:r w:rsidRPr="00D055A6">
        <w:rPr>
          <w:rFonts w:ascii="GHEA Grapalat" w:hAnsi="GHEA Grapalat"/>
          <w:lang w:val="af-ZA"/>
        </w:rPr>
        <w:t xml:space="preserve"> </w:t>
      </w:r>
      <w:proofErr w:type="spellStart"/>
      <w:r w:rsidRPr="00D055A6">
        <w:rPr>
          <w:rFonts w:ascii="GHEA Grapalat" w:hAnsi="GHEA Grapalat"/>
          <w:lang w:val="hy-AM"/>
        </w:rPr>
        <w:t>նորոգմանը</w:t>
      </w:r>
      <w:proofErr w:type="spellEnd"/>
      <w:r w:rsidRPr="00D055A6">
        <w:rPr>
          <w:rFonts w:ascii="GHEA Grapalat" w:hAnsi="GHEA Grapalat"/>
          <w:lang w:val="af-ZA"/>
        </w:rPr>
        <w:t xml:space="preserve">, </w:t>
      </w:r>
      <w:r w:rsidRPr="00D055A6">
        <w:rPr>
          <w:rFonts w:ascii="GHEA Grapalat" w:hAnsi="GHEA Grapalat"/>
          <w:lang w:val="hy-AM"/>
        </w:rPr>
        <w:t>խմելու</w:t>
      </w:r>
      <w:r w:rsidRPr="00D055A6">
        <w:rPr>
          <w:rFonts w:ascii="GHEA Grapalat" w:hAnsi="GHEA Grapalat"/>
          <w:lang w:val="af-ZA"/>
        </w:rPr>
        <w:t xml:space="preserve">, </w:t>
      </w:r>
      <w:r w:rsidRPr="00D055A6">
        <w:rPr>
          <w:rFonts w:ascii="GHEA Grapalat" w:hAnsi="GHEA Grapalat"/>
          <w:lang w:val="hy-AM"/>
        </w:rPr>
        <w:t>կոյուղու</w:t>
      </w:r>
      <w:r w:rsidRPr="00D055A6">
        <w:rPr>
          <w:rFonts w:ascii="GHEA Grapalat" w:hAnsi="GHEA Grapalat"/>
          <w:lang w:val="af-ZA"/>
        </w:rPr>
        <w:t xml:space="preserve">, </w:t>
      </w:r>
      <w:r w:rsidRPr="00D055A6">
        <w:rPr>
          <w:rFonts w:ascii="GHEA Grapalat" w:hAnsi="GHEA Grapalat"/>
          <w:lang w:val="hy-AM"/>
        </w:rPr>
        <w:t>ոռոգման</w:t>
      </w:r>
      <w:r w:rsidRPr="00D055A6">
        <w:rPr>
          <w:rFonts w:ascii="GHEA Grapalat" w:hAnsi="GHEA Grapalat"/>
          <w:lang w:val="af-ZA"/>
        </w:rPr>
        <w:t xml:space="preserve"> </w:t>
      </w:r>
      <w:proofErr w:type="spellStart"/>
      <w:r w:rsidRPr="00D055A6">
        <w:rPr>
          <w:rFonts w:ascii="GHEA Grapalat" w:hAnsi="GHEA Grapalat"/>
          <w:lang w:val="hy-AM"/>
        </w:rPr>
        <w:t>ջրագծերի</w:t>
      </w:r>
      <w:proofErr w:type="spellEnd"/>
      <w:r w:rsidRPr="00D055A6">
        <w:rPr>
          <w:rFonts w:ascii="GHEA Grapalat" w:hAnsi="GHEA Grapalat"/>
          <w:lang w:val="af-ZA"/>
        </w:rPr>
        <w:t xml:space="preserve"> </w:t>
      </w:r>
      <w:proofErr w:type="spellStart"/>
      <w:r w:rsidRPr="00D055A6">
        <w:rPr>
          <w:rFonts w:ascii="GHEA Grapalat" w:hAnsi="GHEA Grapalat"/>
          <w:lang w:val="hy-AM"/>
        </w:rPr>
        <w:t>կառուցմանն</w:t>
      </w:r>
      <w:proofErr w:type="spellEnd"/>
      <w:r w:rsidRPr="00D055A6">
        <w:rPr>
          <w:rFonts w:ascii="GHEA Grapalat" w:hAnsi="GHEA Grapalat"/>
          <w:lang w:val="af-ZA"/>
        </w:rPr>
        <w:t xml:space="preserve"> </w:t>
      </w:r>
      <w:r w:rsidRPr="00D055A6">
        <w:rPr>
          <w:rFonts w:ascii="GHEA Grapalat" w:hAnsi="GHEA Grapalat"/>
          <w:lang w:val="hy-AM"/>
        </w:rPr>
        <w:t>ու</w:t>
      </w:r>
      <w:r w:rsidRPr="00D055A6">
        <w:rPr>
          <w:rFonts w:ascii="GHEA Grapalat" w:hAnsi="GHEA Grapalat"/>
          <w:lang w:val="af-ZA"/>
        </w:rPr>
        <w:t xml:space="preserve"> </w:t>
      </w:r>
      <w:proofErr w:type="spellStart"/>
      <w:r w:rsidRPr="00D055A6">
        <w:rPr>
          <w:rFonts w:ascii="GHEA Grapalat" w:hAnsi="GHEA Grapalat"/>
          <w:lang w:val="hy-AM"/>
        </w:rPr>
        <w:t>նորոգմանը</w:t>
      </w:r>
      <w:proofErr w:type="spellEnd"/>
      <w:r w:rsidRPr="00D055A6">
        <w:rPr>
          <w:rFonts w:ascii="GHEA Grapalat" w:hAnsi="GHEA Grapalat"/>
          <w:lang w:val="af-ZA"/>
        </w:rPr>
        <w:t xml:space="preserve">,  </w:t>
      </w:r>
      <w:r w:rsidRPr="00D055A6">
        <w:rPr>
          <w:rFonts w:ascii="GHEA Grapalat" w:hAnsi="GHEA Grapalat"/>
          <w:lang w:val="hy-AM"/>
        </w:rPr>
        <w:t>գիշերային</w:t>
      </w:r>
      <w:r w:rsidRPr="00D055A6">
        <w:rPr>
          <w:rFonts w:ascii="GHEA Grapalat" w:hAnsi="GHEA Grapalat"/>
          <w:lang w:val="af-ZA"/>
        </w:rPr>
        <w:t xml:space="preserve"> </w:t>
      </w:r>
      <w:r w:rsidRPr="00D055A6">
        <w:rPr>
          <w:rFonts w:ascii="GHEA Grapalat" w:hAnsi="GHEA Grapalat"/>
          <w:lang w:val="hy-AM"/>
        </w:rPr>
        <w:t>լուսավորության</w:t>
      </w:r>
      <w:r w:rsidRPr="00D055A6">
        <w:rPr>
          <w:rFonts w:ascii="GHEA Grapalat" w:hAnsi="GHEA Grapalat"/>
          <w:lang w:val="af-ZA"/>
        </w:rPr>
        <w:t xml:space="preserve"> </w:t>
      </w:r>
      <w:r w:rsidRPr="00D055A6">
        <w:rPr>
          <w:rFonts w:ascii="GHEA Grapalat" w:hAnsi="GHEA Grapalat"/>
          <w:lang w:val="hy-AM"/>
        </w:rPr>
        <w:t>անցկացմանը</w:t>
      </w:r>
      <w:r w:rsidRPr="00D055A6">
        <w:rPr>
          <w:rFonts w:ascii="GHEA Grapalat" w:hAnsi="GHEA Grapalat"/>
          <w:lang w:val="af-ZA"/>
        </w:rPr>
        <w:t xml:space="preserve">, </w:t>
      </w:r>
      <w:proofErr w:type="spellStart"/>
      <w:r w:rsidRPr="00D055A6">
        <w:rPr>
          <w:rFonts w:ascii="GHEA Grapalat" w:hAnsi="GHEA Grapalat"/>
          <w:lang w:val="hy-AM"/>
        </w:rPr>
        <w:t>գազիֆիկացմանը</w:t>
      </w:r>
      <w:proofErr w:type="spellEnd"/>
      <w:r w:rsidRPr="00D055A6">
        <w:rPr>
          <w:rFonts w:ascii="GHEA Grapalat" w:hAnsi="GHEA Grapalat"/>
          <w:lang w:val="hy-AM"/>
        </w:rPr>
        <w:t xml:space="preserve">, </w:t>
      </w:r>
      <w:proofErr w:type="spellStart"/>
      <w:r w:rsidRPr="00D055A6">
        <w:rPr>
          <w:rFonts w:ascii="GHEA Grapalat" w:hAnsi="GHEA Grapalat"/>
          <w:lang w:val="hy-AM"/>
        </w:rPr>
        <w:t>բազմաբնակարան</w:t>
      </w:r>
      <w:proofErr w:type="spellEnd"/>
      <w:r w:rsidRPr="00D055A6">
        <w:rPr>
          <w:rFonts w:ascii="GHEA Grapalat" w:hAnsi="GHEA Grapalat"/>
          <w:lang w:val="hy-AM"/>
        </w:rPr>
        <w:t xml:space="preserve"> շենքերի ընդհանուր բաժնային սեփականության տարրերի վերանորոգմանը, գյուղատնտեսական և կոմունալ </w:t>
      </w:r>
      <w:proofErr w:type="spellStart"/>
      <w:r w:rsidRPr="00D055A6">
        <w:rPr>
          <w:rFonts w:ascii="GHEA Grapalat" w:hAnsi="GHEA Grapalat"/>
          <w:lang w:val="hy-AM"/>
        </w:rPr>
        <w:t>ծառայութունների</w:t>
      </w:r>
      <w:proofErr w:type="spellEnd"/>
      <w:r w:rsidRPr="00D055A6">
        <w:rPr>
          <w:rFonts w:ascii="GHEA Grapalat" w:hAnsi="GHEA Grapalat"/>
          <w:lang w:val="hy-AM"/>
        </w:rPr>
        <w:t xml:space="preserve"> համար </w:t>
      </w:r>
      <w:proofErr w:type="spellStart"/>
      <w:r w:rsidRPr="00D055A6">
        <w:rPr>
          <w:rFonts w:ascii="GHEA Grapalat" w:hAnsi="GHEA Grapalat"/>
          <w:lang w:val="hy-AM"/>
        </w:rPr>
        <w:t>մեքենասարքավորումների</w:t>
      </w:r>
      <w:proofErr w:type="spellEnd"/>
      <w:r w:rsidRPr="00D055A6">
        <w:rPr>
          <w:rFonts w:ascii="GHEA Grapalat" w:hAnsi="GHEA Grapalat"/>
          <w:lang w:val="hy-AM"/>
        </w:rPr>
        <w:t xml:space="preserve"> ձեռքբերմանը։</w:t>
      </w:r>
    </w:p>
    <w:p w14:paraId="18D42888" w14:textId="77777777" w:rsidR="00735D4F" w:rsidRPr="00D055A6" w:rsidRDefault="00735D4F" w:rsidP="00735D4F">
      <w:pPr>
        <w:tabs>
          <w:tab w:val="left" w:pos="270"/>
        </w:tabs>
        <w:spacing w:after="0" w:line="360" w:lineRule="auto"/>
        <w:ind w:left="-547" w:firstLine="547"/>
        <w:jc w:val="both"/>
        <w:rPr>
          <w:rFonts w:ascii="GHEA Grapalat" w:hAnsi="GHEA Grapalat"/>
          <w:lang w:val="hy-AM"/>
        </w:rPr>
      </w:pPr>
    </w:p>
    <w:p w14:paraId="1E23B683" w14:textId="77777777" w:rsidR="00735D4F" w:rsidRPr="00D055A6" w:rsidRDefault="00735D4F" w:rsidP="00735D4F">
      <w:pPr>
        <w:pStyle w:val="ListParagraph"/>
        <w:numPr>
          <w:ilvl w:val="0"/>
          <w:numId w:val="1"/>
        </w:numPr>
        <w:spacing w:after="0" w:line="360" w:lineRule="auto"/>
        <w:ind w:left="-547" w:firstLine="547"/>
        <w:jc w:val="both"/>
        <w:rPr>
          <w:rFonts w:ascii="GHEA Grapalat" w:hAnsi="GHEA Grapalat" w:cs="Arial Armenian"/>
          <w:lang w:val="hy-AM"/>
        </w:rPr>
      </w:pPr>
      <w:r w:rsidRPr="00D055A6">
        <w:rPr>
          <w:rFonts w:ascii="GHEA Grapalat" w:hAnsi="GHEA Grapalat" w:cs="Arial Armenian"/>
          <w:lang w:val="hy-AM"/>
        </w:rPr>
        <w:lastRenderedPageBreak/>
        <w:t>ԿԱՐԳԱՎՈՐՄԱՆ ՆՊԱՏԱԿԸ ԵՎ ԲՆՈՒՅԹԸ</w:t>
      </w:r>
    </w:p>
    <w:p w14:paraId="5B1D6F8B" w14:textId="77777777" w:rsidR="00735D4F" w:rsidRPr="00CF5D35" w:rsidRDefault="00735D4F" w:rsidP="00735D4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14"/>
          <w:szCs w:val="14"/>
          <w:lang w:val="hy-AM"/>
        </w:rPr>
      </w:pPr>
    </w:p>
    <w:p w14:paraId="134D0AEE" w14:textId="77777777" w:rsidR="00735D4F" w:rsidRDefault="00735D4F" w:rsidP="00735D4F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Cambria Math" w:hAnsi="Cambria Math"/>
          <w:bCs/>
          <w:lang w:val="hy-AM" w:eastAsia="hy-AM"/>
        </w:rPr>
      </w:pPr>
      <w:r w:rsidRPr="00D055A6">
        <w:rPr>
          <w:rFonts w:ascii="GHEA Grapalat" w:hAnsi="GHEA Grapalat"/>
          <w:bCs/>
          <w:lang w:val="hy-AM" w:eastAsia="hy-AM"/>
        </w:rPr>
        <w:t xml:space="preserve">   Նախագծով առաջարկվում է </w:t>
      </w:r>
      <w:r>
        <w:rPr>
          <w:rFonts w:ascii="Times New Roman" w:hAnsi="Times New Roman" w:cs="Times New Roman"/>
          <w:bCs/>
          <w:lang w:val="hy-AM" w:eastAsia="hy-AM"/>
        </w:rPr>
        <w:t>․</w:t>
      </w:r>
    </w:p>
    <w:p w14:paraId="0DA9015D" w14:textId="77777777" w:rsidR="00735D4F" w:rsidRPr="00CF5D35" w:rsidRDefault="00735D4F" w:rsidP="00735D4F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Cambria Math" w:hAnsi="Cambria Math"/>
          <w:bCs/>
          <w:lang w:val="hy-AM" w:eastAsia="hy-AM"/>
        </w:rPr>
      </w:pPr>
      <w:r w:rsidRPr="009001CD">
        <w:rPr>
          <w:rFonts w:ascii="GHEA Grapalat" w:eastAsia="Calibri" w:hAnsi="GHEA Grapalat"/>
          <w:color w:val="000000" w:themeColor="text1"/>
          <w:lang w:val="hy-AM"/>
        </w:rPr>
        <w:t xml:space="preserve">Տնտեսական և սոցիալական ենթակառուցվածքների զարգացմանն ուղղված </w:t>
      </w:r>
      <w:proofErr w:type="spellStart"/>
      <w:r w:rsidRPr="009001CD">
        <w:rPr>
          <w:rFonts w:ascii="GHEA Grapalat" w:eastAsia="Calibri" w:hAnsi="GHEA Grapalat"/>
          <w:color w:val="000000" w:themeColor="text1"/>
          <w:lang w:val="hy-AM"/>
        </w:rPr>
        <w:t>սուբվենցիայի</w:t>
      </w:r>
      <w:proofErr w:type="spellEnd"/>
      <w:r w:rsidRPr="009001CD">
        <w:rPr>
          <w:rFonts w:ascii="GHEA Grapalat" w:eastAsia="Calibri" w:hAnsi="GHEA Grapalat"/>
          <w:color w:val="000000" w:themeColor="text1"/>
          <w:lang w:val="hy-AM"/>
        </w:rPr>
        <w:t xml:space="preserve"> տրամադրման նպատակով դիտարկ</w:t>
      </w:r>
      <w:r>
        <w:rPr>
          <w:rFonts w:ascii="GHEA Grapalat" w:eastAsia="Calibri" w:hAnsi="GHEA Grapalat"/>
          <w:color w:val="000000" w:themeColor="text1"/>
          <w:lang w:val="hy-AM"/>
        </w:rPr>
        <w:t xml:space="preserve">ել </w:t>
      </w:r>
      <w:r w:rsidRPr="009001CD">
        <w:rPr>
          <w:rFonts w:ascii="GHEA Grapalat" w:eastAsia="Calibri" w:hAnsi="GHEA Grapalat"/>
          <w:color w:val="000000" w:themeColor="text1"/>
          <w:lang w:val="hy-AM"/>
        </w:rPr>
        <w:t xml:space="preserve">այն համայնքների հայտերը, որոնց նախորդ տարվա </w:t>
      </w:r>
      <w:r w:rsidRPr="009001CD">
        <w:rPr>
          <w:rFonts w:ascii="Calibri" w:eastAsia="Calibri" w:hAnsi="Calibri" w:cs="Calibri"/>
          <w:color w:val="000000" w:themeColor="text1"/>
          <w:lang w:val="hy-AM"/>
        </w:rPr>
        <w:t> </w:t>
      </w:r>
      <w:r w:rsidRPr="00852FAF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>
        <w:rPr>
          <w:rFonts w:ascii="GHEA Grapalat" w:eastAsia="Calibri" w:hAnsi="GHEA Grapalat"/>
          <w:color w:val="000000" w:themeColor="text1"/>
          <w:lang w:val="hy-AM"/>
        </w:rPr>
        <w:t>հարկերի, տուրքերի և այլ վճարների</w:t>
      </w:r>
      <w:r w:rsidRPr="009001CD">
        <w:rPr>
          <w:rFonts w:ascii="GHEA Grapalat" w:eastAsia="Calibri" w:hAnsi="GHEA Grapalat"/>
          <w:color w:val="000000" w:themeColor="text1"/>
          <w:lang w:val="hy-AM"/>
        </w:rPr>
        <w:t xml:space="preserve"> հավաքագրման մակարդակը 90 տոկոս և ավել է։ Իսկ 90 տոկոսից ցածրի դեպքում՝ </w:t>
      </w:r>
      <w:proofErr w:type="spellStart"/>
      <w:r w:rsidRPr="009001CD">
        <w:rPr>
          <w:rFonts w:ascii="GHEA Grapalat" w:eastAsia="Calibri" w:hAnsi="GHEA Grapalat"/>
          <w:color w:val="000000" w:themeColor="text1"/>
          <w:lang w:val="hy-AM"/>
        </w:rPr>
        <w:t>սուբվենցիայի</w:t>
      </w:r>
      <w:proofErr w:type="spellEnd"/>
      <w:r w:rsidRPr="009001CD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>
        <w:rPr>
          <w:rFonts w:ascii="GHEA Grapalat" w:eastAsia="Calibri" w:hAnsi="GHEA Grapalat"/>
          <w:color w:val="000000" w:themeColor="text1"/>
          <w:lang w:val="hy-AM"/>
        </w:rPr>
        <w:t xml:space="preserve">հայտը ենթակա է քննարկման Միջգերատեսչական հանձնաժողովում, ընդ որում համայնքի կողմից ներկայացված հավաքագրման </w:t>
      </w:r>
      <w:proofErr w:type="spellStart"/>
      <w:r>
        <w:rPr>
          <w:rFonts w:ascii="GHEA Grapalat" w:eastAsia="Calibri" w:hAnsi="GHEA Grapalat"/>
          <w:color w:val="000000" w:themeColor="text1"/>
          <w:lang w:val="hy-AM"/>
        </w:rPr>
        <w:t>թերկատարման</w:t>
      </w:r>
      <w:proofErr w:type="spellEnd"/>
      <w:r>
        <w:rPr>
          <w:rFonts w:ascii="GHEA Grapalat" w:eastAsia="Calibri" w:hAnsi="GHEA Grapalat"/>
          <w:color w:val="000000" w:themeColor="text1"/>
          <w:lang w:val="hy-AM"/>
        </w:rPr>
        <w:t xml:space="preserve"> վերաբերյալ հստակ հիմնավորումների և </w:t>
      </w:r>
      <w:proofErr w:type="spellStart"/>
      <w:r>
        <w:rPr>
          <w:rFonts w:ascii="GHEA Grapalat" w:eastAsia="Calibri" w:hAnsi="GHEA Grapalat"/>
          <w:color w:val="000000" w:themeColor="text1"/>
          <w:lang w:val="hy-AM"/>
        </w:rPr>
        <w:t>թերկատարման</w:t>
      </w:r>
      <w:proofErr w:type="spellEnd"/>
      <w:r>
        <w:rPr>
          <w:rFonts w:ascii="GHEA Grapalat" w:eastAsia="Calibri" w:hAnsi="GHEA Grapalat"/>
          <w:color w:val="000000" w:themeColor="text1"/>
          <w:lang w:val="hy-AM"/>
        </w:rPr>
        <w:t xml:space="preserve"> բարելավմանն ուղղված ձեռնարկվող քայլերի հիման վրա։</w:t>
      </w:r>
      <w:r w:rsidRPr="009001CD">
        <w:rPr>
          <w:rFonts w:ascii="GHEA Grapalat" w:eastAsia="Calibri" w:hAnsi="GHEA Grapalat"/>
          <w:color w:val="000000" w:themeColor="text1"/>
          <w:lang w:val="hy-AM"/>
        </w:rPr>
        <w:t xml:space="preserve">  </w:t>
      </w:r>
    </w:p>
    <w:p w14:paraId="27A60967" w14:textId="77777777" w:rsidR="00735D4F" w:rsidRDefault="00735D4F" w:rsidP="00735D4F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Cambria Math" w:eastAsia="Calibri" w:hAnsi="Cambria Math"/>
          <w:color w:val="000000" w:themeColor="text1"/>
          <w:lang w:val="hy-AM"/>
        </w:rPr>
      </w:pPr>
      <w:proofErr w:type="spellStart"/>
      <w:r>
        <w:rPr>
          <w:rFonts w:ascii="GHEA Grapalat" w:eastAsia="Calibri" w:hAnsi="GHEA Grapalat"/>
          <w:color w:val="000000" w:themeColor="text1"/>
          <w:lang w:val="hy-AM"/>
        </w:rPr>
        <w:t>Սուբվենցիայի</w:t>
      </w:r>
      <w:proofErr w:type="spellEnd"/>
      <w:r>
        <w:rPr>
          <w:rFonts w:ascii="GHEA Grapalat" w:eastAsia="Calibri" w:hAnsi="GHEA Grapalat"/>
          <w:color w:val="000000" w:themeColor="text1"/>
          <w:lang w:val="hy-AM"/>
        </w:rPr>
        <w:t xml:space="preserve"> ամբողջական փաթեթում ներառել </w:t>
      </w:r>
      <w:r w:rsidRPr="00027397">
        <w:rPr>
          <w:rFonts w:ascii="GHEA Grapalat" w:eastAsia="Calibri" w:hAnsi="GHEA Grapalat"/>
          <w:color w:val="000000" w:themeColor="text1"/>
          <w:lang w:val="hy-AM"/>
        </w:rPr>
        <w:t>նախադպրոցական հաստատությունների, հասարակական շենքերի</w:t>
      </w:r>
      <w:r>
        <w:rPr>
          <w:rFonts w:ascii="GHEA Grapalat" w:eastAsia="Calibri" w:hAnsi="GHEA Grapalat"/>
          <w:color w:val="000000" w:themeColor="text1"/>
          <w:lang w:val="hy-AM"/>
        </w:rPr>
        <w:t xml:space="preserve"> և</w:t>
      </w:r>
      <w:r w:rsidRPr="00027397">
        <w:rPr>
          <w:rFonts w:ascii="GHEA Grapalat" w:eastAsia="Calibri" w:hAnsi="GHEA Grapalat"/>
          <w:color w:val="000000" w:themeColor="text1"/>
          <w:lang w:val="hy-AM"/>
        </w:rPr>
        <w:t xml:space="preserve"> քաղաքացիական պաշտպանության ենթակառուցվածքների կառուցման </w:t>
      </w:r>
      <w:r>
        <w:rPr>
          <w:rFonts w:ascii="GHEA Grapalat" w:eastAsia="Calibri" w:hAnsi="GHEA Grapalat"/>
          <w:color w:val="000000" w:themeColor="text1"/>
          <w:lang w:val="hy-AM"/>
        </w:rPr>
        <w:t>ու</w:t>
      </w:r>
      <w:r w:rsidRPr="00027397">
        <w:rPr>
          <w:rFonts w:ascii="GHEA Grapalat" w:eastAsia="Calibri" w:hAnsi="GHEA Grapalat"/>
          <w:color w:val="000000" w:themeColor="text1"/>
          <w:lang w:val="hy-AM"/>
        </w:rPr>
        <w:t xml:space="preserve"> վերակառուցման դեպքում՝ դրանց շահագործման ու  պահպանման ծախսերը համայնքային բյուջեում և </w:t>
      </w:r>
      <w:proofErr w:type="spellStart"/>
      <w:r w:rsidRPr="00027397">
        <w:rPr>
          <w:rFonts w:ascii="GHEA Grapalat" w:eastAsia="Calibri" w:hAnsi="GHEA Grapalat"/>
          <w:color w:val="000000" w:themeColor="text1"/>
          <w:lang w:val="hy-AM"/>
        </w:rPr>
        <w:t>միջնաժամկետ</w:t>
      </w:r>
      <w:proofErr w:type="spellEnd"/>
      <w:r w:rsidRPr="00027397">
        <w:rPr>
          <w:rFonts w:ascii="GHEA Grapalat" w:eastAsia="Calibri" w:hAnsi="GHEA Grapalat"/>
          <w:color w:val="000000" w:themeColor="text1"/>
          <w:lang w:val="hy-AM"/>
        </w:rPr>
        <w:t xml:space="preserve"> ծախսային ծրագրում ներառելու վերաբերյալ տեղեկանքը</w:t>
      </w:r>
      <w:r>
        <w:rPr>
          <w:rFonts w:ascii="Times New Roman" w:eastAsia="Calibri" w:hAnsi="Times New Roman" w:cs="Times New Roman"/>
          <w:color w:val="000000" w:themeColor="text1"/>
          <w:lang w:val="hy-AM"/>
        </w:rPr>
        <w:t>․</w:t>
      </w:r>
    </w:p>
    <w:p w14:paraId="27C38C3C" w14:textId="77777777" w:rsidR="00735D4F" w:rsidRPr="00D055A6" w:rsidRDefault="00735D4F" w:rsidP="00735D4F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D055A6">
        <w:rPr>
          <w:rFonts w:ascii="GHEA Grapalat" w:hAnsi="GHEA Grapalat"/>
          <w:bCs/>
          <w:lang w:val="hy-AM" w:eastAsia="hy-AM"/>
        </w:rPr>
        <w:t xml:space="preserve"> «</w:t>
      </w:r>
      <w:r w:rsidRPr="00D055A6">
        <w:rPr>
          <w:rFonts w:ascii="GHEA Grapalat" w:eastAsia="Times New Roman" w:hAnsi="GHEA Grapalat" w:cs="Times New Roman"/>
          <w:color w:val="000000"/>
          <w:lang w:val="hy-AM"/>
        </w:rPr>
        <w:t>Խմելու ջրամատակարարման, ինչպես նաև ջրահեռացման համակարգի կառուցում/նորոգում» և «Ոռոգման համակարգի կառուցում/նորոգում» ուղղությունների համար ՀՀ պետական բյուջեի համաֆինանսավորման չափաբաժինը բարձրացնել 5 տոկոսով՝ դարձնելով այն 65-ից 70 տոկոս /60-70 տոկոսի փոխարեն/։</w:t>
      </w:r>
    </w:p>
    <w:p w14:paraId="13E7AF25" w14:textId="77777777" w:rsidR="00735D4F" w:rsidRPr="00D055A6" w:rsidRDefault="00735D4F" w:rsidP="00735D4F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D055A6">
        <w:rPr>
          <w:rFonts w:ascii="GHEA Grapalat" w:eastAsia="Times New Roman" w:hAnsi="GHEA Grapalat" w:cs="Times New Roman"/>
          <w:color w:val="000000"/>
          <w:lang w:val="hy-AM"/>
        </w:rPr>
        <w:t xml:space="preserve"> «Բնակավայրի փողոցների կառուցում/նորոգում </w:t>
      </w:r>
      <w:proofErr w:type="spellStart"/>
      <w:r w:rsidRPr="00D055A6">
        <w:rPr>
          <w:rFonts w:ascii="GHEA Grapalat" w:eastAsia="Times New Roman" w:hAnsi="GHEA Grapalat" w:cs="Times New Roman"/>
          <w:color w:val="000000"/>
          <w:lang w:val="hy-AM"/>
        </w:rPr>
        <w:t>սալարկմամբ</w:t>
      </w:r>
      <w:proofErr w:type="spellEnd"/>
      <w:r w:rsidRPr="00D055A6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proofErr w:type="spellStart"/>
      <w:r w:rsidRPr="00D055A6">
        <w:rPr>
          <w:rFonts w:ascii="GHEA Grapalat" w:eastAsia="Times New Roman" w:hAnsi="GHEA Grapalat" w:cs="Times New Roman"/>
          <w:color w:val="000000"/>
          <w:lang w:val="hy-AM"/>
        </w:rPr>
        <w:t>խճապատմամբ</w:t>
      </w:r>
      <w:proofErr w:type="spellEnd"/>
      <w:r w:rsidRPr="00D055A6">
        <w:rPr>
          <w:rFonts w:ascii="GHEA Grapalat" w:eastAsia="Times New Roman" w:hAnsi="GHEA Grapalat" w:cs="Times New Roman"/>
          <w:color w:val="000000"/>
          <w:lang w:val="hy-AM"/>
        </w:rPr>
        <w:t xml:space="preserve">» ուղղությունը առանձնացնել՝ բնական քարերով  </w:t>
      </w:r>
      <w:proofErr w:type="spellStart"/>
      <w:r w:rsidRPr="00D055A6">
        <w:rPr>
          <w:rFonts w:ascii="GHEA Grapalat" w:eastAsia="Times New Roman" w:hAnsi="GHEA Grapalat" w:cs="Times New Roman"/>
          <w:color w:val="000000"/>
          <w:lang w:val="hy-AM"/>
        </w:rPr>
        <w:t>սալարկման</w:t>
      </w:r>
      <w:proofErr w:type="spellEnd"/>
      <w:r w:rsidRPr="00D055A6">
        <w:rPr>
          <w:rFonts w:ascii="GHEA Grapalat" w:eastAsia="Times New Roman" w:hAnsi="GHEA Grapalat" w:cs="Times New Roman"/>
          <w:color w:val="000000"/>
          <w:lang w:val="hy-AM"/>
        </w:rPr>
        <w:t xml:space="preserve"> համար ՀՀ պետական բյուջեի </w:t>
      </w:r>
      <w:proofErr w:type="spellStart"/>
      <w:r w:rsidRPr="00D055A6">
        <w:rPr>
          <w:rFonts w:ascii="GHEA Grapalat" w:eastAsia="Times New Roman" w:hAnsi="GHEA Grapalat" w:cs="Times New Roman"/>
          <w:color w:val="000000"/>
          <w:lang w:val="hy-AM"/>
        </w:rPr>
        <w:t>համաֆինանսավոերման</w:t>
      </w:r>
      <w:proofErr w:type="spellEnd"/>
      <w:r w:rsidRPr="00D055A6">
        <w:rPr>
          <w:rFonts w:ascii="GHEA Grapalat" w:eastAsia="Times New Roman" w:hAnsi="GHEA Grapalat" w:cs="Times New Roman"/>
          <w:color w:val="000000"/>
          <w:lang w:val="hy-AM"/>
        </w:rPr>
        <w:t xml:space="preserve"> չափաբաժինը սահմանելով 55-ից 75 տոկոս, իսկ  բետոնե սալիկներով </w:t>
      </w:r>
      <w:proofErr w:type="spellStart"/>
      <w:r w:rsidRPr="00D055A6">
        <w:rPr>
          <w:rFonts w:ascii="GHEA Grapalat" w:eastAsia="Times New Roman" w:hAnsi="GHEA Grapalat" w:cs="Times New Roman"/>
          <w:color w:val="000000"/>
          <w:lang w:val="hy-AM"/>
        </w:rPr>
        <w:t>հիմնանորոգման</w:t>
      </w:r>
      <w:proofErr w:type="spellEnd"/>
      <w:r w:rsidRPr="00D055A6">
        <w:rPr>
          <w:rFonts w:ascii="GHEA Grapalat" w:eastAsia="Times New Roman" w:hAnsi="GHEA Grapalat" w:cs="Times New Roman"/>
          <w:color w:val="000000"/>
          <w:lang w:val="hy-AM"/>
        </w:rPr>
        <w:t xml:space="preserve"> համար՝ 30-ից 50 տոկոս։ </w:t>
      </w:r>
    </w:p>
    <w:p w14:paraId="3A36CDA6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eastAsia="Calibri" w:hAnsi="GHEA Grapalat"/>
          <w:lang w:val="hy-AM"/>
        </w:rPr>
      </w:pPr>
      <w:r w:rsidRPr="00D055A6">
        <w:rPr>
          <w:rFonts w:ascii="GHEA Grapalat" w:eastAsia="Calibri" w:hAnsi="GHEA Grapalat"/>
          <w:lang w:val="hy-AM"/>
        </w:rPr>
        <w:t xml:space="preserve">Նախադպրոցական հաստատությունների կառուցում, վերակառուցում/նորոգում» և « Հասարակական շենքերի (մշակույթի տուն, համայնքային կենտրոններ և այլն) կառուցում/վերանորոգում»  ուղղություններում ներառել նաև տվյալ օբյեկտի համար անհրաժեշտ գույքի ձեռքբերումը, որի տեղաբաշխման նախագիծը պետք է մաս հանդիսանա ընդհանուր նախագծանախահաշվային փաստաթղթերի։ </w:t>
      </w:r>
    </w:p>
    <w:p w14:paraId="637C1D6A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spacing w:val="-4"/>
          <w:lang w:val="hy-AM"/>
        </w:rPr>
      </w:pPr>
      <w:r w:rsidRPr="00D055A6">
        <w:rPr>
          <w:rFonts w:ascii="GHEA Grapalat" w:hAnsi="GHEA Grapalat" w:cs="Sylfaen"/>
          <w:spacing w:val="-4"/>
          <w:lang w:val="hy-AM"/>
        </w:rPr>
        <w:t xml:space="preserve">Միաժամանակ նախագծով առաջարկվում է ազգային փոքրամասնություններով բնակեցված  և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մինչև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100,0 մլն դրամ համայնքային բյուջե ունեցող համայնքներին ՀՀ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պետ</w:t>
      </w:r>
      <w:r w:rsidRPr="00D055A6">
        <w:rPr>
          <w:rFonts w:ascii="Times New Roman" w:hAnsi="Times New Roman" w:cs="Times New Roman"/>
          <w:spacing w:val="-4"/>
          <w:lang w:val="hy-AM"/>
        </w:rPr>
        <w:t>․</w:t>
      </w:r>
      <w:r w:rsidRPr="00D055A6">
        <w:rPr>
          <w:rFonts w:ascii="GHEA Grapalat" w:hAnsi="GHEA Grapalat" w:cs="Sylfaen"/>
          <w:spacing w:val="-4"/>
          <w:lang w:val="hy-AM"/>
        </w:rPr>
        <w:t>բուջեից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համֆինանսավորման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չափաբաժինն ավելացնել  5 տոկոսով։</w:t>
      </w:r>
    </w:p>
    <w:p w14:paraId="2B81499F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spacing w:val="-4"/>
          <w:lang w:val="hy-AM"/>
        </w:rPr>
      </w:pPr>
      <w:r w:rsidRPr="00D055A6">
        <w:rPr>
          <w:rFonts w:ascii="GHEA Grapalat" w:hAnsi="GHEA Grapalat" w:cs="Sylfaen"/>
          <w:spacing w:val="-4"/>
          <w:lang w:val="hy-AM"/>
        </w:rPr>
        <w:t xml:space="preserve">Դրա հետ մեկտեղ,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նախածգով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առաջարկվում է </w:t>
      </w:r>
      <w:proofErr w:type="spellStart"/>
      <w:r w:rsidRPr="00D055A6">
        <w:rPr>
          <w:rFonts w:ascii="GHEA Grapalat" w:hAnsi="GHEA Grapalat" w:cs="Sylfaen"/>
          <w:spacing w:val="-4"/>
          <w:lang w:val="hy-AM"/>
        </w:rPr>
        <w:t>մեքենասարքավորումների</w:t>
      </w:r>
      <w:proofErr w:type="spellEnd"/>
      <w:r w:rsidRPr="00D055A6">
        <w:rPr>
          <w:rFonts w:ascii="GHEA Grapalat" w:hAnsi="GHEA Grapalat" w:cs="Sylfaen"/>
          <w:spacing w:val="-4"/>
          <w:lang w:val="hy-AM"/>
        </w:rPr>
        <w:t xml:space="preserve"> և գույքի ձեռքբերման ուղղությունից առանձնացնել աղբահանության ծառայությունների մատուցման համար անհրաժեշտ տեխնիկայի և գույքի ձեռքբերումը և Հ</w:t>
      </w:r>
      <w:r w:rsidRPr="00D055A6">
        <w:rPr>
          <w:rFonts w:ascii="GHEA Grapalat" w:eastAsia="Times New Roman" w:hAnsi="GHEA Grapalat" w:cs="Times New Roman"/>
          <w:color w:val="000000"/>
          <w:lang w:val="hy-AM"/>
        </w:rPr>
        <w:t xml:space="preserve">Հ պետական բյուջեի </w:t>
      </w:r>
      <w:proofErr w:type="spellStart"/>
      <w:r w:rsidRPr="00D055A6">
        <w:rPr>
          <w:rFonts w:ascii="GHEA Grapalat" w:eastAsia="Times New Roman" w:hAnsi="GHEA Grapalat" w:cs="Times New Roman"/>
          <w:color w:val="000000"/>
          <w:lang w:val="hy-AM"/>
        </w:rPr>
        <w:t>համաֆինանսավոերման</w:t>
      </w:r>
      <w:proofErr w:type="spellEnd"/>
      <w:r w:rsidRPr="00D055A6">
        <w:rPr>
          <w:rFonts w:ascii="GHEA Grapalat" w:eastAsia="Times New Roman" w:hAnsi="GHEA Grapalat" w:cs="Times New Roman"/>
          <w:color w:val="000000"/>
          <w:lang w:val="hy-AM"/>
        </w:rPr>
        <w:t xml:space="preserve"> չափաբաժին սահմանելով 50-ից 65 տոկոս։</w:t>
      </w:r>
    </w:p>
    <w:p w14:paraId="19F211A3" w14:textId="77777777" w:rsidR="00735D4F" w:rsidRPr="00D055A6" w:rsidRDefault="00735D4F" w:rsidP="00735D4F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GHEA Grapalat" w:hAnsi="GHEA Grapalat"/>
          <w:bCs/>
          <w:color w:val="000000"/>
          <w:lang w:val="hy-AM" w:eastAsia="hy-AM"/>
        </w:rPr>
      </w:pPr>
    </w:p>
    <w:p w14:paraId="769B4884" w14:textId="77777777" w:rsidR="00735D4F" w:rsidRPr="00D055A6" w:rsidRDefault="00735D4F" w:rsidP="00735D4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lang w:val="hy-AM"/>
        </w:rPr>
      </w:pPr>
      <w:r w:rsidRPr="00D055A6">
        <w:rPr>
          <w:rFonts w:ascii="GHEA Grapalat" w:hAnsi="GHEA Grapalat" w:cs="Arial Armenian"/>
          <w:lang w:val="hy-AM"/>
        </w:rPr>
        <w:t>5. ՆԱԽԱԳԾԻ ՄՇԱԿՄԱՆ ԳՈՐԾԸՆԹԱՑՈՒՄ ՆԵՐԳՐԱՎՎԱԾ ԻՆՍՏԻՏՈՒՏՆԵՐԸ և ԱՆՁԻՆՔ</w:t>
      </w:r>
    </w:p>
    <w:p w14:paraId="3E39F9E6" w14:textId="77777777" w:rsidR="00735D4F" w:rsidRPr="00CF5D35" w:rsidRDefault="00735D4F" w:rsidP="00735D4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16"/>
          <w:szCs w:val="16"/>
          <w:lang w:val="hy-AM"/>
        </w:rPr>
      </w:pPr>
    </w:p>
    <w:p w14:paraId="5134AF77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/>
          <w:color w:val="000000"/>
          <w:lang w:val="hy-AM"/>
        </w:rPr>
      </w:pPr>
      <w:r w:rsidRPr="00D055A6">
        <w:rPr>
          <w:rFonts w:ascii="GHEA Grapalat" w:eastAsia="Calibri" w:hAnsi="GHEA Grapalat"/>
          <w:lang w:val="hy-AM"/>
        </w:rPr>
        <w:t xml:space="preserve"> </w:t>
      </w:r>
      <w:r w:rsidRPr="00D055A6">
        <w:rPr>
          <w:rFonts w:ascii="GHEA Grapalat" w:hAnsi="GHEA Grapalat"/>
          <w:color w:val="000000"/>
          <w:lang w:val="hy-AM"/>
        </w:rPr>
        <w:t>Սույն որոշման նախագիծը մշակվել է Հայաստանի Հանրապետության տարածքային կառավարման և ենթակառուցվածքների  նախարարության կողմից:</w:t>
      </w:r>
    </w:p>
    <w:p w14:paraId="6D3C49EF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/>
          <w:color w:val="000000"/>
          <w:lang w:val="hy-AM"/>
        </w:rPr>
      </w:pPr>
    </w:p>
    <w:p w14:paraId="3CED50A2" w14:textId="77777777" w:rsidR="00735D4F" w:rsidRPr="00D055A6" w:rsidRDefault="00735D4F" w:rsidP="00735D4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lang w:val="hy-AM"/>
        </w:rPr>
      </w:pPr>
      <w:r w:rsidRPr="00D055A6">
        <w:rPr>
          <w:rFonts w:ascii="GHEA Grapalat" w:hAnsi="GHEA Grapalat" w:cs="Arial Armenian"/>
          <w:lang w:val="hy-AM"/>
        </w:rPr>
        <w:t>6. ԱԿՆԿԱԼՎՈՂ ԱՐԴՅՈՒՆՔԸ</w:t>
      </w:r>
    </w:p>
    <w:p w14:paraId="773B2599" w14:textId="77777777" w:rsidR="00735D4F" w:rsidRPr="00CF5D35" w:rsidRDefault="00735D4F" w:rsidP="00735D4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16"/>
          <w:szCs w:val="16"/>
          <w:lang w:val="hy-AM"/>
        </w:rPr>
      </w:pPr>
    </w:p>
    <w:p w14:paraId="331E5B1D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D055A6">
        <w:rPr>
          <w:rFonts w:ascii="GHEA Grapalat" w:hAnsi="GHEA Grapalat"/>
          <w:color w:val="000000"/>
          <w:lang w:val="hy-AM"/>
        </w:rPr>
        <w:t xml:space="preserve">Նախագծի </w:t>
      </w:r>
      <w:proofErr w:type="spellStart"/>
      <w:r w:rsidRPr="00D055A6">
        <w:rPr>
          <w:rFonts w:ascii="GHEA Grapalat" w:hAnsi="GHEA Grapalat"/>
          <w:color w:val="000000"/>
          <w:lang w:val="hy-AM"/>
        </w:rPr>
        <w:t>ընդունմամբ</w:t>
      </w:r>
      <w:proofErr w:type="spellEnd"/>
      <w:r w:rsidRPr="00D055A6">
        <w:rPr>
          <w:rFonts w:ascii="GHEA Grapalat" w:hAnsi="GHEA Grapalat"/>
          <w:color w:val="000000"/>
          <w:lang w:val="hy-AM"/>
        </w:rPr>
        <w:t xml:space="preserve"> ակնկալվում է բարձրացնել Հանրապետության համայնքների կողմից տնտեսական և սոցիալական ենթակառուցվածքների զարգացմանն ուղղված </w:t>
      </w:r>
      <w:proofErr w:type="spellStart"/>
      <w:r w:rsidRPr="00D055A6">
        <w:rPr>
          <w:rFonts w:ascii="GHEA Grapalat" w:hAnsi="GHEA Grapalat"/>
          <w:color w:val="000000"/>
          <w:lang w:val="hy-AM"/>
        </w:rPr>
        <w:t>Հայատանի</w:t>
      </w:r>
      <w:proofErr w:type="spellEnd"/>
      <w:r w:rsidRPr="00D055A6">
        <w:rPr>
          <w:rFonts w:ascii="GHEA Grapalat" w:hAnsi="GHEA Grapalat"/>
          <w:color w:val="000000"/>
          <w:lang w:val="hy-AM"/>
        </w:rPr>
        <w:t xml:space="preserve"> Հանրապետության պետական բյուջեից </w:t>
      </w:r>
      <w:proofErr w:type="spellStart"/>
      <w:r w:rsidRPr="00D055A6">
        <w:rPr>
          <w:rFonts w:ascii="GHEA Grapalat" w:hAnsi="GHEA Grapalat"/>
          <w:color w:val="000000"/>
          <w:lang w:val="hy-AM"/>
        </w:rPr>
        <w:t>սուբվենցիայի</w:t>
      </w:r>
      <w:proofErr w:type="spellEnd"/>
      <w:r w:rsidRPr="00D055A6">
        <w:rPr>
          <w:rFonts w:ascii="GHEA Grapalat" w:hAnsi="GHEA Grapalat"/>
          <w:color w:val="000000"/>
          <w:lang w:val="hy-AM"/>
        </w:rPr>
        <w:t xml:space="preserve"> տրամադրման գործընթացի </w:t>
      </w:r>
      <w:r w:rsidRPr="00D055A6">
        <w:rPr>
          <w:rFonts w:ascii="GHEA Grapalat" w:hAnsi="GHEA Grapalat" w:cs="Sylfaen"/>
          <w:lang w:val="hy-AM"/>
        </w:rPr>
        <w:t>արդյունավետությունը և համայնքային և պետական բյուջեներից ֆինանսական միջոցների նպատակային օգտագործման ապահովումը:</w:t>
      </w:r>
    </w:p>
    <w:p w14:paraId="2E9A3D2E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</w:p>
    <w:p w14:paraId="6E29D8C9" w14:textId="77777777" w:rsidR="00735D4F" w:rsidRPr="00D055A6" w:rsidRDefault="00735D4F" w:rsidP="00735D4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/>
          <w:lang w:val="hy-AM"/>
        </w:rPr>
      </w:pPr>
      <w:r w:rsidRPr="00D055A6">
        <w:rPr>
          <w:rFonts w:ascii="GHEA Grapalat" w:hAnsi="GHEA Grapalat"/>
          <w:lang w:val="af-ZA"/>
        </w:rPr>
        <w:t>7.</w:t>
      </w:r>
      <w:r w:rsidRPr="00D055A6">
        <w:rPr>
          <w:rFonts w:ascii="GHEA Grapalat" w:hAnsi="GHEA Grapalat"/>
          <w:b/>
          <w:lang w:val="hy-AM"/>
        </w:rPr>
        <w:t xml:space="preserve"> </w:t>
      </w:r>
      <w:r w:rsidRPr="00D055A6">
        <w:rPr>
          <w:rFonts w:ascii="GHEA Grapalat" w:hAnsi="GHEA Grapalat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566E975F" w14:textId="77777777" w:rsidR="00735D4F" w:rsidRPr="00D055A6" w:rsidRDefault="00735D4F" w:rsidP="00735D4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/>
          <w:lang w:val="hy-AM"/>
        </w:rPr>
      </w:pPr>
    </w:p>
    <w:p w14:paraId="6BB1F731" w14:textId="77777777" w:rsidR="00735D4F" w:rsidRPr="00D055A6" w:rsidRDefault="00735D4F" w:rsidP="00735D4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sz w:val="22"/>
          <w:szCs w:val="22"/>
          <w:lang w:val="hy-AM"/>
        </w:rPr>
      </w:pPr>
      <w:r w:rsidRPr="00D055A6">
        <w:rPr>
          <w:rFonts w:ascii="GHEA Grapalat" w:hAnsi="GHEA Grapalat" w:cs="Sylfaen"/>
          <w:bCs/>
          <w:sz w:val="22"/>
          <w:szCs w:val="22"/>
          <w:lang w:val="hy-AM"/>
        </w:rPr>
        <w:t xml:space="preserve">           Նախագծի ընդունման կապակցությամբ </w:t>
      </w:r>
      <w:r w:rsidRPr="00D055A6">
        <w:rPr>
          <w:rFonts w:ascii="GHEA Grapalat" w:hAnsi="GHEA Grapalat" w:cs="Arian AMU"/>
          <w:bCs/>
          <w:sz w:val="22"/>
          <w:szCs w:val="22"/>
          <w:lang w:val="hy-AM"/>
        </w:rPr>
        <w:t xml:space="preserve">Հայաստանի Հանրապետության պետական բյուջեում ծախսերի և եկամուտների </w:t>
      </w:r>
      <w:proofErr w:type="spellStart"/>
      <w:r w:rsidRPr="00D055A6">
        <w:rPr>
          <w:rFonts w:ascii="GHEA Grapalat" w:hAnsi="GHEA Grapalat" w:cs="Arian AMU"/>
          <w:bCs/>
          <w:sz w:val="22"/>
          <w:szCs w:val="22"/>
          <w:lang w:val="hy-AM"/>
        </w:rPr>
        <w:t>ավելացումներ</w:t>
      </w:r>
      <w:proofErr w:type="spellEnd"/>
      <w:r w:rsidRPr="00D055A6">
        <w:rPr>
          <w:rFonts w:ascii="GHEA Grapalat" w:hAnsi="GHEA Grapalat" w:cs="Arian AMU"/>
          <w:bCs/>
          <w:sz w:val="22"/>
          <w:szCs w:val="22"/>
          <w:lang w:val="hy-AM"/>
        </w:rPr>
        <w:t xml:space="preserve"> կամ նվազեցումներ չեն նախատեսվում: </w:t>
      </w:r>
    </w:p>
    <w:p w14:paraId="25651148" w14:textId="77777777" w:rsidR="00735D4F" w:rsidRPr="00D055A6" w:rsidRDefault="00735D4F" w:rsidP="00735D4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sz w:val="22"/>
          <w:szCs w:val="22"/>
          <w:lang w:val="hy-AM"/>
        </w:rPr>
      </w:pPr>
    </w:p>
    <w:p w14:paraId="3154C203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D055A6">
        <w:rPr>
          <w:rFonts w:ascii="GHEA Grapalat" w:hAnsi="GHEA Grapalat" w:cs="Sylfaen"/>
          <w:lang w:val="hy-AM"/>
        </w:rPr>
        <w:t xml:space="preserve">   8.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BA3B22D" w14:textId="77777777" w:rsidR="00735D4F" w:rsidRPr="00CF5D35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14:paraId="71F72DF4" w14:textId="77777777" w:rsidR="00735D4F" w:rsidRPr="00D055A6" w:rsidRDefault="00735D4F" w:rsidP="00735D4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Որոշման նախագծի </w:t>
      </w:r>
      <w:proofErr w:type="spellStart"/>
      <w:r w:rsidRPr="00D055A6">
        <w:rPr>
          <w:rFonts w:ascii="GHEA Grapalat" w:hAnsi="GHEA Grapalat" w:cs="Sylfaen"/>
          <w:sz w:val="22"/>
          <w:szCs w:val="22"/>
          <w:lang w:val="hy-AM"/>
        </w:rPr>
        <w:t>ընդունմամբ</w:t>
      </w:r>
      <w:proofErr w:type="spellEnd"/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 այլ իրավական ակտերում փոփոխություններ և/կամ լրացումներ կատարելու անհրաժեշտություն չկա:</w:t>
      </w:r>
    </w:p>
    <w:p w14:paraId="32AAE007" w14:textId="77777777" w:rsidR="00735D4F" w:rsidRPr="00D055A6" w:rsidRDefault="00735D4F" w:rsidP="00735D4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sz w:val="22"/>
          <w:szCs w:val="22"/>
          <w:lang w:val="hy-AM"/>
        </w:rPr>
      </w:pPr>
    </w:p>
    <w:p w14:paraId="60614615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D055A6">
        <w:rPr>
          <w:rFonts w:ascii="GHEA Grapalat" w:hAnsi="GHEA Grapalat" w:cs="Sylfaen"/>
          <w:lang w:val="hy-AM"/>
        </w:rPr>
        <w:t>9.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ECA6FCB" w14:textId="77777777" w:rsidR="00735D4F" w:rsidRPr="00CF5D35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b/>
          <w:sz w:val="14"/>
          <w:szCs w:val="14"/>
          <w:lang w:val="hy-AM"/>
        </w:rPr>
      </w:pPr>
    </w:p>
    <w:p w14:paraId="072F8243" w14:textId="77777777" w:rsidR="00735D4F" w:rsidRPr="00D055A6" w:rsidRDefault="00735D4F" w:rsidP="00735D4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D055A6">
        <w:rPr>
          <w:rFonts w:ascii="GHEA Grapalat" w:hAnsi="GHEA Grapalat" w:cs="Sylfaen"/>
          <w:sz w:val="22"/>
          <w:szCs w:val="22"/>
          <w:lang w:val="hy-AM"/>
        </w:rPr>
        <w:t>Որոշման նախագիծը բխում է «Հայաստանի վերափոխման ռազմավարություն 2050», «Կառավարության 2021-2026թթ. ծրագիր» /կետ 6</w:t>
      </w:r>
      <w:r w:rsidRPr="00D055A6">
        <w:rPr>
          <w:sz w:val="22"/>
          <w:szCs w:val="22"/>
          <w:lang w:val="hy-AM"/>
        </w:rPr>
        <w:t>․</w:t>
      </w:r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6, 2-րդ ենթակետ և կետ 3.2, 3-րդ պարբերության 1-ին ենթակետ/  ռազմավարական փաստաթղթերի դրույթներից:  </w:t>
      </w:r>
    </w:p>
    <w:p w14:paraId="44A4EAB4" w14:textId="77777777" w:rsidR="00735D4F" w:rsidRPr="00D055A6" w:rsidRDefault="00735D4F" w:rsidP="00735D4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D055A6">
        <w:rPr>
          <w:rFonts w:ascii="GHEA Grapalat" w:hAnsi="GHEA Grapalat" w:cs="Sylfaen"/>
          <w:sz w:val="22"/>
          <w:szCs w:val="22"/>
          <w:lang w:val="hy-AM"/>
        </w:rPr>
        <w:lastRenderedPageBreak/>
        <w:t>Մասնավորապես</w:t>
      </w:r>
      <w:r w:rsidRPr="00D055A6">
        <w:rPr>
          <w:sz w:val="22"/>
          <w:szCs w:val="22"/>
          <w:lang w:val="hy-AM"/>
        </w:rPr>
        <w:t>․</w:t>
      </w:r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 </w:t>
      </w:r>
      <w:proofErr w:type="spellStart"/>
      <w:r w:rsidRPr="00D055A6">
        <w:rPr>
          <w:rFonts w:ascii="GHEA Grapalat" w:hAnsi="GHEA Grapalat" w:cs="Sylfaen"/>
          <w:sz w:val="22"/>
          <w:szCs w:val="22"/>
          <w:lang w:val="hy-AM"/>
        </w:rPr>
        <w:t>սուբվենցիոն</w:t>
      </w:r>
      <w:proofErr w:type="spellEnd"/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</w:t>
      </w:r>
      <w:proofErr w:type="spellStart"/>
      <w:r w:rsidRPr="00D055A6">
        <w:rPr>
          <w:rFonts w:ascii="GHEA Grapalat" w:hAnsi="GHEA Grapalat" w:cs="Sylfaen"/>
          <w:sz w:val="22"/>
          <w:szCs w:val="22"/>
          <w:lang w:val="hy-AM"/>
        </w:rPr>
        <w:t>կենսամիջավայր</w:t>
      </w:r>
      <w:proofErr w:type="spellEnd"/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Pr="00D055A6">
        <w:rPr>
          <w:sz w:val="22"/>
          <w:szCs w:val="22"/>
          <w:lang w:val="hy-AM"/>
        </w:rPr>
        <w:t>․</w:t>
      </w:r>
      <w:r w:rsidRPr="00D055A6">
        <w:rPr>
          <w:rFonts w:ascii="GHEA Grapalat" w:hAnsi="GHEA Grapalat" w:cs="Sylfaen"/>
          <w:sz w:val="22"/>
          <w:szCs w:val="22"/>
          <w:lang w:val="hy-AM"/>
        </w:rPr>
        <w:t>2</w:t>
      </w:r>
      <w:r w:rsidRPr="00D055A6">
        <w:rPr>
          <w:sz w:val="22"/>
          <w:szCs w:val="22"/>
          <w:lang w:val="hy-AM"/>
        </w:rPr>
        <w:t>․</w:t>
      </w:r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2 </w:t>
      </w:r>
      <w:r w:rsidRPr="00D055A6">
        <w:rPr>
          <w:rFonts w:ascii="GHEA Grapalat" w:hAnsi="GHEA Grapalat" w:cs="GHEA Grapalat"/>
          <w:sz w:val="22"/>
          <w:szCs w:val="22"/>
          <w:lang w:val="hy-AM"/>
        </w:rPr>
        <w:t>և</w:t>
      </w:r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 9</w:t>
      </w:r>
      <w:r w:rsidRPr="00D055A6">
        <w:rPr>
          <w:sz w:val="22"/>
          <w:szCs w:val="22"/>
          <w:lang w:val="hy-AM"/>
        </w:rPr>
        <w:t>․</w:t>
      </w:r>
      <w:r w:rsidRPr="00D055A6">
        <w:rPr>
          <w:rFonts w:ascii="GHEA Grapalat" w:hAnsi="GHEA Grapalat" w:cs="Sylfaen"/>
          <w:sz w:val="22"/>
          <w:szCs w:val="22"/>
          <w:lang w:val="hy-AM"/>
        </w:rPr>
        <w:t>2</w:t>
      </w:r>
      <w:r w:rsidRPr="00D055A6">
        <w:rPr>
          <w:sz w:val="22"/>
          <w:szCs w:val="22"/>
          <w:lang w:val="hy-AM"/>
        </w:rPr>
        <w:t>․</w:t>
      </w:r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3 </w:t>
      </w:r>
      <w:r w:rsidRPr="00D055A6">
        <w:rPr>
          <w:rFonts w:ascii="GHEA Grapalat" w:hAnsi="GHEA Grapalat" w:cs="GHEA Grapalat"/>
          <w:sz w:val="22"/>
          <w:szCs w:val="22"/>
          <w:lang w:val="hy-AM"/>
        </w:rPr>
        <w:t>գործողությունների</w:t>
      </w:r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D055A6">
        <w:rPr>
          <w:rFonts w:ascii="GHEA Grapalat" w:hAnsi="GHEA Grapalat" w:cs="GHEA Grapalat"/>
          <w:sz w:val="22"/>
          <w:szCs w:val="22"/>
          <w:lang w:val="hy-AM"/>
        </w:rPr>
        <w:t>համաձայն՝</w:t>
      </w:r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D055A6">
        <w:rPr>
          <w:rFonts w:ascii="GHEA Grapalat" w:hAnsi="GHEA Grapalat" w:cs="GHEA Grapalat"/>
          <w:sz w:val="22"/>
          <w:szCs w:val="22"/>
          <w:lang w:val="hy-AM"/>
        </w:rPr>
        <w:t>նպաստում</w:t>
      </w:r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D055A6">
        <w:rPr>
          <w:rFonts w:ascii="GHEA Grapalat" w:hAnsi="GHEA Grapalat" w:cs="GHEA Grapalat"/>
          <w:sz w:val="22"/>
          <w:szCs w:val="22"/>
          <w:lang w:val="hy-AM"/>
        </w:rPr>
        <w:t>է</w:t>
      </w:r>
      <w:r w:rsidRPr="00D055A6">
        <w:rPr>
          <w:rFonts w:ascii="GHEA Grapalat" w:hAnsi="GHEA Grapalat" w:cs="Sylfaen"/>
          <w:sz w:val="22"/>
          <w:szCs w:val="22"/>
          <w:lang w:val="hy-AM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</w:t>
      </w:r>
    </w:p>
    <w:p w14:paraId="05CCD53C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</w:p>
    <w:p w14:paraId="1E1D0A1C" w14:textId="77777777" w:rsidR="00735D4F" w:rsidRPr="00D055A6" w:rsidRDefault="00735D4F" w:rsidP="00735D4F">
      <w:pPr>
        <w:spacing w:after="0" w:line="360" w:lineRule="auto"/>
        <w:ind w:left="-547" w:firstLine="547"/>
        <w:jc w:val="both"/>
        <w:rPr>
          <w:rFonts w:ascii="GHEA Grapalat" w:hAnsi="GHEA Grapalat"/>
          <w:lang w:val="hy-AM"/>
        </w:rPr>
      </w:pPr>
    </w:p>
    <w:p w14:paraId="0261D7A2" w14:textId="77777777" w:rsidR="00F12C76" w:rsidRPr="00D055A6" w:rsidRDefault="00F12C76" w:rsidP="001A4A2A">
      <w:pPr>
        <w:spacing w:after="0" w:line="360" w:lineRule="auto"/>
        <w:ind w:left="-547" w:firstLine="547"/>
        <w:jc w:val="both"/>
        <w:rPr>
          <w:rFonts w:ascii="GHEA Grapalat" w:hAnsi="GHEA Grapalat"/>
          <w:lang w:val="hy-AM"/>
        </w:rPr>
      </w:pPr>
      <w:bookmarkStart w:id="2" w:name="_GoBack"/>
      <w:bookmarkEnd w:id="2"/>
    </w:p>
    <w:sectPr w:rsidR="00F12C76" w:rsidRPr="00D055A6" w:rsidSect="00D670DB">
      <w:pgSz w:w="11906" w:h="16838" w:code="9"/>
      <w:pgMar w:top="720" w:right="851" w:bottom="3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1F553773"/>
    <w:multiLevelType w:val="hybridMultilevel"/>
    <w:tmpl w:val="CE181AAE"/>
    <w:lvl w:ilvl="0" w:tplc="B12C6C5E">
      <w:start w:val="2023"/>
      <w:numFmt w:val="bullet"/>
      <w:lvlText w:val="-"/>
      <w:lvlJc w:val="left"/>
      <w:pPr>
        <w:ind w:left="45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 w15:restartNumberingAfterBreak="0">
    <w:nsid w:val="3E3F2A94"/>
    <w:multiLevelType w:val="hybridMultilevel"/>
    <w:tmpl w:val="E14CD104"/>
    <w:lvl w:ilvl="0" w:tplc="1F5EA7B2">
      <w:start w:val="8"/>
      <w:numFmt w:val="bullet"/>
      <w:lvlText w:val="-"/>
      <w:lvlJc w:val="left"/>
      <w:pPr>
        <w:ind w:left="3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75"/>
    <w:rsid w:val="00027B58"/>
    <w:rsid w:val="00076324"/>
    <w:rsid w:val="000872C8"/>
    <w:rsid w:val="000A4A65"/>
    <w:rsid w:val="00107B06"/>
    <w:rsid w:val="00113B64"/>
    <w:rsid w:val="00127954"/>
    <w:rsid w:val="001A4A2A"/>
    <w:rsid w:val="00402D09"/>
    <w:rsid w:val="004614A5"/>
    <w:rsid w:val="00544DFE"/>
    <w:rsid w:val="00615A77"/>
    <w:rsid w:val="0061797E"/>
    <w:rsid w:val="0062507C"/>
    <w:rsid w:val="006C0B77"/>
    <w:rsid w:val="00735D4F"/>
    <w:rsid w:val="00817D2B"/>
    <w:rsid w:val="008242FF"/>
    <w:rsid w:val="00830F77"/>
    <w:rsid w:val="00834336"/>
    <w:rsid w:val="0086040D"/>
    <w:rsid w:val="00870751"/>
    <w:rsid w:val="008F5475"/>
    <w:rsid w:val="00922C48"/>
    <w:rsid w:val="0096649E"/>
    <w:rsid w:val="00994B4D"/>
    <w:rsid w:val="00A01563"/>
    <w:rsid w:val="00A254D5"/>
    <w:rsid w:val="00A418F0"/>
    <w:rsid w:val="00B036C7"/>
    <w:rsid w:val="00B915B7"/>
    <w:rsid w:val="00C537B3"/>
    <w:rsid w:val="00CF5D35"/>
    <w:rsid w:val="00D055A6"/>
    <w:rsid w:val="00D47475"/>
    <w:rsid w:val="00D670DB"/>
    <w:rsid w:val="00DF3B66"/>
    <w:rsid w:val="00E4481D"/>
    <w:rsid w:val="00E65609"/>
    <w:rsid w:val="00EA59DF"/>
    <w:rsid w:val="00EE4070"/>
    <w:rsid w:val="00F12C76"/>
    <w:rsid w:val="00F25FD8"/>
    <w:rsid w:val="00F4531E"/>
    <w:rsid w:val="00F70BD0"/>
    <w:rsid w:val="00FB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8056"/>
  <w15:chartTrackingRefBased/>
  <w15:docId w15:val="{3E12BB66-AE90-41AC-914D-EE95D58C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D4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D47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4747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47475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4747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">
    <w:name w:val="Text"/>
    <w:basedOn w:val="Normal"/>
    <w:rsid w:val="00D47475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nhideWhenUsed/>
    <w:rsid w:val="00D47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47475"/>
    <w:rPr>
      <w:lang w:val="en-US"/>
    </w:rPr>
  </w:style>
  <w:style w:type="paragraph" w:customStyle="1" w:styleId="Default">
    <w:name w:val="Default"/>
    <w:rsid w:val="006250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47751-1544-4CE8-9120-32691446D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1519</Words>
  <Characters>12087</Characters>
  <Application>Microsoft Office Word</Application>
  <DocSecurity>0</DocSecurity>
  <Lines>222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https://mul2.gov.am/tasks/870860/oneclick/3himnavorum.docx?token=45373fa9ccb646259462bcb2ceee8f24</cp:keywords>
  <dc:description/>
  <cp:lastModifiedBy>Jemma Dadoyan</cp:lastModifiedBy>
  <cp:revision>4</cp:revision>
  <cp:lastPrinted>2023-09-25T21:54:00Z</cp:lastPrinted>
  <dcterms:created xsi:type="dcterms:W3CDTF">2023-10-19T18:06:00Z</dcterms:created>
  <dcterms:modified xsi:type="dcterms:W3CDTF">2023-11-01T13:04:00Z</dcterms:modified>
</cp:coreProperties>
</file>