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D10" w:rsidRDefault="00E17D10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D10" w:rsidRDefault="00E17D10" w:rsidP="00B85E8A">
      <w:pPr>
        <w:jc w:val="center"/>
      </w:pPr>
    </w:p>
    <w:p w:rsidR="00E17D10" w:rsidRDefault="00E17D10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17D10" w:rsidRDefault="00E17D10" w:rsidP="00B85E8A">
      <w:pPr>
        <w:pStyle w:val="mechtex"/>
        <w:rPr>
          <w:rFonts w:ascii="GHEA Mariam" w:hAnsi="GHEA Mariam"/>
          <w:b/>
        </w:rPr>
      </w:pPr>
    </w:p>
    <w:p w:rsidR="00E17D10" w:rsidRDefault="00E17D10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17D10" w:rsidRPr="008E1B5A" w:rsidRDefault="00E17D10" w:rsidP="00B85E8A">
      <w:pPr>
        <w:jc w:val="center"/>
        <w:rPr>
          <w:rFonts w:ascii="GHEA Mariam" w:hAnsi="GHEA Mariam"/>
          <w:sz w:val="24"/>
          <w:szCs w:val="24"/>
        </w:rPr>
      </w:pPr>
    </w:p>
    <w:p w:rsidR="00E17D10" w:rsidRPr="008E1B5A" w:rsidRDefault="00E17D10" w:rsidP="00B85E8A">
      <w:pPr>
        <w:jc w:val="center"/>
        <w:rPr>
          <w:rFonts w:ascii="GHEA Mariam" w:hAnsi="GHEA Mariam"/>
          <w:sz w:val="24"/>
          <w:szCs w:val="24"/>
        </w:rPr>
      </w:pPr>
    </w:p>
    <w:p w:rsidR="00E17D10" w:rsidRPr="008E1B5A" w:rsidRDefault="00E17D10" w:rsidP="00B85E8A">
      <w:pPr>
        <w:jc w:val="center"/>
        <w:rPr>
          <w:rFonts w:ascii="GHEA Mariam" w:hAnsi="GHEA Mariam"/>
          <w:sz w:val="24"/>
          <w:szCs w:val="24"/>
        </w:rPr>
      </w:pPr>
    </w:p>
    <w:p w:rsidR="00E17D10" w:rsidRPr="006740E0" w:rsidRDefault="00E17D10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E17D10" w:rsidRDefault="00E17D10" w:rsidP="00B85E8A">
      <w:pPr>
        <w:jc w:val="center"/>
        <w:rPr>
          <w:rFonts w:ascii="GHEA Mariam" w:hAnsi="GHEA Mariam"/>
          <w:sz w:val="24"/>
          <w:szCs w:val="24"/>
        </w:rPr>
      </w:pPr>
    </w:p>
    <w:p w:rsidR="00E17D10" w:rsidRDefault="00E17D10" w:rsidP="00B85E8A">
      <w:pPr>
        <w:jc w:val="center"/>
        <w:rPr>
          <w:rFonts w:ascii="GHEA Mariam" w:hAnsi="GHEA Mariam"/>
          <w:sz w:val="24"/>
          <w:szCs w:val="24"/>
        </w:rPr>
      </w:pPr>
    </w:p>
    <w:p w:rsidR="00E17D10" w:rsidRDefault="00E17D10" w:rsidP="00B85E8A">
      <w:pPr>
        <w:jc w:val="center"/>
        <w:rPr>
          <w:rFonts w:ascii="GHEA Mariam" w:hAnsi="GHEA Mariam"/>
          <w:sz w:val="24"/>
          <w:szCs w:val="24"/>
        </w:rPr>
      </w:pPr>
    </w:p>
    <w:p w:rsidR="00E17D10" w:rsidRDefault="00E17D10" w:rsidP="00E17D10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E17D10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ՀԱՄԱՅՆՔՆԵՐՈՒՄ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ՄԱՍՆԱԿՑԱՅԻՆ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ԲՅՈՒՋԵՏԱՎՈՐՄԱՄԲ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ՁԵՎԱՎՈՐՎԱԾ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ԾՐԱԳՐԵՐԻ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ԻՐԱԿԱՆԱՑՄԱՆ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ՆՊԱՏԱԿՈՎ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2024 </w:t>
      </w:r>
      <w:r w:rsidRPr="00E17D10">
        <w:rPr>
          <w:rFonts w:ascii="GHEA Mariam" w:hAnsi="GHEA Mariam" w:cs="Arial"/>
          <w:sz w:val="24"/>
          <w:shd w:val="clear" w:color="auto" w:fill="FFFFFF"/>
        </w:rPr>
        <w:t>ԹՎԱԿԱՆԻ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ՊԵՏԱԿԱՆ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ԲՅՈՒՋԵԻՑ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ՀԱՄԱՅՆՔՆԵՐԻՆ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ՍՈՒԲՎԵՆՑԻԱՆԵՐԻ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ՏՐԱՄԱԴՐՄԱՆ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ԿԱՐԳԸ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ՀԱՍՏԱՏԵԼՈՒ</w:t>
      </w:r>
      <w:r w:rsidRPr="00E17D10">
        <w:rPr>
          <w:rFonts w:ascii="GHEA Mariam" w:hAnsi="GHEA Mariam"/>
          <w:sz w:val="24"/>
          <w:shd w:val="clear" w:color="auto" w:fill="FFFFFF"/>
        </w:rPr>
        <w:t xml:space="preserve"> </w:t>
      </w:r>
      <w:r w:rsidRPr="00E17D10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E17D10" w:rsidRPr="000045DA" w:rsidRDefault="00E17D10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17D10" w:rsidRDefault="00E17D10" w:rsidP="00E17D10">
      <w:pPr>
        <w:pStyle w:val="mechtex"/>
        <w:rPr>
          <w:rFonts w:ascii="GHEA Mariam" w:hAnsi="GHEA Mariam"/>
          <w:sz w:val="24"/>
          <w:shd w:val="clear" w:color="auto" w:fill="FFFFFF"/>
        </w:rPr>
      </w:pPr>
    </w:p>
    <w:p w:rsidR="00E17D10" w:rsidRPr="00E17D10" w:rsidRDefault="00E17D10" w:rsidP="00E17D10">
      <w:pPr>
        <w:pStyle w:val="mechtex"/>
        <w:rPr>
          <w:rFonts w:ascii="GHEA Mariam" w:hAnsi="GHEA Mariam"/>
          <w:sz w:val="24"/>
          <w:shd w:val="clear" w:color="auto" w:fill="FFFFFF"/>
        </w:rPr>
      </w:pPr>
    </w:p>
    <w:p w:rsidR="00E17D10" w:rsidRPr="00E17D10" w:rsidRDefault="00E17D10" w:rsidP="00E17D10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Հիմք ընդունելով «Հայաստանի Հանրապետության բյուջետային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 xml:space="preserve"> համակարգի մասին»</w:t>
      </w:r>
      <w:r w:rsidR="000D5AD1">
        <w:rPr>
          <w:rFonts w:ascii="GHEA Mariam" w:hAnsi="GHEA Mariam" w:cs="Sylfaen"/>
          <w:bCs/>
          <w:sz w:val="24"/>
          <w:szCs w:val="24"/>
          <w:lang w:val="hy-AM" w:eastAsia="hy-AM"/>
        </w:rPr>
        <w:t xml:space="preserve"> </w:t>
      </w:r>
      <w:r w:rsidR="000D5AD1" w:rsidRPr="000D5AD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D5AD1" w:rsidRPr="000D5AD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D5AD1" w:rsidRPr="000D5AD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 xml:space="preserve"> օրենքի 20-րդ հոդվածի 4-րդ մասի «բ» կետը՝ </w:t>
      </w:r>
      <w:r w:rsidRPr="00E17D1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E17D10">
        <w:rPr>
          <w:rFonts w:ascii="GHEA Mariam" w:hAnsi="GHEA Mariam" w:cs="Sylfaen"/>
          <w:sz w:val="24"/>
          <w:szCs w:val="24"/>
          <w:lang w:val="de-DE"/>
        </w:rPr>
        <w:t>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E17D10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17D10">
        <w:rPr>
          <w:rFonts w:ascii="GHEA Mariam" w:hAnsi="GHEA Mariam" w:cs="Sylfaen"/>
          <w:sz w:val="24"/>
          <w:szCs w:val="24"/>
          <w:lang w:val="de-DE"/>
        </w:rPr>
        <w:t>ո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="Sylfaen"/>
          <w:sz w:val="24"/>
          <w:szCs w:val="24"/>
          <w:lang w:val="de-DE"/>
        </w:rPr>
        <w:t>ր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="Sylfaen"/>
          <w:sz w:val="24"/>
          <w:szCs w:val="24"/>
          <w:lang w:val="de-DE"/>
        </w:rPr>
        <w:t>ո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="Sylfaen"/>
          <w:sz w:val="24"/>
          <w:szCs w:val="24"/>
          <w:lang w:val="de-DE"/>
        </w:rPr>
        <w:t>շ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="Sylfaen"/>
          <w:sz w:val="24"/>
          <w:szCs w:val="24"/>
          <w:lang w:val="de-DE"/>
        </w:rPr>
        <w:t>ու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="Sylfaen"/>
          <w:sz w:val="24"/>
          <w:szCs w:val="24"/>
          <w:lang w:val="de-DE"/>
        </w:rPr>
        <w:t>մ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17D10">
        <w:rPr>
          <w:rFonts w:ascii="GHEA Mariam" w:hAnsi="GHEA Mariam" w:cs="Sylfaen"/>
          <w:sz w:val="24"/>
          <w:szCs w:val="24"/>
          <w:lang w:val="de-DE"/>
        </w:rPr>
        <w:t>է</w:t>
      </w:r>
      <w:r w:rsidRPr="00E17D1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17D10" w:rsidRPr="008A290B" w:rsidRDefault="00E17D10" w:rsidP="00E17D10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de-DE" w:eastAsia="hy-AM"/>
        </w:rPr>
      </w:pP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1.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Հաստատել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Հայաստանի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Հանրապետության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համայնքներում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մասնակցային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բյուջետավորմամբ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ձևավորված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ծրագրերի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իրականացման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նպատակով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Հայաստանի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Հանրապետության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2024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թվականի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պետական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բյուջեից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համայնքներին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սուբվենցիա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softHyphen/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ների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տրամադրման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կարգը՝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համաձայն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հավելվածի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>:</w:t>
      </w:r>
    </w:p>
    <w:p w:rsidR="00E17D10" w:rsidRPr="008A290B" w:rsidRDefault="00E17D10" w:rsidP="00E17D10">
      <w:pPr>
        <w:spacing w:line="360" w:lineRule="auto"/>
        <w:ind w:firstLine="720"/>
        <w:jc w:val="both"/>
        <w:rPr>
          <w:rFonts w:ascii="GHEA Mariam" w:hAnsi="GHEA Mariam" w:cstheme="minorHAnsi"/>
          <w:bCs/>
          <w:sz w:val="24"/>
          <w:szCs w:val="24"/>
          <w:lang w:val="de-DE"/>
        </w:rPr>
      </w:pP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2. </w:t>
      </w:r>
      <w:r w:rsidRPr="00E17D1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Հայաստանի</w:t>
      </w:r>
      <w:r w:rsidRPr="008A29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E17D1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Հանրապետության</w:t>
      </w:r>
      <w:r w:rsidRPr="008A29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E17D1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տարածքային</w:t>
      </w:r>
      <w:r w:rsidRPr="008A29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E17D1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կառավարման</w:t>
      </w:r>
      <w:r w:rsidRPr="008A290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E17D1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և</w:t>
      </w:r>
      <w:r w:rsidRPr="008A290B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17D10">
        <w:rPr>
          <w:rFonts w:ascii="GHEA Mariam" w:hAnsi="GHEA Mariam"/>
          <w:color w:val="000000"/>
          <w:sz w:val="24"/>
          <w:szCs w:val="24"/>
          <w:shd w:val="clear" w:color="auto" w:fill="FFFFFF"/>
        </w:rPr>
        <w:t>ենթակա</w:t>
      </w:r>
      <w:r w:rsidRPr="008A290B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softHyphen/>
      </w:r>
      <w:r w:rsidRPr="00E17D10">
        <w:rPr>
          <w:rFonts w:ascii="GHEA Mariam" w:hAnsi="GHEA Mariam"/>
          <w:color w:val="000000"/>
          <w:sz w:val="24"/>
          <w:szCs w:val="24"/>
          <w:shd w:val="clear" w:color="auto" w:fill="FFFFFF"/>
        </w:rPr>
        <w:t>ռուցված</w:t>
      </w:r>
      <w:r w:rsidR="004C1AF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</w:t>
      </w:r>
      <w:r w:rsidRPr="00E17D10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ների</w:t>
      </w:r>
      <w:r w:rsidRPr="008A290B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17D10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նախարարին՝</w:t>
      </w:r>
      <w:r w:rsidRPr="008A290B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սույն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որոշումն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ուժի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մեջ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մտնելուց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z w:val="24"/>
          <w:szCs w:val="24"/>
        </w:rPr>
        <w:t>հետո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z w:val="24"/>
          <w:szCs w:val="24"/>
        </w:rPr>
        <w:t>մեկամսյա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ժամկետում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ապահովել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Հայաստանի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Հանրապետության</w:t>
      </w:r>
      <w:r w:rsidRPr="008A290B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համայնքներում</w:t>
      </w:r>
      <w:r w:rsidRPr="008A290B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theme="minorHAnsi"/>
          <w:bCs/>
          <w:sz w:val="24"/>
          <w:szCs w:val="24"/>
        </w:rPr>
        <w:t>մասնակցա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softHyphen/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lastRenderedPageBreak/>
        <w:t>յին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բյուջետավորման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ընթացակարգի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վերաբերյալ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մեթոդական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ուղեցույցի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z w:val="24"/>
          <w:szCs w:val="24"/>
        </w:rPr>
        <w:t>հրապա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softHyphen/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րակումը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նախարարության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պաշտոնական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ինտերնետային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կայքում</w:t>
      </w:r>
      <w:r w:rsidRPr="008A290B">
        <w:rPr>
          <w:rFonts w:ascii="GHEA Mariam" w:hAnsi="GHEA Mariam" w:cstheme="minorHAnsi"/>
          <w:bCs/>
          <w:spacing w:val="-8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pacing w:val="-8"/>
          <w:sz w:val="24"/>
          <w:szCs w:val="24"/>
        </w:rPr>
        <w:t>և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Հայաստանի</w:t>
      </w:r>
      <w:r w:rsidRPr="008A290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17D10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8A290B">
        <w:rPr>
          <w:rFonts w:ascii="GHEA Mariam" w:hAnsi="GHEA Mariam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z w:val="24"/>
          <w:szCs w:val="24"/>
        </w:rPr>
        <w:t>համայնքներին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theme="minorHAnsi"/>
          <w:bCs/>
          <w:sz w:val="24"/>
          <w:szCs w:val="24"/>
        </w:rPr>
        <w:t>տեղեկացումը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t xml:space="preserve"> (</w:t>
      </w:r>
      <w:r w:rsidRPr="00E17D10">
        <w:rPr>
          <w:rFonts w:ascii="GHEA Mariam" w:hAnsi="GHEA Mariam" w:cstheme="minorHAnsi"/>
          <w:bCs/>
          <w:sz w:val="24"/>
          <w:szCs w:val="24"/>
        </w:rPr>
        <w:t>տրամադրումը</w:t>
      </w:r>
      <w:r w:rsidRPr="008A290B">
        <w:rPr>
          <w:rFonts w:ascii="GHEA Mariam" w:hAnsi="GHEA Mariam" w:cstheme="minorHAnsi"/>
          <w:bCs/>
          <w:sz w:val="24"/>
          <w:szCs w:val="24"/>
          <w:lang w:val="de-DE"/>
        </w:rPr>
        <w:t>):</w:t>
      </w:r>
    </w:p>
    <w:p w:rsidR="00E17D10" w:rsidRPr="000D5AD1" w:rsidRDefault="00E17D10" w:rsidP="00E17D10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de-DE" w:eastAsia="hy-AM"/>
        </w:rPr>
      </w:pPr>
      <w:r w:rsidRPr="000D5AD1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3.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Սույն</w:t>
      </w:r>
      <w:r w:rsidRPr="000D5AD1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որոշումն</w:t>
      </w:r>
      <w:r w:rsidRPr="000D5AD1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ուժի</w:t>
      </w:r>
      <w:r w:rsidRPr="000D5AD1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մեջ</w:t>
      </w:r>
      <w:r w:rsidRPr="000D5AD1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է</w:t>
      </w:r>
      <w:r w:rsidRPr="000D5AD1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մտնում</w:t>
      </w:r>
      <w:r w:rsidRPr="000D5AD1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պաշտոնական</w:t>
      </w:r>
      <w:r w:rsidRPr="000D5AD1">
        <w:rPr>
          <w:rFonts w:ascii="GHEA Mariam" w:hAnsi="GHEA Mariam" w:cs="Sylfaen"/>
          <w:bCs/>
          <w:spacing w:val="-8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pacing w:val="-8"/>
          <w:sz w:val="24"/>
          <w:szCs w:val="24"/>
          <w:lang w:eastAsia="hy-AM"/>
        </w:rPr>
        <w:t>հրապարակմանը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հաջորդող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օրվանից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,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և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դրա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գործողությունը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տարածվում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է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Courier New"/>
          <w:sz w:val="24"/>
          <w:szCs w:val="24"/>
          <w:lang w:eastAsia="hy-AM"/>
        </w:rPr>
        <w:t>Հայաստանի</w:t>
      </w:r>
      <w:r w:rsidRPr="000D5AD1">
        <w:rPr>
          <w:rFonts w:ascii="GHEA Mariam" w:hAnsi="GHEA Mariam" w:cs="Courier New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Courier New"/>
          <w:sz w:val="24"/>
          <w:szCs w:val="24"/>
          <w:lang w:eastAsia="hy-AM"/>
        </w:rPr>
        <w:t>Հանրապետության</w:t>
      </w:r>
      <w:r w:rsidRPr="000D5AD1">
        <w:rPr>
          <w:rFonts w:ascii="GHEA Mariam" w:hAnsi="GHEA Mariam" w:cs="Courier New"/>
          <w:sz w:val="24"/>
          <w:szCs w:val="24"/>
          <w:lang w:val="de-DE" w:eastAsia="hy-AM"/>
        </w:rPr>
        <w:t xml:space="preserve"> 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2024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թվականի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բյուջետային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գործընթացի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ժամանակահատվածում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ծագած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հարաբերությունների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վրա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և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Sylfaen"/>
          <w:bCs/>
          <w:sz w:val="24"/>
          <w:szCs w:val="24"/>
          <w:lang w:eastAsia="hy-AM"/>
        </w:rPr>
        <w:t>փորձարկվում</w:t>
      </w:r>
      <w:r w:rsidRPr="000D5AD1">
        <w:rPr>
          <w:rFonts w:ascii="GHEA Mariam" w:hAnsi="GHEA Mariam" w:cs="Sylfaen"/>
          <w:bCs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Courier New"/>
          <w:sz w:val="24"/>
          <w:szCs w:val="24"/>
          <w:lang w:eastAsia="hy-AM"/>
        </w:rPr>
        <w:t>Հայաստանի</w:t>
      </w:r>
      <w:r w:rsidRPr="000D5AD1">
        <w:rPr>
          <w:rFonts w:ascii="GHEA Mariam" w:hAnsi="GHEA Mariam" w:cs="Courier New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Courier New"/>
          <w:sz w:val="24"/>
          <w:szCs w:val="24"/>
          <w:lang w:eastAsia="hy-AM"/>
        </w:rPr>
        <w:t>Հանրապետության</w:t>
      </w:r>
      <w:r w:rsidRPr="000D5AD1">
        <w:rPr>
          <w:rFonts w:ascii="GHEA Mariam" w:hAnsi="GHEA Mariam"/>
          <w:sz w:val="24"/>
          <w:szCs w:val="24"/>
          <w:lang w:val="de-DE"/>
        </w:rPr>
        <w:t xml:space="preserve"> </w:t>
      </w:r>
      <w:r w:rsidRPr="009439D4">
        <w:rPr>
          <w:rFonts w:ascii="GHEA Mariam" w:hAnsi="GHEA Mariam"/>
          <w:spacing w:val="-8"/>
          <w:sz w:val="24"/>
          <w:szCs w:val="24"/>
        </w:rPr>
        <w:t>Արագածոտնի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439D4">
        <w:rPr>
          <w:rFonts w:ascii="GHEA Mariam" w:hAnsi="GHEA Mariam"/>
          <w:spacing w:val="-8"/>
          <w:sz w:val="24"/>
          <w:szCs w:val="24"/>
        </w:rPr>
        <w:t>մարզի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439D4">
        <w:rPr>
          <w:rFonts w:ascii="GHEA Mariam" w:hAnsi="GHEA Mariam"/>
          <w:spacing w:val="-8"/>
          <w:sz w:val="24"/>
          <w:szCs w:val="24"/>
        </w:rPr>
        <w:t>Աշտարակ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9439D4">
        <w:rPr>
          <w:rFonts w:ascii="GHEA Mariam" w:hAnsi="GHEA Mariam" w:cs="Courier New"/>
          <w:spacing w:val="-8"/>
          <w:sz w:val="24"/>
          <w:szCs w:val="24"/>
          <w:lang w:eastAsia="hy-AM"/>
        </w:rPr>
        <w:t>Հայաստանի</w:t>
      </w:r>
      <w:r w:rsidRPr="000D5AD1">
        <w:rPr>
          <w:rFonts w:ascii="GHEA Mariam" w:hAnsi="GHEA Mariam" w:cs="Courier New"/>
          <w:spacing w:val="-8"/>
          <w:sz w:val="24"/>
          <w:szCs w:val="24"/>
          <w:lang w:val="de-DE" w:eastAsia="hy-AM"/>
        </w:rPr>
        <w:t xml:space="preserve"> </w:t>
      </w:r>
      <w:r w:rsidRPr="009439D4">
        <w:rPr>
          <w:rFonts w:ascii="GHEA Mariam" w:hAnsi="GHEA Mariam" w:cs="Courier New"/>
          <w:spacing w:val="-8"/>
          <w:sz w:val="24"/>
          <w:szCs w:val="24"/>
          <w:lang w:eastAsia="hy-AM"/>
        </w:rPr>
        <w:t>Հանրապետության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439D4">
        <w:rPr>
          <w:rFonts w:ascii="GHEA Mariam" w:hAnsi="GHEA Mariam"/>
          <w:spacing w:val="-8"/>
          <w:sz w:val="24"/>
          <w:szCs w:val="24"/>
        </w:rPr>
        <w:t>Արմավիրի</w:t>
      </w:r>
      <w:r w:rsidRPr="000D5AD1">
        <w:rPr>
          <w:rFonts w:ascii="GHEA Mariam" w:hAnsi="GHEA Mariam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/>
          <w:sz w:val="24"/>
          <w:szCs w:val="24"/>
        </w:rPr>
        <w:t>մարզի</w:t>
      </w:r>
      <w:r w:rsidRPr="000D5AD1">
        <w:rPr>
          <w:rFonts w:ascii="GHEA Mariam" w:hAnsi="GHEA Mariam"/>
          <w:sz w:val="24"/>
          <w:szCs w:val="24"/>
          <w:lang w:val="de-DE"/>
        </w:rPr>
        <w:t xml:space="preserve"> </w:t>
      </w:r>
      <w:r w:rsidRPr="009439D4">
        <w:rPr>
          <w:rFonts w:ascii="GHEA Mariam" w:hAnsi="GHEA Mariam"/>
          <w:spacing w:val="-8"/>
          <w:sz w:val="24"/>
          <w:szCs w:val="24"/>
        </w:rPr>
        <w:t>Արմավիր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, </w:t>
      </w:r>
      <w:r w:rsidRPr="009439D4">
        <w:rPr>
          <w:rFonts w:ascii="GHEA Mariam" w:hAnsi="GHEA Mariam" w:cs="Courier New"/>
          <w:spacing w:val="-8"/>
          <w:sz w:val="24"/>
          <w:szCs w:val="24"/>
          <w:lang w:eastAsia="hy-AM"/>
        </w:rPr>
        <w:t>Հայաստանի</w:t>
      </w:r>
      <w:r w:rsidRPr="000D5AD1">
        <w:rPr>
          <w:rFonts w:ascii="GHEA Mariam" w:hAnsi="GHEA Mariam" w:cs="Courier New"/>
          <w:spacing w:val="-8"/>
          <w:sz w:val="24"/>
          <w:szCs w:val="24"/>
          <w:lang w:val="de-DE" w:eastAsia="hy-AM"/>
        </w:rPr>
        <w:t xml:space="preserve"> </w:t>
      </w:r>
      <w:r w:rsidRPr="009439D4">
        <w:rPr>
          <w:rFonts w:ascii="GHEA Mariam" w:hAnsi="GHEA Mariam" w:cs="Courier New"/>
          <w:spacing w:val="-8"/>
          <w:sz w:val="24"/>
          <w:szCs w:val="24"/>
          <w:lang w:eastAsia="hy-AM"/>
        </w:rPr>
        <w:t>Հանրապետության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439D4">
        <w:rPr>
          <w:rFonts w:ascii="GHEA Mariam" w:hAnsi="GHEA Mariam"/>
          <w:spacing w:val="-8"/>
          <w:sz w:val="24"/>
          <w:szCs w:val="24"/>
        </w:rPr>
        <w:t>Կոտայքի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439D4">
        <w:rPr>
          <w:rFonts w:ascii="GHEA Mariam" w:hAnsi="GHEA Mariam"/>
          <w:spacing w:val="-8"/>
          <w:sz w:val="24"/>
          <w:szCs w:val="24"/>
        </w:rPr>
        <w:t>մարզի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439D4">
        <w:rPr>
          <w:rFonts w:ascii="GHEA Mariam" w:hAnsi="GHEA Mariam"/>
          <w:spacing w:val="-8"/>
          <w:sz w:val="24"/>
          <w:szCs w:val="24"/>
        </w:rPr>
        <w:t>Աբովյան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439D4">
        <w:rPr>
          <w:rFonts w:ascii="GHEA Mariam" w:hAnsi="GHEA Mariam"/>
          <w:spacing w:val="-8"/>
          <w:sz w:val="24"/>
          <w:szCs w:val="24"/>
        </w:rPr>
        <w:t>և</w:t>
      </w:r>
      <w:r w:rsidRPr="000D5AD1">
        <w:rPr>
          <w:rFonts w:ascii="GHEA Mariam" w:hAnsi="GHEA Mariam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 w:cs="Courier New"/>
          <w:sz w:val="24"/>
          <w:szCs w:val="24"/>
          <w:lang w:eastAsia="hy-AM"/>
        </w:rPr>
        <w:t>Հայաստանի</w:t>
      </w:r>
      <w:r w:rsidRPr="000D5AD1">
        <w:rPr>
          <w:rFonts w:ascii="GHEA Mariam" w:hAnsi="GHEA Mariam" w:cs="Courier New"/>
          <w:sz w:val="24"/>
          <w:szCs w:val="24"/>
          <w:lang w:val="de-DE" w:eastAsia="hy-AM"/>
        </w:rPr>
        <w:t xml:space="preserve"> </w:t>
      </w:r>
      <w:r w:rsidRPr="00E17D10">
        <w:rPr>
          <w:rFonts w:ascii="GHEA Mariam" w:hAnsi="GHEA Mariam" w:cs="Courier New"/>
          <w:sz w:val="24"/>
          <w:szCs w:val="24"/>
          <w:lang w:eastAsia="hy-AM"/>
        </w:rPr>
        <w:t>Հանրապետության</w:t>
      </w:r>
      <w:r w:rsidRPr="000D5AD1">
        <w:rPr>
          <w:rFonts w:ascii="GHEA Mariam" w:hAnsi="GHEA Mariam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/>
          <w:sz w:val="24"/>
          <w:szCs w:val="24"/>
        </w:rPr>
        <w:t>Վայոց</w:t>
      </w:r>
      <w:r w:rsidRPr="000D5AD1">
        <w:rPr>
          <w:rFonts w:ascii="GHEA Mariam" w:hAnsi="GHEA Mariam"/>
          <w:sz w:val="24"/>
          <w:szCs w:val="24"/>
          <w:lang w:val="de-DE"/>
        </w:rPr>
        <w:t xml:space="preserve"> </w:t>
      </w:r>
      <w:r w:rsidR="00266F33" w:rsidRPr="00E17D10">
        <w:rPr>
          <w:rFonts w:ascii="GHEA Mariam" w:hAnsi="GHEA Mariam"/>
          <w:sz w:val="24"/>
          <w:szCs w:val="24"/>
        </w:rPr>
        <w:t>ձ</w:t>
      </w:r>
      <w:r w:rsidRPr="00E17D10">
        <w:rPr>
          <w:rFonts w:ascii="GHEA Mariam" w:hAnsi="GHEA Mariam"/>
          <w:sz w:val="24"/>
          <w:szCs w:val="24"/>
        </w:rPr>
        <w:t>որի</w:t>
      </w:r>
      <w:r w:rsidRPr="000D5AD1">
        <w:rPr>
          <w:rFonts w:ascii="GHEA Mariam" w:hAnsi="GHEA Mariam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/>
          <w:sz w:val="24"/>
          <w:szCs w:val="24"/>
        </w:rPr>
        <w:t>մարզի</w:t>
      </w:r>
      <w:r w:rsidRPr="000D5AD1">
        <w:rPr>
          <w:rFonts w:ascii="GHEA Mariam" w:hAnsi="GHEA Mariam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/>
          <w:sz w:val="24"/>
          <w:szCs w:val="24"/>
        </w:rPr>
        <w:t>Ջերմուկ</w:t>
      </w:r>
      <w:r w:rsidRPr="000D5AD1">
        <w:rPr>
          <w:rFonts w:ascii="GHEA Mariam" w:hAnsi="GHEA Mariam"/>
          <w:sz w:val="24"/>
          <w:szCs w:val="24"/>
          <w:lang w:val="de-DE"/>
        </w:rPr>
        <w:t xml:space="preserve"> </w:t>
      </w:r>
      <w:r w:rsidRPr="00E17D10">
        <w:rPr>
          <w:rFonts w:ascii="GHEA Mariam" w:hAnsi="GHEA Mariam"/>
          <w:sz w:val="24"/>
          <w:szCs w:val="24"/>
        </w:rPr>
        <w:t>համայնքներում</w:t>
      </w:r>
      <w:r w:rsidRPr="000D5AD1">
        <w:rPr>
          <w:rFonts w:ascii="GHEA Mariam" w:hAnsi="GHEA Mariam"/>
          <w:sz w:val="24"/>
          <w:szCs w:val="24"/>
          <w:lang w:val="de-DE"/>
        </w:rPr>
        <w:t>:</w:t>
      </w:r>
    </w:p>
    <w:p w:rsidR="00E17D10" w:rsidRPr="000D5AD1" w:rsidRDefault="00E17D10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E17D10" w:rsidRPr="000D5AD1" w:rsidRDefault="00E17D10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E17D10" w:rsidRPr="000D5AD1" w:rsidRDefault="00E17D10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E17D10" w:rsidRPr="000D5AD1" w:rsidRDefault="00E17D10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D5A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17D10" w:rsidRPr="000D5AD1" w:rsidRDefault="00E17D10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0D5AD1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D5AD1">
        <w:rPr>
          <w:rFonts w:ascii="GHEA Mariam" w:hAnsi="GHEA Mariam" w:cs="Arial Armenian"/>
          <w:sz w:val="24"/>
          <w:szCs w:val="24"/>
          <w:lang w:val="de-DE"/>
        </w:rPr>
        <w:tab/>
      </w:r>
      <w:r w:rsidRPr="000D5AD1">
        <w:rPr>
          <w:rFonts w:ascii="GHEA Mariam" w:hAnsi="GHEA Mariam" w:cs="Arial Armenian"/>
          <w:sz w:val="24"/>
          <w:szCs w:val="24"/>
          <w:lang w:val="de-DE"/>
        </w:rPr>
        <w:tab/>
      </w:r>
      <w:r w:rsidRPr="000D5AD1">
        <w:rPr>
          <w:rFonts w:ascii="GHEA Mariam" w:hAnsi="GHEA Mariam" w:cs="Arial Armenian"/>
          <w:sz w:val="24"/>
          <w:szCs w:val="24"/>
          <w:lang w:val="de-DE"/>
        </w:rPr>
        <w:tab/>
      </w:r>
      <w:r w:rsidRPr="000D5AD1">
        <w:rPr>
          <w:rFonts w:ascii="GHEA Mariam" w:hAnsi="GHEA Mariam" w:cs="Arial Armenian"/>
          <w:sz w:val="24"/>
          <w:szCs w:val="24"/>
          <w:lang w:val="de-DE"/>
        </w:rPr>
        <w:tab/>
      </w:r>
      <w:r w:rsidRPr="000D5AD1">
        <w:rPr>
          <w:rFonts w:ascii="GHEA Mariam" w:hAnsi="GHEA Mariam" w:cs="Arial Armenian"/>
          <w:sz w:val="24"/>
          <w:szCs w:val="24"/>
          <w:lang w:val="de-DE"/>
        </w:rPr>
        <w:tab/>
      </w:r>
      <w:r w:rsidR="008A290B" w:rsidRPr="000D5AD1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0D5AD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D5AD1">
        <w:rPr>
          <w:rFonts w:ascii="GHEA Mariam" w:hAnsi="GHEA Mariam" w:cs="Sylfaen"/>
          <w:sz w:val="24"/>
          <w:szCs w:val="24"/>
          <w:lang w:val="de-DE"/>
        </w:rPr>
        <w:t>.</w:t>
      </w:r>
      <w:r w:rsidRPr="000D5A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439D4" w:rsidRPr="000D5AD1" w:rsidRDefault="00E17D10" w:rsidP="008A290B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9439D4" w:rsidRPr="000D5AD1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439D4" w:rsidRPr="000D5AD1" w:rsidRDefault="009439D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0D5AD1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0D5AD1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9439D4" w:rsidRPr="000D5AD1" w:rsidRDefault="009439D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0D5AD1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0D5AD1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D5AD1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9439D4" w:rsidRPr="000D5AD1" w:rsidRDefault="009439D4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0D5AD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D5AD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D5AD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D5AD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D5AD1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0D5AD1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</w:t>
      </w:r>
      <w:r w:rsidR="001D1B7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5AD1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D5AD1">
        <w:rPr>
          <w:rFonts w:ascii="GHEA Mariam" w:hAnsi="GHEA Mariam"/>
          <w:spacing w:val="-2"/>
          <w:sz w:val="24"/>
          <w:szCs w:val="24"/>
          <w:lang w:val="de-DE"/>
        </w:rPr>
        <w:t xml:space="preserve"> N           </w:t>
      </w:r>
      <w:r w:rsidR="001D1B75" w:rsidRPr="000D5AD1">
        <w:rPr>
          <w:rFonts w:ascii="GHEA Mariam" w:hAnsi="GHEA Mariam"/>
          <w:spacing w:val="-2"/>
          <w:sz w:val="24"/>
          <w:szCs w:val="24"/>
          <w:lang w:val="de-DE"/>
        </w:rPr>
        <w:t xml:space="preserve">- </w:t>
      </w:r>
      <w:r w:rsidR="001D1B75">
        <w:rPr>
          <w:rFonts w:ascii="GHEA Mariam" w:hAnsi="GHEA Mariam"/>
          <w:spacing w:val="-2"/>
          <w:sz w:val="24"/>
          <w:szCs w:val="24"/>
        </w:rPr>
        <w:t>Ն</w:t>
      </w:r>
      <w:r w:rsidRPr="000D5AD1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439D4" w:rsidRPr="000D5AD1" w:rsidRDefault="009439D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439D4" w:rsidRPr="000D5AD1" w:rsidRDefault="009439D4" w:rsidP="009439D4">
      <w:pPr>
        <w:pStyle w:val="mechtex"/>
        <w:rPr>
          <w:rFonts w:ascii="GHEA Mariam" w:hAnsi="GHEA Mariam"/>
          <w:sz w:val="14"/>
          <w:szCs w:val="24"/>
          <w:lang w:val="de-DE"/>
        </w:rPr>
      </w:pPr>
      <w:r w:rsidRPr="000D5AD1">
        <w:rPr>
          <w:lang w:val="de-DE"/>
        </w:rPr>
        <w:t> </w:t>
      </w:r>
    </w:p>
    <w:p w:rsidR="009439D4" w:rsidRPr="000D5AD1" w:rsidRDefault="009439D4" w:rsidP="009439D4">
      <w:pPr>
        <w:pStyle w:val="mechtex"/>
        <w:rPr>
          <w:rFonts w:ascii="GHEA Mariam" w:hAnsi="GHEA Mariam"/>
          <w:sz w:val="24"/>
          <w:szCs w:val="24"/>
          <w:lang w:val="de-DE"/>
        </w:rPr>
      </w:pPr>
    </w:p>
    <w:p w:rsidR="009439D4" w:rsidRPr="000D5AD1" w:rsidRDefault="009439D4" w:rsidP="009439D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  <w:r w:rsidRPr="009439D4">
        <w:rPr>
          <w:rFonts w:ascii="GHEA Mariam" w:hAnsi="GHEA Mariam"/>
          <w:sz w:val="24"/>
          <w:szCs w:val="24"/>
          <w:shd w:val="clear" w:color="auto" w:fill="FFFFFF"/>
        </w:rPr>
        <w:t>Կ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Ա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Ր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Գ</w:t>
      </w:r>
    </w:p>
    <w:p w:rsidR="009439D4" w:rsidRPr="000D5AD1" w:rsidRDefault="009439D4" w:rsidP="009439D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  <w:r w:rsidRPr="000D5AD1">
        <w:rPr>
          <w:rFonts w:ascii="Calibri" w:hAnsi="Calibri" w:cs="Calibri"/>
          <w:sz w:val="24"/>
          <w:szCs w:val="24"/>
          <w:shd w:val="clear" w:color="auto" w:fill="FFFFFF"/>
          <w:lang w:val="de-DE"/>
        </w:rPr>
        <w:t> </w:t>
      </w:r>
    </w:p>
    <w:p w:rsidR="009439D4" w:rsidRPr="000D5AD1" w:rsidRDefault="009439D4" w:rsidP="009439D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  <w:r w:rsidRPr="009439D4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ՀԱՄԱՅՆՔՆԵՐՈՒՄ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ՄԱՍՆԱԿՑԱՅԻՆ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ԲՅՈՒՋԵՏԱՎՈՐՄԱՄԲ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ՁԵՎԱՎՈՐՎԱԾ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ԾՐԱԳՐԵՐԻ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ԻՐԱԿԱՆԱՑՄԱՆ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ՆՊԱՏԱԿՈՎ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2024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ԹՎԱԿԱՆԻ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ՊԵՏԱԿԱՆ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ԲՅՈՒՋԵԻՑ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ՀԱՄԱՅՆՔՆԵՐԻՆ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ՍՈՒԲՎԵՆՑԻԱՆԵՐԻ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9439D4">
        <w:rPr>
          <w:rFonts w:ascii="GHEA Mariam" w:hAnsi="GHEA Mariam"/>
          <w:sz w:val="24"/>
          <w:szCs w:val="24"/>
          <w:shd w:val="clear" w:color="auto" w:fill="FFFFFF"/>
        </w:rPr>
        <w:t>ՏՐԱՄԱԴՐՄԱՆ</w:t>
      </w:r>
      <w:r w:rsidRPr="000D5AD1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</w:p>
    <w:p w:rsidR="009439D4" w:rsidRPr="000D5AD1" w:rsidRDefault="009439D4" w:rsidP="009439D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</w:p>
    <w:p w:rsidR="009439D4" w:rsidRPr="000D5AD1" w:rsidRDefault="009439D4" w:rsidP="009439D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de-DE"/>
        </w:rPr>
      </w:pPr>
      <w:r w:rsidRPr="000D5AD1">
        <w:rPr>
          <w:rFonts w:ascii="Calibri" w:hAnsi="Calibri" w:cs="Calibri"/>
          <w:sz w:val="24"/>
          <w:szCs w:val="24"/>
          <w:shd w:val="clear" w:color="auto" w:fill="FFFFFF"/>
          <w:lang w:val="de-DE"/>
        </w:rPr>
        <w:t> 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1. Սույն կարգով սահմանվում է մասնակցային բյուջետավորման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գործընթացը և կանոնակարգվում </w:t>
      </w:r>
      <w:r w:rsidR="00756F10">
        <w:rPr>
          <w:rFonts w:ascii="GHEA Mariam" w:hAnsi="GHEA Mariam"/>
          <w:color w:val="000000"/>
          <w:shd w:val="clear" w:color="auto" w:fill="FFFFFF"/>
          <w:lang w:val="hy-AM"/>
        </w:rPr>
        <w:t xml:space="preserve">են 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համայնքներում մասնակցային բյուջետավորմամբ ձևավոր</w:t>
      </w:r>
      <w:r w:rsidR="00756F10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ման </w:t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ծրագրերի իրականացման նպատակով Հայաստանի Հանրապետության 2024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756F10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>թվա</w:t>
      </w:r>
      <w:r w:rsidR="00D25FD4" w:rsidRPr="00756F10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softHyphen/>
      </w:r>
      <w:r w:rsidRPr="00756F10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>կանի պետական բյուջեից համայնքներին սուբվենցիաների տրամադրման հայտերի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մշակման, ներկայացման, դրանց քննարկման, հաստատման և սուբվեն</w:t>
      </w:r>
      <w:r w:rsidR="00756F10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ցիաների տրամադրման գործընթացի հետ կապված հիմնական հարաբե</w:t>
      </w:r>
      <w:r w:rsidR="00756F10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րու</w:t>
      </w:r>
      <w:r w:rsidR="00756F10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թյունները։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2. Սույն կարգում կիրառվող հասկացություններն ունեն հետևյալ իմաստը՝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 Unicode"/>
          <w:color w:val="000000"/>
          <w:lang w:val="hy-AM"/>
        </w:rPr>
      </w:pPr>
      <w:r w:rsidRPr="00D25FD4">
        <w:rPr>
          <w:rFonts w:ascii="GHEA Mariam" w:hAnsi="GHEA Mariam"/>
          <w:color w:val="000000"/>
          <w:spacing w:val="-8"/>
          <w:lang w:val="hy-AM"/>
        </w:rPr>
        <w:t>1)</w:t>
      </w:r>
      <w:r w:rsidRPr="00D25FD4">
        <w:rPr>
          <w:rStyle w:val="Strong"/>
          <w:rFonts w:ascii="Calibri" w:hAnsi="Calibri" w:cs="Calibri"/>
          <w:color w:val="000000"/>
          <w:spacing w:val="-8"/>
          <w:lang w:val="hy-AM"/>
        </w:rPr>
        <w:t> </w:t>
      </w:r>
      <w:r w:rsidRPr="00D25FD4">
        <w:rPr>
          <w:rStyle w:val="Strong"/>
          <w:rFonts w:ascii="GHEA Mariam" w:hAnsi="GHEA Mariam" w:cs="Arial Unicode"/>
          <w:color w:val="000000"/>
          <w:spacing w:val="-8"/>
          <w:lang w:val="hy-AM"/>
        </w:rPr>
        <w:t>մասնակցային բյուջետավորում՝</w:t>
      </w:r>
      <w:r w:rsidRPr="00D25FD4">
        <w:rPr>
          <w:rFonts w:ascii="Calibri" w:hAnsi="Calibri" w:cs="Calibri"/>
          <w:color w:val="000000"/>
          <w:spacing w:val="-8"/>
          <w:lang w:val="hy-AM"/>
        </w:rPr>
        <w:t> </w:t>
      </w:r>
      <w:r w:rsidRPr="00D25FD4">
        <w:rPr>
          <w:rFonts w:ascii="GHEA Mariam" w:hAnsi="GHEA Mariam" w:cs="Arial Unicode"/>
          <w:color w:val="000000"/>
          <w:spacing w:val="-8"/>
          <w:lang w:val="hy-AM"/>
        </w:rPr>
        <w:t xml:space="preserve"> ծրագրային առաջարկներ</w:t>
      </w:r>
      <w:r w:rsidRPr="00D25FD4">
        <w:rPr>
          <w:rFonts w:ascii="GHEA Mariam" w:hAnsi="GHEA Mariam" w:cs="Arial Unicode"/>
          <w:color w:val="000000"/>
          <w:lang w:val="hy-AM"/>
        </w:rPr>
        <w:t xml:space="preserve"> ձևավորելու, մշակելու, ուղիղ քվեարկությամբ դրանց ընտրելու և իրականացնելու գործընթաց, որտեղ գործընթացին մասնակցություն ունեցող քաղաքացիներն են որոշում, թե ինչպես օգտագործել հանրային (պետական և համայնքային) բյուջետային միջոցների այդ նպատակով առանձնացված մասը.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 Unicode"/>
          <w:color w:val="000000"/>
          <w:lang w:val="hy-AM"/>
        </w:rPr>
      </w:pPr>
      <w:r w:rsidRPr="00D25FD4">
        <w:rPr>
          <w:rFonts w:ascii="GHEA Mariam" w:hAnsi="GHEA Mariam"/>
          <w:color w:val="000000"/>
          <w:lang w:val="hy-AM"/>
        </w:rPr>
        <w:t>2)</w:t>
      </w:r>
      <w:r w:rsidRPr="00D25FD4">
        <w:rPr>
          <w:rStyle w:val="Strong"/>
          <w:rFonts w:ascii="Calibri" w:hAnsi="Calibri" w:cs="Calibri"/>
          <w:color w:val="000000"/>
          <w:lang w:val="hy-AM"/>
        </w:rPr>
        <w:t> </w:t>
      </w:r>
      <w:r w:rsidRPr="00D25FD4">
        <w:rPr>
          <w:rStyle w:val="Strong"/>
          <w:rFonts w:ascii="GHEA Mariam" w:hAnsi="GHEA Mariam" w:cs="Arial Unicode"/>
          <w:color w:val="000000"/>
          <w:lang w:val="hy-AM"/>
        </w:rPr>
        <w:t>մասնակցային բյուջետավորման ընթացակարգ՝</w:t>
      </w:r>
      <w:r w:rsidRPr="00D25FD4">
        <w:rPr>
          <w:rFonts w:ascii="Calibri" w:hAnsi="Calibri" w:cs="Calibri"/>
          <w:color w:val="000000"/>
          <w:lang w:val="hy-AM"/>
        </w:rPr>
        <w:t> </w:t>
      </w:r>
      <w:r w:rsidRPr="00D25FD4">
        <w:rPr>
          <w:rFonts w:ascii="GHEA Mariam" w:hAnsi="GHEA Mariam" w:cs="Arial Unicode"/>
          <w:color w:val="000000"/>
          <w:lang w:val="hy-AM"/>
        </w:rPr>
        <w:t xml:space="preserve"> կանոնակարգված, </w:t>
      </w:r>
      <w:r w:rsidRPr="00D25FD4">
        <w:rPr>
          <w:rFonts w:ascii="GHEA Mariam" w:hAnsi="GHEA Mariam" w:cs="Arial Unicode"/>
          <w:color w:val="000000"/>
          <w:spacing w:val="-8"/>
          <w:lang w:val="hy-AM"/>
        </w:rPr>
        <w:t>հաջորդական փուլերով իրականացվող միջոցառումներ, որոնք</w:t>
      </w:r>
      <w:r w:rsidRPr="00D25FD4">
        <w:rPr>
          <w:rFonts w:ascii="GHEA Mariam" w:hAnsi="GHEA Mariam" w:cs="Arial Unicode"/>
          <w:color w:val="000000"/>
          <w:lang w:val="hy-AM"/>
        </w:rPr>
        <w:t xml:space="preserve"> նպատակաուղղված են մասնակցային բյուջետավորման կազմակերպմանը և իրականացմանը.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D25FD4">
        <w:rPr>
          <w:rFonts w:ascii="GHEA Mariam" w:hAnsi="GHEA Mariam"/>
          <w:color w:val="000000"/>
          <w:spacing w:val="-2"/>
          <w:lang w:val="hy-AM"/>
        </w:rPr>
        <w:t>3)</w:t>
      </w:r>
      <w:r w:rsidRPr="00D25FD4">
        <w:rPr>
          <w:rFonts w:ascii="Calibri" w:hAnsi="Calibri" w:cs="Calibri"/>
          <w:color w:val="000000"/>
          <w:spacing w:val="-2"/>
          <w:lang w:val="hy-AM"/>
        </w:rPr>
        <w:t> </w:t>
      </w:r>
      <w:r w:rsidRPr="00D25FD4">
        <w:rPr>
          <w:rStyle w:val="Strong"/>
          <w:rFonts w:ascii="GHEA Mariam" w:hAnsi="GHEA Mariam"/>
          <w:color w:val="000000"/>
          <w:spacing w:val="-2"/>
          <w:lang w:val="hy-AM"/>
        </w:rPr>
        <w:t>մասնակցային բյուջետավորմամբ ձևավորված ծրագիր`</w:t>
      </w:r>
      <w:r w:rsidRPr="00D25FD4">
        <w:rPr>
          <w:rFonts w:ascii="Calibri" w:hAnsi="Calibri" w:cs="Calibri"/>
          <w:color w:val="000000"/>
          <w:spacing w:val="-2"/>
          <w:lang w:val="hy-AM"/>
        </w:rPr>
        <w:t> </w:t>
      </w:r>
      <w:r w:rsidRPr="00D25FD4">
        <w:rPr>
          <w:rFonts w:ascii="GHEA Mariam" w:hAnsi="GHEA Mariam"/>
          <w:color w:val="000000"/>
          <w:spacing w:val="-2"/>
          <w:lang w:val="hy-AM"/>
        </w:rPr>
        <w:t xml:space="preserve"> մասնակցա</w:t>
      </w:r>
      <w:r w:rsidR="00D25FD4" w:rsidRPr="00D25FD4">
        <w:rPr>
          <w:rFonts w:ascii="GHEA Mariam" w:hAnsi="GHEA Mariam"/>
          <w:color w:val="000000"/>
          <w:spacing w:val="-2"/>
          <w:lang w:val="hy-AM"/>
        </w:rPr>
        <w:softHyphen/>
      </w:r>
      <w:r w:rsidRPr="00D25FD4">
        <w:rPr>
          <w:rFonts w:ascii="GHEA Mariam" w:hAnsi="GHEA Mariam"/>
          <w:color w:val="000000"/>
          <w:lang w:val="hy-AM"/>
        </w:rPr>
        <w:t>յին բյուջետավորման գործընթացում ծրագրային առաջարկությունների (առաջարկ-նախագծերի) ներկայացման, քննարկումների իրականացման և դրանց ուղիղ քվեարկությամբ ընտրության հիման վրա մշակված ծրագիր: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lastRenderedPageBreak/>
        <w:t>3. Հայաստանի Հանրապետության 2024 թվականի բյուջետային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գործընթացում մասնակցային բյուջետավորման գործընթացների խթանման համար Հայաստանի Հանրապետության 2024 թվականի պետական բյուջեով սուբվենցիայի տեսքով </w:t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նախատեսվում են ֆինանսական միջոցներ՝ գործընթացին մասնակից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Հայաստանի </w:t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Հանրապետության համայնքներում մասնակցային բյուջետավորմամբ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ձևավորված </w:t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ծրագրերի իրականացման նպատակով: Մասնակցային բյուջետավորմամբ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ձևավոր</w:t>
      </w:r>
      <w:r w:rsidR="00D25FD4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ված ծրագրերը ենթակա են կատարման նույն՝ 2024 թվականի բյուջետային տարվա ընթացքում: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4. Նախատեսված սուբվենցիայի ընդհանուր գումարը քվոտավորվում է ըստ </w:t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առանձին համայնքների, որի սահմանաչափը սահմանվում է հետևյալ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երկաստիճան համակարգով՝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D25FD4">
        <w:rPr>
          <w:rFonts w:ascii="GHEA Mariam" w:hAnsi="GHEA Mariam"/>
          <w:color w:val="000000"/>
          <w:lang w:val="hy-AM"/>
        </w:rPr>
        <w:t>1)</w:t>
      </w:r>
      <w:r w:rsidRPr="00D25FD4">
        <w:rPr>
          <w:rFonts w:ascii="Calibri" w:hAnsi="Calibri" w:cs="Calibri"/>
          <w:color w:val="000000"/>
          <w:lang w:val="hy-AM"/>
        </w:rPr>
        <w:t> </w:t>
      </w:r>
      <w:r w:rsidRPr="00D25FD4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50 տոկոսը՝ հավասարաչափ.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D25FD4">
        <w:rPr>
          <w:rFonts w:ascii="GHEA Mariam" w:hAnsi="GHEA Mariam"/>
          <w:color w:val="000000"/>
          <w:spacing w:val="-8"/>
          <w:lang w:val="hy-AM"/>
        </w:rPr>
        <w:t>2)</w:t>
      </w:r>
      <w:r w:rsidRPr="00D25FD4">
        <w:rPr>
          <w:rFonts w:ascii="Calibri" w:hAnsi="Calibri" w:cs="Calibri"/>
          <w:color w:val="000000"/>
          <w:spacing w:val="-8"/>
          <w:lang w:val="hy-AM"/>
        </w:rPr>
        <w:t> </w:t>
      </w:r>
      <w:r w:rsidRPr="00D25FD4">
        <w:rPr>
          <w:rFonts w:ascii="GHEA Mariam" w:hAnsi="GHEA Mariam"/>
          <w:bCs/>
          <w:color w:val="000000"/>
          <w:spacing w:val="-8"/>
          <w:shd w:val="clear" w:color="auto" w:fill="FFFFFF"/>
          <w:lang w:val="hy-AM"/>
        </w:rPr>
        <w:t xml:space="preserve"> 50 տոկոսը՝ ըստ առանձին համայնքների 2024 թվականին</w:t>
      </w:r>
      <w:r w:rsidRPr="00D25FD4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նախատեսված ֆինանսական համահարթեցման դոտացիաների ընդհանուր գումարի մեջ տվյալ համայնքի համար նախատեսված ֆինանսական համահարթեցման դոտացիայի գումարի 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տեսակարար կշռին </w:t>
      </w:r>
      <w:r w:rsidRPr="00D25FD4">
        <w:rPr>
          <w:rFonts w:ascii="GHEA Mariam" w:hAnsi="GHEA Mariam"/>
          <w:bCs/>
          <w:color w:val="000000"/>
          <w:shd w:val="clear" w:color="auto" w:fill="FFFFFF"/>
          <w:lang w:val="hy-AM"/>
        </w:rPr>
        <w:t>ուղիղ համեմատական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5. Ըստ առանձին համայնքների </w:t>
      </w:r>
      <w:r w:rsidRPr="00D25FD4">
        <w:rPr>
          <w:rFonts w:ascii="GHEA Mariam" w:hAnsi="GHEA Mariam"/>
          <w:bCs/>
          <w:color w:val="000000"/>
          <w:spacing w:val="-8"/>
          <w:shd w:val="clear" w:color="auto" w:fill="FFFFFF"/>
          <w:lang w:val="hy-AM"/>
        </w:rPr>
        <w:t>Հայաստանի Հանրապետության</w:t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2024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թվա</w:t>
      </w:r>
      <w:r w:rsidR="00D25FD4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կանի պետական բյուջեով մասնակցային բյուջետավորմամբ ձևավորվող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ծրագրերի իրականացման համար նախատեսված սուբվենցիաների սահմանաչափերի հաշ</w:t>
      </w:r>
      <w:r w:rsidR="0063503B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վարկն իրականացնում է տարածքային կառավարման բնագավառում </w:t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Հայաստանի Հանրապետության կառավարության լիազորած պետական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կառավար</w:t>
      </w:r>
      <w:r w:rsidR="00D25FD4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ման մարմինը (այսուհետ՝ լիազոր մարմին): Մասնակցային բյուջետավորմամբ ձևավորվող ծրագրերի իրականացման համար նախատեսված սուբվենցիայի՝ </w:t>
      </w:r>
      <w:r w:rsidRPr="00D25FD4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ըստ առանձին համայնքների սահմանված սահմանաչափերը ներկայացվում են </w:t>
      </w:r>
      <w:r w:rsidRPr="00D25FD4">
        <w:rPr>
          <w:rFonts w:ascii="GHEA Mariam" w:hAnsi="GHEA Mariam" w:cs="Sylfaen"/>
          <w:bCs/>
          <w:lang w:val="hy-AM" w:eastAsia="hy-AM"/>
        </w:rPr>
        <w:t>«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2024 թվականի պետական</w:t>
      </w:r>
      <w:r w:rsidRPr="00D25FD4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բյուջեի մասին</w:t>
      </w:r>
      <w:r w:rsidRPr="00D25FD4">
        <w:rPr>
          <w:rFonts w:ascii="GHEA Mariam" w:hAnsi="GHEA Mariam" w:cs="Sylfaen"/>
          <w:bCs/>
          <w:lang w:val="hy-AM" w:eastAsia="hy-AM"/>
        </w:rPr>
        <w:t>»</w:t>
      </w:r>
      <w:r w:rsidRPr="00D25FD4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 օրենքի հավելվածով: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 xml:space="preserve">6. </w:t>
      </w:r>
      <w:r w:rsidRPr="00D25FD4">
        <w:rPr>
          <w:rFonts w:ascii="GHEA Mariam" w:hAnsi="GHEA Mariam" w:cstheme="minorHAnsi"/>
          <w:bCs/>
          <w:spacing w:val="-2"/>
          <w:lang w:val="hy-AM"/>
        </w:rPr>
        <w:t>Մասնակցային բյուջետավորումը յուրաքանչյուր համայնքում</w:t>
      </w:r>
      <w:r w:rsidRPr="00D25FD4">
        <w:rPr>
          <w:rFonts w:ascii="GHEA Mariam" w:hAnsi="GHEA Mariam" w:cstheme="minorHAnsi"/>
          <w:bCs/>
          <w:lang w:val="hy-AM"/>
        </w:rPr>
        <w:t xml:space="preserve"> իրականաց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spacing w:val="-8"/>
          <w:lang w:val="hy-AM"/>
        </w:rPr>
        <w:t>նում է կամավորության սկզբունքով</w:t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: </w:t>
      </w:r>
      <w:r w:rsidRPr="00D25FD4">
        <w:rPr>
          <w:rFonts w:ascii="GHEA Mariam" w:hAnsi="GHEA Mariam"/>
          <w:bCs/>
          <w:color w:val="000000"/>
          <w:spacing w:val="-8"/>
          <w:shd w:val="clear" w:color="auto" w:fill="FFFFFF"/>
          <w:lang w:val="hy-AM"/>
        </w:rPr>
        <w:t xml:space="preserve">Հայաստանի </w:t>
      </w:r>
      <w:r w:rsidRPr="00D25FD4">
        <w:rPr>
          <w:rFonts w:ascii="GHEA Mariam" w:hAnsi="GHEA Mariam" w:cstheme="minorHAnsi"/>
          <w:bCs/>
          <w:spacing w:val="-8"/>
          <w:lang w:val="hy-AM"/>
        </w:rPr>
        <w:t>Հանրապետության 2024</w:t>
      </w:r>
      <w:r w:rsidRPr="00D25FD4">
        <w:rPr>
          <w:rFonts w:ascii="GHEA Mariam" w:hAnsi="GHEA Mariam" w:cstheme="minorHAnsi"/>
          <w:bCs/>
          <w:lang w:val="hy-AM"/>
        </w:rPr>
        <w:t xml:space="preserve"> թվականի բյուջետային գործընթացի շրջանակներում մասնակցային բյուջետավորմամբ </w:t>
      </w:r>
      <w:r w:rsidRPr="00D25FD4">
        <w:rPr>
          <w:rFonts w:ascii="GHEA Mariam" w:hAnsi="GHEA Mariam" w:cstheme="minorHAnsi"/>
          <w:bCs/>
          <w:lang w:val="hy-AM"/>
        </w:rPr>
        <w:lastRenderedPageBreak/>
        <w:t xml:space="preserve">ձևավորված ծրագրերի իրականացմանն ուղղված սուբվենցիաների ստացման </w:t>
      </w:r>
      <w:r w:rsidRPr="00D25FD4">
        <w:rPr>
          <w:rFonts w:ascii="GHEA Mariam" w:hAnsi="GHEA Mariam" w:cstheme="minorHAnsi"/>
          <w:bCs/>
          <w:spacing w:val="-8"/>
          <w:lang w:val="hy-AM"/>
        </w:rPr>
        <w:t>համար գործընթացին մասնակից</w:t>
      </w:r>
      <w:r w:rsidR="00B445FC">
        <w:rPr>
          <w:rFonts w:ascii="GHEA Mariam" w:hAnsi="GHEA Mariam" w:cstheme="minorHAnsi"/>
          <w:bCs/>
          <w:spacing w:val="-8"/>
          <w:lang w:val="hy-AM"/>
        </w:rPr>
        <w:t>՝</w:t>
      </w:r>
      <w:r w:rsidRPr="00D25FD4">
        <w:rPr>
          <w:rFonts w:ascii="GHEA Mariam" w:hAnsi="GHEA Mariam" w:cstheme="minorHAnsi"/>
          <w:bCs/>
          <w:spacing w:val="-8"/>
          <w:lang w:val="hy-AM"/>
        </w:rPr>
        <w:t xml:space="preserve"> Հայաստանի Հանրապետության</w:t>
      </w:r>
      <w:r w:rsidRPr="00D25FD4">
        <w:rPr>
          <w:rFonts w:ascii="GHEA Mariam" w:hAnsi="GHEA Mariam" w:cstheme="minorHAnsi"/>
          <w:bCs/>
          <w:lang w:val="hy-AM"/>
        </w:rPr>
        <w:t xml:space="preserve"> համայնքներում մասնակցային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բյուջետավորումն իրականացվում է սույն կարգի, </w:t>
      </w:r>
      <w:r w:rsidRPr="00D25FD4">
        <w:rPr>
          <w:rFonts w:ascii="GHEA Mariam" w:hAnsi="GHEA Mariam" w:cstheme="minorHAnsi"/>
          <w:bCs/>
          <w:lang w:val="hy-AM"/>
        </w:rPr>
        <w:t xml:space="preserve">Հայաստանի </w:t>
      </w:r>
      <w:r w:rsidRPr="00D25FD4">
        <w:rPr>
          <w:rFonts w:ascii="GHEA Mariam" w:hAnsi="GHEA Mariam" w:cstheme="minorHAnsi"/>
          <w:bCs/>
          <w:spacing w:val="-8"/>
          <w:lang w:val="hy-AM"/>
        </w:rPr>
        <w:t>Հանրապետության համայնքներում մասնակցային բյուջետավորման</w:t>
      </w:r>
      <w:r w:rsidRPr="00D25FD4">
        <w:rPr>
          <w:rFonts w:ascii="GHEA Mariam" w:hAnsi="GHEA Mariam" w:cstheme="minorHAnsi"/>
          <w:bCs/>
          <w:lang w:val="hy-AM"/>
        </w:rPr>
        <w:t xml:space="preserve"> ընթացակարգի </w:t>
      </w:r>
      <w:r w:rsidRPr="00D25FD4">
        <w:rPr>
          <w:rFonts w:ascii="GHEA Mariam" w:hAnsi="GHEA Mariam" w:cstheme="minorHAnsi"/>
          <w:bCs/>
          <w:spacing w:val="-8"/>
          <w:lang w:val="hy-AM"/>
        </w:rPr>
        <w:t>վերաբերյալ մեթոդական ուղեցույցի, մասնակցային բյուջետավորման</w:t>
      </w:r>
      <w:r w:rsidRPr="00D25FD4">
        <w:rPr>
          <w:rFonts w:ascii="GHEA Mariam" w:hAnsi="GHEA Mariam" w:cstheme="minorHAnsi"/>
          <w:bCs/>
          <w:lang w:val="hy-AM"/>
        </w:rPr>
        <w:t xml:space="preserve"> գործընթացի մասնակից տվյալ համայնքի ավագանու 2024 թվականի մասնակցային բյուջե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տա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վորման գործընթացը սկսելու մասին որոշման և մասնակցային բյուջետավորման իրականացման միջոցառումների ժամանակացույցը հաստատելու մասին տվյալ համայնքի ղեկավարի որոշման համաձայն: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7. Մասնակցային բյուջետավորման ընթացակարգի վերաբերյալ</w:t>
      </w:r>
      <w:r w:rsidRPr="00D25FD4">
        <w:rPr>
          <w:rFonts w:ascii="GHEA Mariam" w:hAnsi="GHEA Mariam" w:cstheme="minorHAnsi"/>
          <w:bCs/>
          <w:lang w:val="hy-AM"/>
        </w:rPr>
        <w:t xml:space="preserve"> մեթոդական ուղեցույցում ներկայացվում են համայնքներում մասնակցային բյուջետավորման միջոցառումների կազմակերպման և իրականացման հաջորդական փուլերի մանրամասն նկարագրությունը, գործընթացի մասնակիցների շրջանակը, նրանց լիազորությունները, համայնքի ավագանու և համայնքի ղեկավարի կողմից հաստատվող համապատասխան փաստաթղթերի ձևանմուշները։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 xml:space="preserve">8. Գործընթացին մասնակից համայնքում 2024 թվականին մասնակցային բյուջետավորման գործընթացը սկսելու մասին տվյալ համայնքի ավագանու որոշմամբ սահմանվում են 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համայնքի 2024 թվականի բյուջեից մասնակցային բյուջետավորմամբ ձևավորվող ծրագրերի իրականացման գծով նախատեսվող ֆինանսական միջոցների ընդհանուր ծավալը, առաջարկ-նախագծերի համար պահանջվող չափանիշները (այդ թվում` համայնքի տվյալ տարվա բյուջեով նախա</w:t>
      </w:r>
      <w:r w:rsidR="00D25FD4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տեսված այլ ծրագրերի հետ առաջարկ-նախագծերի համընկ</w:t>
      </w:r>
      <w:r w:rsidR="00921AAA">
        <w:rPr>
          <w:rFonts w:ascii="GHEA Mariam" w:hAnsi="GHEA Mariam"/>
          <w:color w:val="000000"/>
          <w:shd w:val="clear" w:color="auto" w:fill="FFFFFF"/>
          <w:lang w:val="hy-AM"/>
        </w:rPr>
        <w:t>ն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ման բացառման) և </w:t>
      </w:r>
      <w:r w:rsidRPr="00D25FD4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ներկայացվող յուրաքանչյուր առաջարկ-նախագծի իրականացման համար</w:t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 xml:space="preserve"> անհրա</w:t>
      </w:r>
      <w:r w:rsidR="00D25FD4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25FD4">
        <w:rPr>
          <w:rFonts w:ascii="GHEA Mariam" w:hAnsi="GHEA Mariam"/>
          <w:color w:val="000000"/>
          <w:shd w:val="clear" w:color="auto" w:fill="FFFFFF"/>
          <w:lang w:val="hy-AM"/>
        </w:rPr>
        <w:t>ժեշտ գումարի առավելագույն սահմանաչափը:</w:t>
      </w:r>
      <w:r w:rsidRPr="00D25FD4">
        <w:rPr>
          <w:rFonts w:ascii="GHEA Mariam" w:hAnsi="GHEA Mariam"/>
          <w:lang w:val="hy-AM"/>
        </w:rPr>
        <w:t xml:space="preserve">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9. Համայնքում 2024 թվականին մասնակցային բյուջետավորման</w:t>
      </w:r>
      <w:r w:rsidRPr="00D25FD4">
        <w:rPr>
          <w:rFonts w:ascii="GHEA Mariam" w:hAnsi="GHEA Mariam" w:cstheme="minorHAnsi"/>
          <w:bCs/>
          <w:lang w:val="hy-AM"/>
        </w:rPr>
        <w:t xml:space="preserve"> </w:t>
      </w:r>
      <w:r w:rsidRPr="00D25FD4">
        <w:rPr>
          <w:rFonts w:ascii="GHEA Mariam" w:hAnsi="GHEA Mariam"/>
          <w:lang w:val="hy-AM"/>
        </w:rPr>
        <w:t xml:space="preserve">գործընթացի </w:t>
      </w:r>
      <w:r w:rsidRPr="00D25FD4">
        <w:rPr>
          <w:rFonts w:ascii="GHEA Mariam" w:hAnsi="GHEA Mariam"/>
          <w:spacing w:val="-8"/>
          <w:lang w:val="hy-AM"/>
        </w:rPr>
        <w:t>ժամանակացույցը</w:t>
      </w:r>
      <w:r w:rsidRPr="00D25FD4">
        <w:rPr>
          <w:rFonts w:ascii="GHEA Mariam" w:hAnsi="GHEA Mariam" w:cstheme="minorHAnsi"/>
          <w:bCs/>
          <w:spacing w:val="-8"/>
          <w:lang w:val="hy-AM"/>
        </w:rPr>
        <w:t xml:space="preserve"> հաստատում է տվյալ համայնքի ղեկավարը</w:t>
      </w:r>
      <w:r w:rsidRPr="00D25FD4">
        <w:rPr>
          <w:rFonts w:ascii="GHEA Mariam" w:hAnsi="GHEA Mariam"/>
          <w:spacing w:val="-8"/>
          <w:lang w:val="hy-AM"/>
        </w:rPr>
        <w:t>, որտեղ</w:t>
      </w:r>
      <w:r w:rsidRPr="00D25FD4">
        <w:rPr>
          <w:rFonts w:ascii="GHEA Mariam" w:hAnsi="GHEA Mariam"/>
          <w:lang w:val="hy-AM"/>
        </w:rPr>
        <w:t xml:space="preserve"> սահմանվում են մասնակցային բյուջետավորման իրականացման ընթացակարգով նախատեսված միջոցառումների ժամկետները և դրանց իրականացման պատասխանատուները: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25FD4">
        <w:rPr>
          <w:rFonts w:ascii="GHEA Mariam" w:hAnsi="GHEA Mariam"/>
          <w:spacing w:val="-8"/>
          <w:lang w:val="hy-AM"/>
        </w:rPr>
        <w:lastRenderedPageBreak/>
        <w:t>10. Համայնքում մասնակցային բյուջետավորման գործընթացի</w:t>
      </w:r>
      <w:r w:rsidRPr="00D25FD4">
        <w:rPr>
          <w:rFonts w:ascii="GHEA Mariam" w:hAnsi="GHEA Mariam"/>
          <w:lang w:val="hy-AM"/>
        </w:rPr>
        <w:t xml:space="preserve"> շրջանակներում </w:t>
      </w:r>
      <w:r w:rsidRPr="00D25FD4">
        <w:rPr>
          <w:rFonts w:ascii="GHEA Mariam" w:hAnsi="GHEA Mariam" w:cstheme="minorHAnsi"/>
          <w:bCs/>
          <w:lang w:val="hy-AM"/>
        </w:rPr>
        <w:t xml:space="preserve">ձևավորվելիք սուբվենցիոն ծրագրերի մշակման և վերջիններիս իրականացման նպատակով </w:t>
      </w:r>
      <w:r w:rsidRPr="00D25FD4">
        <w:rPr>
          <w:rFonts w:ascii="GHEA Mariam" w:hAnsi="GHEA Mariam"/>
          <w:lang w:val="hy-AM"/>
        </w:rPr>
        <w:t>առաջարկ-նախագծեր կարող են ներկայացնել «Տեղական ինքնակա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t>ռավարման մասին» օրենքի 11-րդ հոդվածի 2-րդ մասով սահմանված չափանիշին համապատասխանող</w:t>
      </w:r>
      <w:r w:rsidR="00E37FAE">
        <w:rPr>
          <w:rFonts w:ascii="GHEA Mariam" w:hAnsi="GHEA Mariam"/>
          <w:lang w:val="hy-AM"/>
        </w:rPr>
        <w:t>՝</w:t>
      </w:r>
      <w:r w:rsidRPr="00D25FD4">
        <w:rPr>
          <w:rFonts w:ascii="GHEA Mariam" w:hAnsi="GHEA Mariam"/>
          <w:lang w:val="hy-AM"/>
        </w:rPr>
        <w:t xml:space="preserve"> համայնքի բնակիչները՝ ինչպես անձամբ, այնպես էլ հասա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t xml:space="preserve">րակական միավորումների և քաղաքացիական նախաձեռնությունների միջոցով: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25FD4">
        <w:rPr>
          <w:rFonts w:ascii="GHEA Mariam" w:hAnsi="GHEA Mariam"/>
          <w:lang w:val="hy-AM"/>
        </w:rPr>
        <w:t xml:space="preserve">11. Ներկայացված առաջարկ-նախագծերի՝ համայնքի ավագանու կողմից սահմանված չափանիշներին համապատասխանության վերաբերյալ որոշում է կայացնում համայնքում 2024 թվականին մասնակցային բյուջետավորման </w:t>
      </w:r>
      <w:r w:rsidRPr="00D25FD4">
        <w:rPr>
          <w:rFonts w:ascii="GHEA Mariam" w:hAnsi="GHEA Mariam"/>
          <w:spacing w:val="-8"/>
          <w:lang w:val="hy-AM"/>
        </w:rPr>
        <w:t>գործընթացի ժամանակացույցով նախատեսված ժամկետում համայնքի</w:t>
      </w:r>
      <w:r w:rsidRPr="00D25FD4">
        <w:rPr>
          <w:rFonts w:ascii="GHEA Mariam" w:hAnsi="GHEA Mariam"/>
          <w:lang w:val="hy-AM"/>
        </w:rPr>
        <w:t xml:space="preserve"> ղեկավարի կողմից ձևավորված հանձնաժողովը: Հանձնաժողովի կազմը, լիազորությունները </w:t>
      </w:r>
      <w:r w:rsidRPr="00D25FD4">
        <w:rPr>
          <w:rFonts w:ascii="GHEA Mariam" w:hAnsi="GHEA Mariam"/>
          <w:spacing w:val="-8"/>
          <w:lang w:val="hy-AM"/>
        </w:rPr>
        <w:t>և աշխատակարգը հաստատվում են համայնքի ղեկավարի որոշմամբ:</w:t>
      </w:r>
      <w:r w:rsidRPr="00D25FD4">
        <w:rPr>
          <w:rFonts w:ascii="GHEA Mariam" w:hAnsi="GHEA Mariam"/>
          <w:lang w:val="hy-AM"/>
        </w:rPr>
        <w:t xml:space="preserve"> Սահմանված չափանիշներին համապատասխանող առաջարկ-նախագծերը հրապարակվում են համայնքի պաշտոնական կայքում և ներկայացվում են հանրային քննարկման: Սահմանված չափանիշներին չհամապատասխանող առաջարկ-նախագծերը մերժվում են և ծանուցմամբ տեղեկացվում են դրանց հեղինակներին՝ նշելով </w:t>
      </w:r>
      <w:r w:rsidRPr="00D25FD4">
        <w:rPr>
          <w:rFonts w:ascii="GHEA Mariam" w:hAnsi="GHEA Mariam"/>
          <w:spacing w:val="-8"/>
          <w:lang w:val="hy-AM"/>
        </w:rPr>
        <w:t>մերժման կոնկրետ պատճառները: Հանրային քննարկումը պարտադիր</w:t>
      </w:r>
      <w:r w:rsidRPr="00D25FD4">
        <w:rPr>
          <w:rFonts w:ascii="GHEA Mariam" w:hAnsi="GHEA Mariam"/>
          <w:lang w:val="hy-AM"/>
        </w:rPr>
        <w:t xml:space="preserve"> իրակա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t>նաց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t>վում է համայնքի պաշտոնական կայքում: Առաջարկ-նախագծերի լրացուցիչ քննարկում կարող է կազմակերպվել սոցիալական մեդիայով և համայնքում հանրային լսումների ձևով: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25FD4">
        <w:rPr>
          <w:rFonts w:ascii="GHEA Mariam" w:hAnsi="GHEA Mariam"/>
          <w:lang w:val="hy-AM"/>
        </w:rPr>
        <w:t xml:space="preserve">12. Հրապարակված և հանրային քննարկում անցած առաջարկ-նախագծերի ընտրությունը կատարվում է համայնքի պաշտոնական կայքում քվեարկության համար նախատեսված հարթակի միջոցով: Քվեարկությունն անցկացվում է էլեկտրոնային եղանակով ուղիղ քվեարկությամբ: Քվեարկելու իրավունք ունեն «Տեղական ինքնակառավարման մասին» օրենքի 11-րդ հոդվածի 2-րդ մասով </w:t>
      </w:r>
      <w:r w:rsidRPr="00D25FD4">
        <w:rPr>
          <w:rFonts w:ascii="GHEA Mariam" w:hAnsi="GHEA Mariam"/>
          <w:spacing w:val="-8"/>
          <w:lang w:val="hy-AM"/>
        </w:rPr>
        <w:t>սահմանված չափանիշին համապատասխանող</w:t>
      </w:r>
      <w:r w:rsidR="00AF5C1C">
        <w:rPr>
          <w:rFonts w:ascii="GHEA Mariam" w:hAnsi="GHEA Mariam"/>
          <w:spacing w:val="-8"/>
          <w:lang w:val="hy-AM"/>
        </w:rPr>
        <w:t>՝</w:t>
      </w:r>
      <w:r w:rsidRPr="00D25FD4">
        <w:rPr>
          <w:rFonts w:ascii="GHEA Mariam" w:hAnsi="GHEA Mariam"/>
          <w:spacing w:val="-8"/>
          <w:lang w:val="hy-AM"/>
        </w:rPr>
        <w:t xml:space="preserve"> համայնքի բնակիչները:</w:t>
      </w:r>
      <w:r w:rsidRPr="00D25FD4">
        <w:rPr>
          <w:rFonts w:ascii="GHEA Mariam" w:hAnsi="GHEA Mariam"/>
          <w:lang w:val="hy-AM"/>
        </w:rPr>
        <w:t xml:space="preserve"> Քվեարկու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t>թյան մասնակիցը կարող է քվեարկել առավելագույնը երեք առաջարկ-նախա</w:t>
      </w:r>
      <w:r w:rsidR="00AF5C1C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lastRenderedPageBreak/>
        <w:t xml:space="preserve">գծերի օգտին: </w:t>
      </w:r>
      <w:r w:rsidRPr="00D25FD4">
        <w:rPr>
          <w:rFonts w:ascii="GHEA Mariam" w:hAnsi="GHEA Mariam" w:cstheme="minorHAnsi"/>
          <w:bCs/>
          <w:lang w:val="hy-AM"/>
        </w:rPr>
        <w:t xml:space="preserve">Քվեարկության ընթացքը և քվեարկության արդյունքները </w:t>
      </w:r>
      <w:r w:rsidRPr="00D25FD4">
        <w:rPr>
          <w:rFonts w:ascii="GHEA Mariam" w:hAnsi="GHEA Mariam" w:cstheme="minorHAnsi"/>
          <w:bCs/>
          <w:spacing w:val="-8"/>
          <w:lang w:val="hy-AM"/>
        </w:rPr>
        <w:t>(քվեար</w:t>
      </w:r>
      <w:r w:rsidR="00AF5C1C">
        <w:rPr>
          <w:rFonts w:ascii="GHEA Mariam" w:hAnsi="GHEA Mariam" w:cstheme="minorHAnsi"/>
          <w:bCs/>
          <w:spacing w:val="-8"/>
          <w:lang w:val="hy-AM"/>
        </w:rPr>
        <w:softHyphen/>
      </w:r>
      <w:r w:rsidRPr="00D25FD4">
        <w:rPr>
          <w:rFonts w:ascii="GHEA Mariam" w:hAnsi="GHEA Mariam" w:cstheme="minorHAnsi"/>
          <w:bCs/>
          <w:spacing w:val="-8"/>
          <w:lang w:val="hy-AM"/>
        </w:rPr>
        <w:t>կության համար սահմանված ժամկետի ավարտից հետո նույն օրը)</w:t>
      </w:r>
      <w:r w:rsidRPr="00D25FD4">
        <w:rPr>
          <w:rFonts w:ascii="GHEA Mariam" w:hAnsi="GHEA Mariam" w:cstheme="minorHAnsi"/>
          <w:bCs/>
          <w:lang w:val="hy-AM"/>
        </w:rPr>
        <w:t xml:space="preserve"> հրապա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րակ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վում են համայնքի պաշտոնական կայքում: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 xml:space="preserve">13. Մասնակցային բյուջետավորմամբ ձևավորված ծրագրերի մշակման և վերջիններիս իրականացման նպատակով սուբվենցիաների ստացման հայտերի կազմման համար առանձնացվում են այն առաջարկ-նախագծերը, որոնք ուղղված են համայնքի տնտեսական և սոցիալական ենթակառուցվածքների զարգացմանը </w:t>
      </w:r>
      <w:r w:rsidRPr="00D25FD4">
        <w:rPr>
          <w:rFonts w:ascii="GHEA Mariam" w:hAnsi="GHEA Mariam" w:cstheme="minorHAnsi"/>
          <w:bCs/>
          <w:spacing w:val="-8"/>
          <w:lang w:val="hy-AM"/>
        </w:rPr>
        <w:t>և որոնց օգտին քվեարկել են առավելագույն թվից նվազման կարգով</w:t>
      </w:r>
      <w:r w:rsidRPr="00D25FD4">
        <w:rPr>
          <w:rFonts w:ascii="GHEA Mariam" w:hAnsi="GHEA Mariam" w:cstheme="minorHAnsi"/>
          <w:bCs/>
          <w:lang w:val="hy-AM"/>
        </w:rPr>
        <w:t xml:space="preserve"> քվեարկության մասնակիցները, բայց ոչ պակաս</w:t>
      </w:r>
      <w:r w:rsidR="004C1AF7">
        <w:rPr>
          <w:rFonts w:ascii="GHEA Mariam" w:hAnsi="GHEA Mariam" w:cstheme="minorHAnsi"/>
          <w:bCs/>
          <w:lang w:val="hy-AM"/>
        </w:rPr>
        <w:t>,</w:t>
      </w:r>
      <w:r w:rsidRPr="00D25FD4">
        <w:rPr>
          <w:rFonts w:ascii="GHEA Mariam" w:hAnsi="GHEA Mariam" w:cstheme="minorHAnsi"/>
          <w:bCs/>
          <w:lang w:val="hy-AM"/>
        </w:rPr>
        <w:t xml:space="preserve"> քան յուրաքանչյուր առաջարկ-նախագծի օգտին քվեարկած՝ քվեարկությանը մասնակցելու իրավունք ունեցողների առնվազն մեկ տոկոսը: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14. Համայնքի ղեկավարը սույն կարգի 13-րդ կետով սահմանված</w:t>
      </w:r>
      <w:r w:rsidRPr="00D25FD4">
        <w:rPr>
          <w:rFonts w:ascii="GHEA Mariam" w:hAnsi="GHEA Mariam" w:cstheme="minorHAnsi"/>
          <w:bCs/>
          <w:lang w:val="hy-AM"/>
        </w:rPr>
        <w:t xml:space="preserve"> չափանիշները </w:t>
      </w:r>
      <w:r w:rsidRPr="00D25FD4">
        <w:rPr>
          <w:rFonts w:ascii="GHEA Mariam" w:hAnsi="GHEA Mariam" w:cstheme="minorHAnsi"/>
          <w:bCs/>
          <w:spacing w:val="-8"/>
          <w:lang w:val="hy-AM"/>
        </w:rPr>
        <w:t>բավարարող առաջարկ-նախագծի հիման վրա մշակում է մասնակցային</w:t>
      </w:r>
      <w:r w:rsidRPr="00D25FD4">
        <w:rPr>
          <w:rFonts w:ascii="GHEA Mariam" w:hAnsi="GHEA Mariam" w:cstheme="minorHAnsi"/>
          <w:bCs/>
          <w:lang w:val="hy-AM"/>
        </w:rPr>
        <w:t xml:space="preserve"> բյուջետա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վոր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 xml:space="preserve">մամբ ձևավորված ծրագիրը և կազմում է սուբվենցիայի հայտը՝ համաձայն </w:t>
      </w:r>
      <w:r w:rsidR="00D4156E">
        <w:rPr>
          <w:rFonts w:ascii="GHEA Mariam" w:hAnsi="GHEA Mariam" w:cstheme="minorHAnsi"/>
          <w:bCs/>
          <w:lang w:val="hy-AM"/>
        </w:rPr>
        <w:t>N 1</w:t>
      </w:r>
      <w:r w:rsidR="00D4156E" w:rsidRPr="00D4156E">
        <w:rPr>
          <w:rFonts w:ascii="GHEA Mariam" w:hAnsi="GHEA Mariam" w:cstheme="minorHAnsi"/>
          <w:bCs/>
          <w:lang w:val="hy-AM"/>
        </w:rPr>
        <w:t xml:space="preserve"> </w:t>
      </w:r>
      <w:r w:rsidR="00D4156E" w:rsidRPr="00D25FD4">
        <w:rPr>
          <w:rFonts w:ascii="GHEA Mariam" w:hAnsi="GHEA Mariam" w:cstheme="minorHAnsi"/>
          <w:bCs/>
          <w:lang w:val="hy-AM"/>
        </w:rPr>
        <w:t>ձ</w:t>
      </w:r>
      <w:r w:rsidR="00D4156E" w:rsidRPr="00D25FD4">
        <w:rPr>
          <w:rFonts w:ascii="GHEA Mariam" w:hAnsi="GHEA Mariam" w:cstheme="minorHAnsi"/>
          <w:bCs/>
          <w:lang w:val="hy-AM"/>
        </w:rPr>
        <w:t>և</w:t>
      </w:r>
      <w:r w:rsidRPr="00D25FD4">
        <w:rPr>
          <w:rFonts w:ascii="GHEA Mariam" w:hAnsi="GHEA Mariam" w:cstheme="minorHAnsi"/>
          <w:bCs/>
          <w:lang w:val="hy-AM"/>
        </w:rPr>
        <w:t xml:space="preserve">ի և մինչև 2024 թվականի ապրիլի 1-ը ներկայացնում է լիազոր մարմին: Սույն կետում նշված ժամկետից հետո ներկայացված հայտերը լիազոր մարմնի կողմից </w:t>
      </w:r>
      <w:r w:rsidRPr="00D25FD4">
        <w:rPr>
          <w:rFonts w:ascii="GHEA Mariam" w:hAnsi="GHEA Mariam" w:cstheme="minorHAnsi"/>
          <w:bCs/>
          <w:spacing w:val="-8"/>
          <w:lang w:val="hy-AM"/>
        </w:rPr>
        <w:t>չեն ընդունվում: Հ</w:t>
      </w:r>
      <w:r w:rsidRPr="00D25FD4">
        <w:rPr>
          <w:rFonts w:ascii="GHEA Mariam" w:hAnsi="GHEA Mariam"/>
          <w:spacing w:val="-8"/>
          <w:lang w:val="hy-AM"/>
        </w:rPr>
        <w:t>ամայնքի ղեկավարը կարող է կազմել մեկ կամ մի քանի</w:t>
      </w:r>
      <w:r w:rsidRPr="00D25FD4">
        <w:rPr>
          <w:rFonts w:ascii="GHEA Mariam" w:hAnsi="GHEA Mariam"/>
          <w:lang w:val="hy-AM"/>
        </w:rPr>
        <w:t xml:space="preserve"> սուբվենցիոն ծրագրերի հայտեր, եթե այդ ծրագրերի իրականացման համար պահանջվող </w:t>
      </w:r>
      <w:r w:rsidRPr="00D25FD4">
        <w:rPr>
          <w:rFonts w:ascii="GHEA Mariam" w:hAnsi="GHEA Mariam"/>
          <w:spacing w:val="-8"/>
          <w:lang w:val="hy-AM"/>
        </w:rPr>
        <w:t>ընդհանուր գումարը չի գերազանցում սուբվենցիոն ծրագրերի համար</w:t>
      </w:r>
      <w:r w:rsidRPr="00D25FD4">
        <w:rPr>
          <w:rFonts w:ascii="GHEA Mariam" w:hAnsi="GHEA Mariam"/>
          <w:lang w:val="hy-AM"/>
        </w:rPr>
        <w:t xml:space="preserve"> նախատեսված պետական ֆինանսավորման և համայնքի կողմից ներդրվող ֆինանսավորման մասնաբաժնի հանրագումարը: Մասնակցային բյուջետավորմամբ ձևավորված յուրաքանչյուր սուբվենցիոն ծրագրի իրականացման համար համայնքի բյուջեից </w:t>
      </w:r>
      <w:r w:rsidRPr="00D25FD4">
        <w:rPr>
          <w:rFonts w:ascii="GHEA Mariam" w:hAnsi="GHEA Mariam"/>
          <w:spacing w:val="-8"/>
          <w:lang w:val="hy-AM"/>
        </w:rPr>
        <w:t>(ֆոնդային մասից) ֆինանսավորման մասնաբաժինը չի կարող պակաս</w:t>
      </w:r>
      <w:r w:rsidRPr="00D25FD4">
        <w:rPr>
          <w:rFonts w:ascii="GHEA Mariam" w:hAnsi="GHEA Mariam"/>
          <w:lang w:val="hy-AM"/>
        </w:rPr>
        <w:t xml:space="preserve"> նախատեսվել </w:t>
      </w:r>
      <w:r w:rsidRPr="00D25FD4">
        <w:rPr>
          <w:rFonts w:ascii="GHEA Mariam" w:hAnsi="GHEA Mariam" w:cs="Sylfaen"/>
          <w:bCs/>
          <w:lang w:val="hy-AM" w:eastAsia="hy-AM"/>
        </w:rPr>
        <w:t>տվյալ ծրագրի</w:t>
      </w:r>
      <w:r w:rsidRPr="00D25FD4">
        <w:rPr>
          <w:rFonts w:ascii="GHEA Mariam" w:hAnsi="GHEA Mariam"/>
          <w:lang w:val="hy-AM"/>
        </w:rPr>
        <w:t xml:space="preserve"> սուբվենցիայի հայտով հայցվող</w:t>
      </w:r>
      <w:r w:rsidRPr="00D25FD4">
        <w:rPr>
          <w:rFonts w:ascii="GHEA Mariam" w:hAnsi="GHEA Mariam" w:cs="Sylfaen"/>
          <w:bCs/>
          <w:lang w:val="hy-AM" w:eastAsia="hy-AM"/>
        </w:rPr>
        <w:t xml:space="preserve"> </w:t>
      </w:r>
      <w:r w:rsidRPr="00D25FD4">
        <w:rPr>
          <w:rFonts w:ascii="GHEA Mariam" w:hAnsi="GHEA Mariam"/>
          <w:lang w:val="hy-AM"/>
        </w:rPr>
        <w:t>պետական ֆինանսավորման գումարի 20 տոկոսից: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25FD4">
        <w:rPr>
          <w:rFonts w:ascii="GHEA Mariam" w:hAnsi="GHEA Mariam"/>
          <w:spacing w:val="-8"/>
          <w:lang w:val="hy-AM"/>
        </w:rPr>
        <w:t>15. Լիազոր մարմինը</w:t>
      </w:r>
      <w:r w:rsidR="00EB4D65">
        <w:rPr>
          <w:rFonts w:ascii="GHEA Mariam" w:hAnsi="GHEA Mariam"/>
          <w:spacing w:val="-8"/>
          <w:lang w:val="hy-AM"/>
        </w:rPr>
        <w:t>,</w:t>
      </w:r>
      <w:r w:rsidRPr="00D25FD4">
        <w:rPr>
          <w:rFonts w:ascii="GHEA Mariam" w:hAnsi="GHEA Mariam"/>
          <w:spacing w:val="-8"/>
          <w:lang w:val="hy-AM"/>
        </w:rPr>
        <w:t xml:space="preserve"> ստանալով սուբվենցիայի հայտը, երկու</w:t>
      </w:r>
      <w:r w:rsidRPr="00D25FD4">
        <w:rPr>
          <w:rFonts w:ascii="GHEA Mariam" w:hAnsi="GHEA Mariam"/>
          <w:lang w:val="hy-AM"/>
        </w:rPr>
        <w:t xml:space="preserve"> աշխատանքային </w:t>
      </w:r>
      <w:r w:rsidR="00EB4D65">
        <w:rPr>
          <w:rFonts w:ascii="GHEA Mariam" w:hAnsi="GHEA Mariam"/>
          <w:spacing w:val="-8"/>
          <w:lang w:val="hy-AM"/>
        </w:rPr>
        <w:t>օրվա ընթացքում</w:t>
      </w:r>
      <w:r w:rsidRPr="00D25FD4">
        <w:rPr>
          <w:rFonts w:ascii="GHEA Mariam" w:hAnsi="GHEA Mariam"/>
          <w:spacing w:val="-8"/>
          <w:lang w:val="hy-AM"/>
        </w:rPr>
        <w:t xml:space="preserve"> </w:t>
      </w:r>
      <w:r w:rsidR="00EB4D65" w:rsidRPr="00D25FD4">
        <w:rPr>
          <w:rFonts w:ascii="GHEA Mariam" w:hAnsi="GHEA Mariam"/>
          <w:spacing w:val="-8"/>
          <w:lang w:val="hy-AM"/>
        </w:rPr>
        <w:t>այն</w:t>
      </w:r>
      <w:r w:rsidR="00EB4D65" w:rsidRPr="00D25FD4">
        <w:rPr>
          <w:rFonts w:ascii="GHEA Mariam" w:hAnsi="GHEA Mariam"/>
          <w:spacing w:val="-8"/>
          <w:lang w:val="hy-AM"/>
        </w:rPr>
        <w:t xml:space="preserve"> </w:t>
      </w:r>
      <w:r w:rsidRPr="00D25FD4">
        <w:rPr>
          <w:rFonts w:ascii="GHEA Mariam" w:hAnsi="GHEA Mariam"/>
          <w:spacing w:val="-8"/>
          <w:lang w:val="hy-AM"/>
        </w:rPr>
        <w:t>ներկայացնում է Հայաստանի Հանրապետության</w:t>
      </w:r>
      <w:r w:rsidRPr="00D25FD4">
        <w:rPr>
          <w:rFonts w:ascii="GHEA Mariam" w:hAnsi="GHEA Mariam"/>
          <w:lang w:val="hy-AM"/>
        </w:rPr>
        <w:t xml:space="preserve"> ֆինանսների նախարարության և ըստ անհրաժեշտության</w:t>
      </w:r>
      <w:r w:rsidR="00EB4D65">
        <w:rPr>
          <w:rFonts w:ascii="GHEA Mariam" w:hAnsi="GHEA Mariam"/>
          <w:lang w:val="hy-AM"/>
        </w:rPr>
        <w:t>՝</w:t>
      </w:r>
      <w:r w:rsidRPr="00D25FD4">
        <w:rPr>
          <w:rFonts w:ascii="GHEA Mariam" w:hAnsi="GHEA Mariam"/>
          <w:lang w:val="hy-AM"/>
        </w:rPr>
        <w:t xml:space="preserve"> նաև ոլորտային պետական կառա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t>վարման մարմինների քննարկման։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25FD4">
        <w:rPr>
          <w:rFonts w:ascii="GHEA Mariam" w:hAnsi="GHEA Mariam"/>
          <w:spacing w:val="-8"/>
          <w:lang w:val="hy-AM"/>
        </w:rPr>
        <w:lastRenderedPageBreak/>
        <w:t>16. Հայաստանի Հանրապետության ֆինանսների նախարարությունը և</w:t>
      </w:r>
      <w:r w:rsidRPr="00D25FD4">
        <w:rPr>
          <w:rFonts w:ascii="GHEA Mariam" w:hAnsi="GHEA Mariam"/>
          <w:lang w:val="hy-AM"/>
        </w:rPr>
        <w:t xml:space="preserve"> ոլոր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spacing w:val="-8"/>
          <w:lang w:val="hy-AM"/>
        </w:rPr>
        <w:t>տային պետական կառավարման մարմինները, որոնց տրամադրվել է հայտը,</w:t>
      </w:r>
      <w:r w:rsidRPr="00D25FD4">
        <w:rPr>
          <w:rFonts w:ascii="GHEA Mariam" w:hAnsi="GHEA Mariam"/>
          <w:lang w:val="hy-AM"/>
        </w:rPr>
        <w:t xml:space="preserve"> հինգ աշխատանքային օրվա ընթացքում լիազոր մարմին են ներկայացնում վերջինիս վերաբերյալ դիրքորոշումը։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25FD4">
        <w:rPr>
          <w:rFonts w:ascii="GHEA Mariam" w:hAnsi="GHEA Mariam"/>
          <w:lang w:val="hy-AM"/>
        </w:rPr>
        <w:t xml:space="preserve">17. Լիազոր մարմինը հայտի վերաբերյալ Հայաստանի Հանրապետության </w:t>
      </w:r>
      <w:r w:rsidRPr="00D25FD4">
        <w:rPr>
          <w:rFonts w:ascii="GHEA Mariam" w:hAnsi="GHEA Mariam"/>
          <w:spacing w:val="-8"/>
          <w:lang w:val="hy-AM"/>
        </w:rPr>
        <w:t>ֆինանսների նախարարության և համապատասխան ոլորտային պետական</w:t>
      </w:r>
      <w:r w:rsidRPr="00D25FD4">
        <w:rPr>
          <w:rFonts w:ascii="GHEA Mariam" w:hAnsi="GHEA Mariam"/>
          <w:lang w:val="hy-AM"/>
        </w:rPr>
        <w:t xml:space="preserve"> կառա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t>վարման մարմինների դիրքորոշումները ստանալուց հետո հինգ աշխատանքային օրվա ընթացքում ամփոփում է դրանք: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 xml:space="preserve">18. Լիազոր մարմինը հայտի ստացման օրվանից հետո առավելագույնը 15 </w:t>
      </w:r>
      <w:r w:rsidRPr="00D25FD4">
        <w:rPr>
          <w:rFonts w:ascii="GHEA Mariam" w:hAnsi="GHEA Mariam" w:cstheme="minorHAnsi"/>
          <w:bCs/>
          <w:spacing w:val="-2"/>
          <w:lang w:val="hy-AM"/>
        </w:rPr>
        <w:t>աշխատանքային օրվա ընթացքում ստացված հայտի կապակցությամբ կազմում</w:t>
      </w:r>
      <w:r w:rsidRPr="00D25FD4">
        <w:rPr>
          <w:rFonts w:ascii="GHEA Mariam" w:hAnsi="GHEA Mariam" w:cstheme="minorHAnsi"/>
          <w:bCs/>
          <w:lang w:val="hy-AM"/>
        </w:rPr>
        <w:t xml:space="preserve"> է եզրակացություն և համապատասխան համայնքի ղեկավարին ծանուցում է`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>1) հայտին համաձայնություն տալու մասին.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>2) հայտը լրակազմման վերադարձնելու մասին, որի դեպքում սույն կետով սահմ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անված ժամկետը համարվում է կասեցված մինչև համայնքի ղեկավարի կողմից լրակազմված հայտի ներկայացման օրը, բայց ոչ ավելի, քան ծանուցումից հետո 10-րդ աշխատանքային օրը.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>3) հայտը մերժելու մասին: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 xml:space="preserve">19. Լիազոր մարմինը վերադարձնում է հայտը լրակազմման, եթե դրանում ներկայացված տեղեկատվությունը թերի է կամ անհրաժեշտություն կա լրացուցիչ հիմնավորման կամ պարզաբանման: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>20. Լիազոր մարմինը մերժում է հայտը, եթե`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1) հայտով նախատեսված ծրագիրը չի բխում Հայաստանի</w:t>
      </w:r>
      <w:r w:rsidRPr="00D25FD4">
        <w:rPr>
          <w:rFonts w:ascii="GHEA Mariam" w:hAnsi="GHEA Mariam" w:cstheme="minorHAnsi"/>
          <w:bCs/>
          <w:lang w:val="hy-AM"/>
        </w:rPr>
        <w:t xml:space="preserve"> Հանրապետության </w:t>
      </w:r>
      <w:r w:rsidRPr="00D25FD4">
        <w:rPr>
          <w:rFonts w:ascii="GHEA Mariam" w:hAnsi="GHEA Mariam" w:cstheme="minorHAnsi"/>
          <w:bCs/>
          <w:spacing w:val="-8"/>
          <w:lang w:val="hy-AM"/>
        </w:rPr>
        <w:t>կառավարության ծրագրով և համայնքի զարգացման ծրագրային և</w:t>
      </w:r>
      <w:r w:rsidRPr="00D25FD4">
        <w:rPr>
          <w:rFonts w:ascii="GHEA Mariam" w:hAnsi="GHEA Mariam" w:cstheme="minorHAnsi"/>
          <w:bCs/>
          <w:lang w:val="hy-AM"/>
        </w:rPr>
        <w:t xml:space="preserve"> ռազմավարական նշանակության փաստաթղթերով սահմանված նպատակներից.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2) հայտով նախատեսված ծրագրի իրականացումը դուրս է տեղական</w:t>
      </w:r>
      <w:r w:rsidRPr="00D25FD4">
        <w:rPr>
          <w:rFonts w:ascii="GHEA Mariam" w:hAnsi="GHEA Mariam" w:cstheme="minorHAnsi"/>
          <w:bCs/>
          <w:lang w:val="hy-AM"/>
        </w:rPr>
        <w:t xml:space="preserve"> ինքնա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կառավարման մարմինների լիազորությունների շրջանակից.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3)  չեն պահպանվել սույն կարգի 14-րդ կետով նախատեսված՝ հայտի</w:t>
      </w:r>
      <w:r w:rsidRPr="00D25FD4">
        <w:rPr>
          <w:rFonts w:ascii="GHEA Mariam" w:hAnsi="GHEA Mariam" w:cstheme="minorHAnsi"/>
          <w:bCs/>
          <w:lang w:val="hy-AM"/>
        </w:rPr>
        <w:t xml:space="preserve"> կազմման համար սահմանված պահանջները.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lastRenderedPageBreak/>
        <w:t xml:space="preserve">4) հայտով նախատեսված ծրագրի ձևավորումը չի համապատասխանում սույն կարգով սահմանված և </w:t>
      </w:r>
      <w:r w:rsidRPr="00D25FD4">
        <w:rPr>
          <w:rFonts w:ascii="GHEA Mariam" w:hAnsi="GHEA Mariam" w:cs="Sylfaen"/>
          <w:bCs/>
          <w:lang w:val="hy-AM" w:eastAsia="hy-AM"/>
        </w:rPr>
        <w:t xml:space="preserve">Հայաստանի Հանրապետության համայնքներում </w:t>
      </w:r>
      <w:r w:rsidRPr="00D25FD4">
        <w:rPr>
          <w:rFonts w:ascii="GHEA Mariam" w:hAnsi="GHEA Mariam" w:cstheme="minorHAnsi"/>
          <w:bCs/>
          <w:lang w:val="hy-AM"/>
        </w:rPr>
        <w:t>մասնակցային բյուջետավորման կազմակերպման և իրականացման վերաբերյալ մեթոդական ուղեցույցով նախատեսված ընթացակարգին.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5) հայտով նախատեսված պետական ֆինանսավորման գումարը</w:t>
      </w:r>
      <w:r w:rsidRPr="00D25FD4">
        <w:rPr>
          <w:rFonts w:ascii="GHEA Mariam" w:hAnsi="GHEA Mariam" w:cstheme="minorHAnsi"/>
          <w:bCs/>
          <w:lang w:val="hy-AM"/>
        </w:rPr>
        <w:t xml:space="preserve"> գերա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զան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ցում է տվյալ համայնքի համար սահմանված սուբվենցիայի սահմանաչափի մնա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ցորդային գումարը (տվյալ հայտի քննարկման ժամանակ մինչ այդ քննարկված հայտին կամ հայտերին համաձայնություն տալուց հետո սահմանաչափի առկա մնացորդը).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 xml:space="preserve">6) հայտով նախատեսված ծրագրի իրականացման մեկնարկի և ավարտի </w:t>
      </w:r>
      <w:r w:rsidRPr="00D25FD4">
        <w:rPr>
          <w:rFonts w:ascii="GHEA Mariam" w:hAnsi="GHEA Mariam" w:cstheme="minorHAnsi"/>
          <w:bCs/>
          <w:spacing w:val="-8"/>
          <w:lang w:val="hy-AM"/>
        </w:rPr>
        <w:t>համար սահմանված ժամանակահատվածը չի համընկնում 2024 թվականի</w:t>
      </w:r>
      <w:r w:rsidRPr="00D25FD4">
        <w:rPr>
          <w:rFonts w:ascii="GHEA Mariam" w:hAnsi="GHEA Mariam" w:cstheme="minorHAnsi"/>
          <w:bCs/>
          <w:lang w:val="hy-AM"/>
        </w:rPr>
        <w:t xml:space="preserve"> բյուջետա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յին տարվա հետ.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7) հայտը լրակազմման վերադարձնելու մասին ծանուցումը ստանալու</w:t>
      </w:r>
      <w:r w:rsidRPr="00D25FD4">
        <w:rPr>
          <w:rFonts w:ascii="GHEA Mariam" w:hAnsi="GHEA Mariam" w:cstheme="minorHAnsi"/>
          <w:bCs/>
          <w:lang w:val="hy-AM"/>
        </w:rPr>
        <w:t xml:space="preserve"> պահից 10 </w:t>
      </w:r>
      <w:r w:rsidRPr="00D25FD4">
        <w:rPr>
          <w:rFonts w:ascii="GHEA Mariam" w:hAnsi="GHEA Mariam" w:cstheme="minorHAnsi"/>
          <w:bCs/>
          <w:spacing w:val="-8"/>
          <w:lang w:val="hy-AM"/>
        </w:rPr>
        <w:t>աշխատանքային օրվա ընթացքում լրակազմված հայտը լիազոր մարմին չի</w:t>
      </w:r>
      <w:r w:rsidRPr="00D25FD4">
        <w:rPr>
          <w:rFonts w:ascii="GHEA Mariam" w:hAnsi="GHEA Mariam" w:cstheme="minorHAnsi"/>
          <w:bCs/>
          <w:lang w:val="hy-AM"/>
        </w:rPr>
        <w:t xml:space="preserve"> ներկա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յացվել: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 xml:space="preserve">21. </w:t>
      </w:r>
      <w:r w:rsidRPr="00D25FD4">
        <w:rPr>
          <w:rFonts w:ascii="GHEA Mariam" w:hAnsi="GHEA Mariam"/>
          <w:lang w:val="hy-AM"/>
        </w:rPr>
        <w:t xml:space="preserve">Լիազոր մարմնի կողմից հայտի մերժման դեպքում համայնքի ղեկավարը </w:t>
      </w:r>
      <w:r w:rsidRPr="00D25FD4">
        <w:rPr>
          <w:rFonts w:ascii="GHEA Mariam" w:hAnsi="GHEA Mariam"/>
          <w:spacing w:val="-8"/>
          <w:lang w:val="hy-AM"/>
        </w:rPr>
        <w:t>սույն կարգի 13-րդ կետի պահանջները բավարարող հերթական առաջարկ-</w:t>
      </w:r>
      <w:r w:rsidRPr="00D25FD4">
        <w:rPr>
          <w:rFonts w:ascii="GHEA Mariam" w:hAnsi="GHEA Mariam"/>
          <w:lang w:val="hy-AM"/>
        </w:rPr>
        <w:t>նախագծի հիման վրա կարող է մշակել նոր ծրագիր և կազմել սուբվենցիայի նոր հայտ, որի վրա ևս տարածվում են սույն կարգով նախատեսված ընթացակարգերը և սահմանված ժամկետները:</w:t>
      </w:r>
    </w:p>
    <w:p w:rsidR="009439D4" w:rsidRPr="00D25FD4" w:rsidRDefault="009439D4" w:rsidP="00D25FD4">
      <w:pPr>
        <w:pStyle w:val="Header"/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25FD4">
        <w:rPr>
          <w:rFonts w:ascii="GHEA Mariam" w:hAnsi="GHEA Mariam" w:cstheme="minorHAnsi"/>
          <w:bCs/>
          <w:sz w:val="24"/>
          <w:szCs w:val="24"/>
          <w:lang w:val="hy-AM"/>
        </w:rPr>
        <w:t xml:space="preserve">22. </w:t>
      </w:r>
      <w:r w:rsidRPr="00D25FD4">
        <w:rPr>
          <w:rFonts w:ascii="GHEA Mariam" w:hAnsi="GHEA Mariam"/>
          <w:sz w:val="24"/>
          <w:szCs w:val="24"/>
          <w:lang w:val="hy-AM"/>
        </w:rPr>
        <w:t xml:space="preserve">Լիազոր մարմնի կողմից հայտին համաձայնություն տալու մասին ծանուցումն ստանալուց հետո </w:t>
      </w:r>
      <w:r w:rsidR="00F37BE8">
        <w:rPr>
          <w:rFonts w:ascii="GHEA Mariam" w:hAnsi="GHEA Mariam"/>
          <w:sz w:val="24"/>
          <w:szCs w:val="24"/>
          <w:lang w:val="hy-AM"/>
        </w:rPr>
        <w:t>մեկ աշխատանքային օրվա ընթացքում</w:t>
      </w:r>
      <w:r w:rsidRPr="00D25FD4">
        <w:rPr>
          <w:rFonts w:ascii="GHEA Mariam" w:hAnsi="GHEA Mariam"/>
          <w:sz w:val="24"/>
          <w:szCs w:val="24"/>
          <w:lang w:val="hy-AM"/>
        </w:rPr>
        <w:t xml:space="preserve"> համայնքի ղեկավարը այն հրապարակում է համայնքի պաշտոնական կայքում: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lang w:val="hy-AM"/>
        </w:rPr>
        <w:t xml:space="preserve">23. </w:t>
      </w:r>
      <w:r w:rsidRPr="00D25FD4">
        <w:rPr>
          <w:rFonts w:ascii="GHEA Mariam" w:hAnsi="GHEA Mariam"/>
          <w:lang w:val="hy-AM"/>
        </w:rPr>
        <w:t xml:space="preserve">Հայտին համաձայնություն տալու մասին ծանուցվելուց հետո երկամսյա ժամկետում համայնքի ղեկավարը լիազոր մարմին է ներկայացնում սուբվենցիոն ծրագրի իրականացման համար ՀՀ օրենսդրությամբ սահմանված կարգով </w:t>
      </w:r>
      <w:r w:rsidRPr="00D25FD4">
        <w:rPr>
          <w:rFonts w:ascii="GHEA Mariam" w:hAnsi="GHEA Mariam"/>
          <w:spacing w:val="-8"/>
          <w:lang w:val="hy-AM"/>
        </w:rPr>
        <w:t>նախատեսված նախագծանախահաշվային փաստաթղթերը:</w:t>
      </w:r>
      <w:r w:rsidRPr="00D25FD4">
        <w:rPr>
          <w:rFonts w:ascii="GHEA Mariam" w:hAnsi="GHEA Mariam"/>
          <w:lang w:val="hy-AM"/>
        </w:rPr>
        <w:t xml:space="preserve"> Նախագծանախա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t>հաշ</w:t>
      </w:r>
      <w:r w:rsidR="00D25FD4">
        <w:rPr>
          <w:rFonts w:ascii="GHEA Mariam" w:hAnsi="GHEA Mariam"/>
          <w:lang w:val="hy-AM"/>
        </w:rPr>
        <w:softHyphen/>
      </w:r>
      <w:r w:rsidRPr="00D25FD4">
        <w:rPr>
          <w:rFonts w:ascii="GHEA Mariam" w:hAnsi="GHEA Mariam"/>
          <w:lang w:val="hy-AM"/>
        </w:rPr>
        <w:t>վային փաստաթղթերը ստանալուց հետո մեկամսյա ժամկետում լիազոր մարմինը մշակում և սահմանված կարգով Հայաստանի Հանրապետության</w:t>
      </w:r>
      <w:r w:rsidRPr="00D25FD4">
        <w:rPr>
          <w:rFonts w:ascii="GHEA Mariam" w:hAnsi="GHEA Mariam" w:cstheme="minorHAnsi"/>
          <w:bCs/>
          <w:lang w:val="hy-AM"/>
        </w:rPr>
        <w:t xml:space="preserve"> վարչապետի </w:t>
      </w:r>
      <w:r w:rsidRPr="00D25FD4">
        <w:rPr>
          <w:rFonts w:ascii="GHEA Mariam" w:hAnsi="GHEA Mariam" w:cstheme="minorHAnsi"/>
          <w:bCs/>
          <w:lang w:val="hy-AM"/>
        </w:rPr>
        <w:lastRenderedPageBreak/>
        <w:t xml:space="preserve">աշխատակազմ է ներկայացնում մասնակցային բյուջետավորմամբ ձևավորված </w:t>
      </w:r>
      <w:r w:rsidRPr="00D25FD4">
        <w:rPr>
          <w:rFonts w:ascii="GHEA Mariam" w:hAnsi="GHEA Mariam" w:cstheme="minorHAnsi"/>
          <w:bCs/>
          <w:spacing w:val="-8"/>
          <w:lang w:val="hy-AM"/>
        </w:rPr>
        <w:t>համապատասխան ծրագրի իրականացման համար տվյալ համայնքին</w:t>
      </w:r>
      <w:r w:rsidRPr="00D25FD4">
        <w:rPr>
          <w:rFonts w:ascii="GHEA Mariam" w:hAnsi="GHEA Mariam" w:cstheme="minorHAnsi"/>
          <w:bCs/>
          <w:lang w:val="hy-AM"/>
        </w:rPr>
        <w:t xml:space="preserve"> սուբվենցիայի տրամադրելու մասին Հայաստանի Հանրապետության կառավարության որոշման նախագիծը: 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24. Սույն կարգի 23-րդ կետով նախատեսված</w:t>
      </w:r>
      <w:r w:rsidR="00064695">
        <w:rPr>
          <w:rFonts w:ascii="GHEA Mariam" w:hAnsi="GHEA Mariam" w:cstheme="minorHAnsi"/>
          <w:bCs/>
          <w:spacing w:val="-8"/>
          <w:lang w:val="hy-AM"/>
        </w:rPr>
        <w:t>՝</w:t>
      </w:r>
      <w:r w:rsidRPr="00D25FD4">
        <w:rPr>
          <w:rFonts w:ascii="GHEA Mariam" w:hAnsi="GHEA Mariam" w:cstheme="minorHAnsi"/>
          <w:bCs/>
          <w:spacing w:val="-8"/>
          <w:lang w:val="hy-AM"/>
        </w:rPr>
        <w:t xml:space="preserve"> Հայաստանի</w:t>
      </w:r>
      <w:r w:rsidRPr="00D25FD4">
        <w:rPr>
          <w:rFonts w:ascii="GHEA Mariam" w:hAnsi="GHEA Mariam" w:cstheme="minorHAnsi"/>
          <w:bCs/>
          <w:lang w:val="hy-AM"/>
        </w:rPr>
        <w:t xml:space="preserve"> Հանրապետության կառավարության որոշման ընդունումից հետո 10-օրյա ժամկետում </w:t>
      </w:r>
      <w:r w:rsidR="0063503B" w:rsidRPr="00D25FD4">
        <w:rPr>
          <w:rFonts w:ascii="GHEA Mariam" w:hAnsi="GHEA Mariam" w:cstheme="minorHAnsi"/>
          <w:bCs/>
          <w:lang w:val="hy-AM"/>
        </w:rPr>
        <w:t>լ</w:t>
      </w:r>
      <w:r w:rsidRPr="00D25FD4">
        <w:rPr>
          <w:rFonts w:ascii="GHEA Mariam" w:hAnsi="GHEA Mariam" w:cstheme="minorHAnsi"/>
          <w:bCs/>
          <w:lang w:val="hy-AM"/>
        </w:rPr>
        <w:t xml:space="preserve">իազոր մարմնի և համայնքի միջև կնքվում է սուբվենցիայի տրամադրման պայմանագիր։ </w:t>
      </w:r>
      <w:r w:rsidRPr="00D25FD4">
        <w:rPr>
          <w:rFonts w:ascii="GHEA Mariam" w:hAnsi="GHEA Mariam" w:cstheme="minorHAnsi"/>
          <w:bCs/>
          <w:spacing w:val="-8"/>
          <w:lang w:val="hy-AM"/>
        </w:rPr>
        <w:t>Սուբվենցիայի տրամադրման պայմանագրով նախատեսված ֆինանսական</w:t>
      </w:r>
      <w:r w:rsidRPr="00D25FD4">
        <w:rPr>
          <w:rFonts w:ascii="GHEA Mariam" w:hAnsi="GHEA Mariam" w:cstheme="minorHAnsi"/>
          <w:bCs/>
          <w:lang w:val="hy-AM"/>
        </w:rPr>
        <w:t xml:space="preserve"> միջոց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ները Հայաստանի Հանրապետության համայնքներին տրամադրվում են՝ հիմք ընդունելով տվյալ սուբվենցիոն ծրագրի գծով ապրանքների, աշխատանքների և ծառայությունների ձեռքբերման նպատակով համայնքի և ընտրված մասնակցի հետ կնքված գնման պայմանագրի շրջանակում լիազոր մարմին ներկայացված</w:t>
      </w:r>
      <w:r w:rsidR="00064695">
        <w:rPr>
          <w:rFonts w:ascii="GHEA Mariam" w:hAnsi="GHEA Mariam" w:cstheme="minorHAnsi"/>
          <w:bCs/>
          <w:lang w:val="hy-AM"/>
        </w:rPr>
        <w:t>՝</w:t>
      </w:r>
      <w:r w:rsidRPr="00D25FD4">
        <w:rPr>
          <w:rFonts w:ascii="GHEA Mariam" w:hAnsi="GHEA Mariam" w:cstheme="minorHAnsi"/>
          <w:bCs/>
          <w:lang w:val="hy-AM"/>
        </w:rPr>
        <w:t xml:space="preserve"> Հայաստանի Հանրապետության օրենսդրությամբ նախատեսված ծախսը հիմնա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վորող փաստաթղթերը։ Ընդ որում</w:t>
      </w:r>
      <w:r w:rsidR="0063503B">
        <w:rPr>
          <w:rFonts w:ascii="GHEA Mariam" w:hAnsi="GHEA Mariam" w:cstheme="minorHAnsi"/>
          <w:bCs/>
          <w:lang w:val="hy-AM"/>
        </w:rPr>
        <w:t>՝</w:t>
      </w:r>
      <w:r w:rsidRPr="00D25FD4">
        <w:rPr>
          <w:rFonts w:ascii="GHEA Mariam" w:hAnsi="GHEA Mariam" w:cstheme="minorHAnsi"/>
          <w:bCs/>
          <w:lang w:val="hy-AM"/>
        </w:rPr>
        <w:t xml:space="preserve"> ձեռք բերված ապրանքների, աշխատանքների և ծառայությունների դիմաց Հայաստանի Հանրապետության պետական բյուջեից համայնքին վճարումն իրականացվում է ծախսը հիմնավորող փաստաթղթերի </w:t>
      </w:r>
      <w:r w:rsidRPr="00D25FD4">
        <w:rPr>
          <w:rFonts w:ascii="GHEA Mariam" w:hAnsi="GHEA Mariam" w:cstheme="minorHAnsi"/>
          <w:bCs/>
          <w:spacing w:val="-8"/>
          <w:lang w:val="hy-AM"/>
        </w:rPr>
        <w:t>հիման վրա, պայմանագրով սահմանված գումարի այն տոկոսային</w:t>
      </w:r>
      <w:r w:rsidRPr="00D25FD4">
        <w:rPr>
          <w:rFonts w:ascii="GHEA Mariam" w:hAnsi="GHEA Mariam" w:cstheme="minorHAnsi"/>
          <w:bCs/>
          <w:lang w:val="hy-AM"/>
        </w:rPr>
        <w:t xml:space="preserve"> հարաբե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րակցությամբ, ինչ տոկոսային հարաբերակցությամբ, որ նշված է</w:t>
      </w:r>
      <w:r w:rsidRPr="00D25FD4">
        <w:rPr>
          <w:rFonts w:ascii="Calibri" w:hAnsi="Calibri" w:cs="Calibri"/>
          <w:bCs/>
          <w:lang w:val="hy-AM"/>
        </w:rPr>
        <w:t> </w:t>
      </w:r>
      <w:r w:rsidRPr="00D25FD4">
        <w:rPr>
          <w:rFonts w:ascii="GHEA Mariam" w:hAnsi="GHEA Mariam" w:cstheme="minorHAnsi"/>
          <w:bCs/>
          <w:lang w:val="hy-AM"/>
        </w:rPr>
        <w:t xml:space="preserve">սուբվենցիայի </w:t>
      </w:r>
      <w:r w:rsidRPr="00D25FD4">
        <w:rPr>
          <w:rFonts w:ascii="GHEA Mariam" w:hAnsi="GHEA Mariam" w:cstheme="minorHAnsi"/>
          <w:bCs/>
          <w:spacing w:val="-8"/>
          <w:lang w:val="hy-AM"/>
        </w:rPr>
        <w:t>պայմանագրում: Սուբվենցիայի տրամադրման պայմանագրով ամրագրվում են</w:t>
      </w:r>
      <w:r w:rsidRPr="00D25FD4">
        <w:rPr>
          <w:rFonts w:ascii="GHEA Mariam" w:hAnsi="GHEA Mariam" w:cstheme="minorHAnsi"/>
          <w:bCs/>
          <w:lang w:val="hy-AM"/>
        </w:rPr>
        <w:t xml:space="preserve"> նաև սուբվենցիայի իրականացման հսկողության, մշտադիտարկման և փաստագրման հարաբերությունները։</w:t>
      </w:r>
    </w:p>
    <w:p w:rsidR="009439D4" w:rsidRPr="00D25FD4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</w:pPr>
      <w:r w:rsidRPr="00D25FD4">
        <w:rPr>
          <w:rFonts w:ascii="GHEA Mariam" w:hAnsi="GHEA Mariam" w:cstheme="minorHAnsi"/>
          <w:bCs/>
          <w:spacing w:val="-8"/>
          <w:lang w:val="hy-AM"/>
        </w:rPr>
        <w:t>25. Մասնակցային բյուջետավորմամբ ձևավորված ծրագրերի</w:t>
      </w:r>
      <w:r w:rsidRPr="00D25FD4">
        <w:rPr>
          <w:rFonts w:ascii="GHEA Mariam" w:hAnsi="GHEA Mariam" w:cstheme="minorHAnsi"/>
          <w:bCs/>
          <w:lang w:val="hy-AM"/>
        </w:rPr>
        <w:t xml:space="preserve"> իրականացման </w:t>
      </w:r>
      <w:r w:rsidRPr="00D25FD4">
        <w:rPr>
          <w:rFonts w:ascii="GHEA Mariam" w:hAnsi="GHEA Mariam" w:cstheme="minorHAnsi"/>
          <w:bCs/>
          <w:spacing w:val="-8"/>
          <w:lang w:val="hy-AM"/>
        </w:rPr>
        <w:t>նպատակով տրամադրված սուբվենցիաների նպատակային օգտագործման</w:t>
      </w:r>
      <w:r w:rsidRPr="00D25FD4">
        <w:rPr>
          <w:rFonts w:ascii="GHEA Mariam" w:hAnsi="GHEA Mariam" w:cstheme="minorHAnsi"/>
          <w:bCs/>
          <w:lang w:val="hy-AM"/>
        </w:rPr>
        <w:t xml:space="preserve"> նկատ</w:t>
      </w:r>
      <w:r w:rsidR="00D25FD4">
        <w:rPr>
          <w:rFonts w:ascii="GHEA Mariam" w:hAnsi="GHEA Mariam" w:cstheme="minorHAnsi"/>
          <w:bCs/>
          <w:lang w:val="hy-AM"/>
        </w:rPr>
        <w:softHyphen/>
      </w:r>
      <w:r w:rsidRPr="00D25FD4">
        <w:rPr>
          <w:rFonts w:ascii="GHEA Mariam" w:hAnsi="GHEA Mariam" w:cstheme="minorHAnsi"/>
          <w:bCs/>
          <w:lang w:val="hy-AM"/>
        </w:rPr>
        <w:t>մամբ հսկողությունն իրականացնում է լիազոր մարմինը:</w:t>
      </w:r>
    </w:p>
    <w:p w:rsidR="0063503B" w:rsidRDefault="009439D4" w:rsidP="00D25FD4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theme="minorHAnsi"/>
          <w:bCs/>
          <w:lang w:val="hy-AM"/>
        </w:rPr>
        <w:sectPr w:rsidR="0063503B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25FD4">
        <w:rPr>
          <w:rFonts w:ascii="GHEA Mariam" w:hAnsi="GHEA Mariam" w:cstheme="minorHAnsi"/>
          <w:bCs/>
          <w:spacing w:val="-8"/>
          <w:lang w:val="hy-AM"/>
        </w:rPr>
        <w:t>26. Մասնակցային բյուջետավորմամբ ձևավորված և սուբվենցիաներ</w:t>
      </w:r>
      <w:r w:rsidRPr="00D25FD4">
        <w:rPr>
          <w:rFonts w:ascii="GHEA Mariam" w:hAnsi="GHEA Mariam" w:cstheme="minorHAnsi"/>
          <w:bCs/>
          <w:lang w:val="hy-AM"/>
        </w:rPr>
        <w:t xml:space="preserve"> ստացած </w:t>
      </w:r>
      <w:r w:rsidRPr="00D25FD4">
        <w:rPr>
          <w:rFonts w:ascii="GHEA Mariam" w:hAnsi="GHEA Mariam" w:cstheme="minorHAnsi"/>
          <w:bCs/>
          <w:spacing w:val="-8"/>
          <w:lang w:val="hy-AM"/>
        </w:rPr>
        <w:t>ծրագրերի վերաբերյալ համայնքի ղեկավարը լիազոր մարմնի կողմից</w:t>
      </w:r>
      <w:r w:rsidRPr="00D25FD4">
        <w:rPr>
          <w:rFonts w:ascii="GHEA Mariam" w:hAnsi="GHEA Mariam" w:cstheme="minorHAnsi"/>
          <w:bCs/>
          <w:lang w:val="hy-AM"/>
        </w:rPr>
        <w:t xml:space="preserve"> հաստատված </w:t>
      </w:r>
      <w:r w:rsidRPr="00D25FD4">
        <w:rPr>
          <w:rFonts w:ascii="GHEA Mariam" w:hAnsi="GHEA Mariam" w:cstheme="minorHAnsi"/>
          <w:bCs/>
          <w:spacing w:val="-8"/>
          <w:lang w:val="hy-AM"/>
        </w:rPr>
        <w:t>ձևաչափին համապատասխան կազմում և մինչև 2025 թվականի մարտի 1-ը</w:t>
      </w:r>
      <w:r w:rsidRPr="00D25FD4">
        <w:rPr>
          <w:rFonts w:ascii="GHEA Mariam" w:hAnsi="GHEA Mariam" w:cstheme="minorHAnsi"/>
          <w:bCs/>
          <w:lang w:val="hy-AM"/>
        </w:rPr>
        <w:t xml:space="preserve"> լիազոր մարմին է ներկայաց</w:t>
      </w:r>
      <w:r w:rsidR="002B62CF">
        <w:rPr>
          <w:rFonts w:ascii="GHEA Mariam" w:hAnsi="GHEA Mariam" w:cstheme="minorHAnsi"/>
          <w:bCs/>
          <w:lang w:val="hy-AM"/>
        </w:rPr>
        <w:t>ն</w:t>
      </w:r>
      <w:r w:rsidRPr="00D25FD4">
        <w:rPr>
          <w:rFonts w:ascii="GHEA Mariam" w:hAnsi="GHEA Mariam" w:cstheme="minorHAnsi"/>
          <w:bCs/>
          <w:lang w:val="hy-AM"/>
        </w:rPr>
        <w:t>ում տարեկան հաշվետվություն:</w:t>
      </w:r>
    </w:p>
    <w:p w:rsidR="009439D4" w:rsidRPr="00C9734D" w:rsidRDefault="009439D4" w:rsidP="009439D4">
      <w:pPr>
        <w:spacing w:line="360" w:lineRule="auto"/>
        <w:jc w:val="right"/>
        <w:rPr>
          <w:rFonts w:ascii="GHEA Mariam" w:hAnsi="GHEA Mariam"/>
          <w:b/>
          <w:sz w:val="24"/>
          <w:szCs w:val="24"/>
          <w:u w:val="single"/>
          <w:shd w:val="clear" w:color="auto" w:fill="FFFFFF"/>
          <w:lang w:val="hy-AM"/>
        </w:rPr>
      </w:pPr>
      <w:r w:rsidRPr="00C9734D">
        <w:rPr>
          <w:rFonts w:ascii="GHEA Mariam" w:hAnsi="GHEA Mariam"/>
          <w:b/>
          <w:sz w:val="24"/>
          <w:szCs w:val="24"/>
          <w:u w:val="single"/>
          <w:shd w:val="clear" w:color="auto" w:fill="FFFFFF"/>
          <w:lang w:val="hy-AM"/>
        </w:rPr>
        <w:lastRenderedPageBreak/>
        <w:t>Ձև N 1</w:t>
      </w:r>
    </w:p>
    <w:p w:rsidR="009439D4" w:rsidRPr="00C9734D" w:rsidRDefault="009439D4" w:rsidP="009439D4">
      <w:pPr>
        <w:spacing w:line="360" w:lineRule="auto"/>
        <w:jc w:val="center"/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</w:pPr>
      <w:r w:rsidRPr="00C9734D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C9734D"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  <w:t>Հ Ա Յ Տ</w:t>
      </w:r>
    </w:p>
    <w:p w:rsidR="009439D4" w:rsidRPr="00C9734D" w:rsidRDefault="009439D4" w:rsidP="009439D4">
      <w:pPr>
        <w:spacing w:line="360" w:lineRule="auto"/>
        <w:jc w:val="center"/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</w:pPr>
    </w:p>
    <w:p w:rsidR="009439D4" w:rsidRPr="00C9734D" w:rsidRDefault="009439D4" w:rsidP="00FB3601">
      <w:pPr>
        <w:jc w:val="center"/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</w:pPr>
      <w:r w:rsidRPr="00C9734D"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  <w:t>Հայաստանի Հանրապետության համայնքներում մասնակցային բյուջետավորմամբ ձևավորված ծրագրերի իրականացմանն ուղղված սուբվենցիաների</w:t>
      </w:r>
    </w:p>
    <w:p w:rsidR="009439D4" w:rsidRPr="008A290B" w:rsidRDefault="009439D4" w:rsidP="009439D4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/>
        </w:rPr>
      </w:pPr>
      <w:r w:rsidRPr="008A290B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tbl>
      <w:tblPr>
        <w:tblW w:w="10414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2"/>
        <w:gridCol w:w="6192"/>
      </w:tblGrid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Առաջարկ-նախագիծը, որի հիման վրա մշակվել է մասնակցային բյուջետավորմամբ ձևավորված ծրագիրը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Առաջարկ-նախագծի անվանումը,                              առաջարկ-նախագծի հակիրճ բովանդակությունը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/>
              </w:rPr>
              <w:t>Առաջարկ-նախագիծ ներկայացրած համայնքի բնակիչը /հասարակական միավորումը/քաղաքացիական նախաձեռնությունը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43B7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Անուն</w:t>
            </w:r>
            <w:r w:rsidR="009143B7"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,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 xml:space="preserve"> </w:t>
            </w:r>
            <w:r w:rsidR="009143B7"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հ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այրանուն</w:t>
            </w:r>
            <w:r w:rsidR="009143B7"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,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 xml:space="preserve"> </w:t>
            </w:r>
            <w:r w:rsidR="009143B7"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ա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 xml:space="preserve">զգանուն,                                </w:t>
            </w:r>
          </w:p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 xml:space="preserve"> անձը հաստատող փաստաթղթի համարը</w:t>
            </w:r>
          </w:p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հասարակական միավորման անվանումը, պետական գրանցման համարը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Առաջարկ-նախագծի հանրային քննարկումը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 xml:space="preserve">Առաջարկ-նախագծի հրապարակման, հանրային քննարկման վերաբերյալ համայնքի պաշտոնական կայքի համապատասխան տեղեկատվությանը հղումը, սոցիալական մեդիայով և համայնքում հանրային լսումների ձևով առաջարկ-նախագծի լրացուցիչ քննարկման դեպքում ներկայացնել վերջինիս հավաստող 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տեղեկատվությունը (արձանագրություններ՝ վիդեո, ֆոտո նյութեր):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Առաջարկ-նախագծի օգտին քվեարկության արդյունքները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Քվեարկության արդյունքների վերաբերյալ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 xml:space="preserve">համայնքի պաշտոնական կայքի համապատասխան տեղեկատվությանը հղումը, նշել 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քվեարկությանը մասնակցելու իրավունք ունեցողների ընդհանուր թվաքանակը և առաջարկ-նախագծի օգտին քվեարկածների թվաքանակը և %-ը մասնակցելու իրավունք ունեցողների ընդհանուր թվաքանակի մեջ:</w:t>
            </w:r>
            <w:r w:rsidRPr="00C9734D">
              <w:rPr>
                <w:rFonts w:ascii="GHEA Mariam" w:hAnsi="GHEA Mariam" w:cstheme="minorHAnsi"/>
                <w:bCs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Ներկայացնել քվեարկության արդյունքների արձանագրությունը: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Ծրագրի անվանումը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Մասնակցային բյուջետավորմամբ ձևավորված ծրագրի անվանումը պետք է հնարավորինս հստակ արտացոլի առաջարկ-նախագծի հիման վրա մշակված ծրագրի էությունը: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Մարզը, համայնքը, բնակավայրը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Մարզի անվանումը, համայնքի անվանումը, ծրագիրը ընդգրկող բնակավայրի անվանումը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Համայնքի /բնակավայրի բնակչությունը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Համայնք՝ </w:t>
            </w:r>
            <w:r w:rsidRPr="00C9734D">
              <w:rPr>
                <w:rFonts w:ascii="Microsoft JhengHei" w:eastAsia="Microsoft JhengHei" w:hAnsi="Microsoft JhengHei" w:cs="Microsoft JhengHei" w:hint="eastAsia"/>
                <w:i/>
                <w:iCs/>
                <w:color w:val="000000"/>
                <w:sz w:val="22"/>
                <w:szCs w:val="22"/>
              </w:rPr>
              <w:t>․․․․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մարդ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,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ծրագիրն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ընդգրկող բնակավայր՝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Microsoft JhengHei" w:eastAsia="Microsoft JhengHei" w:hAnsi="Microsoft JhengHei" w:cs="Microsoft JhengHei" w:hint="eastAsia"/>
                <w:i/>
                <w:iCs/>
                <w:color w:val="000000"/>
                <w:sz w:val="22"/>
                <w:szCs w:val="22"/>
              </w:rPr>
              <w:t>․․․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մար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դ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Ծրագրի նպատակը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39D4" w:rsidRPr="00C9734D" w:rsidRDefault="009439D4" w:rsidP="00771531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Ներկայացնել երկարաժամկետ կտրվածքով ընդհանուր նպատակը, որին հասնելուն միտված է տվյալ ծրագիրը 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lastRenderedPageBreak/>
              <w:t>Ծրագրի ընդհանուր նկարագրությունը և դրա իրականացման անհրաժեշտությունը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E464A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Մանրամասն նկարագրել, թե որոնք են այն առկա կոնկրետ խնդիրները, որոնք պետք է լուծել ծրագրի ընդհանուր նպատակին և ակնկալվող արդյունքներին հասնելու համար: Խնդիրները պետք է լինեն հնարավորինս կոնկրետ, չափելի և իրատեսական:</w:t>
            </w:r>
            <w:r w:rsidRPr="00C9734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Ներկայացնել համայնքի 2024 թվականի բյուջեով նախատեսված այլ ծրագրերի հետ հայտով ներկայացված ծրագրի համընկ</w:t>
            </w:r>
            <w:r w:rsidR="00CE464A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ն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ման բացառում</w:t>
            </w:r>
            <w:r w:rsidR="00CE464A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ը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և տվյալ ծրագրի իրականացման անհրաժեշտությունը հիմնավորող բացատրագիր: 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Ծրագրի ակնկալվող արդյունքները, որոնց միջոցով պետք է հասնել ծրագրի իրականացման նպատակին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E464A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Նշել այն արդյունքները, որոնց պետք է հասնել ծրագրի շրջանակներում վերջինիս իրականացման նպատակին հասնելու համար:                                                                      Նշել ծրագրի համապատասխանելիությունը Հայաստանի Հանրապետության կառավարության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ծրագրով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և համայնքի զարգացման ծրագրային և ռազմավարական նշանակության փաստաթղթերով սահմանված նպատակների հետ:                                                                  Ներկայացնել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ծրագրի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ավարտից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հետո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միջնաժամկետ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և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երկարաժամկետ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ազդեցությունները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: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Հիմնավորել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`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ցույց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տալով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կապը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ծրագրի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9734D">
              <w:rPr>
                <w:rFonts w:ascii="GHEA Mariam" w:hAnsi="GHEA Mariam" w:cs="Arial Unicode"/>
                <w:i/>
                <w:iCs/>
                <w:color w:val="000000"/>
                <w:sz w:val="22"/>
                <w:szCs w:val="22"/>
              </w:rPr>
              <w:t>շրջանա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կներում լուծվող խնդիրների և իրականացվող գործունեության արդյունքների հետ: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br/>
              <w:t>Սպասվող արդյունքների նկարագրությունը պետք է լինի հնարավորինս կոնկրետ, իրատեսական, գնահատելի և չափելի: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Ծրագրի արդյունքներին հասնելու միջոցառումները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Մանրամասն նկարագրել ծրագրի շրջանակներում նախատեսվող միջոցառումները, դրանց ժամկետները, որոնք պետք է լինեն հստակ և չափելի: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t>Ծրագրի ազդեցությունը համայնքի և շահառուների վրա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-Նշել ուղղակի շահառուների քանակը: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br/>
              <w:t>-Նշել շահառուների վրա ծրագրի իրականացման արդյունքում եկամտի ավելացման, և (կամ) խնայողությունների ավելացման և (կամ) հարմարավետության ապահովման չափը:                                                   -Նշել այլ տեղեկություններ, որոնք կարող են ցույց տալ ծրագրի կարևորությունը, ակնկալվող արդյունքների ազդեցությունը համայնքի զարգացման վրա: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</w:rPr>
              <w:t>Համայնքի</w:t>
            </w:r>
            <w:r w:rsidRPr="00C9734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C9734D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</w:rPr>
              <w:t>2023 թվականի փաստացի և 2024 թվականի</w:t>
            </w:r>
            <w:r w:rsidRPr="00C9734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  <w:r w:rsidRPr="00C9734D">
              <w:rPr>
                <w:rFonts w:ascii="GHEA Mariam" w:hAnsi="GHEA Mariam" w:cs="Arial Unicode"/>
                <w:b/>
                <w:bCs/>
                <w:color w:val="000000"/>
                <w:sz w:val="22"/>
                <w:szCs w:val="22"/>
              </w:rPr>
              <w:t>հաստատված բյուջեն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Ներկայացնել եկամուտները, ծախսերը` առանձնացնելով բյուջեի վարչական և ֆոնդային մասերը, իսկ բյուջեի ֆոնդային մասի ծախսերը ներկայացնել առանձին բացվածքով  (հազ.դրամ)</w:t>
            </w:r>
          </w:p>
          <w:tbl>
            <w:tblPr>
              <w:tblW w:w="583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7"/>
              <w:gridCol w:w="1905"/>
              <w:gridCol w:w="2220"/>
            </w:tblGrid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t>2023</w:t>
                  </w:r>
                  <w:r w:rsidR="009143B7"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  <w:lang w:val="hy-AM"/>
                    </w:rPr>
                    <w:t xml:space="preserve"> </w:t>
                  </w: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t>թ.</w:t>
                  </w:r>
                  <w:r w:rsidR="00CE464A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  <w:lang w:val="hy-AM"/>
                    </w:rPr>
                    <w:t xml:space="preserve"> </w:t>
                  </w: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t>փաստացի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t>2024</w:t>
                  </w:r>
                  <w:r w:rsidR="009143B7"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  <w:lang w:val="hy-AM"/>
                    </w:rPr>
                    <w:t xml:space="preserve"> </w:t>
                  </w: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t>թ.</w:t>
                  </w:r>
                  <w:r w:rsidR="00CE464A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  <w:lang w:val="hy-AM"/>
                    </w:rPr>
                    <w:t xml:space="preserve"> </w:t>
                  </w: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t>հաստատված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t xml:space="preserve">Ընդամենը՝ համայնքի բյուջեի </w:t>
                  </w: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lastRenderedPageBreak/>
                    <w:t>եկամուտներ</w:t>
                  </w: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br/>
                  </w: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որից՝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lastRenderedPageBreak/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sz w:val="22"/>
                      <w:szCs w:val="22"/>
                    </w:rPr>
                    <w:t>-</w:t>
                  </w: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  <w:r w:rsidR="00CE464A"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վ</w:t>
                  </w: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արչական բյուջեի եկամուտներ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 xml:space="preserve">- </w:t>
                  </w:r>
                  <w:r w:rsidR="00CE464A"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ֆ</w:t>
                  </w: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ոնդային բյուջեի եկամուտներ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t>Ընդամենը՝ համայնքի բյուջեի ծախսեր,</w:t>
                  </w: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br/>
                  </w: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որից՝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 xml:space="preserve">- </w:t>
                  </w:r>
                  <w:r w:rsidR="00CE464A"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վ</w:t>
                  </w: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արչական բյուջեի ծախսեր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-</w:t>
                  </w:r>
                  <w:r w:rsidR="00CE464A"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ֆ</w:t>
                  </w: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ոնդային բյուջեի ծախսեր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b/>
                      <w:bCs/>
                      <w:i/>
                      <w:iCs/>
                      <w:sz w:val="22"/>
                      <w:szCs w:val="22"/>
                    </w:rPr>
                    <w:t>Համայնքի ֆոնդային բյուջեի ծախսերը,</w:t>
                  </w:r>
                  <w:r w:rsidRPr="00C9734D">
                    <w:rPr>
                      <w:rFonts w:ascii="Calibri" w:hAnsi="Calibri" w:cs="Calibri"/>
                      <w:b/>
                      <w:bCs/>
                      <w:i/>
                      <w:iCs/>
                      <w:sz w:val="22"/>
                      <w:szCs w:val="22"/>
                    </w:rPr>
                    <w:t> </w:t>
                  </w: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որից՝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  <w:tr w:rsidR="009439D4" w:rsidRPr="00C9734D" w:rsidTr="00CB2C1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spacing w:before="100" w:beforeAutospacing="1" w:after="100" w:afterAutospacing="1"/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GHEA Mariam" w:hAnsi="GHEA Mariam"/>
                      <w:i/>
                      <w:iCs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9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9439D4" w:rsidRPr="00C9734D" w:rsidRDefault="009439D4" w:rsidP="00CB2C18">
                  <w:pPr>
                    <w:rPr>
                      <w:rFonts w:ascii="GHEA Mariam" w:hAnsi="GHEA Mariam" w:cs="Calibri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9439D4" w:rsidRPr="00C9734D" w:rsidRDefault="009439D4" w:rsidP="00CB2C18">
                  <w:pPr>
                    <w:rPr>
                      <w:rFonts w:ascii="GHEA Mariam" w:hAnsi="GHEA Mariam"/>
                      <w:sz w:val="22"/>
                      <w:szCs w:val="22"/>
                    </w:rPr>
                  </w:pPr>
                  <w:r w:rsidRPr="00C9734D"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</w:tc>
            </w:tr>
          </w:tbl>
          <w:p w:rsidR="009439D4" w:rsidRPr="00C9734D" w:rsidRDefault="009439D4" w:rsidP="00CB2C18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  <w:lastRenderedPageBreak/>
              <w:t>Ծրագրի ընդհանուր բյուջեն, որից՝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............... հազ. դրամ (100%)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</w:tcPr>
          <w:p w:rsidR="009439D4" w:rsidRPr="00C9734D" w:rsidRDefault="00720F41" w:rsidP="00CB2C18">
            <w:pPr>
              <w:spacing w:before="100" w:beforeAutospacing="1" w:after="100" w:afterAutospacing="1"/>
              <w:rPr>
                <w:rFonts w:ascii="GHEA Mariam" w:hAnsi="GHEA Mariam"/>
                <w:b/>
                <w:b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</w:rPr>
              <w:t>պ</w:t>
            </w:r>
            <w:r w:rsidR="009439D4" w:rsidRPr="00C9734D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</w:rPr>
              <w:t>ետական ֆինանսավորման գումարը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............... հազ. դրամ (....</w:t>
            </w:r>
            <w:r w:rsidRPr="00C9734D">
              <w:rPr>
                <w:rFonts w:ascii="Microsoft JhengHei" w:eastAsia="Microsoft JhengHei" w:hAnsi="Microsoft JhengHei" w:cs="Microsoft JhengHei" w:hint="eastAsia"/>
                <w:i/>
                <w:iCs/>
                <w:color w:val="000000"/>
                <w:sz w:val="22"/>
                <w:szCs w:val="22"/>
              </w:rPr>
              <w:t>․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%)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9439D4" w:rsidRPr="00C9734D" w:rsidRDefault="00720F41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</w:rPr>
              <w:t>հ</w:t>
            </w:r>
            <w:r w:rsidR="009439D4" w:rsidRPr="00C9734D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</w:rPr>
              <w:t>ամայնքի կողմից ներդրվող մասնաբաժնի չափը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............... հազ. դրամ (....</w:t>
            </w:r>
            <w:r w:rsidRPr="00C9734D">
              <w:rPr>
                <w:rFonts w:ascii="Microsoft JhengHei" w:eastAsia="Microsoft JhengHei" w:hAnsi="Microsoft JhengHei" w:cs="Microsoft JhengHei" w:hint="eastAsia"/>
                <w:i/>
                <w:iCs/>
                <w:color w:val="000000"/>
                <w:sz w:val="22"/>
                <w:szCs w:val="22"/>
              </w:rPr>
              <w:t>․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%)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</w:rPr>
              <w:t>Ծրագրի իրականացման տևողությունը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Սկիզբը՝___ _____________2024</w:t>
            </w:r>
            <w:r w:rsidR="009143B7"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 xml:space="preserve"> 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թ.</w:t>
            </w:r>
          </w:p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Ավարտը՝___ ____________2024</w:t>
            </w:r>
            <w:r w:rsidR="009143B7"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 xml:space="preserve"> 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թ.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</w:rPr>
              <w:t>Ծրագրի ծախսերը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Ներկայացնել ծրագրով նախատեսվող ծախսերի խոշորացված հաշվարկները՝ ըստ հիմնական ծախսային ուղղությունների</w:t>
            </w:r>
            <w:r w:rsidR="00CE464A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>,</w:t>
            </w:r>
            <w:bookmarkStart w:id="0" w:name="_GoBack"/>
            <w:bookmarkEnd w:id="0"/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 xml:space="preserve"> և վերջիններիս գնագոյացման աղբյուրները: Ծախսերը պետք է լինեն իրատեսական, ֆինանսական հաշվարկները՝ հնարավորինս հստակ և հիմնավոր: Սարք-սարքավորումների ձեռքբերման դեպքում ներկայացնել առնվազն երեք կազմակերպությունների կողմից տրված գնահարցումները:</w:t>
            </w:r>
          </w:p>
        </w:tc>
      </w:tr>
      <w:tr w:rsidR="009439D4" w:rsidRPr="00C9734D" w:rsidTr="00CB2C18">
        <w:trPr>
          <w:tblCellSpacing w:w="22" w:type="dxa"/>
          <w:jc w:val="center"/>
        </w:trPr>
        <w:tc>
          <w:tcPr>
            <w:tcW w:w="4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</w:rPr>
              <w:t>Ամսաթիվ</w:t>
            </w:r>
          </w:p>
        </w:tc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439D4" w:rsidRPr="00C9734D" w:rsidRDefault="009439D4" w:rsidP="00CB2C18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____ ___________2024</w:t>
            </w:r>
            <w:r w:rsidR="009143B7"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val="hy-AM"/>
              </w:rPr>
              <w:t xml:space="preserve"> </w:t>
            </w:r>
            <w:r w:rsidRPr="00C9734D">
              <w:rPr>
                <w:rFonts w:ascii="GHEA Mariam" w:hAnsi="GHEA Mariam"/>
                <w:i/>
                <w:iCs/>
                <w:color w:val="000000"/>
                <w:sz w:val="22"/>
                <w:szCs w:val="22"/>
              </w:rPr>
              <w:t>թ.</w:t>
            </w:r>
          </w:p>
        </w:tc>
      </w:tr>
    </w:tbl>
    <w:p w:rsidR="009439D4" w:rsidRDefault="009439D4" w:rsidP="009439D4">
      <w:pPr>
        <w:shd w:val="clear" w:color="auto" w:fill="FFFFFF"/>
        <w:ind w:firstLine="375"/>
        <w:rPr>
          <w:rFonts w:ascii="GHEA Mariam" w:hAnsi="GHEA Mariam" w:cs="Calibri"/>
          <w:color w:val="000000"/>
          <w:sz w:val="21"/>
          <w:szCs w:val="21"/>
        </w:rPr>
      </w:pPr>
    </w:p>
    <w:p w:rsidR="00720F41" w:rsidRDefault="00720F41" w:rsidP="009439D4">
      <w:pPr>
        <w:shd w:val="clear" w:color="auto" w:fill="FFFFFF"/>
        <w:ind w:firstLine="375"/>
        <w:rPr>
          <w:rFonts w:ascii="GHEA Mariam" w:hAnsi="GHEA Mariam" w:cs="Calibri"/>
          <w:color w:val="000000"/>
          <w:sz w:val="21"/>
          <w:szCs w:val="21"/>
        </w:rPr>
      </w:pPr>
    </w:p>
    <w:p w:rsidR="00720F41" w:rsidRDefault="00720F41" w:rsidP="009439D4">
      <w:pPr>
        <w:shd w:val="clear" w:color="auto" w:fill="FFFFFF"/>
        <w:ind w:firstLine="375"/>
        <w:rPr>
          <w:rFonts w:ascii="GHEA Mariam" w:hAnsi="GHEA Mariam" w:cs="Calibri"/>
          <w:color w:val="000000"/>
          <w:sz w:val="21"/>
          <w:szCs w:val="21"/>
        </w:rPr>
      </w:pPr>
    </w:p>
    <w:p w:rsidR="00720F41" w:rsidRDefault="00720F41" w:rsidP="009439D4">
      <w:pPr>
        <w:shd w:val="clear" w:color="auto" w:fill="FFFFFF"/>
        <w:ind w:firstLine="375"/>
        <w:rPr>
          <w:rFonts w:ascii="GHEA Mariam" w:hAnsi="GHEA Mariam" w:cs="Calibri"/>
          <w:color w:val="000000"/>
          <w:sz w:val="21"/>
          <w:szCs w:val="21"/>
        </w:rPr>
      </w:pPr>
    </w:p>
    <w:p w:rsidR="00720F41" w:rsidRPr="00D25FD4" w:rsidRDefault="00720F41" w:rsidP="009439D4">
      <w:pPr>
        <w:shd w:val="clear" w:color="auto" w:fill="FFFFFF"/>
        <w:ind w:firstLine="375"/>
        <w:rPr>
          <w:rFonts w:ascii="GHEA Mariam" w:hAnsi="GHEA Mariam" w:cs="Calibri"/>
          <w:color w:val="000000"/>
          <w:sz w:val="21"/>
          <w:szCs w:val="21"/>
        </w:rPr>
      </w:pPr>
    </w:p>
    <w:p w:rsidR="009439D4" w:rsidRPr="00D25FD4" w:rsidRDefault="009439D4" w:rsidP="009439D4">
      <w:pPr>
        <w:shd w:val="clear" w:color="auto" w:fill="FFFFFF"/>
        <w:ind w:firstLine="375"/>
        <w:rPr>
          <w:rFonts w:ascii="GHEA Mariam" w:hAnsi="GHEA Mariam"/>
          <w:b/>
          <w:bCs/>
          <w:color w:val="000000"/>
        </w:rPr>
      </w:pPr>
      <w:r w:rsidRPr="00D25FD4">
        <w:rPr>
          <w:rFonts w:ascii="Calibri" w:hAnsi="Calibri" w:cs="Calibri"/>
          <w:color w:val="000000"/>
          <w:sz w:val="21"/>
          <w:szCs w:val="21"/>
        </w:rPr>
        <w:lastRenderedPageBreak/>
        <w:t> </w:t>
      </w:r>
      <w:r w:rsidRPr="00D25FD4">
        <w:rPr>
          <w:rFonts w:ascii="GHEA Mariam" w:hAnsi="GHEA Mariam"/>
          <w:b/>
          <w:bCs/>
          <w:color w:val="000000"/>
        </w:rPr>
        <w:t>Համայնքի տնտեսական պատասխանատու</w:t>
      </w:r>
    </w:p>
    <w:p w:rsidR="009439D4" w:rsidRPr="00D25FD4" w:rsidRDefault="009439D4" w:rsidP="009439D4">
      <w:pPr>
        <w:shd w:val="clear" w:color="auto" w:fill="FFFFFF"/>
        <w:ind w:firstLine="375"/>
        <w:rPr>
          <w:rFonts w:ascii="GHEA Mariam" w:hAnsi="GHEA Mariam"/>
          <w:color w:val="000000"/>
        </w:rPr>
      </w:pPr>
      <w:r w:rsidRPr="00D25FD4">
        <w:rPr>
          <w:rFonts w:ascii="GHEA Mariam" w:hAnsi="GHEA Mariam"/>
          <w:b/>
          <w:bCs/>
          <w:color w:val="000000"/>
        </w:rPr>
        <w:t xml:space="preserve"> Հեռախոսահամարը, էլեկտրոնային փոստը</w:t>
      </w:r>
    </w:p>
    <w:p w:rsidR="009439D4" w:rsidRPr="00D25FD4" w:rsidRDefault="009439D4" w:rsidP="009439D4">
      <w:pPr>
        <w:shd w:val="clear" w:color="auto" w:fill="FFFFFF"/>
        <w:ind w:firstLine="375"/>
        <w:rPr>
          <w:rFonts w:ascii="GHEA Mariam" w:hAnsi="GHEA Mariam"/>
          <w:color w:val="000000"/>
        </w:rPr>
      </w:pPr>
      <w:r w:rsidRPr="00D25FD4">
        <w:rPr>
          <w:rFonts w:ascii="Calibri" w:hAnsi="Calibri" w:cs="Calibri"/>
          <w:color w:val="000000"/>
        </w:rPr>
        <w:t> </w:t>
      </w:r>
    </w:p>
    <w:p w:rsidR="009439D4" w:rsidRPr="00D25FD4" w:rsidRDefault="009439D4" w:rsidP="009439D4">
      <w:pPr>
        <w:shd w:val="clear" w:color="auto" w:fill="FFFFFF"/>
        <w:ind w:firstLine="375"/>
        <w:rPr>
          <w:rFonts w:ascii="GHEA Mariam" w:hAnsi="GHEA Mariam"/>
          <w:color w:val="000000"/>
        </w:rPr>
      </w:pPr>
      <w:r w:rsidRPr="00D25FD4">
        <w:rPr>
          <w:rFonts w:ascii="GHEA Mariam" w:hAnsi="GHEA Mariam"/>
          <w:color w:val="000000"/>
        </w:rPr>
        <w:t>_____________________________________________________________________________</w:t>
      </w:r>
    </w:p>
    <w:p w:rsidR="009439D4" w:rsidRPr="00D25FD4" w:rsidRDefault="009439D4" w:rsidP="009439D4">
      <w:pPr>
        <w:shd w:val="clear" w:color="auto" w:fill="FFFFFF"/>
        <w:ind w:firstLine="375"/>
        <w:rPr>
          <w:rFonts w:ascii="GHEA Mariam" w:hAnsi="GHEA Mariam"/>
          <w:color w:val="000000"/>
        </w:rPr>
      </w:pPr>
      <w:r w:rsidRPr="00D25FD4">
        <w:rPr>
          <w:rFonts w:ascii="Calibri" w:hAnsi="Calibri" w:cs="Calibri"/>
          <w:color w:val="000000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9"/>
        <w:gridCol w:w="5181"/>
      </w:tblGrid>
      <w:tr w:rsidR="009439D4" w:rsidRPr="00D25FD4" w:rsidTr="00CB2C18">
        <w:trPr>
          <w:tblCellSpacing w:w="7" w:type="dxa"/>
          <w:jc w:val="center"/>
        </w:trPr>
        <w:tc>
          <w:tcPr>
            <w:tcW w:w="0" w:type="auto"/>
            <w:hideMark/>
          </w:tcPr>
          <w:p w:rsidR="009439D4" w:rsidRPr="00D25FD4" w:rsidRDefault="009439D4" w:rsidP="00CB2C18">
            <w:pPr>
              <w:rPr>
                <w:rFonts w:ascii="GHEA Mariam" w:hAnsi="GHEA Mariam"/>
              </w:rPr>
            </w:pPr>
            <w:r w:rsidRPr="00D25FD4">
              <w:rPr>
                <w:rFonts w:ascii="Calibri" w:hAnsi="Calibri" w:cs="Calibri"/>
              </w:rPr>
              <w:t> </w:t>
            </w:r>
            <w:r w:rsidRPr="00D25FD4">
              <w:rPr>
                <w:rFonts w:ascii="GHEA Mariam" w:hAnsi="GHEA Mariam"/>
                <w:b/>
                <w:bCs/>
              </w:rPr>
              <w:t>Համայնքի ղեկավար</w:t>
            </w:r>
          </w:p>
        </w:tc>
        <w:tc>
          <w:tcPr>
            <w:tcW w:w="0" w:type="auto"/>
            <w:vAlign w:val="center"/>
            <w:hideMark/>
          </w:tcPr>
          <w:p w:rsidR="009439D4" w:rsidRPr="00D25FD4" w:rsidRDefault="009439D4" w:rsidP="00CB2C18">
            <w:pPr>
              <w:jc w:val="center"/>
              <w:rPr>
                <w:rFonts w:ascii="GHEA Mariam" w:hAnsi="GHEA Mariam"/>
              </w:rPr>
            </w:pPr>
            <w:r w:rsidRPr="00D25FD4">
              <w:rPr>
                <w:rFonts w:ascii="Calibri" w:hAnsi="Calibri" w:cs="Calibri"/>
              </w:rPr>
              <w:t> </w:t>
            </w:r>
            <w:r w:rsidRPr="00D25FD4">
              <w:rPr>
                <w:rFonts w:ascii="GHEA Mariam" w:hAnsi="GHEA Mariam"/>
                <w:b/>
                <w:bCs/>
              </w:rPr>
              <w:t>______________________</w:t>
            </w:r>
          </w:p>
          <w:p w:rsidR="009439D4" w:rsidRPr="00D25FD4" w:rsidRDefault="009439D4" w:rsidP="00CB2C18">
            <w:pPr>
              <w:ind w:firstLine="375"/>
              <w:jc w:val="center"/>
              <w:rPr>
                <w:rFonts w:ascii="GHEA Mariam" w:hAnsi="GHEA Mariam"/>
              </w:rPr>
            </w:pPr>
            <w:r w:rsidRPr="00D25FD4">
              <w:rPr>
                <w:rFonts w:ascii="GHEA Mariam" w:hAnsi="GHEA Mariam"/>
              </w:rPr>
              <w:t>(անունը, ազգանունը)</w:t>
            </w:r>
          </w:p>
        </w:tc>
      </w:tr>
    </w:tbl>
    <w:p w:rsidR="009439D4" w:rsidRPr="00D25FD4" w:rsidRDefault="009439D4" w:rsidP="009439D4">
      <w:pPr>
        <w:shd w:val="clear" w:color="auto" w:fill="FFFFFF"/>
        <w:ind w:firstLine="375"/>
        <w:jc w:val="center"/>
        <w:rPr>
          <w:rFonts w:ascii="GHEA Mariam" w:hAnsi="GHEA Mariam"/>
          <w:color w:val="000000"/>
        </w:rPr>
      </w:pPr>
      <w:r w:rsidRPr="00D25FD4">
        <w:rPr>
          <w:rFonts w:ascii="Calibri" w:hAnsi="Calibri" w:cs="Calibri"/>
          <w:color w:val="000000"/>
        </w:rPr>
        <w:t> </w:t>
      </w:r>
    </w:p>
    <w:p w:rsidR="009439D4" w:rsidRPr="00D25FD4" w:rsidRDefault="009439D4" w:rsidP="009439D4">
      <w:pPr>
        <w:shd w:val="clear" w:color="auto" w:fill="FFFFFF"/>
        <w:spacing w:before="100" w:beforeAutospacing="1" w:after="100" w:afterAutospacing="1"/>
        <w:rPr>
          <w:rFonts w:ascii="GHEA Mariam" w:hAnsi="GHEA Mariam"/>
        </w:rPr>
      </w:pPr>
      <w:r w:rsidRPr="00D25FD4">
        <w:rPr>
          <w:rFonts w:ascii="GHEA Mariam" w:hAnsi="GHEA Mariam"/>
          <w:i/>
          <w:iCs/>
          <w:color w:val="000000"/>
        </w:rPr>
        <w:t>Կ. Տ</w:t>
      </w:r>
      <w:r w:rsidRPr="00D25FD4">
        <w:rPr>
          <w:rFonts w:ascii="GHEA Mariam" w:hAnsi="GHEA Mariam"/>
          <w:i/>
          <w:iCs/>
          <w:color w:val="000000"/>
          <w:lang w:val="ru-RU"/>
        </w:rPr>
        <w:t xml:space="preserve"> </w:t>
      </w:r>
    </w:p>
    <w:p w:rsidR="009439D4" w:rsidRPr="000D4CB0" w:rsidRDefault="009439D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39D4" w:rsidRDefault="009439D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39D4" w:rsidRPr="000D4CB0" w:rsidRDefault="009439D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439D4" w:rsidRPr="008005B3" w:rsidRDefault="009439D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439D4" w:rsidRPr="008005B3" w:rsidRDefault="009439D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4C1AF7"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17D10" w:rsidRDefault="009439D4" w:rsidP="00E17D10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E17D1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57D" w:rsidRDefault="006A057D">
      <w:r>
        <w:separator/>
      </w:r>
    </w:p>
  </w:endnote>
  <w:endnote w:type="continuationSeparator" w:id="0">
    <w:p w:rsidR="006A057D" w:rsidRDefault="006A0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57D" w:rsidRDefault="006A057D">
      <w:r>
        <w:separator/>
      </w:r>
    </w:p>
  </w:footnote>
  <w:footnote w:type="continuationSeparator" w:id="0">
    <w:p w:rsidR="006A057D" w:rsidRDefault="006A0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464A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D1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695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D9A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AD1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B75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305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F33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2CF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47C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AF7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AB6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03B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57D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3F7"/>
    <w:rsid w:val="00720D41"/>
    <w:rsid w:val="00720F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C5A"/>
    <w:rsid w:val="00733E60"/>
    <w:rsid w:val="00734D18"/>
    <w:rsid w:val="00735491"/>
    <w:rsid w:val="0073589C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6F10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1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33C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290B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3B7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AAA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9D4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1C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5FC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34D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64A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FD4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56E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D10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37FAE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D6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BE8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601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7D4050-3C1D-4227-A80D-8897646D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17D1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17D1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17D10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439D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9439D4"/>
    <w:rPr>
      <w:b/>
      <w:bCs/>
    </w:rPr>
  </w:style>
  <w:style w:type="character" w:customStyle="1" w:styleId="HeaderChar">
    <w:name w:val="Header Char"/>
    <w:basedOn w:val="DefaultParagraphFont"/>
    <w:link w:val="Header"/>
    <w:uiPriority w:val="99"/>
    <w:rsid w:val="009439D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3041</Words>
  <Characters>17334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https:/mul2.gov.am/tasks/857659/oneclick/voroshumMK-457.docx?token=13cc1ab3fe46bd7954a9eff83d7a44d1</cp:keywords>
  <dc:description/>
  <cp:lastModifiedBy>Anna Aloyan</cp:lastModifiedBy>
  <cp:revision>28</cp:revision>
  <dcterms:created xsi:type="dcterms:W3CDTF">2023-10-31T13:23:00Z</dcterms:created>
  <dcterms:modified xsi:type="dcterms:W3CDTF">2023-11-01T11:35:00Z</dcterms:modified>
</cp:coreProperties>
</file>