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566" w:rsidRDefault="00804566" w:rsidP="005D3B9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566" w:rsidRDefault="00804566" w:rsidP="005D3B9D">
      <w:pPr>
        <w:jc w:val="center"/>
      </w:pPr>
    </w:p>
    <w:p w:rsidR="00804566" w:rsidRDefault="00804566" w:rsidP="005D3B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04566" w:rsidRDefault="00804566" w:rsidP="005D3B9D">
      <w:pPr>
        <w:pStyle w:val="mechtex"/>
        <w:rPr>
          <w:rFonts w:ascii="GHEA Mariam" w:hAnsi="GHEA Mariam"/>
          <w:b/>
        </w:rPr>
      </w:pPr>
    </w:p>
    <w:p w:rsidR="00804566" w:rsidRDefault="00804566" w:rsidP="005D3B9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4566" w:rsidRPr="008E1B5A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Pr="008E1B5A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Pr="008E1B5A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Pr="006740E0" w:rsidRDefault="00804566" w:rsidP="005D3B9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04566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Pr="00000A81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Default="00804566" w:rsidP="005D3B9D">
      <w:pPr>
        <w:jc w:val="center"/>
        <w:rPr>
          <w:rFonts w:ascii="GHEA Mariam" w:hAnsi="GHEA Mariam"/>
          <w:sz w:val="24"/>
          <w:szCs w:val="24"/>
        </w:rPr>
      </w:pPr>
    </w:p>
    <w:p w:rsidR="00804566" w:rsidRDefault="00804566" w:rsidP="00804566">
      <w:pPr>
        <w:pStyle w:val="mechtex"/>
        <w:rPr>
          <w:rFonts w:ascii="GHEA Mariam" w:hAnsi="GHEA Mariam" w:cs="Arial"/>
          <w:sz w:val="24"/>
          <w:lang w:val="fr-FR"/>
        </w:rPr>
      </w:pPr>
      <w:r w:rsidRPr="00804566">
        <w:rPr>
          <w:rFonts w:ascii="GHEA Mariam" w:hAnsi="GHEA Mariam" w:cs="Arial"/>
          <w:sz w:val="24"/>
          <w:lang w:val="fr-FR"/>
        </w:rPr>
        <w:t>ԳՈՒՅՔ</w:t>
      </w:r>
      <w:r w:rsidRPr="00804566">
        <w:rPr>
          <w:rFonts w:ascii="GHEA Mariam" w:hAnsi="GHEA Mariam"/>
          <w:sz w:val="24"/>
          <w:lang w:val="fr-FR"/>
        </w:rPr>
        <w:t xml:space="preserve"> </w:t>
      </w:r>
      <w:r w:rsidRPr="00804566">
        <w:rPr>
          <w:rFonts w:ascii="GHEA Mariam" w:hAnsi="GHEA Mariam" w:cs="Arial"/>
          <w:sz w:val="24"/>
          <w:lang w:val="fr-FR"/>
        </w:rPr>
        <w:t>ՆՎԻՐ</w:t>
      </w:r>
      <w:r w:rsidRPr="00804566">
        <w:rPr>
          <w:rFonts w:ascii="GHEA Mariam" w:hAnsi="GHEA Mariam" w:cs="Arial"/>
          <w:sz w:val="24"/>
          <w:lang w:val="hy-AM"/>
        </w:rPr>
        <w:t>ԱԲԵՐԵ</w:t>
      </w:r>
      <w:r w:rsidRPr="00804566">
        <w:rPr>
          <w:rFonts w:ascii="GHEA Mariam" w:hAnsi="GHEA Mariam" w:cs="Arial"/>
          <w:sz w:val="24"/>
          <w:lang w:val="fr-FR"/>
        </w:rPr>
        <w:t>ԼՈՒ</w:t>
      </w:r>
      <w:r w:rsidRPr="00804566">
        <w:rPr>
          <w:rFonts w:ascii="GHEA Mariam" w:hAnsi="GHEA Mariam"/>
          <w:sz w:val="24"/>
          <w:lang w:val="fr-FR"/>
        </w:rPr>
        <w:t xml:space="preserve"> </w:t>
      </w:r>
      <w:r w:rsidRPr="00804566">
        <w:rPr>
          <w:rFonts w:ascii="GHEA Mariam" w:hAnsi="GHEA Mariam" w:cs="Arial"/>
          <w:sz w:val="24"/>
          <w:lang w:val="fr-FR"/>
        </w:rPr>
        <w:t>ՄԱՍԻՆ</w:t>
      </w:r>
    </w:p>
    <w:p w:rsidR="00804566" w:rsidRPr="004E024A" w:rsidRDefault="00804566" w:rsidP="005D3B9D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</w:t>
      </w:r>
      <w:r>
        <w:rPr>
          <w:rFonts w:ascii="GHEA Mariam" w:hAnsi="GHEA Mariam"/>
          <w:sz w:val="24"/>
          <w:lang w:val="pt-BR" w:eastAsia="en-US"/>
        </w:rPr>
        <w:t>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04566" w:rsidRDefault="00804566" w:rsidP="00804566">
      <w:pPr>
        <w:pStyle w:val="mechtex"/>
        <w:rPr>
          <w:rFonts w:ascii="GHEA Mariam" w:hAnsi="GHEA Mariam" w:cs="Arial"/>
          <w:sz w:val="24"/>
          <w:lang w:val="fr-FR"/>
        </w:rPr>
      </w:pPr>
    </w:p>
    <w:p w:rsidR="00804566" w:rsidRPr="00804566" w:rsidRDefault="00804566" w:rsidP="00804566">
      <w:pPr>
        <w:pStyle w:val="mechtex"/>
        <w:rPr>
          <w:rFonts w:ascii="GHEA Mariam" w:hAnsi="GHEA Mariam"/>
          <w:i/>
          <w:sz w:val="24"/>
          <w:lang w:val="fr-FR"/>
        </w:rPr>
      </w:pPr>
    </w:p>
    <w:p w:rsidR="00E70756" w:rsidRPr="008E1B5A" w:rsidRDefault="00804566" w:rsidP="005D3B9D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F566B">
        <w:rPr>
          <w:rFonts w:ascii="GHEA Mariam" w:eastAsia="Calibri" w:hAnsi="GHEA Mariam" w:cs="Cambria"/>
          <w:bCs/>
          <w:spacing w:val="-8"/>
          <w:sz w:val="24"/>
          <w:szCs w:val="24"/>
          <w:lang w:val="pt-BR"/>
        </w:rPr>
        <w:t xml:space="preserve">Հիմք ընդունելով </w:t>
      </w:r>
      <w:r w:rsidR="00CF566B" w:rsidRPr="00CF566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F566B" w:rsidRPr="00CF566B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F566B" w:rsidRPr="00CF566B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F566B" w:rsidRPr="00CF566B">
        <w:rPr>
          <w:rFonts w:ascii="GHEA Mariam" w:eastAsia="Calibri" w:hAnsi="GHEA Mariam" w:cs="Cambria"/>
          <w:bCs/>
          <w:spacing w:val="-8"/>
          <w:sz w:val="24"/>
          <w:szCs w:val="24"/>
          <w:lang w:val="hy-AM"/>
        </w:rPr>
        <w:t xml:space="preserve"> ք</w:t>
      </w:r>
      <w:r w:rsidRPr="00CF566B">
        <w:rPr>
          <w:rFonts w:ascii="GHEA Mariam" w:eastAsia="Calibri" w:hAnsi="GHEA Mariam" w:cs="Cambria"/>
          <w:bCs/>
          <w:spacing w:val="-8"/>
          <w:sz w:val="24"/>
          <w:szCs w:val="24"/>
          <w:lang w:val="pt-BR"/>
        </w:rPr>
        <w:t>աղաքացիական օրենսգրքի</w:t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 605-րդ հոդվածը, «Պետական գույքի կառավարման մասին» </w:t>
      </w:r>
      <w:r w:rsidR="004E024A" w:rsidRPr="004E024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E024A" w:rsidRPr="004E024A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E024A" w:rsidRPr="004E024A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E024A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>օրենքի 22-րդ հոդվածի 1-ին մասի 3-րդ կետը</w:t>
      </w:r>
      <w:r w:rsidR="004E024A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>,</w:t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 25-րդ </w:t>
      </w:r>
      <w:r w:rsidRPr="00E70756">
        <w:rPr>
          <w:rFonts w:ascii="GHEA Mariam" w:eastAsia="Calibri" w:hAnsi="GHEA Mariam" w:cs="Cambria"/>
          <w:bCs/>
          <w:spacing w:val="-8"/>
          <w:sz w:val="24"/>
          <w:szCs w:val="24"/>
          <w:lang w:val="pt-BR"/>
        </w:rPr>
        <w:t xml:space="preserve">հոդվածի </w:t>
      </w:r>
      <w:r w:rsidR="00CF566B">
        <w:rPr>
          <w:rFonts w:ascii="GHEA Mariam" w:eastAsia="Calibri" w:hAnsi="GHEA Mariam" w:cs="Cambria"/>
          <w:bCs/>
          <w:spacing w:val="-8"/>
          <w:sz w:val="24"/>
          <w:szCs w:val="24"/>
          <w:lang w:val="hy-AM"/>
        </w:rPr>
        <w:t xml:space="preserve">      </w:t>
      </w:r>
      <w:bookmarkStart w:id="0" w:name="_GoBack"/>
      <w:bookmarkEnd w:id="0"/>
      <w:r w:rsidRPr="00E70756">
        <w:rPr>
          <w:rFonts w:ascii="GHEA Mariam" w:eastAsia="Calibri" w:hAnsi="GHEA Mariam" w:cs="Cambria"/>
          <w:bCs/>
          <w:spacing w:val="-8"/>
          <w:sz w:val="24"/>
          <w:szCs w:val="24"/>
          <w:lang w:val="pt-BR"/>
        </w:rPr>
        <w:t>2-րդ մասը</w:t>
      </w:r>
      <w:r w:rsidRPr="00E70756">
        <w:rPr>
          <w:rFonts w:ascii="GHEA Mariam" w:eastAsia="Calibri" w:hAnsi="GHEA Mariam" w:cs="Cambria"/>
          <w:bCs/>
          <w:spacing w:val="-8"/>
          <w:sz w:val="24"/>
          <w:szCs w:val="24"/>
          <w:lang w:val="hy-AM"/>
        </w:rPr>
        <w:t xml:space="preserve"> և Հայաստանի Հանրապետության կառավարության 2016</w:t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թվա</w:t>
      </w:r>
      <w:r w:rsidR="00E70756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softHyphen/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>կանի հոկտեմբերի 13-ի N</w:t>
      </w:r>
      <w:r w:rsidR="00E70756" w:rsidRPr="004E024A">
        <w:rPr>
          <w:rFonts w:ascii="GHEA Mariam" w:eastAsia="Calibri" w:hAnsi="GHEA Mariam" w:cs="Cambria"/>
          <w:bCs/>
          <w:spacing w:val="-4"/>
          <w:sz w:val="24"/>
          <w:szCs w:val="24"/>
          <w:lang w:val="fr-FR"/>
        </w:rPr>
        <w:t xml:space="preserve"> </w:t>
      </w:r>
      <w:r w:rsidRPr="00804566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1067-Ն որոշմամբ հաստատված կարգի 1-ին կետը՝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E7075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E7075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4566" w:rsidRPr="00804566" w:rsidRDefault="00804566" w:rsidP="00E70756">
      <w:pPr>
        <w:pStyle w:val="norm"/>
        <w:numPr>
          <w:ilvl w:val="0"/>
          <w:numId w:val="1"/>
        </w:numPr>
        <w:tabs>
          <w:tab w:val="left" w:pos="810"/>
          <w:tab w:val="left" w:pos="990"/>
        </w:tabs>
        <w:spacing w:line="360" w:lineRule="auto"/>
        <w:ind w:left="0" w:firstLine="720"/>
        <w:rPr>
          <w:rFonts w:ascii="GHEA Mariam" w:hAnsi="GHEA Mariam" w:cs="Arial Armenian"/>
          <w:spacing w:val="-2"/>
          <w:sz w:val="24"/>
          <w:szCs w:val="24"/>
          <w:lang w:val="pt-BR"/>
        </w:rPr>
      </w:pP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>Հայաստա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  <w:t xml:space="preserve">նի Հանրապետության </w:t>
      </w:r>
      <w:r w:rsidRPr="00804566">
        <w:rPr>
          <w:rFonts w:ascii="GHEA Mariam" w:hAnsi="GHEA Mariam" w:cs="Arial Armenian"/>
          <w:spacing w:val="-2"/>
          <w:sz w:val="24"/>
          <w:szCs w:val="24"/>
          <w:lang w:val="hy-AM"/>
        </w:rPr>
        <w:t>պաշտպանության նախարարության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E70756">
        <w:rPr>
          <w:rFonts w:ascii="GHEA Mariam" w:hAnsi="GHEA Mariam" w:cs="Arial Armenian"/>
          <w:spacing w:val="-8"/>
          <w:sz w:val="24"/>
          <w:szCs w:val="24"/>
          <w:lang w:val="pt-BR"/>
        </w:rPr>
        <w:t xml:space="preserve">հաշվեկշռում հաշվառված շարժական գույքը` </w:t>
      </w:r>
      <w:r w:rsidRPr="00E70756">
        <w:rPr>
          <w:rFonts w:ascii="GHEA Mariam" w:hAnsi="GHEA Mariam" w:cs="Arial Armenian"/>
          <w:spacing w:val="-8"/>
          <w:sz w:val="24"/>
          <w:szCs w:val="24"/>
          <w:lang w:val="hy-AM"/>
        </w:rPr>
        <w:t>ավտոմոբիլային տեխնիկան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(այսուհետ՝ </w:t>
      </w:r>
      <w:r w:rsidR="004E024A">
        <w:rPr>
          <w:rFonts w:ascii="GHEA Mariam" w:hAnsi="GHEA Mariam" w:cs="Arial Armenian"/>
          <w:spacing w:val="-2"/>
          <w:sz w:val="24"/>
          <w:szCs w:val="24"/>
          <w:lang w:val="hy-AM"/>
        </w:rPr>
        <w:t>գ</w:t>
      </w:r>
      <w:r w:rsidRPr="00E70756">
        <w:rPr>
          <w:rFonts w:ascii="GHEA Mariam" w:hAnsi="GHEA Mariam" w:cs="Arial Armenian"/>
          <w:spacing w:val="-2"/>
          <w:sz w:val="24"/>
          <w:szCs w:val="24"/>
          <w:lang w:val="pt-BR"/>
        </w:rPr>
        <w:t>ույք</w:t>
      </w:r>
      <w:r w:rsidRPr="00E70756">
        <w:rPr>
          <w:rFonts w:ascii="GHEA Mariam" w:hAnsi="GHEA Mariam" w:cs="Arial Armenian"/>
          <w:spacing w:val="-2"/>
          <w:sz w:val="24"/>
          <w:szCs w:val="24"/>
          <w:lang w:val="fr-FR"/>
        </w:rPr>
        <w:t>)</w:t>
      </w:r>
      <w:r w:rsidRPr="00E7075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E70756">
        <w:rPr>
          <w:rFonts w:ascii="GHEA Mariam" w:hAnsi="GHEA Mariam" w:cs="Arial Armenian"/>
          <w:bCs/>
          <w:spacing w:val="-2"/>
          <w:sz w:val="24"/>
          <w:szCs w:val="24"/>
          <w:lang w:val="pt-BR"/>
        </w:rPr>
        <w:t xml:space="preserve">համաձայն հավելվածի </w:t>
      </w:r>
      <w:r w:rsidRPr="00E70756">
        <w:rPr>
          <w:rFonts w:ascii="GHEA Mariam" w:hAnsi="GHEA Mariam" w:cs="Arial Armenian"/>
          <w:spacing w:val="-2"/>
          <w:sz w:val="24"/>
          <w:szCs w:val="24"/>
          <w:lang w:val="pt-BR"/>
        </w:rPr>
        <w:t>նվիր</w:t>
      </w:r>
      <w:r w:rsidRPr="00E70756">
        <w:rPr>
          <w:rFonts w:ascii="GHEA Mariam" w:hAnsi="GHEA Mariam" w:cs="Arial Armenian"/>
          <w:spacing w:val="-2"/>
          <w:sz w:val="24"/>
          <w:szCs w:val="24"/>
          <w:lang w:val="hy-AM"/>
        </w:rPr>
        <w:t>աբերել</w:t>
      </w:r>
      <w:r w:rsidRPr="00E7075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Հայաստանի Հանրապետության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0456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Արագածոտնի 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մարզի</w:t>
      </w:r>
      <w:r w:rsidRPr="0080456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, Արարատի մարզի, Արմավիրի մարզի, Գեղարքունքի մարզի, </w:t>
      </w:r>
      <w:r w:rsidRPr="00E70756">
        <w:rPr>
          <w:rFonts w:ascii="GHEA Mariam" w:hAnsi="GHEA Mariam" w:cs="Arial Armenian"/>
          <w:spacing w:val="-8"/>
          <w:sz w:val="24"/>
          <w:szCs w:val="24"/>
          <w:lang w:val="hy-AM"/>
        </w:rPr>
        <w:t>Լոռու մարզի, Կոտայքի մարզի, Սյունիքի մարզի և Տավուշի մարզի</w:t>
      </w:r>
      <w:r w:rsidRPr="0080456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համապատասխան  համայնքներին՝ ավտոմոբիլային տեխնիկայի աշխատունակությունը համայնքների միջոցով վերականգնելու և այն հետագայում զորահավաքային </w:t>
      </w:r>
      <w:r w:rsidRPr="00804566">
        <w:rPr>
          <w:rFonts w:ascii="GHEA Mariam" w:hAnsi="GHEA Mariam" w:cs="Arial Armenian"/>
          <w:spacing w:val="-2"/>
          <w:sz w:val="24"/>
          <w:szCs w:val="24"/>
          <w:lang w:val="pt-BR"/>
        </w:rPr>
        <w:t>միջոցառումներին ծառայեցնելու պայմանով։</w:t>
      </w:r>
    </w:p>
    <w:p w:rsidR="00804566" w:rsidRPr="00804566" w:rsidRDefault="00804566" w:rsidP="00E70756">
      <w:pPr>
        <w:pStyle w:val="mechtex"/>
        <w:numPr>
          <w:ilvl w:val="0"/>
          <w:numId w:val="1"/>
        </w:numPr>
        <w:tabs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</w:pP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lastRenderedPageBreak/>
        <w:t>Հայաստանի Հանրապետության պաշտպանության նախարարին՝ սույն որոշումն ուժի մեջ մտնելուց հետո ե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ռա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մսյա ժամկետում սույն որոշման 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հավելվածի ցանկում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նշված համայնքների ղեկավարների հետ կնքել նվիրաբերության պայմա</w:t>
      </w:r>
      <w:r w:rsidR="00E7075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softHyphen/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նագրեր՝ դրանցում նախատեսելով դրույթ, որ պայմանագրերի կնքման և </w:t>
      </w:r>
      <w:r w:rsidR="004E024A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գ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ույքի հանձնման-ընդունման և դրանց տեղափոխման հետ կապված ծախսերը ենթակա են իրականացման համայնքների միջոցների հաշվին։</w:t>
      </w:r>
    </w:p>
    <w:p w:rsidR="00804566" w:rsidRPr="00804566" w:rsidRDefault="00804566" w:rsidP="00E70756">
      <w:pPr>
        <w:pStyle w:val="mechtex"/>
        <w:tabs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 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3. Հայաստանի Հանրապետության պաշտպանության նախարարին՝ սույն որոշման 2-րդ կետում նշված պայմանագր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երը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կնքելուց հետո ե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ռա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մսյա ժամկետում համապատասխան համայնքների հետ համատեղ ապահովել </w:t>
      </w:r>
      <w:r w:rsidR="004E024A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գ</w:t>
      </w:r>
      <w:r w:rsidRPr="0080456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ույքի հանձնման-ընդունման աշխատանքների</w:t>
      </w:r>
      <w:r w:rsidRPr="00804566">
        <w:rPr>
          <w:rFonts w:ascii="GHEA Mariam" w:hAnsi="GHEA Mariam"/>
          <w:spacing w:val="-8"/>
          <w:sz w:val="24"/>
          <w:szCs w:val="24"/>
          <w:lang w:val="hy-AM"/>
        </w:rPr>
        <w:t xml:space="preserve"> կատարումը։</w:t>
      </w:r>
    </w:p>
    <w:p w:rsidR="00804566" w:rsidRPr="004E024A" w:rsidRDefault="00804566" w:rsidP="005D3B9D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804566" w:rsidRPr="004E024A" w:rsidRDefault="00804566" w:rsidP="005D3B9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4566" w:rsidRPr="004E024A" w:rsidRDefault="00804566" w:rsidP="005D3B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02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E02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02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4566" w:rsidRPr="004E024A" w:rsidRDefault="00804566" w:rsidP="005D3B9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024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024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E024A">
        <w:rPr>
          <w:rFonts w:ascii="GHEA Mariam" w:hAnsi="GHEA Mariam" w:cs="Arial Armenian"/>
          <w:sz w:val="24"/>
          <w:szCs w:val="24"/>
          <w:lang w:val="hy-AM"/>
        </w:rPr>
        <w:tab/>
      </w:r>
      <w:r w:rsidR="004E024A">
        <w:rPr>
          <w:rFonts w:ascii="GHEA Mariam" w:hAnsi="GHEA Mariam" w:cs="Arial Armenian"/>
          <w:sz w:val="24"/>
          <w:szCs w:val="24"/>
          <w:lang w:val="hy-AM"/>
        </w:rPr>
        <w:tab/>
      </w:r>
      <w:r w:rsidR="004E02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</w:t>
      </w:r>
      <w:r w:rsidRPr="004E024A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4E024A">
        <w:rPr>
          <w:rFonts w:ascii="GHEA Mariam" w:hAnsi="GHEA Mariam" w:cs="Sylfaen"/>
          <w:sz w:val="24"/>
          <w:szCs w:val="24"/>
          <w:lang w:val="hy-AM"/>
        </w:rPr>
        <w:t>.</w:t>
      </w:r>
      <w:r w:rsidRPr="004E024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024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DFF" w:rsidRPr="004E024A" w:rsidRDefault="00804566" w:rsidP="004E024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65DFF" w:rsidRPr="004E024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E024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65DFF" w:rsidRPr="004E024A" w:rsidRDefault="00E65DFF" w:rsidP="005D3B9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E024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E65DFF" w:rsidRPr="004E024A" w:rsidRDefault="00E65DFF" w:rsidP="005D3B9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E024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E65DFF" w:rsidRPr="004E024A" w:rsidRDefault="00E65DFF" w:rsidP="005D3B9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46203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24A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E65DFF" w:rsidRPr="004E024A" w:rsidRDefault="00E65DFF" w:rsidP="005D3B9D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9559" w:type="dxa"/>
        <w:tblInd w:w="-1260" w:type="dxa"/>
        <w:tblLook w:val="04A0" w:firstRow="1" w:lastRow="0" w:firstColumn="1" w:lastColumn="0" w:noHBand="0" w:noVBand="1"/>
      </w:tblPr>
      <w:tblGrid>
        <w:gridCol w:w="540"/>
        <w:gridCol w:w="572"/>
        <w:gridCol w:w="1763"/>
        <w:gridCol w:w="1998"/>
        <w:gridCol w:w="2572"/>
        <w:gridCol w:w="1767"/>
        <w:gridCol w:w="2269"/>
        <w:gridCol w:w="1446"/>
        <w:gridCol w:w="1845"/>
        <w:gridCol w:w="1930"/>
        <w:gridCol w:w="12"/>
        <w:gridCol w:w="938"/>
        <w:gridCol w:w="12"/>
        <w:gridCol w:w="938"/>
        <w:gridCol w:w="12"/>
        <w:gridCol w:w="938"/>
        <w:gridCol w:w="7"/>
      </w:tblGrid>
      <w:tr w:rsidR="00E65DFF" w:rsidRPr="004E024A" w:rsidTr="00E65DFF">
        <w:trPr>
          <w:trHeight w:val="12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617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5DFF" w:rsidRPr="004E024A" w:rsidRDefault="00E65DFF" w:rsidP="00E65DFF">
            <w:pPr>
              <w:pStyle w:val="mechtex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  <w:p w:rsidR="00E65DFF" w:rsidRPr="004E024A" w:rsidRDefault="00E65DFF" w:rsidP="00E65DFF">
            <w:pPr>
              <w:pStyle w:val="mechtex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E024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Ց Ա Ն Կ </w:t>
            </w:r>
          </w:p>
          <w:p w:rsidR="00E65DFF" w:rsidRPr="004E024A" w:rsidRDefault="00E65DFF" w:rsidP="00E65DFF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024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 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ՀԱՅԱՍՏԱՆԻ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ՀԱՆՐԱՊԵՏՈՒԹՅԱՆ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ԱՐԱԳԱԾՈՏՆԻ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ԱՐԱՐԱՏԻ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ԱՐՄԱՎԻՐԻ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ԳԵՂԱՐՔՈՒՆԻՔԻ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ԼՈՌՈՒ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ԿՈՏԱՅՔԻ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</w:p>
          <w:p w:rsidR="00E65DFF" w:rsidRPr="004E024A" w:rsidRDefault="00E65DFF" w:rsidP="00E65DFF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ՍՅՈՒՆԻՔԻ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ԵՎ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ՏԱՎՈՒՇԻ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ՄԱՐԶԵՐԻ</w:t>
            </w:r>
            <w:r w:rsidR="0046203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ՀԱՄԱՅՆՔՆԵՐԻՆ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ՆՎԻՐԱԲԵՐՎՈՂ</w:t>
            </w:r>
            <w:r w:rsidRPr="004E024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E024A">
              <w:rPr>
                <w:rFonts w:ascii="GHEA Mariam" w:hAnsi="GHEA Mariam" w:cs="Arial"/>
                <w:sz w:val="24"/>
                <w:szCs w:val="24"/>
                <w:lang w:val="hy-AM"/>
              </w:rPr>
              <w:t>ԳՈՒՅՔԻ</w:t>
            </w:r>
          </w:p>
          <w:p w:rsidR="00E65DFF" w:rsidRPr="004E024A" w:rsidRDefault="00E65DFF" w:rsidP="00E65DFF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DFF" w:rsidRPr="004E024A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DFF" w:rsidRPr="004E024A" w:rsidRDefault="00E65DFF" w:rsidP="005D3B9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DFF" w:rsidRPr="004E024A" w:rsidRDefault="00E65DFF" w:rsidP="005D3B9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65DFF" w:rsidRPr="004E024A" w:rsidTr="00E65DFF">
        <w:trPr>
          <w:gridAfter w:val="1"/>
          <w:wAfter w:w="7" w:type="dxa"/>
          <w:trHeight w:val="13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E65DFF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4E024A" w:rsidRDefault="00E65DFF" w:rsidP="005D3B9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E65DF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Մարզ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Համայնք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Գույքի անվանում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Թողարկման տարեթիվ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Ամրաշրջանակի համար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 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Շարժիչի համար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Տեխնիկական անձնագրի համար</w:t>
            </w: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Հաշվեկշռային արժեքը (դրամ)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5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Արագածոտն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Շամիրամ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0029763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0904068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50956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ՈՒՐԱԼ-375 ա/շասի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28205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766894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003148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Ա/շասի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421855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642664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003186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Զիլ-4502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2992412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357556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006587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Զիլ-4502 ՄՄԶ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3046094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659713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001486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ջրատար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107394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88884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006531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ԱՑ ջրատար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400988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779894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002102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ՊԱԶ 3205 միկրոավտ.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61019441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60008034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52337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351750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ՊԱԶ 3205 միկրոավտ.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60007951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61018973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52342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402500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ՈԻԱԶ-31512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2011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592544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002518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53110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ՈԻԱԶ-31512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2010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Ա0553767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Ա0000921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52936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ԿՈՒՆԳ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0884805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555637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004535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Ա/շասի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428347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333207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005735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1826463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306351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52637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2466925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870029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51571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ԿՈՒՆԳ Ա/ՖՈՒՐԳՈՆ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2076702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819791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006525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307000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 53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1048851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119782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50867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 3110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71403965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5071403965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52443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Վաղարշապատ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ԶԻԼ-4502 ՄՄԶ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 (2842142)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18625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50879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860000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ԶԻԼ-4502 ՄՄԶ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2875707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359242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004718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ԶԻԼ–130 ա/շասսի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2626119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893256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001060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ԶԻԼ–130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1580652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813170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50325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65DFF" w:rsidRPr="00E65DFF" w:rsidTr="00E65DFF">
        <w:trPr>
          <w:gridAfter w:val="1"/>
          <w:wAfter w:w="7" w:type="dxa"/>
          <w:trHeight w:val="255"/>
        </w:trPr>
        <w:tc>
          <w:tcPr>
            <w:tcW w:w="5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ԶԻԼ–130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2877562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115026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004710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46000</w:t>
            </w:r>
          </w:p>
        </w:tc>
        <w:tc>
          <w:tcPr>
            <w:tcW w:w="95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ԶԻԼ–4502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5099173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163799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53562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ԶԻԼ–130 ՄՄԶ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3109236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766773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004716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175000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ԶԻԼ–130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2496942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058561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000207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370000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Գեղարքունիք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ջրատար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812957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726323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000173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488974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647324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006248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կողավոր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924807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750633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001354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220000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ՈՒԱԶ-31512 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504560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40903740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51912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310000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 կրկ.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2009Թ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90535800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070739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52696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210000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ԳԱԶ-66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644440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247336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50662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2657492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350898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001026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ԶԻԼ-4502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3132421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815201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001910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Ճամբարակ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ջրատար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13107968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766341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000184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ԿամԱԶ-4310 կողավ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0001062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Բ-17399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003157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ՄԱԶ-5334 ԱՑ-7,5 ա/ցիստեռն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55894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001097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720000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ՈՒՌԱԼ-375/236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364184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08832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001976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10007393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10019061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51429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260000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10017361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10052199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51505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Շողակաթ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ԿամԱԶ-4310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35981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144716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001357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ԿամԱԶ-4310 կողավ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0014756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9254029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006511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ՈՒՌԱԼ-4375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383971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904365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003115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ԳԱԶ-66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04118886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1134326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003621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ՈՒՌԱԼ-375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4205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08955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001377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ՈՒԱԶ-396290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10003868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10104243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51438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Թումանյան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ՈՒՌԱԼ-4320 հրշեջ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46747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825356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001051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ԳԱԶ-66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612390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110130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002214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0022207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0707067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50820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ՈՒԱԶ-396290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0033107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0106255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50906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10004830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10201485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51153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108000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018392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10906208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52620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10406566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55918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10005627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10012059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51137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Թումանյան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10023416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10068140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51320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246400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.0020999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60014252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003627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268000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ՈՒԱԶ-31512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0027564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0092169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50930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10004970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10009964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51125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777000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80512335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80004552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001514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691745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124491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003905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5D3B9D">
        <w:trPr>
          <w:gridAfter w:val="1"/>
          <w:wAfter w:w="7" w:type="dxa"/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ԿամԱԶ-4310 կողավ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0027210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0711492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004746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240000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Կոտայք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631763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357293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000261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ԶԻԼ-4505 ինքնաթափ 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112418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002066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80506451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80000967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52542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10017891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10054413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51316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186000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2007թ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70565186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60014647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52394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0504177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40902922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51905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649084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0034380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1000660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50894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 4310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00033392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0819352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000677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 4310 ջրատար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27109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0013577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004362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Գառնի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ԳԱԶ-66 կողավոր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514399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152087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000219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40503893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4058/4969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51865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286000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AB4204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ՈՒԱԶ-3962 Ա/ֆ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 (0461415)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0903235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50236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320000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AB4204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ՎԱԶ-2106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0131914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7997670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52220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9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Ծաղկաձոր</w:t>
            </w: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Դ-245 կող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116422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001731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682789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ԶԻԼ-4505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2984268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613805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003453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ՈՒԱԶ-31512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0504577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40993735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51868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390000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10000228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10103199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51277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509898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ՊԱԶ-3206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40003993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41014416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51780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ՊԱԶ-32060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90002450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52714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560000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ԳԱԶ-310200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10110869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40620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51169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ԿԱՄԱԶ-5410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114754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8826840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51426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670000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233364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283707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006112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120000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200954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94903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006553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ԿԱ-701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006593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Սյունիք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10003118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10104770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51276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ՈւԱԶ-3962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0029987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0901348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50875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ՊԱԶ-3205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60007894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34266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52332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ՊԱԶ-3205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0001065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1003780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50384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370000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ՎԱԶ-2112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4070484188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1847688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52369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ԳԱԶ-31050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70179678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52717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1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ՎԱԶ-21214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XTA 21214021683620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7105315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55936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1200000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Նիսսան  նավարա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VCKN04000102843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76531113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55808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1055000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/Վիլիս/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80506329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80002206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52533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160000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ՈՒԱԶ-3163-184-03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PXTT316300L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sz w:val="24"/>
                <w:szCs w:val="24"/>
              </w:rPr>
              <w:t>55230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5535200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Ուազ բեռնատար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0023985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421800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51937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380000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AB4204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Վազ 2106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0132251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840657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52351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570000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AB4204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Վազ 2107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2107407264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8940574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52448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175000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Նոյեմբերյան</w:t>
            </w: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490949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292868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005054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661100W0794005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1007607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50357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210000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ԳԱԶ-33080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0810018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1028969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51230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587894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Ուրալ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357826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003176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001252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350000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743914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878850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002536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230000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1972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060172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108933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001875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200000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1989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K0865461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455455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003335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250000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ԶԻԼ-130 ՄՄԶ ինքնաթափ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1990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ա/հ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553649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50614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65DFF">
              <w:rPr>
                <w:rFonts w:ascii="GHEA Mariam" w:hAnsi="GHEA Mariam" w:cs="Calibri"/>
                <w:color w:val="000000"/>
                <w:sz w:val="24"/>
                <w:szCs w:val="24"/>
              </w:rPr>
              <w:t>150000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65DFF" w:rsidRPr="00E65DFF" w:rsidTr="00E65DFF">
        <w:trPr>
          <w:gridAfter w:val="1"/>
          <w:wAfter w:w="7" w:type="dxa"/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DFF" w:rsidRPr="00E65DFF" w:rsidRDefault="00E65DFF" w:rsidP="005D3B9D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E65DFF" w:rsidRDefault="00E65DFF" w:rsidP="005D3B9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5DFF" w:rsidRPr="008005B3" w:rsidRDefault="00E65DFF" w:rsidP="005D3B9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5DFF" w:rsidRPr="008005B3" w:rsidRDefault="00E65DFF" w:rsidP="005D3B9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65DFF" w:rsidRPr="008005B3" w:rsidRDefault="0013342B" w:rsidP="005D3B9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E65DFF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E65DFF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E65DFF" w:rsidRPr="008005B3" w:rsidRDefault="00E65DFF" w:rsidP="005D3B9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13342B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04566" w:rsidRDefault="00E65DFF" w:rsidP="00E70756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="0013342B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="0013342B">
        <w:rPr>
          <w:rFonts w:ascii="GHEA Mariam" w:hAnsi="GHEA Mariam" w:cs="Arial Armenian"/>
          <w:sz w:val="24"/>
          <w:szCs w:val="24"/>
        </w:rPr>
        <w:tab/>
      </w:r>
      <w:r w:rsidR="0013342B">
        <w:rPr>
          <w:rFonts w:ascii="GHEA Mariam" w:hAnsi="GHEA Mariam" w:cs="Arial Armenian"/>
          <w:sz w:val="24"/>
          <w:szCs w:val="24"/>
        </w:rPr>
        <w:tab/>
      </w:r>
      <w:r w:rsidR="0013342B">
        <w:rPr>
          <w:rFonts w:ascii="GHEA Mariam" w:hAnsi="GHEA Mariam" w:cs="Arial Armenian"/>
          <w:sz w:val="24"/>
          <w:szCs w:val="24"/>
        </w:rPr>
        <w:tab/>
      </w:r>
      <w:r w:rsidR="0013342B">
        <w:rPr>
          <w:rFonts w:ascii="GHEA Mariam" w:hAnsi="GHEA Mariam" w:cs="Arial Armenian"/>
          <w:sz w:val="24"/>
          <w:szCs w:val="24"/>
        </w:rPr>
        <w:tab/>
      </w:r>
      <w:r w:rsidR="0013342B">
        <w:rPr>
          <w:rFonts w:ascii="GHEA Mariam" w:hAnsi="GHEA Mariam" w:cs="Arial Armenian"/>
          <w:sz w:val="24"/>
          <w:szCs w:val="24"/>
        </w:rPr>
        <w:tab/>
      </w:r>
      <w:r w:rsidR="0013342B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804566" w:rsidSect="0013342B">
      <w:pgSz w:w="16834" w:h="11909" w:orient="landscape" w:code="9"/>
      <w:pgMar w:top="1702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26D" w:rsidRDefault="0015726D">
      <w:r>
        <w:separator/>
      </w:r>
    </w:p>
  </w:endnote>
  <w:endnote w:type="continuationSeparator" w:id="0">
    <w:p w:rsidR="0015726D" w:rsidRDefault="0015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B9D" w:rsidRDefault="005D3B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566B">
      <w:rPr>
        <w:noProof/>
        <w:sz w:val="18"/>
      </w:rPr>
      <w:t>KA-514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26D" w:rsidRDefault="0015726D">
      <w:r>
        <w:separator/>
      </w:r>
    </w:p>
  </w:footnote>
  <w:footnote w:type="continuationSeparator" w:id="0">
    <w:p w:rsidR="0015726D" w:rsidRDefault="00157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B9D" w:rsidRDefault="005D3B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D3B9D" w:rsidRDefault="005D3B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B9D" w:rsidRDefault="005D3B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566B">
      <w:rPr>
        <w:rStyle w:val="PageNumber"/>
        <w:noProof/>
      </w:rPr>
      <w:t>6</w:t>
    </w:r>
    <w:r>
      <w:rPr>
        <w:rStyle w:val="PageNumber"/>
      </w:rPr>
      <w:fldChar w:fldCharType="end"/>
    </w:r>
  </w:p>
  <w:p w:rsidR="005D3B9D" w:rsidRDefault="005D3B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93801"/>
    <w:multiLevelType w:val="hybridMultilevel"/>
    <w:tmpl w:val="CFF43D40"/>
    <w:lvl w:ilvl="0" w:tplc="4F362A04">
      <w:start w:val="1"/>
      <w:numFmt w:val="decimal"/>
      <w:lvlText w:val="%1."/>
      <w:lvlJc w:val="left"/>
      <w:pPr>
        <w:ind w:left="360" w:hanging="360"/>
      </w:pPr>
      <w:rPr>
        <w:b w:val="0"/>
        <w:lang w:val="fr-FR"/>
      </w:rPr>
    </w:lvl>
    <w:lvl w:ilvl="1" w:tplc="04090019">
      <w:start w:val="1"/>
      <w:numFmt w:val="lowerLetter"/>
      <w:lvlText w:val="%2."/>
      <w:lvlJc w:val="left"/>
      <w:pPr>
        <w:ind w:left="-630" w:hanging="360"/>
      </w:pPr>
    </w:lvl>
    <w:lvl w:ilvl="2" w:tplc="0409001B">
      <w:start w:val="1"/>
      <w:numFmt w:val="lowerRoman"/>
      <w:lvlText w:val="%3."/>
      <w:lvlJc w:val="right"/>
      <w:pPr>
        <w:ind w:left="90" w:hanging="180"/>
      </w:pPr>
    </w:lvl>
    <w:lvl w:ilvl="3" w:tplc="0409000F">
      <w:start w:val="1"/>
      <w:numFmt w:val="decimal"/>
      <w:lvlText w:val="%4."/>
      <w:lvlJc w:val="left"/>
      <w:pPr>
        <w:ind w:left="810" w:hanging="360"/>
      </w:pPr>
    </w:lvl>
    <w:lvl w:ilvl="4" w:tplc="04090019">
      <w:start w:val="1"/>
      <w:numFmt w:val="lowerLetter"/>
      <w:lvlText w:val="%5."/>
      <w:lvlJc w:val="left"/>
      <w:pPr>
        <w:ind w:left="1530" w:hanging="360"/>
      </w:pPr>
    </w:lvl>
    <w:lvl w:ilvl="5" w:tplc="0409001B">
      <w:start w:val="1"/>
      <w:numFmt w:val="lowerRoman"/>
      <w:lvlText w:val="%6."/>
      <w:lvlJc w:val="right"/>
      <w:pPr>
        <w:ind w:left="2250" w:hanging="180"/>
      </w:pPr>
    </w:lvl>
    <w:lvl w:ilvl="6" w:tplc="0409000F">
      <w:start w:val="1"/>
      <w:numFmt w:val="decimal"/>
      <w:lvlText w:val="%7."/>
      <w:lvlJc w:val="left"/>
      <w:pPr>
        <w:ind w:left="2970" w:hanging="360"/>
      </w:pPr>
    </w:lvl>
    <w:lvl w:ilvl="7" w:tplc="04090019">
      <w:start w:val="1"/>
      <w:numFmt w:val="lowerLetter"/>
      <w:lvlText w:val="%8."/>
      <w:lvlJc w:val="left"/>
      <w:pPr>
        <w:ind w:left="3690" w:hanging="360"/>
      </w:pPr>
    </w:lvl>
    <w:lvl w:ilvl="8" w:tplc="0409001B">
      <w:start w:val="1"/>
      <w:numFmt w:val="lowerRoman"/>
      <w:lvlText w:val="%9."/>
      <w:lvlJc w:val="right"/>
      <w:pPr>
        <w:ind w:left="44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42B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26D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67F9A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3D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24A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B9D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56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183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204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66B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DFF"/>
    <w:rsid w:val="00E6650C"/>
    <w:rsid w:val="00E665B0"/>
    <w:rsid w:val="00E66BC8"/>
    <w:rsid w:val="00E67903"/>
    <w:rsid w:val="00E679C3"/>
    <w:rsid w:val="00E70052"/>
    <w:rsid w:val="00E7053C"/>
    <w:rsid w:val="00E7062A"/>
    <w:rsid w:val="00E70756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AF4BD2-CD05-4509-BEFF-F3913499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0456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456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04566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804566"/>
    <w:rPr>
      <w:rFonts w:ascii="Arial Armenian" w:eastAsia="Times New Roman" w:hAnsi="Arial Armenian" w:cs="Times New Roman"/>
    </w:rPr>
  </w:style>
  <w:style w:type="character" w:styleId="Hyperlink">
    <w:name w:val="Hyperlink"/>
    <w:basedOn w:val="DefaultParagraphFont"/>
    <w:uiPriority w:val="99"/>
    <w:unhideWhenUsed/>
    <w:rsid w:val="00E65D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65DFF"/>
    <w:rPr>
      <w:color w:val="800080"/>
      <w:u w:val="single"/>
    </w:rPr>
  </w:style>
  <w:style w:type="paragraph" w:customStyle="1" w:styleId="msonormal0">
    <w:name w:val="msonormal"/>
    <w:basedOn w:val="Normal"/>
    <w:rsid w:val="00E65DF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font5">
    <w:name w:val="font5"/>
    <w:basedOn w:val="Normal"/>
    <w:rsid w:val="00E65DFF"/>
    <w:pPr>
      <w:spacing w:before="100" w:beforeAutospacing="1" w:after="100" w:afterAutospacing="1"/>
    </w:pPr>
    <w:rPr>
      <w:rFonts w:ascii="GHEA Grapalat" w:hAnsi="GHEA Grapalat"/>
      <w:color w:val="000000"/>
      <w:sz w:val="22"/>
      <w:szCs w:val="22"/>
      <w:lang w:eastAsia="en-US"/>
    </w:rPr>
  </w:style>
  <w:style w:type="paragraph" w:customStyle="1" w:styleId="font6">
    <w:name w:val="font6"/>
    <w:basedOn w:val="Normal"/>
    <w:rsid w:val="00E65DFF"/>
    <w:pPr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eastAsia="en-US"/>
    </w:rPr>
  </w:style>
  <w:style w:type="paragraph" w:customStyle="1" w:styleId="xl63">
    <w:name w:val="xl63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64">
    <w:name w:val="xl64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65">
    <w:name w:val="xl65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66">
    <w:name w:val="xl66"/>
    <w:basedOn w:val="Normal"/>
    <w:rsid w:val="00E65DFF"/>
    <w:pP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7">
    <w:name w:val="xl67"/>
    <w:basedOn w:val="Normal"/>
    <w:rsid w:val="00E65DF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68">
    <w:name w:val="xl68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6"/>
      <w:szCs w:val="16"/>
      <w:lang w:eastAsia="en-US"/>
    </w:rPr>
  </w:style>
  <w:style w:type="paragraph" w:customStyle="1" w:styleId="xl69">
    <w:name w:val="xl69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0">
    <w:name w:val="xl70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18"/>
      <w:szCs w:val="18"/>
      <w:lang w:eastAsia="en-US"/>
    </w:rPr>
  </w:style>
  <w:style w:type="paragraph" w:customStyle="1" w:styleId="xl71">
    <w:name w:val="xl71"/>
    <w:basedOn w:val="Normal"/>
    <w:rsid w:val="00E65DFF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2">
    <w:name w:val="xl72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3">
    <w:name w:val="xl73"/>
    <w:basedOn w:val="Normal"/>
    <w:rsid w:val="00E65DF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4">
    <w:name w:val="xl74"/>
    <w:basedOn w:val="Normal"/>
    <w:rsid w:val="00E65DFF"/>
    <w:pPr>
      <w:pBdr>
        <w:bottom w:val="single" w:sz="8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75">
    <w:name w:val="xl75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6">
    <w:name w:val="xl76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7">
    <w:name w:val="xl77"/>
    <w:basedOn w:val="Normal"/>
    <w:rsid w:val="00E65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8">
    <w:name w:val="xl78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E65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81">
    <w:name w:val="xl81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2">
    <w:name w:val="xl82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83">
    <w:name w:val="xl83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4">
    <w:name w:val="xl84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85">
    <w:name w:val="xl85"/>
    <w:basedOn w:val="Normal"/>
    <w:rsid w:val="00E65D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6">
    <w:name w:val="xl86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87">
    <w:name w:val="xl87"/>
    <w:basedOn w:val="Normal"/>
    <w:rsid w:val="00E65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88">
    <w:name w:val="xl88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89">
    <w:name w:val="xl89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90">
    <w:name w:val="xl90"/>
    <w:basedOn w:val="Normal"/>
    <w:rsid w:val="00E65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91">
    <w:name w:val="xl91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92">
    <w:name w:val="xl92"/>
    <w:basedOn w:val="Normal"/>
    <w:rsid w:val="00E65D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16"/>
      <w:szCs w:val="16"/>
      <w:lang w:eastAsia="en-US"/>
    </w:rPr>
  </w:style>
  <w:style w:type="paragraph" w:customStyle="1" w:styleId="xl93">
    <w:name w:val="xl93"/>
    <w:basedOn w:val="Normal"/>
    <w:rsid w:val="00E65D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94">
    <w:name w:val="xl94"/>
    <w:basedOn w:val="Normal"/>
    <w:rsid w:val="00E65D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95">
    <w:name w:val="xl95"/>
    <w:basedOn w:val="Normal"/>
    <w:rsid w:val="00E65DFF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65DF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E65DF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65DFF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https:/mul2.gov.am/tasks/870266/oneclick/voroshumMK-452.docx?token=9e91e714b4d43c916462c2fc4fb8525d</cp:keywords>
  <dc:description/>
  <cp:lastModifiedBy>Anna Aloyan</cp:lastModifiedBy>
  <cp:revision>7</cp:revision>
  <cp:lastPrinted>2023-10-31T11:49:00Z</cp:lastPrinted>
  <dcterms:created xsi:type="dcterms:W3CDTF">2023-10-31T11:43:00Z</dcterms:created>
  <dcterms:modified xsi:type="dcterms:W3CDTF">2023-10-31T11:53:00Z</dcterms:modified>
</cp:coreProperties>
</file>