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DA9C58" w14:textId="77777777" w:rsidR="0049538C" w:rsidRPr="00477A52" w:rsidRDefault="0049538C" w:rsidP="00CF1BBB">
      <w:pPr>
        <w:spacing w:line="240" w:lineRule="auto"/>
        <w:jc w:val="center"/>
        <w:rPr>
          <w:rFonts w:ascii="GHEA Grapalat" w:hAnsi="GHEA Grapalat"/>
          <w:b/>
          <w:sz w:val="24"/>
          <w:szCs w:val="24"/>
          <w:lang w:val="hy-AM"/>
        </w:rPr>
      </w:pPr>
      <w:r w:rsidRPr="00477A52">
        <w:rPr>
          <w:rFonts w:ascii="GHEA Grapalat" w:hAnsi="GHEA Grapalat" w:cs="Sylfaen"/>
          <w:b/>
          <w:sz w:val="24"/>
          <w:szCs w:val="24"/>
          <w:lang w:val="hy-AM"/>
        </w:rPr>
        <w:t>ԱՄՓՈՓԱԹԵՐԹ</w:t>
      </w:r>
    </w:p>
    <w:p w14:paraId="07ACB7C2" w14:textId="77777777" w:rsidR="0049538C" w:rsidRPr="00477A52" w:rsidRDefault="0049538C" w:rsidP="00CF1BBB">
      <w:pPr>
        <w:spacing w:after="0" w:line="240" w:lineRule="auto"/>
        <w:ind w:right="-360"/>
        <w:jc w:val="center"/>
        <w:rPr>
          <w:rFonts w:ascii="GHEA Grapalat" w:hAnsi="GHEA Grapalat" w:cs="Sylfaen"/>
          <w:b/>
          <w:color w:val="000000"/>
          <w:sz w:val="24"/>
          <w:szCs w:val="24"/>
          <w:shd w:val="clear" w:color="auto" w:fill="FFFFFF"/>
          <w:lang w:val="hy-AM"/>
        </w:rPr>
      </w:pPr>
      <w:r w:rsidRPr="00477A52">
        <w:rPr>
          <w:rFonts w:ascii="GHEA Grapalat" w:hAnsi="GHEA Grapalat" w:cs="Sylfaen"/>
          <w:b/>
          <w:color w:val="000000"/>
          <w:sz w:val="24"/>
          <w:szCs w:val="24"/>
          <w:shd w:val="clear" w:color="auto" w:fill="FFFFFF"/>
          <w:lang w:val="hy-AM"/>
        </w:rPr>
        <w:t xml:space="preserve">«ՀԱՅԱՍՏԱՆԻ ՀԱՆՐԱՊԵՏՈՒԹՅԱՆ ԿԱՌԱՎԱՐՈՒԹՅԱՆ 2006 ԹՎԱԿԱՆԻ ՄԱՐՏԻ 30-Ի </w:t>
      </w:r>
      <w:r w:rsidRPr="00477A52">
        <w:rPr>
          <w:rFonts w:ascii="GHEA Grapalat" w:eastAsia="MS Mincho" w:hAnsi="GHEA Grapalat" w:cs="Sylfaen"/>
          <w:b/>
          <w:bCs/>
          <w:sz w:val="24"/>
          <w:szCs w:val="24"/>
          <w:lang w:val="hy-AM" w:eastAsia="ru-RU"/>
        </w:rPr>
        <w:t>N</w:t>
      </w:r>
      <w:r w:rsidRPr="00477A52">
        <w:rPr>
          <w:rFonts w:ascii="GHEA Grapalat" w:hAnsi="GHEA Grapalat" w:cs="Sylfaen"/>
          <w:b/>
          <w:color w:val="000000"/>
          <w:sz w:val="24"/>
          <w:szCs w:val="24"/>
          <w:shd w:val="clear" w:color="auto" w:fill="FFFFFF"/>
          <w:lang w:val="hy-AM"/>
        </w:rPr>
        <w:t xml:space="preserve"> 420-Ն ՈՐՈՇՈՒՄԸ ՈՒԺԸ ԿՈՐՑՐԱԾ ՃԱՆԱՉԵԼՈՒ ՄԱՍԻՆ» և «ՀԱՅԱՍՏԱՆԻ ՀԱՆՐԱՊԵՏՈՒԹՅԱՆ ԿԱՌԱՎԱՐՈՒԹՅԱՆ 2014 ԹՎԱԿԱՆԻ ԴԵԿՏԵՄԲԵՐԻ 25-Ի </w:t>
      </w:r>
      <w:r w:rsidRPr="00477A52">
        <w:rPr>
          <w:rFonts w:ascii="GHEA Grapalat" w:eastAsia="MS Mincho" w:hAnsi="GHEA Grapalat" w:cs="Sylfaen"/>
          <w:b/>
          <w:bCs/>
          <w:sz w:val="24"/>
          <w:szCs w:val="24"/>
          <w:lang w:val="hy-AM" w:eastAsia="ru-RU"/>
        </w:rPr>
        <w:t>N</w:t>
      </w:r>
      <w:r w:rsidRPr="00477A52">
        <w:rPr>
          <w:rFonts w:ascii="GHEA Grapalat" w:hAnsi="GHEA Grapalat" w:cs="Sylfaen"/>
          <w:b/>
          <w:color w:val="000000"/>
          <w:sz w:val="24"/>
          <w:szCs w:val="24"/>
          <w:shd w:val="clear" w:color="auto" w:fill="FFFFFF"/>
          <w:lang w:val="hy-AM"/>
        </w:rPr>
        <w:t xml:space="preserve"> 1529-Ն ՈՐՈՇՄԱՆ ՄԵՋ ՓՈՓՈԽՈՒԹՅՈՒՆ ԿԱՏԱՐԵԼՈՒ  ՄԱՍԻՆ» ՀԱՅԱՍՏԱՆԻ ՀԱՆՐԱՊԵՏՈՒԹՅԱՆ ԿԱՌԱՎԱՐՈՒԹՅԱՆ ՈՐՈՇՈՒՄՆԵՐԻ ՆԱԽԱԳԾԵՐԻ ՎԵՐԱԲԵՐՅԱԼ ՊԵՏԱԿԱՆ-ՓՈՐՁԱԳԻՏԱԿԱՆ  ԵԶՐԱԿԱՑՈՒԹՅԱՆ ՄԱՍԻՆ</w:t>
      </w:r>
    </w:p>
    <w:p w14:paraId="08125483" w14:textId="77777777" w:rsidR="0049538C" w:rsidRPr="00477A52" w:rsidRDefault="0049538C" w:rsidP="00CF1BBB">
      <w:pPr>
        <w:spacing w:line="240" w:lineRule="auto"/>
        <w:jc w:val="center"/>
        <w:rPr>
          <w:rFonts w:ascii="GHEA Grapalat" w:eastAsia="Times New Roman" w:hAnsi="GHEA Grapalat" w:cs="Times New Roman"/>
          <w:b/>
          <w:bCs/>
          <w:color w:val="000000"/>
          <w:sz w:val="24"/>
          <w:szCs w:val="24"/>
          <w:lang w:val="hy-AM"/>
        </w:rPr>
      </w:pPr>
    </w:p>
    <w:p w14:paraId="3E7F78B3" w14:textId="3B462E63" w:rsidR="000E5CEA" w:rsidRPr="00477A52" w:rsidRDefault="000E5CEA" w:rsidP="00CF1BBB">
      <w:pPr>
        <w:spacing w:after="0" w:line="240" w:lineRule="auto"/>
        <w:ind w:right="-360"/>
        <w:jc w:val="center"/>
        <w:rPr>
          <w:rFonts w:ascii="GHEA Grapalat" w:hAnsi="GHEA Grapalat" w:cs="Sylfaen"/>
          <w:b/>
          <w:color w:val="000000"/>
          <w:sz w:val="24"/>
          <w:szCs w:val="24"/>
          <w:shd w:val="clear" w:color="auto" w:fill="FFFFFF"/>
          <w:lang w:val="hy-AM"/>
        </w:rPr>
      </w:pPr>
    </w:p>
    <w:p w14:paraId="0E6E711F" w14:textId="3DF66DFB" w:rsidR="000E5CEA" w:rsidRPr="00477A52" w:rsidRDefault="000E5CEA" w:rsidP="00CF1BBB">
      <w:pPr>
        <w:spacing w:after="0" w:line="240" w:lineRule="auto"/>
        <w:ind w:right="-360"/>
        <w:jc w:val="center"/>
        <w:rPr>
          <w:rFonts w:ascii="GHEA Grapalat" w:hAnsi="GHEA Grapalat" w:cs="Sylfaen"/>
          <w:b/>
          <w:color w:val="000000"/>
          <w:sz w:val="24"/>
          <w:szCs w:val="24"/>
          <w:shd w:val="clear" w:color="auto" w:fill="FFFFFF"/>
          <w:lang w:val="hy-AM"/>
        </w:rPr>
      </w:pPr>
    </w:p>
    <w:tbl>
      <w:tblPr>
        <w:tblStyle w:val="TableGrid"/>
        <w:tblpPr w:leftFromText="180" w:rightFromText="180" w:vertAnchor="text" w:tblpY="1"/>
        <w:tblOverlap w:val="never"/>
        <w:tblW w:w="10201" w:type="dxa"/>
        <w:tblLook w:val="04A0" w:firstRow="1" w:lastRow="0" w:firstColumn="1" w:lastColumn="0" w:noHBand="0" w:noVBand="1"/>
      </w:tblPr>
      <w:tblGrid>
        <w:gridCol w:w="4957"/>
        <w:gridCol w:w="1985"/>
        <w:gridCol w:w="567"/>
        <w:gridCol w:w="2692"/>
      </w:tblGrid>
      <w:tr w:rsidR="000E5CEA" w:rsidRPr="00477A52" w14:paraId="4A52E91D" w14:textId="77777777" w:rsidTr="00C85F52">
        <w:tc>
          <w:tcPr>
            <w:tcW w:w="7509" w:type="dxa"/>
            <w:gridSpan w:val="3"/>
            <w:vMerge w:val="restart"/>
          </w:tcPr>
          <w:p w14:paraId="63BA5934" w14:textId="7E5DA791" w:rsidR="000E5CEA" w:rsidRPr="002F3DDC" w:rsidRDefault="000E5CEA" w:rsidP="00CF1BBB">
            <w:pPr>
              <w:ind w:right="-360"/>
              <w:rPr>
                <w:rFonts w:ascii="GHEA Grapalat" w:hAnsi="GHEA Grapalat" w:cs="Sylfaen"/>
                <w:color w:val="000000"/>
                <w:sz w:val="24"/>
                <w:szCs w:val="24"/>
                <w:highlight w:val="darkGray"/>
                <w:shd w:val="clear" w:color="auto" w:fill="FFFFFF"/>
                <w:lang w:val="hy-AM"/>
              </w:rPr>
            </w:pPr>
            <w:r w:rsidRPr="002F3DDC">
              <w:rPr>
                <w:rFonts w:ascii="GHEA Grapalat" w:hAnsi="GHEA Grapalat" w:cs="Sylfaen"/>
                <w:color w:val="000000"/>
                <w:sz w:val="24"/>
                <w:szCs w:val="24"/>
                <w:highlight w:val="darkGray"/>
                <w:shd w:val="clear" w:color="auto" w:fill="FFFFFF"/>
                <w:lang w:val="hy-AM"/>
              </w:rPr>
              <w:t xml:space="preserve">                                    1.Արդարադատության նախարարություն</w:t>
            </w:r>
          </w:p>
        </w:tc>
        <w:tc>
          <w:tcPr>
            <w:tcW w:w="2692" w:type="dxa"/>
          </w:tcPr>
          <w:p w14:paraId="7EFCFBC0" w14:textId="2C08B5E5" w:rsidR="000E5CEA" w:rsidRPr="002F3DDC" w:rsidRDefault="00FA4D18" w:rsidP="00CF1BBB">
            <w:pPr>
              <w:tabs>
                <w:tab w:val="left" w:pos="0"/>
              </w:tabs>
              <w:jc w:val="both"/>
              <w:rPr>
                <w:rFonts w:ascii="GHEA Grapalat" w:hAnsi="GHEA Grapalat"/>
                <w:sz w:val="24"/>
                <w:szCs w:val="24"/>
                <w:highlight w:val="darkGray"/>
                <w:lang w:val="hy-AM"/>
              </w:rPr>
            </w:pPr>
            <w:r w:rsidRPr="002F3DDC">
              <w:rPr>
                <w:rFonts w:ascii="GHEA Grapalat" w:hAnsi="GHEA Grapalat"/>
                <w:sz w:val="24"/>
                <w:szCs w:val="24"/>
                <w:highlight w:val="darkGray"/>
                <w:lang w:val="hy-AM"/>
              </w:rPr>
              <w:t>22.09.2023թ</w:t>
            </w:r>
            <w:r w:rsidR="00E067C0" w:rsidRPr="002F3DDC">
              <w:rPr>
                <w:rFonts w:ascii="GHEA Grapalat" w:hAnsi="GHEA Grapalat"/>
                <w:sz w:val="24"/>
                <w:szCs w:val="24"/>
                <w:highlight w:val="darkGray"/>
                <w:lang w:val="hy-AM"/>
              </w:rPr>
              <w:t>.</w:t>
            </w:r>
          </w:p>
        </w:tc>
      </w:tr>
      <w:tr w:rsidR="000E5CEA" w:rsidRPr="00477A52" w14:paraId="6167770B" w14:textId="77777777" w:rsidTr="00C85F52">
        <w:tc>
          <w:tcPr>
            <w:tcW w:w="7509" w:type="dxa"/>
            <w:gridSpan w:val="3"/>
            <w:vMerge/>
          </w:tcPr>
          <w:p w14:paraId="53738E38" w14:textId="77777777" w:rsidR="000E5CEA" w:rsidRPr="002F3DDC" w:rsidRDefault="000E5CEA" w:rsidP="00CF1BBB">
            <w:pPr>
              <w:ind w:right="-360"/>
              <w:jc w:val="center"/>
              <w:rPr>
                <w:rFonts w:ascii="GHEA Grapalat" w:hAnsi="GHEA Grapalat" w:cs="Sylfaen"/>
                <w:b/>
                <w:color w:val="000000"/>
                <w:sz w:val="24"/>
                <w:szCs w:val="24"/>
                <w:highlight w:val="darkGray"/>
                <w:shd w:val="clear" w:color="auto" w:fill="FFFFFF"/>
                <w:lang w:val="hy-AM"/>
              </w:rPr>
            </w:pPr>
          </w:p>
        </w:tc>
        <w:tc>
          <w:tcPr>
            <w:tcW w:w="2692" w:type="dxa"/>
          </w:tcPr>
          <w:p w14:paraId="1323D9CE" w14:textId="20BB7D83" w:rsidR="000E5CEA" w:rsidRPr="002F3DDC" w:rsidRDefault="00FA4D18" w:rsidP="00CF1BBB">
            <w:pPr>
              <w:ind w:right="-360"/>
              <w:rPr>
                <w:rFonts w:ascii="GHEA Grapalat" w:hAnsi="GHEA Grapalat" w:cs="Sylfaen"/>
                <w:b/>
                <w:color w:val="000000"/>
                <w:sz w:val="24"/>
                <w:szCs w:val="24"/>
                <w:highlight w:val="darkGray"/>
                <w:shd w:val="clear" w:color="auto" w:fill="FFFFFF"/>
                <w:lang w:val="hy-AM"/>
              </w:rPr>
            </w:pPr>
            <w:r w:rsidRPr="002F3DDC">
              <w:rPr>
                <w:rFonts w:ascii="GHEA Grapalat" w:hAnsi="GHEA Grapalat"/>
                <w:sz w:val="24"/>
                <w:szCs w:val="24"/>
                <w:highlight w:val="darkGray"/>
                <w:lang w:val="hy-AM"/>
              </w:rPr>
              <w:t>/27.0.01/41808-2023</w:t>
            </w:r>
          </w:p>
        </w:tc>
      </w:tr>
      <w:tr w:rsidR="0049538C" w:rsidRPr="00477A52" w14:paraId="1FCCF25A" w14:textId="77777777" w:rsidTr="00EE0AE7">
        <w:tc>
          <w:tcPr>
            <w:tcW w:w="4957" w:type="dxa"/>
          </w:tcPr>
          <w:p w14:paraId="61078D7E" w14:textId="77777777" w:rsidR="0049538C" w:rsidRPr="00477A52" w:rsidRDefault="0049538C" w:rsidP="00CF1BBB">
            <w:pPr>
              <w:pStyle w:val="ListParagraph"/>
              <w:numPr>
                <w:ilvl w:val="0"/>
                <w:numId w:val="18"/>
              </w:numPr>
              <w:shd w:val="clear" w:color="auto" w:fill="FFFFFF"/>
              <w:ind w:left="173" w:firstLine="284"/>
              <w:jc w:val="both"/>
              <w:rPr>
                <w:rFonts w:ascii="GHEA Grapalat" w:hAnsi="GHEA Grapalat"/>
                <w:sz w:val="24"/>
                <w:szCs w:val="24"/>
                <w:lang w:val="hy-AM"/>
              </w:rPr>
            </w:pPr>
            <w:r w:rsidRPr="00477A52">
              <w:rPr>
                <w:rFonts w:ascii="GHEA Grapalat" w:hAnsi="GHEA Grapalat"/>
                <w:sz w:val="24"/>
                <w:szCs w:val="24"/>
                <w:lang w:val="hy-AM"/>
              </w:rPr>
              <w:t>«Հայաստանի Հանրապետության կառավարության 2006 թվականի մարտի 30-ի N 420-Ն որոշումը ուժը կորցրած ճանաչելու մասին» Հայաստանի Հանրապետության կառավարության որոշման նախագծի (այսուհետ՝ Նախագիծ 1) վերնագրում անհրաժեշտ է «N 420-Լ» բառերը փոխարինել «N 420-Ն» բառերով՝ նկատի ունենալով, որ Նախագծով նախատեսվում է ուժը կորցրած ճանաչել Հայաստանի Հանրապետության կառավարության 2006 թվականի մարտի 30-ի N 420-Ն որոշումը: Նույն դիտողությունը վերաբերում է նաև «Հայաստանի Հանրապետության կառավարության 2014 թվականի դեկտեմբերի 25-ի թիվ 1529-Ն որոշման մեջ փոփոխություն կատարելու  մասին» Հայաստանի Հանրապետության կառավարության որոշման նախագծի (այսուհետ՝ Նախագիծ 2) վերնագրին:</w:t>
            </w:r>
          </w:p>
          <w:p w14:paraId="34C2F01A" w14:textId="280F7D7A" w:rsidR="0049538C" w:rsidRPr="00477A52" w:rsidRDefault="0049538C" w:rsidP="00CF1BBB">
            <w:pPr>
              <w:shd w:val="clear" w:color="auto" w:fill="FFFFFF"/>
              <w:ind w:left="173"/>
              <w:jc w:val="both"/>
              <w:rPr>
                <w:rFonts w:ascii="GHEA Grapalat" w:hAnsi="GHEA Grapalat"/>
                <w:sz w:val="24"/>
                <w:szCs w:val="24"/>
                <w:lang w:val="hy-AM"/>
              </w:rPr>
            </w:pPr>
          </w:p>
        </w:tc>
        <w:tc>
          <w:tcPr>
            <w:tcW w:w="5244" w:type="dxa"/>
            <w:gridSpan w:val="3"/>
          </w:tcPr>
          <w:p w14:paraId="0864D85C" w14:textId="4B6F15A7" w:rsidR="0049538C" w:rsidRPr="00477A52" w:rsidRDefault="0049538C" w:rsidP="00CF1BBB">
            <w:pPr>
              <w:ind w:right="-360"/>
              <w:rPr>
                <w:rFonts w:ascii="GHEA Grapalat" w:hAnsi="GHEA Grapalat"/>
                <w:sz w:val="24"/>
                <w:szCs w:val="24"/>
                <w:lang w:val="hy-AM"/>
              </w:rPr>
            </w:pPr>
            <w:r w:rsidRPr="00477A52">
              <w:rPr>
                <w:rFonts w:ascii="GHEA Grapalat" w:hAnsi="GHEA Grapalat"/>
                <w:sz w:val="24"/>
                <w:szCs w:val="24"/>
                <w:lang w:val="hy-AM"/>
              </w:rPr>
              <w:t>Ընդունվել է:</w:t>
            </w:r>
          </w:p>
        </w:tc>
      </w:tr>
      <w:tr w:rsidR="0049538C" w:rsidRPr="00477A52" w14:paraId="4FE61BA1" w14:textId="77777777" w:rsidTr="00EE0AE7">
        <w:tc>
          <w:tcPr>
            <w:tcW w:w="4957" w:type="dxa"/>
          </w:tcPr>
          <w:p w14:paraId="6A20B71D" w14:textId="77777777" w:rsidR="0049538C" w:rsidRPr="00477A52" w:rsidRDefault="0049538C" w:rsidP="00CF1BBB">
            <w:pPr>
              <w:shd w:val="clear" w:color="auto" w:fill="FFFFFF"/>
              <w:jc w:val="both"/>
              <w:rPr>
                <w:rFonts w:ascii="GHEA Grapalat" w:hAnsi="GHEA Grapalat"/>
                <w:sz w:val="24"/>
                <w:szCs w:val="24"/>
                <w:lang w:val="hy-AM"/>
              </w:rPr>
            </w:pPr>
            <w:r w:rsidRPr="00477A52">
              <w:rPr>
                <w:rFonts w:ascii="GHEA Grapalat" w:hAnsi="GHEA Grapalat"/>
                <w:sz w:val="24"/>
                <w:szCs w:val="24"/>
                <w:lang w:val="hy-AM"/>
              </w:rPr>
              <w:t>2.Նախագիծ 1-ի նախաբանից անհրաժեշտ է հանել Հայաստանի Հանրապետության վարչապետի 2023 թվականի փետրվարի 2-</w:t>
            </w:r>
            <w:r w:rsidRPr="00477A52">
              <w:rPr>
                <w:rFonts w:ascii="GHEA Grapalat" w:hAnsi="GHEA Grapalat"/>
                <w:sz w:val="24"/>
                <w:szCs w:val="24"/>
                <w:lang w:val="hy-AM"/>
              </w:rPr>
              <w:lastRenderedPageBreak/>
              <w:t xml:space="preserve">ի ««Բնակչության բժշկական օգնության և սպասարկման մասին» օրենքում լրացումներ կատարելու մասին» N 106-Ա որոշմանը կատարվող հղումը՝ նկատի ունենալով «Նորմատիվ իրավական ակտերի մասին» օրենքի 13-րդ հոդվածի 1-ին մասի դրույթները, համաձայն որոնց՝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Տվյալ դեպքում Նախագիծ 1-ի նախաբանում հղում է կատարվել անհատական իրավական ակտի, որը չի հանդիսանում օրենսդրական իրավական ակտ:  </w:t>
            </w:r>
          </w:p>
          <w:p w14:paraId="041DB46C" w14:textId="77777777" w:rsidR="0049538C" w:rsidRPr="00477A52" w:rsidRDefault="0049538C" w:rsidP="00CF1BBB">
            <w:pPr>
              <w:pStyle w:val="ListParagraph"/>
              <w:shd w:val="clear" w:color="auto" w:fill="FFFFFF"/>
              <w:ind w:left="0" w:firstLine="630"/>
              <w:jc w:val="both"/>
              <w:rPr>
                <w:rFonts w:ascii="GHEA Grapalat" w:hAnsi="GHEA Grapalat"/>
                <w:sz w:val="24"/>
                <w:szCs w:val="24"/>
                <w:lang w:val="hy-AM"/>
              </w:rPr>
            </w:pPr>
            <w:r w:rsidRPr="00477A52">
              <w:rPr>
                <w:rFonts w:ascii="GHEA Grapalat" w:hAnsi="GHEA Grapalat"/>
                <w:sz w:val="24"/>
                <w:szCs w:val="24"/>
                <w:lang w:val="hy-AM"/>
              </w:rPr>
              <w:t>Միաժամանակ, Նախագիծ 1-ի նախաբանից առաջարկում ենք հանել նաև «Բնակչության բժշկական օգնության և սպասարկման մասին» օրենքի 3-րդ հոդվածի 8-րդ մասին կատարվող հղումը, քանի որ նշված դրույթով Հայաստանի Հանրապետության առողջապահության բնագավառի պետական կառավարման լիազոր մարմինն է լիազորվում ընդունելու համապատասխան ենթաօրեսդրական նորմատիվ իրավական ակտ: Մինչդեռ, Նախագծով նախատեսվում է ուժը կորցրած ճանաչել Հայաստանի Հանրապետության կառավարության 2006 թվականի մարտի 30-ի N 420-Ն որոշումը:</w:t>
            </w:r>
          </w:p>
          <w:p w14:paraId="029F4165" w14:textId="77777777" w:rsidR="0049538C" w:rsidRPr="00477A52" w:rsidRDefault="0049538C" w:rsidP="00CF1BBB">
            <w:pPr>
              <w:pStyle w:val="ListParagraph"/>
              <w:shd w:val="clear" w:color="auto" w:fill="FFFFFF"/>
              <w:ind w:left="0" w:firstLine="630"/>
              <w:jc w:val="both"/>
              <w:rPr>
                <w:rFonts w:ascii="GHEA Grapalat" w:hAnsi="GHEA Grapalat"/>
                <w:sz w:val="24"/>
                <w:szCs w:val="24"/>
                <w:lang w:val="hy-AM"/>
              </w:rPr>
            </w:pPr>
            <w:r w:rsidRPr="00477A52">
              <w:rPr>
                <w:rFonts w:ascii="GHEA Grapalat" w:hAnsi="GHEA Grapalat"/>
                <w:sz w:val="24"/>
                <w:szCs w:val="24"/>
                <w:lang w:val="hy-AM"/>
              </w:rPr>
              <w:t>Վերը նշված նույն դիտողությունները վերաբերում են նաև Նախագիծ 2-ի նախաբանին:</w:t>
            </w:r>
          </w:p>
          <w:p w14:paraId="5DE35C21" w14:textId="62D03F7E" w:rsidR="0049538C" w:rsidRPr="00477A52" w:rsidRDefault="0049538C" w:rsidP="00CF1BBB">
            <w:pPr>
              <w:shd w:val="clear" w:color="auto" w:fill="FFFFFF"/>
              <w:spacing w:after="160"/>
              <w:ind w:firstLine="630"/>
              <w:contextualSpacing/>
              <w:jc w:val="both"/>
              <w:rPr>
                <w:rFonts w:ascii="GHEA Grapalat" w:hAnsi="GHEA Grapalat"/>
                <w:sz w:val="24"/>
                <w:szCs w:val="24"/>
                <w:lang w:val="hy-AM"/>
              </w:rPr>
            </w:pPr>
          </w:p>
        </w:tc>
        <w:tc>
          <w:tcPr>
            <w:tcW w:w="5244" w:type="dxa"/>
            <w:gridSpan w:val="3"/>
          </w:tcPr>
          <w:p w14:paraId="76525725" w14:textId="0230832C" w:rsidR="0049538C" w:rsidRPr="00477A52" w:rsidRDefault="0049538C" w:rsidP="00CF1BBB">
            <w:pPr>
              <w:ind w:right="-360"/>
              <w:rPr>
                <w:rFonts w:ascii="GHEA Grapalat" w:hAnsi="GHEA Grapalat" w:cs="Sylfaen"/>
                <w:color w:val="000000"/>
                <w:sz w:val="24"/>
                <w:szCs w:val="24"/>
                <w:shd w:val="clear" w:color="auto" w:fill="FFFFFF"/>
                <w:lang w:val="hy-AM"/>
              </w:rPr>
            </w:pPr>
            <w:r w:rsidRPr="00477A52">
              <w:rPr>
                <w:rFonts w:ascii="GHEA Grapalat" w:hAnsi="GHEA Grapalat" w:cs="Sylfaen"/>
                <w:color w:val="000000"/>
                <w:sz w:val="24"/>
                <w:szCs w:val="24"/>
                <w:shd w:val="clear" w:color="auto" w:fill="FFFFFF"/>
                <w:lang w:val="hy-AM"/>
              </w:rPr>
              <w:lastRenderedPageBreak/>
              <w:t>Ընդունվել է:</w:t>
            </w:r>
          </w:p>
        </w:tc>
      </w:tr>
      <w:tr w:rsidR="0049538C" w:rsidRPr="00477A52" w14:paraId="083AAB37" w14:textId="77777777" w:rsidTr="00EE0AE7">
        <w:tc>
          <w:tcPr>
            <w:tcW w:w="4957" w:type="dxa"/>
          </w:tcPr>
          <w:p w14:paraId="18506B8B" w14:textId="7B4977E0" w:rsidR="0049538C" w:rsidRPr="00477A52" w:rsidRDefault="0049538C" w:rsidP="00CF1BBB">
            <w:pPr>
              <w:shd w:val="clear" w:color="auto" w:fill="FFFFFF"/>
              <w:spacing w:after="160"/>
              <w:jc w:val="both"/>
              <w:rPr>
                <w:rFonts w:ascii="GHEA Grapalat" w:hAnsi="GHEA Grapalat"/>
                <w:sz w:val="24"/>
                <w:szCs w:val="24"/>
                <w:lang w:val="hy-AM"/>
              </w:rPr>
            </w:pPr>
            <w:r w:rsidRPr="00477A52">
              <w:rPr>
                <w:rFonts w:ascii="GHEA Grapalat" w:hAnsi="GHEA Grapalat"/>
                <w:sz w:val="24"/>
                <w:szCs w:val="24"/>
              </w:rPr>
              <w:lastRenderedPageBreak/>
              <w:t>3.</w:t>
            </w:r>
            <w:r w:rsidRPr="00477A52">
              <w:rPr>
                <w:rFonts w:ascii="GHEA Grapalat" w:hAnsi="GHEA Grapalat"/>
                <w:sz w:val="24"/>
                <w:szCs w:val="24"/>
                <w:lang w:val="hy-AM"/>
              </w:rPr>
              <w:t xml:space="preserve">Նախագիծ 1-ի 2-րդ կետով նախատեսվող որոշումն ուժի մեջ մտնելու ժամկետն </w:t>
            </w:r>
            <w:r w:rsidRPr="00477A52">
              <w:rPr>
                <w:rFonts w:ascii="GHEA Grapalat" w:hAnsi="GHEA Grapalat"/>
                <w:sz w:val="24"/>
                <w:szCs w:val="24"/>
                <w:lang w:val="hy-AM"/>
              </w:rPr>
              <w:lastRenderedPageBreak/>
              <w:t xml:space="preserve">անհրաժեշտ է վերանայել՝ նկատի ունենալով, որ Նախագիծը 2023 թվականի սեպտեմբերի 12-ի դրությամբ դեռևս փորձագիտական եզրակացության ներկայացման փուլում է: </w:t>
            </w:r>
          </w:p>
          <w:p w14:paraId="0977A57F" w14:textId="603A695E" w:rsidR="0049538C" w:rsidRPr="00477A52" w:rsidRDefault="0049538C" w:rsidP="00CF1BBB">
            <w:pPr>
              <w:shd w:val="clear" w:color="auto" w:fill="FFFFFF"/>
              <w:jc w:val="both"/>
              <w:rPr>
                <w:rFonts w:ascii="GHEA Grapalat" w:hAnsi="GHEA Grapalat"/>
                <w:sz w:val="24"/>
                <w:szCs w:val="24"/>
                <w:lang w:val="hy-AM"/>
              </w:rPr>
            </w:pPr>
            <w:r w:rsidRPr="00477A52">
              <w:rPr>
                <w:rFonts w:ascii="GHEA Grapalat" w:hAnsi="GHEA Grapalat"/>
                <w:sz w:val="24"/>
                <w:szCs w:val="24"/>
                <w:lang w:val="hy-AM"/>
              </w:rPr>
              <w:t>Նույն դիտողությունը վերաբերում է նաև Նախագիծ 2-ին:</w:t>
            </w:r>
          </w:p>
        </w:tc>
        <w:tc>
          <w:tcPr>
            <w:tcW w:w="5244" w:type="dxa"/>
            <w:gridSpan w:val="3"/>
          </w:tcPr>
          <w:p w14:paraId="4E149F93" w14:textId="7A60F242" w:rsidR="0049538C" w:rsidRPr="00477A52" w:rsidRDefault="0049538C" w:rsidP="00CF1BBB">
            <w:pPr>
              <w:ind w:right="-360"/>
              <w:rPr>
                <w:rFonts w:ascii="GHEA Grapalat" w:hAnsi="GHEA Grapalat" w:cs="Sylfaen"/>
                <w:color w:val="000000"/>
                <w:sz w:val="24"/>
                <w:szCs w:val="24"/>
                <w:shd w:val="clear" w:color="auto" w:fill="FFFFFF"/>
                <w:lang w:val="hy-AM"/>
              </w:rPr>
            </w:pPr>
            <w:r w:rsidRPr="00477A52">
              <w:rPr>
                <w:rFonts w:ascii="GHEA Grapalat" w:hAnsi="GHEA Grapalat" w:cs="Sylfaen"/>
                <w:color w:val="000000"/>
                <w:sz w:val="24"/>
                <w:szCs w:val="24"/>
                <w:shd w:val="clear" w:color="auto" w:fill="FFFFFF"/>
                <w:lang w:val="hy-AM"/>
              </w:rPr>
              <w:lastRenderedPageBreak/>
              <w:t>Ընդունվել է:</w:t>
            </w:r>
          </w:p>
        </w:tc>
      </w:tr>
      <w:tr w:rsidR="0049538C" w:rsidRPr="00477A52" w14:paraId="7B322F1C" w14:textId="77777777" w:rsidTr="00EE0AE7">
        <w:tc>
          <w:tcPr>
            <w:tcW w:w="4957" w:type="dxa"/>
          </w:tcPr>
          <w:p w14:paraId="71778B5B" w14:textId="77777777" w:rsidR="0049538C" w:rsidRPr="00477A52" w:rsidRDefault="0049538C" w:rsidP="00CF1BBB">
            <w:pPr>
              <w:shd w:val="clear" w:color="auto" w:fill="FFFFFF"/>
              <w:ind w:left="31" w:firstLine="284"/>
              <w:jc w:val="both"/>
              <w:rPr>
                <w:rFonts w:ascii="GHEA Grapalat" w:hAnsi="GHEA Grapalat"/>
                <w:sz w:val="24"/>
                <w:szCs w:val="24"/>
                <w:lang w:val="hy-AM"/>
              </w:rPr>
            </w:pPr>
            <w:r w:rsidRPr="00477A52">
              <w:rPr>
                <w:rFonts w:ascii="GHEA Grapalat" w:hAnsi="GHEA Grapalat"/>
                <w:sz w:val="24"/>
                <w:szCs w:val="24"/>
                <w:lang w:val="hy-AM"/>
              </w:rPr>
              <w:lastRenderedPageBreak/>
              <w:t>4. Միաժամանակ, հարկ ենք համարում նշել, որ Հայաստանի Հանրապետության կառավարության 2006 թվականի մարտի 30-ի N 420-Ն որոշումն ուժը կորցրած ճանաչելու դեպքում անհրաժեշտություն կառաջանա ուժը կորցրած ճանաչել նաև Հայաստանի Հանրապետության առողջապահության նախարարի 2007 թվականի հունվարի 18-ի «Առողջության առաջնային պահպանման ծառայություններ մատուցող բժշկի ընտրությունը և այդ ընտրության փոփոխությունը վավերացնող գրանցման և տեղափոխման, ծանուցման ձևերը, դրանց շրջանառության և լրացման ուղեցույցները հաստատելու մասին» N 57-Ն հրամանը, որի նախաբանում որպես լիազորող նորմ նշված է Հայաստանի Հանրապետության կառավարության 2006 թվականի մարտի 30-ի</w:t>
            </w:r>
            <w:r w:rsidRPr="00477A52">
              <w:rPr>
                <w:rFonts w:ascii="Calibri" w:hAnsi="Calibri" w:cs="Calibri"/>
                <w:sz w:val="24"/>
                <w:szCs w:val="24"/>
                <w:lang w:val="hy-AM"/>
              </w:rPr>
              <w:t> </w:t>
            </w:r>
            <w:r w:rsidRPr="00477A52">
              <w:rPr>
                <w:rFonts w:ascii="GHEA Grapalat" w:hAnsi="GHEA Grapalat"/>
                <w:sz w:val="24"/>
                <w:szCs w:val="24"/>
                <w:lang w:val="hy-AM"/>
              </w:rPr>
              <w:t>N 420-Ն որոշմամբ հաստատված կարգի 20-րդ կետը:</w:t>
            </w:r>
          </w:p>
          <w:p w14:paraId="195852EF" w14:textId="481EA535" w:rsidR="0049538C" w:rsidRPr="00477A52" w:rsidRDefault="0049538C" w:rsidP="00CF1BBB">
            <w:pPr>
              <w:shd w:val="clear" w:color="auto" w:fill="FFFFFF"/>
              <w:jc w:val="both"/>
              <w:rPr>
                <w:rFonts w:ascii="GHEA Grapalat" w:hAnsi="GHEA Grapalat"/>
                <w:sz w:val="24"/>
                <w:szCs w:val="24"/>
                <w:lang w:val="hy-AM"/>
              </w:rPr>
            </w:pPr>
          </w:p>
        </w:tc>
        <w:tc>
          <w:tcPr>
            <w:tcW w:w="5244" w:type="dxa"/>
            <w:gridSpan w:val="3"/>
          </w:tcPr>
          <w:p w14:paraId="6C72624E" w14:textId="796D7408" w:rsidR="0049538C" w:rsidRPr="00477A52" w:rsidRDefault="0049538C" w:rsidP="00CF1BBB">
            <w:pPr>
              <w:ind w:right="-360"/>
              <w:rPr>
                <w:rFonts w:ascii="GHEA Grapalat" w:hAnsi="GHEA Grapalat" w:cs="Sylfaen"/>
                <w:color w:val="000000"/>
                <w:sz w:val="24"/>
                <w:szCs w:val="24"/>
                <w:shd w:val="clear" w:color="auto" w:fill="FFFFFF"/>
                <w:lang w:val="hy-AM"/>
              </w:rPr>
            </w:pPr>
            <w:r w:rsidRPr="00477A52">
              <w:rPr>
                <w:rFonts w:ascii="GHEA Grapalat" w:hAnsi="GHEA Grapalat" w:cs="Sylfaen"/>
                <w:color w:val="000000"/>
                <w:sz w:val="24"/>
                <w:szCs w:val="24"/>
                <w:shd w:val="clear" w:color="auto" w:fill="FFFFFF"/>
                <w:lang w:val="hy-AM"/>
              </w:rPr>
              <w:t>Ընդունվել է:</w:t>
            </w:r>
          </w:p>
        </w:tc>
      </w:tr>
      <w:tr w:rsidR="0049538C" w:rsidRPr="00477A52" w14:paraId="043E78D9" w14:textId="77777777" w:rsidTr="00EE0AE7">
        <w:tc>
          <w:tcPr>
            <w:tcW w:w="4957" w:type="dxa"/>
          </w:tcPr>
          <w:p w14:paraId="2C792B8C" w14:textId="77777777" w:rsidR="0049538C" w:rsidRPr="00477A52" w:rsidRDefault="0049538C" w:rsidP="00CF1BBB">
            <w:pPr>
              <w:shd w:val="clear" w:color="auto" w:fill="FFFFFF"/>
              <w:tabs>
                <w:tab w:val="left" w:pos="990"/>
              </w:tabs>
              <w:ind w:left="31" w:firstLine="426"/>
              <w:jc w:val="both"/>
              <w:rPr>
                <w:rFonts w:ascii="GHEA Grapalat" w:hAnsi="GHEA Grapalat"/>
                <w:sz w:val="24"/>
                <w:szCs w:val="24"/>
                <w:lang w:val="hy-AM"/>
              </w:rPr>
            </w:pPr>
            <w:r w:rsidRPr="00477A52">
              <w:rPr>
                <w:rFonts w:ascii="GHEA Grapalat" w:hAnsi="GHEA Grapalat"/>
                <w:sz w:val="24"/>
                <w:szCs w:val="24"/>
                <w:lang w:val="hy-AM"/>
              </w:rPr>
              <w:t>5. Նախագիծ 2-ի 1-ին կետով նախատեսվում է Հայաստանի Հանրապետության կառավարության 2014 թվականի դեկտեմբերի 25-ի թիվ 1529-Ն որոշման (այսուհետ՝ Որոշում) վերնագիրը շարադրել նոր խմբագրությամբ՝ հետևյալ բովանդակությամբ. «ՊՈԼԻԿԼԻՆԻԿԱԿԱՆ ՀԱՍՏԱՏՈՒԹՅՈՒՆՆԵՐԻ ՕՐԻՆԱԿԵԼԻ ՄՈԴԵԼՆԵՐԸ ՍԱՀՄԱՆԵԼՈՒ ՄԱՍԻՆ»:</w:t>
            </w:r>
          </w:p>
          <w:p w14:paraId="3F887233" w14:textId="77777777" w:rsidR="0049538C" w:rsidRPr="00477A52" w:rsidRDefault="0049538C" w:rsidP="00CF1BBB">
            <w:pPr>
              <w:shd w:val="clear" w:color="auto" w:fill="FFFFFF"/>
              <w:tabs>
                <w:tab w:val="left" w:pos="990"/>
              </w:tabs>
              <w:ind w:firstLine="540"/>
              <w:jc w:val="both"/>
              <w:rPr>
                <w:rFonts w:ascii="GHEA Grapalat" w:hAnsi="GHEA Grapalat"/>
                <w:sz w:val="24"/>
                <w:szCs w:val="24"/>
                <w:lang w:val="hy-AM"/>
              </w:rPr>
            </w:pPr>
            <w:r w:rsidRPr="00477A52">
              <w:rPr>
                <w:rFonts w:ascii="GHEA Grapalat" w:hAnsi="GHEA Grapalat"/>
                <w:sz w:val="24"/>
                <w:szCs w:val="24"/>
                <w:lang w:val="hy-AM"/>
              </w:rPr>
              <w:t xml:space="preserve">Այս առումով հարկ ենք համարում նշել, որ Որոշման նախաբանում առկա չէ լիազորող նորմ, ինչից ելնելով հնարավոր չէ գնահատել նշված փոփոխությունը: Ուստի, Որոշման նախաբանում անհրաժեշտ է վկայակոչել օրենսդրական իրավական ակտի հոդվածը կամ մասը, որով Հայաստանի Հանրապետության կառավարությունը լիազորվել է սահմանելու պոլիկլինիկական հաստատությունների օրինակելի մոդելները:  </w:t>
            </w:r>
          </w:p>
          <w:p w14:paraId="2357A280" w14:textId="59C01CDE" w:rsidR="0049538C" w:rsidRPr="00477A52" w:rsidRDefault="0049538C" w:rsidP="00CF1BBB">
            <w:pPr>
              <w:pStyle w:val="NormalWeb"/>
              <w:shd w:val="clear" w:color="auto" w:fill="FFFFFF"/>
              <w:tabs>
                <w:tab w:val="left" w:pos="990"/>
              </w:tabs>
              <w:spacing w:before="0" w:beforeAutospacing="0" w:after="0" w:afterAutospacing="0"/>
              <w:jc w:val="both"/>
              <w:rPr>
                <w:rFonts w:ascii="GHEA Grapalat" w:hAnsi="GHEA Grapalat"/>
                <w:lang w:val="hy-AM"/>
              </w:rPr>
            </w:pPr>
            <w:r w:rsidRPr="00477A52">
              <w:rPr>
                <w:rFonts w:ascii="GHEA Grapalat" w:hAnsi="GHEA Grapalat"/>
                <w:lang w:val="hy-AM"/>
              </w:rPr>
              <w:t>Սույն դիտարկումը բխում է «Նորմատիվ իրավական ակտերի մասին» օրենքի 13-րդ հոդվածի 1-ին մասի պահանջից, համաձայն որի՝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Իսկ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tc>
        <w:tc>
          <w:tcPr>
            <w:tcW w:w="5244" w:type="dxa"/>
            <w:gridSpan w:val="3"/>
          </w:tcPr>
          <w:p w14:paraId="7401CDBB" w14:textId="4EF8E4E8" w:rsidR="0049538C" w:rsidRPr="00477A52" w:rsidRDefault="0049538C" w:rsidP="00CF1BBB">
            <w:pPr>
              <w:ind w:right="-360"/>
              <w:rPr>
                <w:rFonts w:ascii="GHEA Grapalat" w:hAnsi="GHEA Grapalat" w:cs="Sylfaen"/>
                <w:color w:val="000000"/>
                <w:sz w:val="24"/>
                <w:szCs w:val="24"/>
                <w:shd w:val="clear" w:color="auto" w:fill="FFFFFF"/>
                <w:lang w:val="hy-AM"/>
              </w:rPr>
            </w:pPr>
            <w:r w:rsidRPr="00477A52">
              <w:rPr>
                <w:rFonts w:ascii="GHEA Grapalat" w:hAnsi="GHEA Grapalat" w:cs="Sylfaen"/>
                <w:color w:val="000000"/>
                <w:sz w:val="24"/>
                <w:szCs w:val="24"/>
                <w:shd w:val="clear" w:color="auto" w:fill="FFFFFF"/>
                <w:lang w:val="hy-AM"/>
              </w:rPr>
              <w:t>Ընդունվել է:</w:t>
            </w:r>
          </w:p>
        </w:tc>
      </w:tr>
      <w:tr w:rsidR="0049538C" w:rsidRPr="00477A52" w14:paraId="32E83157" w14:textId="77777777" w:rsidTr="00EE0AE7">
        <w:tc>
          <w:tcPr>
            <w:tcW w:w="4957" w:type="dxa"/>
          </w:tcPr>
          <w:p w14:paraId="197BEE3A" w14:textId="5C014976" w:rsidR="0049538C" w:rsidRPr="00477A52" w:rsidRDefault="0049538C" w:rsidP="00CF1BBB">
            <w:pPr>
              <w:pStyle w:val="NormalWeb"/>
              <w:shd w:val="clear" w:color="auto" w:fill="FFFFFF"/>
              <w:tabs>
                <w:tab w:val="left" w:pos="990"/>
              </w:tabs>
              <w:spacing w:before="0" w:beforeAutospacing="0" w:after="0" w:afterAutospacing="0"/>
              <w:jc w:val="both"/>
              <w:rPr>
                <w:rFonts w:ascii="GHEA Grapalat" w:hAnsi="GHEA Grapalat"/>
                <w:lang w:val="hy-AM"/>
              </w:rPr>
            </w:pPr>
            <w:r w:rsidRPr="00477A52">
              <w:rPr>
                <w:rFonts w:ascii="GHEA Grapalat" w:hAnsi="GHEA Grapalat"/>
                <w:lang w:val="hy-AM"/>
              </w:rPr>
              <w:t>6. Նախագիծ 2-ի վերնագրում «ՓՈՓԽՈՒԹՅՈՒՆ» բառն անհրաժեշտ է փոխարինել «ՓՈՓՈԽՈՒԹՅՈՒՆՆԵՐ» բառով՝ նկատի ունենալով, որ Նախագծով նախատեսվում է Որոշման մեջ կատարել մեկից ավելի փոփոխություններ: Նույն դիտողությունը վերաբերում է նաև Նախագիծ 2-ի 1-ին կետին:</w:t>
            </w:r>
          </w:p>
        </w:tc>
        <w:tc>
          <w:tcPr>
            <w:tcW w:w="5244" w:type="dxa"/>
            <w:gridSpan w:val="3"/>
          </w:tcPr>
          <w:p w14:paraId="426EE230" w14:textId="2920C1EB" w:rsidR="0049538C" w:rsidRPr="00477A52" w:rsidRDefault="0049538C" w:rsidP="00CF1BBB">
            <w:pPr>
              <w:ind w:right="-360"/>
              <w:rPr>
                <w:rFonts w:ascii="GHEA Grapalat" w:hAnsi="GHEA Grapalat" w:cs="Sylfaen"/>
                <w:color w:val="000000"/>
                <w:sz w:val="24"/>
                <w:szCs w:val="24"/>
                <w:shd w:val="clear" w:color="auto" w:fill="FFFFFF"/>
                <w:lang w:val="hy-AM"/>
              </w:rPr>
            </w:pPr>
            <w:r w:rsidRPr="00477A52">
              <w:rPr>
                <w:rFonts w:ascii="GHEA Grapalat" w:hAnsi="GHEA Grapalat" w:cs="Sylfaen"/>
                <w:color w:val="000000"/>
                <w:sz w:val="24"/>
                <w:szCs w:val="24"/>
                <w:shd w:val="clear" w:color="auto" w:fill="FFFFFF"/>
                <w:lang w:val="hy-AM"/>
              </w:rPr>
              <w:t>Ընդունվել է:</w:t>
            </w:r>
          </w:p>
        </w:tc>
      </w:tr>
      <w:tr w:rsidR="0049538C" w:rsidRPr="00477A52" w14:paraId="0F7BD16B" w14:textId="77777777" w:rsidTr="00EE0AE7">
        <w:tc>
          <w:tcPr>
            <w:tcW w:w="4957" w:type="dxa"/>
          </w:tcPr>
          <w:p w14:paraId="76DE9A1C" w14:textId="386C18CC" w:rsidR="0049538C" w:rsidRPr="00477A52" w:rsidRDefault="0049538C" w:rsidP="00CF1BBB">
            <w:pPr>
              <w:pStyle w:val="NormalWeb"/>
              <w:shd w:val="clear" w:color="auto" w:fill="FFFFFF"/>
              <w:tabs>
                <w:tab w:val="left" w:pos="990"/>
              </w:tabs>
              <w:spacing w:before="0" w:beforeAutospacing="0" w:after="0" w:afterAutospacing="0"/>
              <w:jc w:val="both"/>
              <w:rPr>
                <w:rFonts w:ascii="GHEA Grapalat" w:hAnsi="GHEA Grapalat"/>
                <w:lang w:val="hy-AM"/>
              </w:rPr>
            </w:pPr>
            <w:r w:rsidRPr="00477A52">
              <w:rPr>
                <w:rFonts w:ascii="GHEA Grapalat" w:hAnsi="GHEA Grapalat"/>
                <w:lang w:val="hy-AM"/>
              </w:rPr>
              <w:t>7. Նախագիծ 2-ի 1-ին կետում առաջարկում ենք «որոշման մեջ կատարել փոփոխություն:» բառերը փոխարինել «որոշման մեջ կատարել հետևյալ փոփոխությունները.» բառերով, իսկ 1-ին կետի 1-4-րդ ենթակետերից հանել «որոշման» բառերը՝ նկատի ունենալով, որ Նախագիծ 2-ի 1-ին կետում արդեն նշվում է, որ փոփոխությունները վերաբերում են Որոշմանը: Միաժամանակ, առաջարկում ենք 1-ին կետի 2-րդ և 3-րդ ենթակետերը միավորել՝ նկատի ունենալով, որ փոփոխությունները վերաբերում են Որոշման նույն կետին:</w:t>
            </w:r>
          </w:p>
        </w:tc>
        <w:tc>
          <w:tcPr>
            <w:tcW w:w="5244" w:type="dxa"/>
            <w:gridSpan w:val="3"/>
          </w:tcPr>
          <w:p w14:paraId="54CB1F47" w14:textId="59024C04" w:rsidR="0049538C" w:rsidRPr="00477A52" w:rsidRDefault="00325DC0" w:rsidP="00CF1BBB">
            <w:pPr>
              <w:ind w:left="306"/>
              <w:jc w:val="both"/>
              <w:rPr>
                <w:rFonts w:ascii="GHEA Grapalat" w:hAnsi="GHEA Grapalat"/>
                <w:sz w:val="24"/>
                <w:szCs w:val="24"/>
                <w:lang w:val="hy-AM"/>
              </w:rPr>
            </w:pPr>
            <w:r>
              <w:rPr>
                <w:rFonts w:ascii="GHEA Grapalat" w:hAnsi="GHEA Grapalat"/>
                <w:sz w:val="24"/>
                <w:szCs w:val="24"/>
                <w:lang w:val="hy-AM"/>
              </w:rPr>
              <w:t>Ընդունվել է:</w:t>
            </w:r>
          </w:p>
        </w:tc>
      </w:tr>
      <w:tr w:rsidR="00BC28FC" w:rsidRPr="00477A52" w14:paraId="6B4D7BF1" w14:textId="77777777" w:rsidTr="00EE0AE7">
        <w:tc>
          <w:tcPr>
            <w:tcW w:w="4957" w:type="dxa"/>
          </w:tcPr>
          <w:p w14:paraId="420CEAF9" w14:textId="56D0E40C" w:rsidR="00BC28FC" w:rsidRPr="00477A52" w:rsidRDefault="00BC28FC" w:rsidP="00CF1BBB">
            <w:pPr>
              <w:pStyle w:val="NormalWeb"/>
              <w:shd w:val="clear" w:color="auto" w:fill="FFFFFF"/>
              <w:tabs>
                <w:tab w:val="left" w:pos="990"/>
              </w:tabs>
              <w:spacing w:before="0" w:beforeAutospacing="0" w:after="0" w:afterAutospacing="0"/>
              <w:jc w:val="both"/>
              <w:rPr>
                <w:rFonts w:ascii="GHEA Grapalat" w:hAnsi="GHEA Grapalat"/>
              </w:rPr>
            </w:pPr>
            <w:bookmarkStart w:id="0" w:name="_GoBack"/>
            <w:bookmarkEnd w:id="0"/>
            <w:r w:rsidRPr="00477A52">
              <w:rPr>
                <w:rFonts w:ascii="GHEA Grapalat" w:hAnsi="GHEA Grapalat"/>
                <w:lang w:val="hy-AM"/>
              </w:rPr>
              <w:t>8. Նախագիծ 2-ի նախաբանից առաջարկում ենք հանել նաև «Նորմատիվ իրավական ակտերի մասին» օրենքի 37-րդ հոդվածին կատարվող հղումը, քանի որ նշված դրույթը վերաբերում է նորմատիվ իրավական ակտը ուժը կորցրած ճանաչվելուն, մինչդեռ, Նախագծով նախատեսվում է ուժը կորցրած ճանաչել միայն Որոշման 1-ին կետի 2-3-րդ ենթակետերը և N 2 հավելվածը: Սույն դիտողությունը բխում է «Նորմատիվ իրավական ակտերի մասին» օրենքի 33-րդ հոդվածի 1-ին մասի 4-րդ կետի կարգավորումից, որի համաձայն՝ նորմատիվ իրավական ակտում փոփոխությունները կատարվում են նրա առանձին բաժինների, գլուխների, հոդվածների, մասերի, կետերի, ենթակետերի կամ պարբերությունների գործողությունը դադարեցնելու միջոցով:</w:t>
            </w:r>
          </w:p>
        </w:tc>
        <w:tc>
          <w:tcPr>
            <w:tcW w:w="5244" w:type="dxa"/>
            <w:gridSpan w:val="3"/>
          </w:tcPr>
          <w:p w14:paraId="049F38AA" w14:textId="41A6CB85" w:rsidR="00BC28FC" w:rsidRPr="00477A52" w:rsidRDefault="00BC28FC" w:rsidP="00CF1BBB">
            <w:pPr>
              <w:ind w:left="306"/>
              <w:jc w:val="both"/>
              <w:rPr>
                <w:rFonts w:ascii="GHEA Grapalat" w:hAnsi="GHEA Grapalat"/>
                <w:sz w:val="24"/>
                <w:szCs w:val="24"/>
                <w:lang w:val="hy-AM"/>
              </w:rPr>
            </w:pPr>
            <w:r w:rsidRPr="00477A52">
              <w:rPr>
                <w:rFonts w:ascii="GHEA Grapalat" w:hAnsi="GHEA Grapalat"/>
                <w:sz w:val="24"/>
                <w:szCs w:val="24"/>
                <w:lang w:val="hy-AM"/>
              </w:rPr>
              <w:t>Ընդունվել է:</w:t>
            </w:r>
          </w:p>
        </w:tc>
      </w:tr>
      <w:tr w:rsidR="00CF1BBB" w:rsidRPr="00477A52" w14:paraId="364747A8" w14:textId="77777777" w:rsidTr="00CF1BBB">
        <w:trPr>
          <w:trHeight w:val="456"/>
        </w:trPr>
        <w:tc>
          <w:tcPr>
            <w:tcW w:w="6942" w:type="dxa"/>
            <w:gridSpan w:val="2"/>
            <w:vMerge w:val="restart"/>
          </w:tcPr>
          <w:p w14:paraId="513CC1CA" w14:textId="0F48A34B" w:rsidR="00CF1BBB" w:rsidRPr="00477A52" w:rsidRDefault="00CF1BBB" w:rsidP="00CF1BBB">
            <w:pPr>
              <w:pStyle w:val="NormalWeb"/>
              <w:shd w:val="clear" w:color="auto" w:fill="FFFFFF"/>
              <w:tabs>
                <w:tab w:val="left" w:pos="990"/>
              </w:tabs>
              <w:spacing w:before="0" w:beforeAutospacing="0" w:after="0" w:afterAutospacing="0"/>
              <w:rPr>
                <w:rFonts w:ascii="GHEA Grapalat" w:hAnsi="GHEA Grapalat"/>
                <w:highlight w:val="lightGray"/>
                <w:lang w:val="hy-AM"/>
              </w:rPr>
            </w:pPr>
            <w:r w:rsidRPr="00477A52">
              <w:rPr>
                <w:rFonts w:ascii="GHEA Grapalat" w:hAnsi="GHEA Grapalat"/>
                <w:highlight w:val="lightGray"/>
                <w:lang w:val="hy-AM"/>
              </w:rPr>
              <w:t>2. Ֆինանսների նախարարություն</w:t>
            </w:r>
          </w:p>
        </w:tc>
        <w:tc>
          <w:tcPr>
            <w:tcW w:w="3259" w:type="dxa"/>
            <w:gridSpan w:val="2"/>
          </w:tcPr>
          <w:p w14:paraId="274BAC28" w14:textId="32161F84" w:rsidR="00CF1BBB" w:rsidRPr="00477A52" w:rsidRDefault="00CF1BBB" w:rsidP="00CF1BBB">
            <w:pPr>
              <w:ind w:right="-360"/>
              <w:rPr>
                <w:rFonts w:ascii="GHEA Grapalat" w:hAnsi="GHEA Grapalat"/>
                <w:sz w:val="24"/>
                <w:szCs w:val="24"/>
                <w:highlight w:val="lightGray"/>
                <w:lang w:val="hy-AM"/>
              </w:rPr>
            </w:pPr>
            <w:r w:rsidRPr="00477A52">
              <w:rPr>
                <w:rFonts w:ascii="GHEA Grapalat" w:hAnsi="GHEA Grapalat"/>
                <w:sz w:val="24"/>
                <w:szCs w:val="24"/>
                <w:highlight w:val="lightGray"/>
                <w:lang w:val="hy-AM"/>
              </w:rPr>
              <w:t xml:space="preserve">    28.06.2023թ.</w:t>
            </w:r>
          </w:p>
          <w:p w14:paraId="7F749363" w14:textId="5B858B5B" w:rsidR="00CF1BBB" w:rsidRPr="00477A52" w:rsidRDefault="00CF1BBB" w:rsidP="00CF1BBB">
            <w:pPr>
              <w:ind w:right="-360"/>
              <w:rPr>
                <w:rFonts w:ascii="GHEA Grapalat" w:hAnsi="GHEA Grapalat"/>
                <w:sz w:val="24"/>
                <w:szCs w:val="24"/>
                <w:highlight w:val="lightGray"/>
                <w:lang w:val="hy-AM"/>
              </w:rPr>
            </w:pPr>
            <w:r w:rsidRPr="00477A52">
              <w:rPr>
                <w:rFonts w:ascii="GHEA Grapalat" w:hAnsi="GHEA Grapalat"/>
                <w:sz w:val="24"/>
                <w:szCs w:val="24"/>
                <w:highlight w:val="lightGray"/>
                <w:lang w:val="hy-AM"/>
              </w:rPr>
              <w:t xml:space="preserve">  </w:t>
            </w:r>
          </w:p>
        </w:tc>
      </w:tr>
      <w:tr w:rsidR="00CF1BBB" w:rsidRPr="00477A52" w14:paraId="1B8B61D6" w14:textId="77777777" w:rsidTr="00CF1BBB">
        <w:trPr>
          <w:trHeight w:val="523"/>
        </w:trPr>
        <w:tc>
          <w:tcPr>
            <w:tcW w:w="6942" w:type="dxa"/>
            <w:gridSpan w:val="2"/>
            <w:vMerge/>
          </w:tcPr>
          <w:p w14:paraId="15488ECB" w14:textId="77777777" w:rsidR="00CF1BBB" w:rsidRPr="00477A52" w:rsidRDefault="00CF1BBB" w:rsidP="00CF1BBB">
            <w:pPr>
              <w:pStyle w:val="NormalWeb"/>
              <w:shd w:val="clear" w:color="auto" w:fill="FFFFFF"/>
              <w:tabs>
                <w:tab w:val="left" w:pos="990"/>
              </w:tabs>
              <w:spacing w:before="0" w:beforeAutospacing="0" w:after="0" w:afterAutospacing="0"/>
              <w:jc w:val="both"/>
              <w:rPr>
                <w:rFonts w:ascii="GHEA Grapalat" w:hAnsi="GHEA Grapalat"/>
                <w:highlight w:val="lightGray"/>
                <w:lang w:val="hy-AM"/>
              </w:rPr>
            </w:pPr>
          </w:p>
        </w:tc>
        <w:tc>
          <w:tcPr>
            <w:tcW w:w="3259" w:type="dxa"/>
            <w:gridSpan w:val="2"/>
          </w:tcPr>
          <w:p w14:paraId="1B9AC52F" w14:textId="2D40044B" w:rsidR="00CF1BBB" w:rsidRPr="00477A52" w:rsidRDefault="00CF1BBB" w:rsidP="00CF1BBB">
            <w:pPr>
              <w:ind w:right="-360"/>
              <w:rPr>
                <w:rFonts w:ascii="GHEA Grapalat" w:hAnsi="GHEA Grapalat"/>
                <w:sz w:val="24"/>
                <w:szCs w:val="24"/>
                <w:highlight w:val="lightGray"/>
                <w:lang w:val="hy-AM"/>
              </w:rPr>
            </w:pPr>
            <w:r w:rsidRPr="00477A52">
              <w:rPr>
                <w:rFonts w:ascii="GHEA Grapalat" w:hAnsi="GHEA Grapalat"/>
                <w:sz w:val="24"/>
                <w:szCs w:val="24"/>
                <w:highlight w:val="lightGray"/>
                <w:lang w:val="hy-AM"/>
              </w:rPr>
              <w:t>01/34-2/12444-2023</w:t>
            </w:r>
          </w:p>
        </w:tc>
      </w:tr>
      <w:tr w:rsidR="00BC28FC" w:rsidRPr="00477A52" w14:paraId="12CB73C1" w14:textId="77777777" w:rsidTr="00EE0AE7">
        <w:tc>
          <w:tcPr>
            <w:tcW w:w="4957" w:type="dxa"/>
          </w:tcPr>
          <w:p w14:paraId="71A01B1D" w14:textId="30FE2AE3" w:rsidR="00BC28FC" w:rsidRPr="00477A52" w:rsidRDefault="00BC28FC" w:rsidP="00CF1BBB">
            <w:pPr>
              <w:pStyle w:val="NormalWeb"/>
              <w:shd w:val="clear" w:color="auto" w:fill="FFFFFF"/>
              <w:tabs>
                <w:tab w:val="left" w:pos="990"/>
              </w:tabs>
              <w:spacing w:before="0" w:beforeAutospacing="0" w:after="0" w:afterAutospacing="0"/>
              <w:jc w:val="both"/>
              <w:rPr>
                <w:rFonts w:ascii="GHEA Grapalat" w:hAnsi="GHEA Grapalat"/>
                <w:lang w:val="hy-AM"/>
              </w:rPr>
            </w:pPr>
            <w:r w:rsidRPr="00477A52">
              <w:rPr>
                <w:rFonts w:ascii="GHEA Grapalat" w:hAnsi="GHEA Grapalat"/>
                <w:lang w:val="hy-AM"/>
              </w:rPr>
              <w:t>1. Առաջարկություններ և դիտողություններ չկան:</w:t>
            </w:r>
          </w:p>
        </w:tc>
        <w:tc>
          <w:tcPr>
            <w:tcW w:w="5244" w:type="dxa"/>
            <w:gridSpan w:val="3"/>
          </w:tcPr>
          <w:p w14:paraId="263D2544" w14:textId="77777777" w:rsidR="00BC28FC" w:rsidRPr="00477A52" w:rsidRDefault="00BC28FC" w:rsidP="00CF1BBB">
            <w:pPr>
              <w:ind w:right="-360"/>
              <w:rPr>
                <w:rFonts w:ascii="GHEA Grapalat" w:hAnsi="GHEA Grapalat" w:cs="Sylfaen"/>
                <w:color w:val="000000"/>
                <w:sz w:val="24"/>
                <w:szCs w:val="24"/>
                <w:shd w:val="clear" w:color="auto" w:fill="FFFFFF"/>
                <w:lang w:val="hy-AM"/>
              </w:rPr>
            </w:pPr>
          </w:p>
        </w:tc>
      </w:tr>
      <w:tr w:rsidR="00CF1BBB" w:rsidRPr="00477A52" w14:paraId="1A890DE7" w14:textId="77777777" w:rsidTr="00C85F52">
        <w:tc>
          <w:tcPr>
            <w:tcW w:w="6942" w:type="dxa"/>
            <w:gridSpan w:val="2"/>
            <w:vMerge w:val="restart"/>
          </w:tcPr>
          <w:p w14:paraId="2CC8E911" w14:textId="78F57975" w:rsidR="00CF1BBB" w:rsidRPr="002F3DDC" w:rsidRDefault="00CF1BBB" w:rsidP="00CF1BBB">
            <w:pPr>
              <w:pStyle w:val="NormalWeb"/>
              <w:shd w:val="clear" w:color="auto" w:fill="FFFFFF"/>
              <w:tabs>
                <w:tab w:val="left" w:pos="990"/>
              </w:tabs>
              <w:spacing w:before="0" w:beforeAutospacing="0" w:after="0" w:afterAutospacing="0"/>
              <w:jc w:val="both"/>
              <w:rPr>
                <w:rFonts w:ascii="GHEA Grapalat" w:hAnsi="GHEA Grapalat"/>
                <w:highlight w:val="darkGray"/>
                <w:lang w:val="hy-AM"/>
              </w:rPr>
            </w:pPr>
            <w:r w:rsidRPr="002F3DDC">
              <w:rPr>
                <w:rFonts w:ascii="GHEA Grapalat" w:hAnsi="GHEA Grapalat"/>
                <w:highlight w:val="darkGray"/>
                <w:lang w:val="hy-AM"/>
              </w:rPr>
              <w:t xml:space="preserve">3.ՀՀ տարածքային կառավարման և                                         ենթակառուցվածքների նախարարություն                                            </w:t>
            </w:r>
          </w:p>
        </w:tc>
        <w:tc>
          <w:tcPr>
            <w:tcW w:w="3259" w:type="dxa"/>
            <w:gridSpan w:val="2"/>
          </w:tcPr>
          <w:p w14:paraId="4914DC41" w14:textId="77777777" w:rsidR="00CF1BBB" w:rsidRPr="002F3DDC" w:rsidRDefault="00CF1BBB" w:rsidP="00CF1BBB">
            <w:pPr>
              <w:pStyle w:val="NormalWeb"/>
              <w:shd w:val="clear" w:color="auto" w:fill="FFFFFF"/>
              <w:tabs>
                <w:tab w:val="left" w:pos="990"/>
              </w:tabs>
              <w:spacing w:before="0" w:beforeAutospacing="0" w:after="0" w:afterAutospacing="0"/>
              <w:jc w:val="both"/>
              <w:rPr>
                <w:rFonts w:ascii="GHEA Grapalat" w:hAnsi="GHEA Grapalat"/>
                <w:highlight w:val="darkGray"/>
                <w:lang w:val="hy-AM"/>
              </w:rPr>
            </w:pPr>
            <w:r w:rsidRPr="002F3DDC">
              <w:rPr>
                <w:rFonts w:ascii="GHEA Grapalat" w:hAnsi="GHEA Grapalat"/>
                <w:highlight w:val="darkGray"/>
                <w:lang w:val="hy-AM"/>
              </w:rPr>
              <w:t xml:space="preserve">26.06.2023թ.   </w:t>
            </w:r>
          </w:p>
          <w:p w14:paraId="0F67C1F8" w14:textId="5932D9A3" w:rsidR="00CF1BBB" w:rsidRPr="002F3DDC" w:rsidRDefault="00CF1BBB" w:rsidP="00CF1BBB">
            <w:pPr>
              <w:pStyle w:val="NormalWeb"/>
              <w:shd w:val="clear" w:color="auto" w:fill="FFFFFF"/>
              <w:tabs>
                <w:tab w:val="left" w:pos="990"/>
              </w:tabs>
              <w:spacing w:before="0" w:beforeAutospacing="0" w:after="0" w:afterAutospacing="0"/>
              <w:jc w:val="both"/>
              <w:rPr>
                <w:rFonts w:ascii="GHEA Grapalat" w:hAnsi="GHEA Grapalat"/>
                <w:highlight w:val="darkGray"/>
                <w:lang w:val="hy-AM"/>
              </w:rPr>
            </w:pPr>
          </w:p>
        </w:tc>
      </w:tr>
      <w:tr w:rsidR="00CF1BBB" w:rsidRPr="00477A52" w14:paraId="120C27BB" w14:textId="77777777" w:rsidTr="00C85F52">
        <w:tc>
          <w:tcPr>
            <w:tcW w:w="6942" w:type="dxa"/>
            <w:gridSpan w:val="2"/>
            <w:vMerge/>
          </w:tcPr>
          <w:p w14:paraId="411DF5FE" w14:textId="77777777" w:rsidR="00CF1BBB" w:rsidRPr="002F3DDC" w:rsidRDefault="00CF1BBB" w:rsidP="00CF1BBB">
            <w:pPr>
              <w:pStyle w:val="NormalWeb"/>
              <w:shd w:val="clear" w:color="auto" w:fill="FFFFFF"/>
              <w:tabs>
                <w:tab w:val="left" w:pos="990"/>
              </w:tabs>
              <w:spacing w:before="0" w:beforeAutospacing="0" w:after="0" w:afterAutospacing="0"/>
              <w:jc w:val="both"/>
              <w:rPr>
                <w:rFonts w:ascii="GHEA Grapalat" w:hAnsi="GHEA Grapalat"/>
                <w:highlight w:val="darkGray"/>
                <w:lang w:val="hy-AM"/>
              </w:rPr>
            </w:pPr>
          </w:p>
        </w:tc>
        <w:tc>
          <w:tcPr>
            <w:tcW w:w="3259" w:type="dxa"/>
            <w:gridSpan w:val="2"/>
          </w:tcPr>
          <w:p w14:paraId="3572D96E" w14:textId="0ED43349" w:rsidR="00CF1BBB" w:rsidRPr="002F3DDC" w:rsidRDefault="00CF1BBB" w:rsidP="00CF1BBB">
            <w:pPr>
              <w:pStyle w:val="NormalWeb"/>
              <w:shd w:val="clear" w:color="auto" w:fill="FFFFFF"/>
              <w:tabs>
                <w:tab w:val="left" w:pos="990"/>
              </w:tabs>
              <w:spacing w:before="0" w:beforeAutospacing="0" w:after="0" w:afterAutospacing="0"/>
              <w:jc w:val="both"/>
              <w:rPr>
                <w:rFonts w:ascii="GHEA Grapalat" w:hAnsi="GHEA Grapalat"/>
                <w:highlight w:val="darkGray"/>
                <w:lang w:val="hy-AM"/>
              </w:rPr>
            </w:pPr>
            <w:r w:rsidRPr="002F3DDC">
              <w:rPr>
                <w:rFonts w:ascii="GHEA Grapalat" w:hAnsi="GHEA Grapalat"/>
                <w:highlight w:val="darkGray"/>
                <w:lang w:val="hy-AM"/>
              </w:rPr>
              <w:t xml:space="preserve">ԳՍ/15.2/18803-2023                                                                                                                                                                        </w:t>
            </w:r>
          </w:p>
        </w:tc>
      </w:tr>
      <w:tr w:rsidR="00BC28FC" w:rsidRPr="00477A52" w14:paraId="011C6348" w14:textId="77777777" w:rsidTr="00C85F52">
        <w:tc>
          <w:tcPr>
            <w:tcW w:w="6942" w:type="dxa"/>
            <w:gridSpan w:val="2"/>
          </w:tcPr>
          <w:p w14:paraId="0CF48CDF" w14:textId="1FFE23A4" w:rsidR="00BC28FC" w:rsidRPr="00477A52" w:rsidRDefault="00BC28FC" w:rsidP="00CF1BBB">
            <w:pPr>
              <w:pStyle w:val="NormalWeb"/>
              <w:shd w:val="clear" w:color="auto" w:fill="FFFFFF"/>
              <w:tabs>
                <w:tab w:val="left" w:pos="990"/>
              </w:tabs>
              <w:spacing w:before="0" w:beforeAutospacing="0" w:after="0" w:afterAutospacing="0"/>
              <w:jc w:val="both"/>
              <w:rPr>
                <w:rFonts w:ascii="GHEA Grapalat" w:hAnsi="GHEA Grapalat"/>
                <w:noProof/>
              </w:rPr>
            </w:pPr>
            <w:r w:rsidRPr="00477A52">
              <w:rPr>
                <w:rFonts w:ascii="GHEA Grapalat" w:hAnsi="GHEA Grapalat"/>
                <w:lang w:val="hy-AM"/>
              </w:rPr>
              <w:t>1. Առաջարկություններ և դիտողություններ չկան:</w:t>
            </w:r>
          </w:p>
        </w:tc>
        <w:tc>
          <w:tcPr>
            <w:tcW w:w="3259" w:type="dxa"/>
            <w:gridSpan w:val="2"/>
          </w:tcPr>
          <w:p w14:paraId="1CCD0A99" w14:textId="07E8A88D" w:rsidR="00BC28FC" w:rsidRPr="00477A52" w:rsidRDefault="00BC28FC" w:rsidP="00CF1BBB">
            <w:pPr>
              <w:pStyle w:val="NormalWeb"/>
              <w:shd w:val="clear" w:color="auto" w:fill="FFFFFF"/>
              <w:tabs>
                <w:tab w:val="left" w:pos="990"/>
              </w:tabs>
              <w:spacing w:before="0" w:beforeAutospacing="0" w:after="0" w:afterAutospacing="0"/>
              <w:jc w:val="both"/>
              <w:rPr>
                <w:rFonts w:ascii="GHEA Grapalat" w:hAnsi="GHEA Grapalat"/>
                <w:lang w:val="hy-AM"/>
              </w:rPr>
            </w:pPr>
          </w:p>
        </w:tc>
      </w:tr>
      <w:tr w:rsidR="002C1343" w:rsidRPr="00477A52" w14:paraId="5E7A9407" w14:textId="77777777" w:rsidTr="00C85F52">
        <w:tc>
          <w:tcPr>
            <w:tcW w:w="6942" w:type="dxa"/>
            <w:gridSpan w:val="2"/>
            <w:vMerge w:val="restart"/>
          </w:tcPr>
          <w:p w14:paraId="20616971" w14:textId="512D7777" w:rsidR="002C1343" w:rsidRPr="002F3DDC" w:rsidRDefault="002C1343" w:rsidP="00CF1BBB">
            <w:pPr>
              <w:rPr>
                <w:rFonts w:ascii="GHEA Grapalat" w:hAnsi="GHEA Grapalat"/>
                <w:sz w:val="24"/>
                <w:szCs w:val="24"/>
                <w:highlight w:val="darkGray"/>
                <w:lang w:val="hy-AM"/>
              </w:rPr>
            </w:pPr>
            <w:r w:rsidRPr="002F3DDC">
              <w:rPr>
                <w:rFonts w:ascii="GHEA Grapalat" w:hAnsi="GHEA Grapalat"/>
                <w:sz w:val="24"/>
                <w:szCs w:val="24"/>
                <w:highlight w:val="darkGray"/>
                <w:lang w:val="hy-AM"/>
              </w:rPr>
              <w:t xml:space="preserve">4. ՀՀ վարչապետի աշխատակազմ                                                              </w:t>
            </w:r>
          </w:p>
        </w:tc>
        <w:tc>
          <w:tcPr>
            <w:tcW w:w="3259" w:type="dxa"/>
            <w:gridSpan w:val="2"/>
          </w:tcPr>
          <w:p w14:paraId="6052AB18" w14:textId="35557E7F" w:rsidR="002C1343" w:rsidRPr="002F3DDC" w:rsidRDefault="002C1343" w:rsidP="002C1343">
            <w:pPr>
              <w:spacing w:after="160"/>
              <w:rPr>
                <w:rFonts w:ascii="GHEA Grapalat" w:hAnsi="GHEA Grapalat"/>
                <w:sz w:val="24"/>
                <w:szCs w:val="24"/>
                <w:highlight w:val="darkGray"/>
                <w:lang w:val="hy-AM"/>
              </w:rPr>
            </w:pPr>
            <w:r w:rsidRPr="002F3DDC">
              <w:rPr>
                <w:rFonts w:ascii="GHEA Grapalat" w:hAnsi="GHEA Grapalat"/>
                <w:sz w:val="24"/>
                <w:szCs w:val="24"/>
                <w:highlight w:val="darkGray"/>
                <w:lang w:val="hy-AM"/>
              </w:rPr>
              <w:t xml:space="preserve">06.10.2023թ.                                                                                                  </w:t>
            </w:r>
          </w:p>
        </w:tc>
      </w:tr>
      <w:tr w:rsidR="002C1343" w:rsidRPr="00477A52" w14:paraId="4A41AD9E" w14:textId="77777777" w:rsidTr="00C85F52">
        <w:tc>
          <w:tcPr>
            <w:tcW w:w="6942" w:type="dxa"/>
            <w:gridSpan w:val="2"/>
            <w:vMerge/>
          </w:tcPr>
          <w:p w14:paraId="3555F646" w14:textId="77777777" w:rsidR="002C1343" w:rsidRPr="002F3DDC" w:rsidRDefault="002C1343" w:rsidP="00CF1BBB">
            <w:pPr>
              <w:rPr>
                <w:rFonts w:ascii="GHEA Grapalat" w:hAnsi="GHEA Grapalat"/>
                <w:sz w:val="24"/>
                <w:szCs w:val="24"/>
                <w:highlight w:val="darkGray"/>
                <w:lang w:val="hy-AM"/>
              </w:rPr>
            </w:pPr>
          </w:p>
        </w:tc>
        <w:tc>
          <w:tcPr>
            <w:tcW w:w="3259" w:type="dxa"/>
            <w:gridSpan w:val="2"/>
          </w:tcPr>
          <w:p w14:paraId="3DD5B305" w14:textId="2BE2AD72" w:rsidR="002C1343" w:rsidRPr="002F3DDC" w:rsidRDefault="002C1343" w:rsidP="00CF1BBB">
            <w:pPr>
              <w:rPr>
                <w:rFonts w:ascii="GHEA Grapalat" w:hAnsi="GHEA Grapalat"/>
                <w:sz w:val="24"/>
                <w:szCs w:val="24"/>
                <w:highlight w:val="darkGray"/>
                <w:lang w:val="hy-AM"/>
              </w:rPr>
            </w:pPr>
            <w:r w:rsidRPr="002F3DDC">
              <w:rPr>
                <w:rFonts w:ascii="GHEA Grapalat" w:hAnsi="GHEA Grapalat"/>
                <w:sz w:val="24"/>
                <w:szCs w:val="24"/>
                <w:highlight w:val="darkGray"/>
                <w:lang w:val="hy-AM"/>
              </w:rPr>
              <w:t xml:space="preserve">02/11.7/34611-2023                                   </w:t>
            </w:r>
          </w:p>
        </w:tc>
      </w:tr>
      <w:tr w:rsidR="00BC28FC" w:rsidRPr="00477A52" w14:paraId="1441D642" w14:textId="77777777" w:rsidTr="00EE0AE7">
        <w:tc>
          <w:tcPr>
            <w:tcW w:w="4957" w:type="dxa"/>
          </w:tcPr>
          <w:p w14:paraId="495F0991" w14:textId="5235EB2A" w:rsidR="00BC28FC" w:rsidRPr="00477A52" w:rsidRDefault="00BC28FC" w:rsidP="00CF1BBB">
            <w:pPr>
              <w:pStyle w:val="NormalWeb"/>
              <w:shd w:val="clear" w:color="auto" w:fill="FFFFFF"/>
              <w:tabs>
                <w:tab w:val="left" w:pos="990"/>
              </w:tabs>
              <w:spacing w:before="0" w:beforeAutospacing="0" w:after="0" w:afterAutospacing="0"/>
              <w:jc w:val="both"/>
              <w:rPr>
                <w:rFonts w:ascii="GHEA Grapalat" w:hAnsi="GHEA Grapalat"/>
                <w:lang w:val="hy-AM"/>
              </w:rPr>
            </w:pPr>
            <w:r w:rsidRPr="00477A52">
              <w:rPr>
                <w:rFonts w:ascii="GHEA Grapalat" w:hAnsi="GHEA Grapalat"/>
                <w:lang w:val="hy-AM"/>
              </w:rPr>
              <w:t>1.</w:t>
            </w:r>
            <w:r w:rsidRPr="00477A52">
              <w:rPr>
                <w:rFonts w:ascii="GHEA Grapalat" w:hAnsi="GHEA Grapalat" w:cs="Arial"/>
                <w:noProof/>
                <w:color w:val="000000"/>
                <w:lang w:val="hy-AM"/>
              </w:rPr>
              <w:t xml:space="preserve"> Նախագծի 2-րդ կետն անհրաժեշտ է համապատասխանեցնել «Նորմատիվ իրավական ակտերի մասին» օրենքի 23-րդ հոդվածի պահանջներին:</w:t>
            </w:r>
          </w:p>
        </w:tc>
        <w:tc>
          <w:tcPr>
            <w:tcW w:w="5244" w:type="dxa"/>
            <w:gridSpan w:val="3"/>
          </w:tcPr>
          <w:p w14:paraId="5DFED518" w14:textId="750DB6B1" w:rsidR="00BC28FC" w:rsidRPr="00477A52" w:rsidRDefault="00BC28FC" w:rsidP="00CF1BBB">
            <w:pPr>
              <w:ind w:right="-360"/>
              <w:rPr>
                <w:rFonts w:ascii="GHEA Grapalat" w:hAnsi="GHEA Grapalat" w:cs="Sylfaen"/>
                <w:color w:val="000000"/>
                <w:sz w:val="24"/>
                <w:szCs w:val="24"/>
                <w:shd w:val="clear" w:color="auto" w:fill="FFFFFF"/>
                <w:lang w:val="hy-AM"/>
              </w:rPr>
            </w:pPr>
            <w:r w:rsidRPr="00477A52">
              <w:rPr>
                <w:rFonts w:ascii="GHEA Grapalat" w:hAnsi="GHEA Grapalat" w:cs="Sylfaen"/>
                <w:color w:val="000000"/>
                <w:sz w:val="24"/>
                <w:szCs w:val="24"/>
                <w:shd w:val="clear" w:color="auto" w:fill="FFFFFF"/>
                <w:lang w:val="hy-AM"/>
              </w:rPr>
              <w:t>Ընդունվել է:</w:t>
            </w:r>
          </w:p>
        </w:tc>
      </w:tr>
      <w:tr w:rsidR="00BC28FC" w:rsidRPr="00477A52" w14:paraId="64EF5108" w14:textId="77777777" w:rsidTr="00EE0AE7">
        <w:tc>
          <w:tcPr>
            <w:tcW w:w="4957" w:type="dxa"/>
          </w:tcPr>
          <w:p w14:paraId="40A65A52" w14:textId="30C2D292" w:rsidR="00BC28FC" w:rsidRPr="00477A52" w:rsidRDefault="00BC28FC" w:rsidP="00CF1BBB">
            <w:pPr>
              <w:pStyle w:val="NormalWeb"/>
              <w:shd w:val="clear" w:color="auto" w:fill="FFFFFF"/>
              <w:tabs>
                <w:tab w:val="left" w:pos="990"/>
              </w:tabs>
              <w:spacing w:before="0" w:beforeAutospacing="0" w:after="0" w:afterAutospacing="0"/>
              <w:jc w:val="both"/>
              <w:rPr>
                <w:rFonts w:ascii="GHEA Grapalat" w:hAnsi="GHEA Grapalat"/>
                <w:lang w:val="hy-AM"/>
              </w:rPr>
            </w:pPr>
            <w:r w:rsidRPr="00477A52">
              <w:rPr>
                <w:rFonts w:ascii="GHEA Grapalat" w:hAnsi="GHEA Grapalat" w:cs="Arial"/>
                <w:noProof/>
                <w:color w:val="000000"/>
                <w:lang w:val="hy-AM"/>
              </w:rPr>
              <w:t>2.Նախագծի 2-րդ կետով սահմանված որոշման ուժի մեջ մտնելու ժամկետը խնդրահարույց է «Նորմատիվ իրավական ակտերի մասին» ՀՀ օրենքի 23-րդ հոդվածի տեսանկյունից, մասնավորապես՝ նախատեսվում է որոշման ուժի մեջ մտնելու ժամկետ սահմանել հոկտեմբերի 1-ը, մինչդեռ վերոգրյալ ժամկետն արդեն անցել է։</w:t>
            </w:r>
          </w:p>
        </w:tc>
        <w:tc>
          <w:tcPr>
            <w:tcW w:w="5244" w:type="dxa"/>
            <w:gridSpan w:val="3"/>
          </w:tcPr>
          <w:p w14:paraId="48E3C452" w14:textId="7854C584" w:rsidR="00BC28FC" w:rsidRPr="00477A52" w:rsidRDefault="00BC28FC" w:rsidP="00CF1BBB">
            <w:pPr>
              <w:ind w:right="-360"/>
              <w:rPr>
                <w:rFonts w:ascii="GHEA Grapalat" w:hAnsi="GHEA Grapalat" w:cs="Sylfaen"/>
                <w:color w:val="000000"/>
                <w:sz w:val="24"/>
                <w:szCs w:val="24"/>
                <w:shd w:val="clear" w:color="auto" w:fill="FFFFFF"/>
                <w:lang w:val="hy-AM"/>
              </w:rPr>
            </w:pPr>
            <w:r w:rsidRPr="00477A52">
              <w:rPr>
                <w:rFonts w:ascii="GHEA Grapalat" w:hAnsi="GHEA Grapalat" w:cs="Sylfaen"/>
                <w:color w:val="000000"/>
                <w:sz w:val="24"/>
                <w:szCs w:val="24"/>
                <w:shd w:val="clear" w:color="auto" w:fill="FFFFFF"/>
                <w:lang w:val="hy-AM"/>
              </w:rPr>
              <w:t>Ընդունվել է:</w:t>
            </w:r>
          </w:p>
        </w:tc>
      </w:tr>
      <w:tr w:rsidR="00BC28FC" w:rsidRPr="00325DC0" w14:paraId="326A3EC2" w14:textId="77777777" w:rsidTr="00EE0AE7">
        <w:tc>
          <w:tcPr>
            <w:tcW w:w="4957" w:type="dxa"/>
          </w:tcPr>
          <w:p w14:paraId="72DB4FE2" w14:textId="06926CFC" w:rsidR="00BC28FC" w:rsidRPr="00477A52" w:rsidRDefault="00BC28FC" w:rsidP="00CF1BBB">
            <w:pPr>
              <w:jc w:val="both"/>
              <w:rPr>
                <w:rFonts w:ascii="GHEA Grapalat" w:hAnsi="GHEA Grapalat"/>
                <w:noProof/>
                <w:color w:val="000000"/>
                <w:sz w:val="24"/>
                <w:szCs w:val="24"/>
                <w:u w:val="single"/>
                <w:lang w:val="hy-AM"/>
              </w:rPr>
            </w:pPr>
            <w:r w:rsidRPr="00477A52">
              <w:rPr>
                <w:rFonts w:ascii="GHEA Grapalat" w:hAnsi="GHEA Grapalat" w:cs="Arial"/>
                <w:noProof/>
                <w:color w:val="000000"/>
                <w:sz w:val="24"/>
                <w:szCs w:val="24"/>
                <w:lang w:val="hy-AM"/>
              </w:rPr>
              <w:t>3.</w:t>
            </w:r>
            <w:r w:rsidRPr="00477A52">
              <w:rPr>
                <w:rFonts w:ascii="GHEA Grapalat" w:hAnsi="GHEA Grapalat" w:cs="Arial"/>
                <w:color w:val="000000" w:themeColor="text1"/>
                <w:sz w:val="24"/>
                <w:szCs w:val="24"/>
                <w:lang w:val="hy-AM"/>
              </w:rPr>
              <w:t xml:space="preserve">«Հայաստանի Հանրապետության կառավարության 2014 թվականի դեկտեմբերի 25-ի N 1529-Ն որոշման մեջ փոփոխություններ կատարելու  մասին» կառավարության որոշման նախագծի առնչությամբ առաջարկում ենք քննարկել նաև որոշման նախագծի վերնագրում փոփոխություն նախատեսելու հարցը՝ նկատի ունենալով, որ նախագծով ուժը կորցրած է ճանաչվում գործող  որոշման  1-ին կետի 2-րդ ենթակետը։ Այս համատեքստում անհրաժեշտ է հաշվի առնել </w:t>
            </w:r>
            <w:r w:rsidRPr="00477A52">
              <w:rPr>
                <w:rFonts w:ascii="GHEA Grapalat" w:hAnsi="GHEA Grapalat" w:cs="Arial"/>
                <w:noProof/>
                <w:color w:val="000000"/>
                <w:sz w:val="24"/>
                <w:szCs w:val="24"/>
                <w:lang w:val="hy-AM"/>
              </w:rPr>
              <w:t>«Նորմատիվ իրավական ակտերի մասին» ՀՀ օրենքի 12-րդ հոդվածի 1-ին մասի պահանջները։</w:t>
            </w:r>
          </w:p>
          <w:p w14:paraId="3FBF3B05" w14:textId="244ABC04" w:rsidR="00BC28FC" w:rsidRPr="00477A52" w:rsidRDefault="00BC28FC" w:rsidP="00CF1BBB">
            <w:pPr>
              <w:pStyle w:val="NormalWeb"/>
              <w:shd w:val="clear" w:color="auto" w:fill="FFFFFF"/>
              <w:tabs>
                <w:tab w:val="left" w:pos="990"/>
              </w:tabs>
              <w:spacing w:before="0" w:beforeAutospacing="0" w:after="0" w:afterAutospacing="0"/>
              <w:jc w:val="both"/>
              <w:rPr>
                <w:rFonts w:ascii="GHEA Grapalat" w:hAnsi="GHEA Grapalat" w:cs="Arial"/>
                <w:noProof/>
                <w:color w:val="000000"/>
                <w:lang w:val="hy-AM"/>
              </w:rPr>
            </w:pPr>
          </w:p>
        </w:tc>
        <w:tc>
          <w:tcPr>
            <w:tcW w:w="5244" w:type="dxa"/>
            <w:gridSpan w:val="3"/>
          </w:tcPr>
          <w:p w14:paraId="312E69AB" w14:textId="59D7EE74" w:rsidR="00BC28FC" w:rsidRPr="00477A52" w:rsidRDefault="00BC28FC" w:rsidP="00CF1BBB">
            <w:pPr>
              <w:ind w:right="-360"/>
              <w:rPr>
                <w:rFonts w:ascii="GHEA Grapalat" w:hAnsi="GHEA Grapalat" w:cs="Sylfaen"/>
                <w:color w:val="000000"/>
                <w:sz w:val="24"/>
                <w:szCs w:val="24"/>
                <w:shd w:val="clear" w:color="auto" w:fill="FFFFFF"/>
                <w:lang w:val="hy-AM"/>
              </w:rPr>
            </w:pPr>
            <w:r w:rsidRPr="00477A52">
              <w:rPr>
                <w:rFonts w:ascii="GHEA Grapalat" w:hAnsi="GHEA Grapalat" w:cs="Sylfaen"/>
                <w:color w:val="000000"/>
                <w:sz w:val="24"/>
                <w:szCs w:val="24"/>
                <w:shd w:val="clear" w:color="auto" w:fill="FFFFFF"/>
                <w:lang w:val="hy-AM"/>
              </w:rPr>
              <w:t>Չի ընդունվել:</w:t>
            </w:r>
          </w:p>
          <w:p w14:paraId="40738357" w14:textId="16003A84" w:rsidR="00BC28FC" w:rsidRPr="00477A52" w:rsidRDefault="00BC28FC" w:rsidP="00CF1BBB">
            <w:pPr>
              <w:ind w:right="-357"/>
              <w:rPr>
                <w:rFonts w:ascii="GHEA Grapalat" w:hAnsi="GHEA Grapalat" w:cs="Sylfaen"/>
                <w:color w:val="000000"/>
                <w:sz w:val="24"/>
                <w:szCs w:val="24"/>
                <w:shd w:val="clear" w:color="auto" w:fill="FFFFFF"/>
                <w:lang w:val="hy-AM"/>
              </w:rPr>
            </w:pPr>
            <w:r w:rsidRPr="00477A52">
              <w:rPr>
                <w:rFonts w:ascii="GHEA Grapalat" w:hAnsi="GHEA Grapalat" w:cs="Sylfaen"/>
                <w:color w:val="000000"/>
                <w:sz w:val="24"/>
                <w:szCs w:val="24"/>
                <w:shd w:val="clear" w:color="auto" w:fill="FFFFFF"/>
                <w:lang w:val="hy-AM"/>
              </w:rPr>
              <w:t xml:space="preserve"> Նախագծի 1-ին կետով նախատեսվել էր ՀՀ կառավարության 2014 թվականի դեկտեմբերի 25-ի թիվ 1529-Ն որոշման (այսուհետ՝ Որոշում) վերնագիրը շարադրել նոր խմբագրությամբ՝ հետևյալ բովանդակությամբ. «ՊՈԼԻԿԼԻՆԻԿԱԿԱՆ ՀԱՍՏԱՏՈՒԹՅՈՒՆՆԵՐԻ ՕՐԻՆԱԿԵԼԻ ՄՈԴԵԼՆԵՐԸ ՍԱՀՄԱՆԵԼՈՒ ՄԱՍԻՆ»: </w:t>
            </w:r>
          </w:p>
          <w:p w14:paraId="2647FAB8" w14:textId="6F3BC1EC" w:rsidR="00BC28FC" w:rsidRPr="00477A52" w:rsidRDefault="00BC28FC" w:rsidP="00CF1BBB">
            <w:pPr>
              <w:ind w:right="-360"/>
              <w:rPr>
                <w:rFonts w:ascii="GHEA Grapalat" w:hAnsi="GHEA Grapalat" w:cs="Sylfaen"/>
                <w:color w:val="000000"/>
                <w:sz w:val="24"/>
                <w:szCs w:val="24"/>
                <w:shd w:val="clear" w:color="auto" w:fill="FFFFFF"/>
                <w:lang w:val="hy-AM"/>
              </w:rPr>
            </w:pPr>
            <w:r w:rsidRPr="00477A52">
              <w:rPr>
                <w:rFonts w:ascii="GHEA Grapalat" w:hAnsi="GHEA Grapalat" w:cs="Sylfaen"/>
                <w:color w:val="000000"/>
                <w:sz w:val="24"/>
                <w:szCs w:val="24"/>
                <w:shd w:val="clear" w:color="auto" w:fill="FFFFFF"/>
                <w:lang w:val="hy-AM"/>
              </w:rPr>
              <w:t>Սակայն արդարադատության նախարարության կողմից տրված պետական-իրավական փորձաքննության եզրակացությամբ առաջարկվել է Որոշման նախաբանում հղում կատարել լիազորող նորմին, ինչից ելնելով հնարավոր կլինի  գնահատել նշված փոփոխությունը: Քանի որ Որոշման նախաբանում օրենսդրական իրավական ակտի հոդվածը կամ մասը համապատասխան նորմի բացակայության հետևանքով հնարավոր չէ հղում կատարել, որով Հայաստանի Հանրապետության կառավարությունը լիազորվել է սահմանելու պոլիկլինիկական հաստատությունների օրինակելի մոդելները, հետևաբար ներկայումս սույն նախագծով վերնագրում հնարավոր չէ իրականացնել համապատասխան փոփոխությունը:</w:t>
            </w:r>
          </w:p>
        </w:tc>
      </w:tr>
      <w:tr w:rsidR="00BC28FC" w:rsidRPr="00325DC0" w14:paraId="7F754ECE" w14:textId="77777777" w:rsidTr="00EE0AE7">
        <w:tc>
          <w:tcPr>
            <w:tcW w:w="4957" w:type="dxa"/>
          </w:tcPr>
          <w:p w14:paraId="76F9428C" w14:textId="132D343F" w:rsidR="00485F58" w:rsidRPr="00477A52" w:rsidRDefault="00485F58" w:rsidP="00CF1BBB">
            <w:pPr>
              <w:rPr>
                <w:rFonts w:ascii="GHEA Grapalat" w:hAnsi="GHEA Grapalat" w:cs="Arial"/>
                <w:noProof/>
                <w:color w:val="000000"/>
                <w:sz w:val="24"/>
                <w:szCs w:val="24"/>
                <w:lang w:val="hy-AM"/>
              </w:rPr>
            </w:pPr>
            <w:r w:rsidRPr="00477A52">
              <w:rPr>
                <w:rFonts w:ascii="GHEA Grapalat" w:hAnsi="GHEA Grapalat" w:cs="Arial"/>
                <w:noProof/>
                <w:color w:val="000000"/>
                <w:sz w:val="24"/>
                <w:szCs w:val="24"/>
                <w:lang w:val="hy-AM"/>
              </w:rPr>
              <w:t>4</w:t>
            </w:r>
            <w:r w:rsidR="00BC28FC" w:rsidRPr="00477A52">
              <w:rPr>
                <w:rFonts w:ascii="GHEA Grapalat" w:hAnsi="GHEA Grapalat" w:cs="Arial"/>
                <w:noProof/>
                <w:color w:val="000000"/>
                <w:sz w:val="24"/>
                <w:szCs w:val="24"/>
                <w:lang w:val="hy-AM"/>
              </w:rPr>
              <w:t>.</w:t>
            </w:r>
            <w:r w:rsidRPr="00477A52">
              <w:rPr>
                <w:rFonts w:ascii="GHEA Grapalat" w:eastAsia="Calibri" w:hAnsi="GHEA Grapalat" w:cs="Arial"/>
                <w:color w:val="000000" w:themeColor="text1"/>
                <w:sz w:val="24"/>
                <w:szCs w:val="24"/>
                <w:lang w:val="hy-AM"/>
              </w:rPr>
              <w:t xml:space="preserve"> </w:t>
            </w:r>
            <w:r w:rsidRPr="00477A52">
              <w:rPr>
                <w:rFonts w:ascii="GHEA Grapalat" w:hAnsi="GHEA Grapalat" w:cs="Arial"/>
                <w:noProof/>
                <w:color w:val="000000"/>
                <w:sz w:val="24"/>
                <w:szCs w:val="24"/>
                <w:lang w:val="hy-AM"/>
              </w:rPr>
              <w:t xml:space="preserve">Նախագծերի հիմնավորման համաձայն՝ սույն նախագծերի ներկայացնելը պայմանավորված է «Բնակչության բժշկական օգնության և սպասարկման մասին» օրենքի 3-րդ հոդվածի 8-րդ կետով, ըստ որի համապատասխան լիազորող նորմը վերապահված է նախարարին: Նախագծերին կից գրության համաձայն՝ նախարարի համապատասխան հրամանը (2023 թվականի սեպտեմբերի 28-ի N 45-Ն հրամանը) պաշտոնական հրապարակման նպատակով ներկայացվել է արդարադատության նախարարություն, բայց դեռ պաշտոնապես չի հրապարակվել, ինչը խնդրահարույց է: </w:t>
            </w:r>
          </w:p>
          <w:p w14:paraId="0CD0B916" w14:textId="5C7AF5CC" w:rsidR="00BC28FC" w:rsidRPr="00477A52" w:rsidRDefault="00BC28FC" w:rsidP="00CF1BBB">
            <w:pPr>
              <w:jc w:val="both"/>
              <w:rPr>
                <w:rFonts w:ascii="GHEA Grapalat" w:hAnsi="GHEA Grapalat" w:cs="Arial"/>
                <w:noProof/>
                <w:color w:val="000000"/>
                <w:sz w:val="24"/>
                <w:szCs w:val="24"/>
                <w:lang w:val="hy-AM"/>
              </w:rPr>
            </w:pPr>
          </w:p>
        </w:tc>
        <w:tc>
          <w:tcPr>
            <w:tcW w:w="5244" w:type="dxa"/>
            <w:gridSpan w:val="3"/>
          </w:tcPr>
          <w:p w14:paraId="3E5935E4" w14:textId="7024F7E7" w:rsidR="00BC28FC" w:rsidRPr="00477A52" w:rsidRDefault="00EE0AE7" w:rsidP="00477A52">
            <w:pPr>
              <w:rPr>
                <w:rFonts w:ascii="GHEA Grapalat" w:hAnsi="GHEA Grapalat" w:cs="Sylfaen"/>
                <w:color w:val="000000"/>
                <w:sz w:val="24"/>
                <w:szCs w:val="24"/>
                <w:shd w:val="clear" w:color="auto" w:fill="FFFFFF"/>
                <w:lang w:val="hy-AM"/>
              </w:rPr>
            </w:pPr>
            <w:r w:rsidRPr="00477A52">
              <w:rPr>
                <w:rFonts w:ascii="GHEA Grapalat" w:hAnsi="GHEA Grapalat" w:cs="Sylfaen"/>
                <w:color w:val="000000"/>
                <w:sz w:val="24"/>
                <w:szCs w:val="24"/>
                <w:shd w:val="clear" w:color="auto" w:fill="FFFFFF"/>
                <w:lang w:val="hy-AM"/>
              </w:rPr>
              <w:t xml:space="preserve">Արդարադատության նախարարության կողմից հրամանը հետ է վերադարձվել, քանի որ հրամանում նշված </w:t>
            </w:r>
            <w:r w:rsidR="002C1343">
              <w:rPr>
                <w:rFonts w:ascii="GHEA Grapalat" w:hAnsi="GHEA Grapalat" w:cs="Sylfaen"/>
                <w:color w:val="000000"/>
                <w:sz w:val="24"/>
                <w:szCs w:val="24"/>
                <w:shd w:val="clear" w:color="auto" w:fill="FFFFFF"/>
                <w:lang w:val="hy-AM"/>
              </w:rPr>
              <w:t>էր</w:t>
            </w:r>
            <w:r w:rsidRPr="00477A52">
              <w:rPr>
                <w:rFonts w:ascii="GHEA Grapalat" w:hAnsi="GHEA Grapalat" w:cs="Sylfaen"/>
                <w:color w:val="000000"/>
                <w:sz w:val="24"/>
                <w:szCs w:val="24"/>
                <w:shd w:val="clear" w:color="auto" w:fill="FFFFFF"/>
                <w:lang w:val="hy-AM"/>
              </w:rPr>
              <w:t xml:space="preserve"> հրամանի ուժի մեջ մտնելու ավելի վաղ ժամկետ</w:t>
            </w:r>
            <w:r w:rsidR="002C1343">
              <w:rPr>
                <w:rFonts w:ascii="GHEA Grapalat" w:hAnsi="GHEA Grapalat" w:cs="Sylfaen"/>
                <w:color w:val="000000"/>
                <w:sz w:val="24"/>
                <w:szCs w:val="24"/>
                <w:shd w:val="clear" w:color="auto" w:fill="FFFFFF"/>
                <w:lang w:val="hy-AM"/>
              </w:rPr>
              <w:t>, քան ներկայացվել էր հրապարակման</w:t>
            </w:r>
            <w:r w:rsidRPr="00477A52">
              <w:rPr>
                <w:rFonts w:ascii="GHEA Grapalat" w:hAnsi="GHEA Grapalat" w:cs="Sylfaen"/>
                <w:color w:val="000000"/>
                <w:sz w:val="24"/>
                <w:szCs w:val="24"/>
                <w:shd w:val="clear" w:color="auto" w:fill="FFFFFF"/>
                <w:lang w:val="hy-AM"/>
              </w:rPr>
              <w:t xml:space="preserve">: Այդ իսկ պատճառով հաստատվել է նոր՝ </w:t>
            </w:r>
            <w:r w:rsidRPr="00477A52">
              <w:rPr>
                <w:rFonts w:ascii="GHEA Grapalat" w:eastAsia="Times New Roman" w:hAnsi="GHEA Grapalat"/>
                <w:color w:val="000000"/>
                <w:sz w:val="24"/>
                <w:szCs w:val="24"/>
                <w:lang w:val="hy-AM"/>
              </w:rPr>
              <w:t>առողջապահության նախարարի 2023 թվականի հոկտեմբերի 17-ի թիվ 48-Ն հրամանը, որը հրապարակվել է Հայաստանի իրավական տեղեկատվական համակարգում և  ուժի մեջ է մտել 2023 թվականի հոկտեմբերի 17-ից:</w:t>
            </w:r>
          </w:p>
        </w:tc>
      </w:tr>
      <w:tr w:rsidR="00485F58" w:rsidRPr="00325DC0" w14:paraId="6F4B8EFD" w14:textId="77777777" w:rsidTr="00EE0AE7">
        <w:tc>
          <w:tcPr>
            <w:tcW w:w="4957" w:type="dxa"/>
          </w:tcPr>
          <w:p w14:paraId="7A9EAA2D" w14:textId="33F372EA" w:rsidR="00485F58" w:rsidRPr="00477A52" w:rsidRDefault="00485F58" w:rsidP="00CF1BBB">
            <w:pPr>
              <w:tabs>
                <w:tab w:val="left" w:pos="540"/>
                <w:tab w:val="left" w:pos="993"/>
              </w:tabs>
              <w:ind w:right="-1"/>
              <w:jc w:val="both"/>
              <w:rPr>
                <w:rFonts w:ascii="GHEA Grapalat" w:eastAsia="Calibri" w:hAnsi="GHEA Grapalat" w:cs="Arial"/>
                <w:color w:val="000000" w:themeColor="text1"/>
                <w:sz w:val="24"/>
                <w:szCs w:val="24"/>
                <w:lang w:val="hy-AM"/>
              </w:rPr>
            </w:pPr>
            <w:r w:rsidRPr="00477A52">
              <w:rPr>
                <w:rFonts w:ascii="GHEA Grapalat" w:hAnsi="GHEA Grapalat" w:cs="Arial"/>
                <w:noProof/>
                <w:color w:val="000000"/>
                <w:sz w:val="24"/>
                <w:szCs w:val="24"/>
                <w:lang w:val="hy-AM"/>
              </w:rPr>
              <w:t>5.</w:t>
            </w:r>
            <w:r w:rsidRPr="00477A52">
              <w:rPr>
                <w:rFonts w:ascii="GHEA Grapalat" w:eastAsia="Calibri" w:hAnsi="GHEA Grapalat" w:cs="Arial"/>
                <w:color w:val="000000" w:themeColor="text1"/>
                <w:sz w:val="24"/>
                <w:szCs w:val="24"/>
                <w:lang w:val="hy-AM"/>
              </w:rPr>
              <w:t xml:space="preserve"> Հարկ է նշել, որ  «Բնակչության բժշկական օգնության և սպասարկման մասին» օրենքում լրացումներ կատարելու մասին» ՀՕ-537-Ն օրենքի 7-րդ հոդվածի 2-րդ մասի համաձայն՝ օրենքից բխող ենթաօրենսդրական իրավական ակտերն ընդունվում են օրենքն ուժի մեջ մտնելուց հետո` վեցամսյա ժամկետում: ՀՀ վարչապետի 01.02.2023թ. N 106-Ա որոշման հավելվածի 1-ին կետի համաձայն՝ առողջապահության նախարարի համապատասխան հրամանի ընդունման ժամկետ նախատեսված էր 2023 թվականի մայիսի 3-րդ տասնօրյակը: Լրացուցիչ պարզաբանման կարիք ունի սահմանված ժամկետում վերոնշյալ հանձնարարականի չկատարումը:</w:t>
            </w:r>
          </w:p>
          <w:p w14:paraId="75A371E9" w14:textId="279448F0" w:rsidR="00485F58" w:rsidRPr="00477A52" w:rsidRDefault="00485F58" w:rsidP="00CF1BBB">
            <w:pPr>
              <w:rPr>
                <w:rFonts w:ascii="GHEA Grapalat" w:hAnsi="GHEA Grapalat" w:cs="Arial"/>
                <w:noProof/>
                <w:color w:val="000000"/>
                <w:sz w:val="24"/>
                <w:szCs w:val="24"/>
                <w:lang w:val="hy-AM"/>
              </w:rPr>
            </w:pPr>
          </w:p>
        </w:tc>
        <w:tc>
          <w:tcPr>
            <w:tcW w:w="5244" w:type="dxa"/>
            <w:gridSpan w:val="3"/>
          </w:tcPr>
          <w:p w14:paraId="730222A8" w14:textId="3387D157" w:rsidR="00485F58" w:rsidRPr="00477A52" w:rsidRDefault="002C1343" w:rsidP="00477A52">
            <w:pPr>
              <w:ind w:right="28"/>
              <w:jc w:val="both"/>
              <w:rPr>
                <w:rFonts w:ascii="GHEA Grapalat" w:hAnsi="GHEA Grapalat" w:cs="Sylfaen"/>
                <w:color w:val="FF0000"/>
                <w:sz w:val="24"/>
                <w:szCs w:val="24"/>
                <w:shd w:val="clear" w:color="auto" w:fill="FFFFFF"/>
                <w:lang w:val="hy-AM"/>
              </w:rPr>
            </w:pPr>
            <w:r>
              <w:rPr>
                <w:rFonts w:ascii="GHEA Grapalat" w:hAnsi="GHEA Grapalat" w:cs="Sylfaen"/>
                <w:color w:val="000000"/>
                <w:sz w:val="24"/>
                <w:szCs w:val="24"/>
                <w:shd w:val="clear" w:color="auto" w:fill="FFFFFF"/>
                <w:lang w:val="hy-AM"/>
              </w:rPr>
              <w:t xml:space="preserve">Նախագիծը պատրաստ է եղել </w:t>
            </w:r>
            <w:r w:rsidRPr="00477A52">
              <w:rPr>
                <w:rFonts w:ascii="GHEA Grapalat" w:hAnsi="GHEA Grapalat" w:cs="Sylfaen"/>
                <w:color w:val="000000"/>
                <w:sz w:val="24"/>
                <w:szCs w:val="24"/>
                <w:shd w:val="clear" w:color="auto" w:fill="FFFFFF"/>
                <w:lang w:val="hy-AM"/>
              </w:rPr>
              <w:t xml:space="preserve"> Նշված </w:t>
            </w:r>
            <w:r>
              <w:rPr>
                <w:rFonts w:ascii="GHEA Grapalat" w:hAnsi="GHEA Grapalat" w:cs="Sylfaen"/>
                <w:color w:val="000000"/>
                <w:sz w:val="24"/>
                <w:szCs w:val="24"/>
                <w:shd w:val="clear" w:color="auto" w:fill="FFFFFF"/>
                <w:lang w:val="hy-AM"/>
              </w:rPr>
              <w:t xml:space="preserve">հանձնարարականով </w:t>
            </w:r>
            <w:r w:rsidRPr="00477A52">
              <w:rPr>
                <w:rFonts w:ascii="GHEA Grapalat" w:hAnsi="GHEA Grapalat" w:cs="Sylfaen"/>
                <w:color w:val="000000"/>
                <w:sz w:val="24"/>
                <w:szCs w:val="24"/>
                <w:shd w:val="clear" w:color="auto" w:fill="FFFFFF"/>
                <w:lang w:val="hy-AM"/>
              </w:rPr>
              <w:t>սահմանված ժամկետում</w:t>
            </w:r>
            <w:r>
              <w:rPr>
                <w:rFonts w:ascii="GHEA Grapalat" w:hAnsi="GHEA Grapalat" w:cs="Sylfaen"/>
                <w:color w:val="000000"/>
                <w:sz w:val="24"/>
                <w:szCs w:val="24"/>
                <w:shd w:val="clear" w:color="auto" w:fill="FFFFFF"/>
                <w:lang w:val="hy-AM"/>
              </w:rPr>
              <w:t xml:space="preserve">: Այն </w:t>
            </w:r>
            <w:r w:rsidR="002F3DDC">
              <w:rPr>
                <w:rFonts w:ascii="GHEA Grapalat" w:hAnsi="GHEA Grapalat" w:cs="Sylfaen"/>
                <w:color w:val="000000"/>
                <w:sz w:val="24"/>
                <w:szCs w:val="24"/>
                <w:shd w:val="clear" w:color="auto" w:fill="FFFFFF"/>
                <w:lang w:val="hy-AM"/>
              </w:rPr>
              <w:t>ներկայա</w:t>
            </w:r>
            <w:r>
              <w:rPr>
                <w:rFonts w:ascii="GHEA Grapalat" w:hAnsi="GHEA Grapalat" w:cs="Sylfaen"/>
                <w:color w:val="000000"/>
                <w:sz w:val="24"/>
                <w:szCs w:val="24"/>
                <w:shd w:val="clear" w:color="auto" w:fill="FFFFFF"/>
                <w:lang w:val="hy-AM"/>
              </w:rPr>
              <w:t>ց</w:t>
            </w:r>
            <w:r w:rsidR="002F3DDC">
              <w:rPr>
                <w:rFonts w:ascii="GHEA Grapalat" w:hAnsi="GHEA Grapalat" w:cs="Sylfaen"/>
                <w:color w:val="000000"/>
                <w:sz w:val="24"/>
                <w:szCs w:val="24"/>
                <w:shd w:val="clear" w:color="auto" w:fill="FFFFFF"/>
                <w:lang w:val="hy-AM"/>
              </w:rPr>
              <w:t>վ</w:t>
            </w:r>
            <w:r>
              <w:rPr>
                <w:rFonts w:ascii="GHEA Grapalat" w:hAnsi="GHEA Grapalat" w:cs="Sylfaen"/>
                <w:color w:val="000000"/>
                <w:sz w:val="24"/>
                <w:szCs w:val="24"/>
                <w:shd w:val="clear" w:color="auto" w:fill="FFFFFF"/>
                <w:lang w:val="hy-AM"/>
              </w:rPr>
              <w:t xml:space="preserve">ել  է առողջապահության նախարարության կառուցվածքային և առանձնացված ստորաբաժանումների, ինչպես նաև բժշկական կազմակերպությունների կարծիքին, որի հետ կապված քննարկումները բավականին երկար ժամանակ </w:t>
            </w:r>
            <w:r w:rsidR="00104DE2">
              <w:rPr>
                <w:rFonts w:ascii="GHEA Grapalat" w:hAnsi="GHEA Grapalat" w:cs="Sylfaen"/>
                <w:color w:val="000000"/>
                <w:sz w:val="24"/>
                <w:szCs w:val="24"/>
                <w:shd w:val="clear" w:color="auto" w:fill="FFFFFF"/>
                <w:lang w:val="hy-AM"/>
              </w:rPr>
              <w:t>է</w:t>
            </w:r>
            <w:r>
              <w:rPr>
                <w:rFonts w:ascii="GHEA Grapalat" w:hAnsi="GHEA Grapalat" w:cs="Sylfaen"/>
                <w:color w:val="000000"/>
                <w:sz w:val="24"/>
                <w:szCs w:val="24"/>
                <w:shd w:val="clear" w:color="auto" w:fill="FFFFFF"/>
                <w:lang w:val="hy-AM"/>
              </w:rPr>
              <w:t xml:space="preserve"> պահանջել:</w:t>
            </w:r>
          </w:p>
          <w:p w14:paraId="74B4F4A0" w14:textId="1C669892" w:rsidR="00C85F52" w:rsidRPr="00477A52" w:rsidRDefault="00C85F52" w:rsidP="00CF1BBB">
            <w:pPr>
              <w:ind w:firstLine="567"/>
              <w:jc w:val="both"/>
              <w:rPr>
                <w:rFonts w:ascii="GHEA Grapalat" w:eastAsia="Times New Roman" w:hAnsi="GHEA Grapalat"/>
                <w:color w:val="000000"/>
                <w:sz w:val="24"/>
                <w:szCs w:val="24"/>
                <w:lang w:val="hy-AM"/>
              </w:rPr>
            </w:pPr>
            <w:r w:rsidRPr="00477A52">
              <w:rPr>
                <w:rFonts w:ascii="GHEA Grapalat" w:hAnsi="GHEA Grapalat" w:cs="Sylfaen"/>
                <w:color w:val="000000"/>
                <w:sz w:val="24"/>
                <w:szCs w:val="24"/>
                <w:shd w:val="clear" w:color="auto" w:fill="FFFFFF"/>
                <w:lang w:val="hy-AM"/>
              </w:rPr>
              <w:t>Միևնույն ժամանակ հայտնում եմ նաև, որ հաստատված հրամանը պետական- իրավական փորձաքննությունից հետո երկու անգամ անընդմեջ ներկայացվել է պաշտոնական հրապարակման, սակայն հետ է վերադարձվել:</w:t>
            </w:r>
            <w:r w:rsidR="00477A52" w:rsidRPr="00477A52">
              <w:rPr>
                <w:rFonts w:ascii="GHEA Grapalat" w:hAnsi="GHEA Grapalat" w:cs="Sylfaen"/>
                <w:color w:val="000000"/>
                <w:sz w:val="24"/>
                <w:szCs w:val="24"/>
                <w:shd w:val="clear" w:color="auto" w:fill="FFFFFF"/>
                <w:lang w:val="hy-AM"/>
              </w:rPr>
              <w:t xml:space="preserve"> Պետք է հավելել</w:t>
            </w:r>
            <w:r w:rsidRPr="00477A52">
              <w:rPr>
                <w:rFonts w:ascii="GHEA Grapalat" w:hAnsi="GHEA Grapalat" w:cs="Sylfaen"/>
                <w:color w:val="000000"/>
                <w:sz w:val="24"/>
                <w:szCs w:val="24"/>
                <w:shd w:val="clear" w:color="auto" w:fill="FFFFFF"/>
                <w:lang w:val="hy-AM"/>
              </w:rPr>
              <w:t xml:space="preserve"> նաև, որ ներկայումս </w:t>
            </w:r>
            <w:r w:rsidRPr="00477A52">
              <w:rPr>
                <w:rFonts w:ascii="GHEA Grapalat" w:eastAsia="Times New Roman" w:hAnsi="GHEA Grapalat"/>
                <w:color w:val="000000"/>
                <w:sz w:val="24"/>
                <w:szCs w:val="24"/>
                <w:lang w:val="hy-AM"/>
              </w:rPr>
              <w:t xml:space="preserve"> առողջապահության նախարարի 2023 թվականի հոկտեմբերի 17-ի թիվ 48-Ն հրամանը հրապարակվել է Հայաստանի իրավական տեղեկատվական համակարգում, որը ուժի մեջ է մտել 2023 թվականի հոկտեմբերի 17-ից:</w:t>
            </w:r>
          </w:p>
          <w:p w14:paraId="1A55F959" w14:textId="7A6C0C85" w:rsidR="00C85F52" w:rsidRPr="00477A52" w:rsidRDefault="00C85F52" w:rsidP="00CF1BBB">
            <w:pPr>
              <w:ind w:right="-360"/>
              <w:rPr>
                <w:rFonts w:ascii="GHEA Grapalat" w:hAnsi="GHEA Grapalat" w:cs="Sylfaen"/>
                <w:color w:val="000000"/>
                <w:sz w:val="24"/>
                <w:szCs w:val="24"/>
                <w:shd w:val="clear" w:color="auto" w:fill="FFFFFF"/>
                <w:lang w:val="hy-AM"/>
              </w:rPr>
            </w:pPr>
          </w:p>
        </w:tc>
      </w:tr>
      <w:tr w:rsidR="00485F58" w:rsidRPr="00477A52" w14:paraId="581AA780" w14:textId="77777777" w:rsidTr="00EE0AE7">
        <w:tc>
          <w:tcPr>
            <w:tcW w:w="4957" w:type="dxa"/>
          </w:tcPr>
          <w:p w14:paraId="13629037" w14:textId="47434AF9" w:rsidR="00485F58" w:rsidRPr="00477A52" w:rsidRDefault="00485F58" w:rsidP="00CF1BBB">
            <w:pPr>
              <w:rPr>
                <w:rFonts w:ascii="GHEA Grapalat" w:hAnsi="GHEA Grapalat" w:cs="Arial"/>
                <w:noProof/>
                <w:color w:val="000000"/>
                <w:sz w:val="24"/>
                <w:szCs w:val="24"/>
                <w:lang w:val="hy-AM"/>
              </w:rPr>
            </w:pPr>
            <w:r w:rsidRPr="00477A52">
              <w:rPr>
                <w:rFonts w:ascii="GHEA Grapalat" w:hAnsi="GHEA Grapalat" w:cs="Arial"/>
                <w:noProof/>
                <w:color w:val="000000"/>
                <w:sz w:val="24"/>
                <w:szCs w:val="24"/>
                <w:lang w:val="hy-AM"/>
              </w:rPr>
              <w:t>6.</w:t>
            </w:r>
            <w:r w:rsidRPr="00477A52">
              <w:rPr>
                <w:rFonts w:ascii="GHEA Grapalat" w:eastAsia="Calibri" w:hAnsi="GHEA Grapalat" w:cs="Arial"/>
                <w:color w:val="000000" w:themeColor="text1"/>
                <w:sz w:val="24"/>
                <w:szCs w:val="24"/>
                <w:lang w:val="hy-AM"/>
              </w:rPr>
              <w:t xml:space="preserve"> </w:t>
            </w:r>
            <w:r w:rsidRPr="00477A52">
              <w:rPr>
                <w:rFonts w:ascii="GHEA Grapalat" w:hAnsi="GHEA Grapalat" w:cs="Arial"/>
                <w:noProof/>
                <w:color w:val="000000"/>
                <w:sz w:val="24"/>
                <w:szCs w:val="24"/>
                <w:lang w:val="hy-AM"/>
              </w:rPr>
              <w:t>Հիմք ընդունելով Կառավարության աշխատակարգի 20-րդ կետի պահանջները՝ առաջարկում ենք նախագծերը վարչապետի աշխատակազմ ներկայացնել առանձին ուղեկցող գրություններով:</w:t>
            </w:r>
          </w:p>
          <w:p w14:paraId="57810B51" w14:textId="29A0A83A" w:rsidR="00485F58" w:rsidRPr="00477A52" w:rsidRDefault="00485F58" w:rsidP="00CF1BBB">
            <w:pPr>
              <w:tabs>
                <w:tab w:val="left" w:pos="540"/>
                <w:tab w:val="left" w:pos="993"/>
              </w:tabs>
              <w:ind w:right="-1"/>
              <w:jc w:val="both"/>
              <w:rPr>
                <w:rFonts w:ascii="GHEA Grapalat" w:hAnsi="GHEA Grapalat" w:cs="Arial"/>
                <w:noProof/>
                <w:color w:val="000000"/>
                <w:sz w:val="24"/>
                <w:szCs w:val="24"/>
                <w:lang w:val="hy-AM"/>
              </w:rPr>
            </w:pPr>
          </w:p>
        </w:tc>
        <w:tc>
          <w:tcPr>
            <w:tcW w:w="5244" w:type="dxa"/>
            <w:gridSpan w:val="3"/>
          </w:tcPr>
          <w:p w14:paraId="0C9C028E" w14:textId="2CEEB213" w:rsidR="00485F58" w:rsidRPr="00477A52" w:rsidRDefault="00485F58" w:rsidP="00CF1BBB">
            <w:pPr>
              <w:ind w:right="-360"/>
              <w:rPr>
                <w:rFonts w:ascii="GHEA Grapalat" w:hAnsi="GHEA Grapalat" w:cs="Sylfaen"/>
                <w:color w:val="000000"/>
                <w:sz w:val="24"/>
                <w:szCs w:val="24"/>
                <w:shd w:val="clear" w:color="auto" w:fill="FFFFFF"/>
                <w:lang w:val="hy-AM"/>
              </w:rPr>
            </w:pPr>
            <w:r w:rsidRPr="00477A52">
              <w:rPr>
                <w:rFonts w:ascii="GHEA Grapalat" w:hAnsi="GHEA Grapalat" w:cs="Sylfaen"/>
                <w:color w:val="000000"/>
                <w:sz w:val="24"/>
                <w:szCs w:val="24"/>
                <w:shd w:val="clear" w:color="auto" w:fill="FFFFFF"/>
                <w:lang w:val="hy-AM"/>
              </w:rPr>
              <w:t>Ընդունվել է:</w:t>
            </w:r>
          </w:p>
        </w:tc>
      </w:tr>
    </w:tbl>
    <w:p w14:paraId="31E6071B" w14:textId="77777777" w:rsidR="000E5CEA" w:rsidRPr="00477A52" w:rsidRDefault="000E5CEA" w:rsidP="00CF1BBB">
      <w:pPr>
        <w:spacing w:after="0" w:line="240" w:lineRule="auto"/>
        <w:ind w:right="-360"/>
        <w:jc w:val="center"/>
        <w:rPr>
          <w:rFonts w:ascii="GHEA Grapalat" w:hAnsi="GHEA Grapalat" w:cs="Sylfaen"/>
          <w:b/>
          <w:color w:val="000000"/>
          <w:sz w:val="24"/>
          <w:szCs w:val="24"/>
          <w:shd w:val="clear" w:color="auto" w:fill="FFFFFF"/>
          <w:lang w:val="hy-AM"/>
        </w:rPr>
      </w:pPr>
    </w:p>
    <w:p w14:paraId="2729270F" w14:textId="70CC25A4" w:rsidR="0083382D" w:rsidRPr="00477A52" w:rsidRDefault="0083382D" w:rsidP="00CF1BBB">
      <w:pPr>
        <w:spacing w:line="240" w:lineRule="auto"/>
        <w:jc w:val="center"/>
        <w:rPr>
          <w:rFonts w:ascii="GHEA Grapalat" w:eastAsia="Times New Roman" w:hAnsi="GHEA Grapalat" w:cs="Times New Roman"/>
          <w:b/>
          <w:bCs/>
          <w:color w:val="000000"/>
          <w:sz w:val="24"/>
          <w:szCs w:val="24"/>
          <w:lang w:val="hy-AM"/>
        </w:rPr>
      </w:pPr>
    </w:p>
    <w:sectPr w:rsidR="0083382D" w:rsidRPr="00477A52" w:rsidSect="00B935B3">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3E3ADA" w14:textId="77777777" w:rsidR="0050616A" w:rsidRDefault="0050616A" w:rsidP="00F40B00">
      <w:pPr>
        <w:spacing w:after="0" w:line="240" w:lineRule="auto"/>
      </w:pPr>
      <w:r>
        <w:separator/>
      </w:r>
    </w:p>
  </w:endnote>
  <w:endnote w:type="continuationSeparator" w:id="0">
    <w:p w14:paraId="08757E3E" w14:textId="77777777" w:rsidR="0050616A" w:rsidRDefault="0050616A" w:rsidP="00F40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ECBA7C" w14:textId="77777777" w:rsidR="0050616A" w:rsidRDefault="0050616A" w:rsidP="00F40B00">
      <w:pPr>
        <w:spacing w:after="0" w:line="240" w:lineRule="auto"/>
      </w:pPr>
      <w:r>
        <w:separator/>
      </w:r>
    </w:p>
  </w:footnote>
  <w:footnote w:type="continuationSeparator" w:id="0">
    <w:p w14:paraId="0E62FE8C" w14:textId="77777777" w:rsidR="0050616A" w:rsidRDefault="0050616A" w:rsidP="00F40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F55AC"/>
    <w:multiLevelType w:val="hybridMultilevel"/>
    <w:tmpl w:val="28D4D9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A36ACD"/>
    <w:multiLevelType w:val="hybridMultilevel"/>
    <w:tmpl w:val="00CA98CA"/>
    <w:lvl w:ilvl="0" w:tplc="42D6738A">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207E2D1B"/>
    <w:multiLevelType w:val="hybridMultilevel"/>
    <w:tmpl w:val="6AAE362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399237E"/>
    <w:multiLevelType w:val="hybridMultilevel"/>
    <w:tmpl w:val="3B78D482"/>
    <w:lvl w:ilvl="0" w:tplc="F8CC3AE4">
      <w:start w:val="1"/>
      <w:numFmt w:val="decimal"/>
      <w:lvlText w:val="%1."/>
      <w:lvlJc w:val="left"/>
      <w:pPr>
        <w:ind w:left="7872" w:hanging="360"/>
      </w:pPr>
      <w:rPr>
        <w:rFonts w:hint="default"/>
        <w:b/>
        <w:bCs/>
        <w:i/>
        <w:iCs/>
        <w:sz w:val="24"/>
        <w:szCs w:val="24"/>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4" w15:restartNumberingAfterBreak="0">
    <w:nsid w:val="3AB73189"/>
    <w:multiLevelType w:val="hybridMultilevel"/>
    <w:tmpl w:val="477CEF2C"/>
    <w:lvl w:ilvl="0" w:tplc="0419000D">
      <w:start w:val="1"/>
      <w:numFmt w:val="bullet"/>
      <w:lvlText w:val=""/>
      <w:lvlJc w:val="left"/>
      <w:pPr>
        <w:ind w:left="795" w:hanging="360"/>
      </w:pPr>
      <w:rPr>
        <w:rFonts w:ascii="Wingdings" w:hAnsi="Wingdings"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hint="default"/>
      </w:rPr>
    </w:lvl>
  </w:abstractNum>
  <w:abstractNum w:abstractNumId="5" w15:restartNumberingAfterBreak="0">
    <w:nsid w:val="3F160349"/>
    <w:multiLevelType w:val="hybridMultilevel"/>
    <w:tmpl w:val="A2F06A36"/>
    <w:lvl w:ilvl="0" w:tplc="F5FA1388">
      <w:start w:val="1"/>
      <w:numFmt w:val="decimal"/>
      <w:lvlText w:val="%1."/>
      <w:lvlJc w:val="left"/>
      <w:pPr>
        <w:ind w:left="720" w:hanging="360"/>
      </w:pPr>
      <w:rPr>
        <w:rFonts w:ascii="GHEA Grapalat" w:hAnsi="GHEA Grapalat"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666317"/>
    <w:multiLevelType w:val="hybridMultilevel"/>
    <w:tmpl w:val="58A64964"/>
    <w:lvl w:ilvl="0" w:tplc="6ECAA7A0">
      <w:start w:val="1"/>
      <w:numFmt w:val="decimal"/>
      <w:lvlText w:val="%1."/>
      <w:lvlJc w:val="left"/>
      <w:pPr>
        <w:ind w:left="389" w:hanging="360"/>
      </w:pPr>
      <w:rPr>
        <w:rFonts w:hint="default"/>
        <w:b/>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7" w15:restartNumberingAfterBreak="0">
    <w:nsid w:val="4283576F"/>
    <w:multiLevelType w:val="hybridMultilevel"/>
    <w:tmpl w:val="F8022CE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44E546EC"/>
    <w:multiLevelType w:val="hybridMultilevel"/>
    <w:tmpl w:val="6F1636A0"/>
    <w:lvl w:ilvl="0" w:tplc="011CE364">
      <w:start w:val="1"/>
      <w:numFmt w:val="decimal"/>
      <w:lvlText w:val="%1."/>
      <w:lvlJc w:val="left"/>
      <w:pPr>
        <w:ind w:left="360" w:hanging="360"/>
      </w:pPr>
      <w:rPr>
        <w:rFonts w:ascii="GHEA Grapalat" w:hAnsi="GHEA Grapalat" w:hint="default"/>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1DC3CB8"/>
    <w:multiLevelType w:val="hybridMultilevel"/>
    <w:tmpl w:val="DDFEE8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BC02E5"/>
    <w:multiLevelType w:val="hybridMultilevel"/>
    <w:tmpl w:val="2ACC3FD2"/>
    <w:lvl w:ilvl="0" w:tplc="AB08CB9A">
      <w:start w:val="1"/>
      <w:numFmt w:val="decimal"/>
      <w:lvlText w:val="%1."/>
      <w:lvlJc w:val="left"/>
      <w:pPr>
        <w:ind w:left="360" w:hanging="360"/>
      </w:pPr>
      <w:rPr>
        <w:rFonts w:cs="Times New Roman"/>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15:restartNumberingAfterBreak="0">
    <w:nsid w:val="5AEF3DEC"/>
    <w:multiLevelType w:val="hybridMultilevel"/>
    <w:tmpl w:val="9238EC3E"/>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5BCA0DF5"/>
    <w:multiLevelType w:val="hybridMultilevel"/>
    <w:tmpl w:val="42F07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C7017F"/>
    <w:multiLevelType w:val="hybridMultilevel"/>
    <w:tmpl w:val="7820E1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1D3D6E"/>
    <w:multiLevelType w:val="hybridMultilevel"/>
    <w:tmpl w:val="318ADE64"/>
    <w:lvl w:ilvl="0" w:tplc="45F0830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1F66D9B"/>
    <w:multiLevelType w:val="hybridMultilevel"/>
    <w:tmpl w:val="31D41D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6C62EE"/>
    <w:multiLevelType w:val="hybridMultilevel"/>
    <w:tmpl w:val="20DAD07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7FD76BE"/>
    <w:multiLevelType w:val="hybridMultilevel"/>
    <w:tmpl w:val="577EF9A0"/>
    <w:lvl w:ilvl="0" w:tplc="2E38808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7A667FF1"/>
    <w:multiLevelType w:val="hybridMultilevel"/>
    <w:tmpl w:val="2542AB56"/>
    <w:lvl w:ilvl="0" w:tplc="474E0DEA">
      <w:start w:val="1"/>
      <w:numFmt w:val="decimal"/>
      <w:lvlText w:val="%1)"/>
      <w:lvlJc w:val="left"/>
      <w:pPr>
        <w:ind w:left="389" w:hanging="360"/>
      </w:pPr>
      <w:rPr>
        <w:rFonts w:hint="default"/>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1"/>
  </w:num>
  <w:num w:numId="5">
    <w:abstractNumId w:val="1"/>
  </w:num>
  <w:num w:numId="6">
    <w:abstractNumId w:val="6"/>
  </w:num>
  <w:num w:numId="7">
    <w:abstractNumId w:val="19"/>
  </w:num>
  <w:num w:numId="8">
    <w:abstractNumId w:val="14"/>
  </w:num>
  <w:num w:numId="9">
    <w:abstractNumId w:val="17"/>
  </w:num>
  <w:num w:numId="10">
    <w:abstractNumId w:val="9"/>
  </w:num>
  <w:num w:numId="11">
    <w:abstractNumId w:val="13"/>
  </w:num>
  <w:num w:numId="12">
    <w:abstractNumId w:val="7"/>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6"/>
  </w:num>
  <w:num w:numId="16">
    <w:abstractNumId w:val="8"/>
  </w:num>
  <w:num w:numId="17">
    <w:abstractNumId w:val="4"/>
  </w:num>
  <w:num w:numId="18">
    <w:abstractNumId w:val="12"/>
  </w:num>
  <w:num w:numId="19">
    <w:abstractNumId w:val="15"/>
  </w:num>
  <w:num w:numId="20">
    <w:abstractNumId w:val="18"/>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15E"/>
    <w:rsid w:val="00004365"/>
    <w:rsid w:val="00014F31"/>
    <w:rsid w:val="00017063"/>
    <w:rsid w:val="000307A0"/>
    <w:rsid w:val="000468FC"/>
    <w:rsid w:val="00053821"/>
    <w:rsid w:val="00076C1F"/>
    <w:rsid w:val="000A5C76"/>
    <w:rsid w:val="000C686C"/>
    <w:rsid w:val="000C6ED4"/>
    <w:rsid w:val="000D2FDE"/>
    <w:rsid w:val="000D36B1"/>
    <w:rsid w:val="000E060B"/>
    <w:rsid w:val="000E5CEA"/>
    <w:rsid w:val="000F5E02"/>
    <w:rsid w:val="000F6B3F"/>
    <w:rsid w:val="00104DE2"/>
    <w:rsid w:val="001102C7"/>
    <w:rsid w:val="00125E59"/>
    <w:rsid w:val="00174EB0"/>
    <w:rsid w:val="0018318E"/>
    <w:rsid w:val="001947A9"/>
    <w:rsid w:val="00194A85"/>
    <w:rsid w:val="001A4E77"/>
    <w:rsid w:val="001B7BAD"/>
    <w:rsid w:val="001C1472"/>
    <w:rsid w:val="001C48E9"/>
    <w:rsid w:val="001E1757"/>
    <w:rsid w:val="001E31E7"/>
    <w:rsid w:val="001F4538"/>
    <w:rsid w:val="001F4BF1"/>
    <w:rsid w:val="001F4D3A"/>
    <w:rsid w:val="001F503B"/>
    <w:rsid w:val="001F65FA"/>
    <w:rsid w:val="0020015E"/>
    <w:rsid w:val="00227AC0"/>
    <w:rsid w:val="00233BE4"/>
    <w:rsid w:val="0023754D"/>
    <w:rsid w:val="002455A3"/>
    <w:rsid w:val="0025181E"/>
    <w:rsid w:val="00256B62"/>
    <w:rsid w:val="00267278"/>
    <w:rsid w:val="00277396"/>
    <w:rsid w:val="002B6D1D"/>
    <w:rsid w:val="002C1343"/>
    <w:rsid w:val="002D4F77"/>
    <w:rsid w:val="002D5FF6"/>
    <w:rsid w:val="002F3DDC"/>
    <w:rsid w:val="002F62C2"/>
    <w:rsid w:val="00303EFD"/>
    <w:rsid w:val="00305DA7"/>
    <w:rsid w:val="0031106E"/>
    <w:rsid w:val="00312AB9"/>
    <w:rsid w:val="0031404C"/>
    <w:rsid w:val="00325481"/>
    <w:rsid w:val="00325DC0"/>
    <w:rsid w:val="00334994"/>
    <w:rsid w:val="00350C36"/>
    <w:rsid w:val="00366E6E"/>
    <w:rsid w:val="0037597C"/>
    <w:rsid w:val="00384B9B"/>
    <w:rsid w:val="003961F1"/>
    <w:rsid w:val="003D2B5E"/>
    <w:rsid w:val="003E379E"/>
    <w:rsid w:val="003F15ED"/>
    <w:rsid w:val="003F7541"/>
    <w:rsid w:val="00406E36"/>
    <w:rsid w:val="00433B79"/>
    <w:rsid w:val="00433C3F"/>
    <w:rsid w:val="00437769"/>
    <w:rsid w:val="0045552E"/>
    <w:rsid w:val="00464D46"/>
    <w:rsid w:val="00473115"/>
    <w:rsid w:val="00477A52"/>
    <w:rsid w:val="00482B60"/>
    <w:rsid w:val="00485E5D"/>
    <w:rsid w:val="00485F58"/>
    <w:rsid w:val="00493DC5"/>
    <w:rsid w:val="0049538C"/>
    <w:rsid w:val="004A347C"/>
    <w:rsid w:val="004B2164"/>
    <w:rsid w:val="004D7E95"/>
    <w:rsid w:val="004F4AD1"/>
    <w:rsid w:val="00503BF0"/>
    <w:rsid w:val="00505750"/>
    <w:rsid w:val="0050616A"/>
    <w:rsid w:val="00515709"/>
    <w:rsid w:val="00524CA1"/>
    <w:rsid w:val="00546F3C"/>
    <w:rsid w:val="005520AE"/>
    <w:rsid w:val="00566E4B"/>
    <w:rsid w:val="00570C1C"/>
    <w:rsid w:val="00573C80"/>
    <w:rsid w:val="00574DD6"/>
    <w:rsid w:val="00580636"/>
    <w:rsid w:val="005844EF"/>
    <w:rsid w:val="005B27EC"/>
    <w:rsid w:val="005C706E"/>
    <w:rsid w:val="005D0BEE"/>
    <w:rsid w:val="005D67B3"/>
    <w:rsid w:val="005E038A"/>
    <w:rsid w:val="005E0704"/>
    <w:rsid w:val="005E473D"/>
    <w:rsid w:val="00607281"/>
    <w:rsid w:val="00637232"/>
    <w:rsid w:val="006408BC"/>
    <w:rsid w:val="006833A4"/>
    <w:rsid w:val="0068733A"/>
    <w:rsid w:val="00687FC8"/>
    <w:rsid w:val="00691D07"/>
    <w:rsid w:val="006A291B"/>
    <w:rsid w:val="006B179B"/>
    <w:rsid w:val="006B5E79"/>
    <w:rsid w:val="006C596F"/>
    <w:rsid w:val="006C5B79"/>
    <w:rsid w:val="006E4E15"/>
    <w:rsid w:val="006E50BD"/>
    <w:rsid w:val="006E6530"/>
    <w:rsid w:val="00722009"/>
    <w:rsid w:val="007256BA"/>
    <w:rsid w:val="00727EE7"/>
    <w:rsid w:val="00741C42"/>
    <w:rsid w:val="00744A0E"/>
    <w:rsid w:val="00767EBC"/>
    <w:rsid w:val="00774AB4"/>
    <w:rsid w:val="00775D9A"/>
    <w:rsid w:val="007802B1"/>
    <w:rsid w:val="007C6799"/>
    <w:rsid w:val="007E314E"/>
    <w:rsid w:val="007E6CDB"/>
    <w:rsid w:val="00804645"/>
    <w:rsid w:val="0082313D"/>
    <w:rsid w:val="0082357C"/>
    <w:rsid w:val="0082397D"/>
    <w:rsid w:val="0083382D"/>
    <w:rsid w:val="00854F39"/>
    <w:rsid w:val="0085640D"/>
    <w:rsid w:val="00874DBC"/>
    <w:rsid w:val="00892CC4"/>
    <w:rsid w:val="008E30BC"/>
    <w:rsid w:val="008F2094"/>
    <w:rsid w:val="00915C34"/>
    <w:rsid w:val="009217B3"/>
    <w:rsid w:val="009271E1"/>
    <w:rsid w:val="00934BD7"/>
    <w:rsid w:val="00942927"/>
    <w:rsid w:val="00952AFE"/>
    <w:rsid w:val="009C3122"/>
    <w:rsid w:val="009C3A0D"/>
    <w:rsid w:val="009D75E0"/>
    <w:rsid w:val="009E6287"/>
    <w:rsid w:val="009F4C27"/>
    <w:rsid w:val="00A217F2"/>
    <w:rsid w:val="00A308F5"/>
    <w:rsid w:val="00A357C7"/>
    <w:rsid w:val="00A43636"/>
    <w:rsid w:val="00A46BAA"/>
    <w:rsid w:val="00A602A1"/>
    <w:rsid w:val="00A65C3E"/>
    <w:rsid w:val="00AA44F1"/>
    <w:rsid w:val="00AB7813"/>
    <w:rsid w:val="00AD77A7"/>
    <w:rsid w:val="00AE12BD"/>
    <w:rsid w:val="00AE16F9"/>
    <w:rsid w:val="00B141E9"/>
    <w:rsid w:val="00B30D50"/>
    <w:rsid w:val="00B355F5"/>
    <w:rsid w:val="00B37B19"/>
    <w:rsid w:val="00B525CC"/>
    <w:rsid w:val="00B60A29"/>
    <w:rsid w:val="00B71BC3"/>
    <w:rsid w:val="00B81CE1"/>
    <w:rsid w:val="00B86755"/>
    <w:rsid w:val="00B90A61"/>
    <w:rsid w:val="00B935B3"/>
    <w:rsid w:val="00B93F1B"/>
    <w:rsid w:val="00B9529E"/>
    <w:rsid w:val="00BB1D3E"/>
    <w:rsid w:val="00BB6DCA"/>
    <w:rsid w:val="00BC28FC"/>
    <w:rsid w:val="00BD68D4"/>
    <w:rsid w:val="00BE156E"/>
    <w:rsid w:val="00BE465D"/>
    <w:rsid w:val="00BE6FEE"/>
    <w:rsid w:val="00BF0706"/>
    <w:rsid w:val="00BF300C"/>
    <w:rsid w:val="00BF7607"/>
    <w:rsid w:val="00C13FAB"/>
    <w:rsid w:val="00C2010B"/>
    <w:rsid w:val="00C25040"/>
    <w:rsid w:val="00C33C08"/>
    <w:rsid w:val="00C63F44"/>
    <w:rsid w:val="00C83619"/>
    <w:rsid w:val="00C85F52"/>
    <w:rsid w:val="00CB037A"/>
    <w:rsid w:val="00CB2A44"/>
    <w:rsid w:val="00CC6811"/>
    <w:rsid w:val="00CF1BBB"/>
    <w:rsid w:val="00CF53BB"/>
    <w:rsid w:val="00D057C5"/>
    <w:rsid w:val="00D06644"/>
    <w:rsid w:val="00D07E5B"/>
    <w:rsid w:val="00D26CDC"/>
    <w:rsid w:val="00D30BDC"/>
    <w:rsid w:val="00D57335"/>
    <w:rsid w:val="00D60C43"/>
    <w:rsid w:val="00D772FA"/>
    <w:rsid w:val="00D81614"/>
    <w:rsid w:val="00D8339A"/>
    <w:rsid w:val="00D84140"/>
    <w:rsid w:val="00D94CE0"/>
    <w:rsid w:val="00DA392E"/>
    <w:rsid w:val="00DC2F1C"/>
    <w:rsid w:val="00DC534F"/>
    <w:rsid w:val="00DC6006"/>
    <w:rsid w:val="00DD03C6"/>
    <w:rsid w:val="00DD2E3C"/>
    <w:rsid w:val="00E067C0"/>
    <w:rsid w:val="00E10C6E"/>
    <w:rsid w:val="00E13F4A"/>
    <w:rsid w:val="00E308D8"/>
    <w:rsid w:val="00E408CB"/>
    <w:rsid w:val="00E71D9F"/>
    <w:rsid w:val="00E73821"/>
    <w:rsid w:val="00E77566"/>
    <w:rsid w:val="00E86A6D"/>
    <w:rsid w:val="00E901F6"/>
    <w:rsid w:val="00EA693C"/>
    <w:rsid w:val="00EC092A"/>
    <w:rsid w:val="00EC35C3"/>
    <w:rsid w:val="00EE05AD"/>
    <w:rsid w:val="00EE0AE7"/>
    <w:rsid w:val="00EF6322"/>
    <w:rsid w:val="00EF6332"/>
    <w:rsid w:val="00F0146A"/>
    <w:rsid w:val="00F20EF7"/>
    <w:rsid w:val="00F40B00"/>
    <w:rsid w:val="00F42DAA"/>
    <w:rsid w:val="00FA4D18"/>
    <w:rsid w:val="00FA791D"/>
    <w:rsid w:val="00FB54E9"/>
    <w:rsid w:val="00FE1E01"/>
    <w:rsid w:val="00FE5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D227D"/>
  <w15:docId w15:val="{2577B15F-D282-45C8-A700-D1976E5CE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A29"/>
  </w:style>
  <w:style w:type="paragraph" w:styleId="Heading1">
    <w:name w:val="heading 1"/>
    <w:basedOn w:val="Normal"/>
    <w:next w:val="Normal"/>
    <w:link w:val="Heading1Char"/>
    <w:qFormat/>
    <w:rsid w:val="001C147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0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E4E15"/>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6E4E15"/>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locked/>
    <w:rsid w:val="000F6B3F"/>
    <w:rPr>
      <w:sz w:val="24"/>
      <w:szCs w:val="24"/>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Char"/>
    <w:basedOn w:val="Normal"/>
    <w:link w:val="NormalWebChar"/>
    <w:uiPriority w:val="99"/>
    <w:unhideWhenUsed/>
    <w:qFormat/>
    <w:rsid w:val="000F6B3F"/>
    <w:pPr>
      <w:spacing w:before="100" w:beforeAutospacing="1" w:after="100" w:afterAutospacing="1" w:line="240" w:lineRule="auto"/>
    </w:pPr>
    <w:rPr>
      <w:sz w:val="24"/>
      <w:szCs w:val="24"/>
    </w:rPr>
  </w:style>
  <w:style w:type="character" w:styleId="CommentReference">
    <w:name w:val="annotation reference"/>
    <w:basedOn w:val="DefaultParagraphFont"/>
    <w:uiPriority w:val="99"/>
    <w:semiHidden/>
    <w:unhideWhenUsed/>
    <w:rsid w:val="008F2094"/>
    <w:rPr>
      <w:sz w:val="16"/>
      <w:szCs w:val="16"/>
    </w:rPr>
  </w:style>
  <w:style w:type="paragraph" w:styleId="CommentText">
    <w:name w:val="annotation text"/>
    <w:basedOn w:val="Normal"/>
    <w:link w:val="CommentTextChar"/>
    <w:uiPriority w:val="99"/>
    <w:unhideWhenUsed/>
    <w:rsid w:val="008F2094"/>
    <w:pPr>
      <w:spacing w:line="240" w:lineRule="auto"/>
    </w:pPr>
    <w:rPr>
      <w:sz w:val="20"/>
      <w:szCs w:val="20"/>
    </w:rPr>
  </w:style>
  <w:style w:type="character" w:customStyle="1" w:styleId="CommentTextChar">
    <w:name w:val="Comment Text Char"/>
    <w:basedOn w:val="DefaultParagraphFont"/>
    <w:link w:val="CommentText"/>
    <w:uiPriority w:val="99"/>
    <w:rsid w:val="008F2094"/>
    <w:rPr>
      <w:sz w:val="20"/>
      <w:szCs w:val="20"/>
    </w:rPr>
  </w:style>
  <w:style w:type="paragraph" w:styleId="CommentSubject">
    <w:name w:val="annotation subject"/>
    <w:basedOn w:val="CommentText"/>
    <w:next w:val="CommentText"/>
    <w:link w:val="CommentSubjectChar"/>
    <w:uiPriority w:val="99"/>
    <w:semiHidden/>
    <w:unhideWhenUsed/>
    <w:rsid w:val="008F2094"/>
    <w:rPr>
      <w:b/>
      <w:bCs/>
    </w:rPr>
  </w:style>
  <w:style w:type="character" w:customStyle="1" w:styleId="CommentSubjectChar">
    <w:name w:val="Comment Subject Char"/>
    <w:basedOn w:val="CommentTextChar"/>
    <w:link w:val="CommentSubject"/>
    <w:uiPriority w:val="99"/>
    <w:semiHidden/>
    <w:rsid w:val="008F2094"/>
    <w:rPr>
      <w:b/>
      <w:bCs/>
      <w:sz w:val="20"/>
      <w:szCs w:val="20"/>
    </w:rPr>
  </w:style>
  <w:style w:type="paragraph" w:styleId="BodyText">
    <w:name w:val="Body Text"/>
    <w:basedOn w:val="Normal"/>
    <w:link w:val="BodyTextChar"/>
    <w:rsid w:val="00515709"/>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515709"/>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066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644"/>
    <w:rPr>
      <w:rFonts w:ascii="Segoe UI" w:hAnsi="Segoe UI" w:cs="Segoe UI"/>
      <w:sz w:val="18"/>
      <w:szCs w:val="18"/>
    </w:rPr>
  </w:style>
  <w:style w:type="paragraph" w:styleId="Revision">
    <w:name w:val="Revision"/>
    <w:hidden/>
    <w:uiPriority w:val="99"/>
    <w:semiHidden/>
    <w:rsid w:val="00915C34"/>
    <w:pPr>
      <w:spacing w:after="0" w:line="240" w:lineRule="auto"/>
    </w:pPr>
  </w:style>
  <w:style w:type="paragraph" w:styleId="FootnoteText">
    <w:name w:val="footnote text"/>
    <w:basedOn w:val="Normal"/>
    <w:link w:val="FootnoteTextChar"/>
    <w:uiPriority w:val="99"/>
    <w:semiHidden/>
    <w:unhideWhenUsed/>
    <w:rsid w:val="00F40B00"/>
    <w:pPr>
      <w:spacing w:after="0" w:line="240" w:lineRule="auto"/>
    </w:pPr>
    <w:rPr>
      <w:sz w:val="20"/>
      <w:szCs w:val="20"/>
      <w:lang w:val="ru-RU"/>
    </w:rPr>
  </w:style>
  <w:style w:type="character" w:customStyle="1" w:styleId="FootnoteTextChar">
    <w:name w:val="Footnote Text Char"/>
    <w:basedOn w:val="DefaultParagraphFont"/>
    <w:link w:val="FootnoteText"/>
    <w:uiPriority w:val="99"/>
    <w:semiHidden/>
    <w:rsid w:val="00F40B00"/>
    <w:rPr>
      <w:sz w:val="20"/>
      <w:szCs w:val="20"/>
      <w:lang w:val="ru-RU"/>
    </w:rPr>
  </w:style>
  <w:style w:type="character" w:styleId="FootnoteReference">
    <w:name w:val="footnote reference"/>
    <w:basedOn w:val="DefaultParagraphFont"/>
    <w:uiPriority w:val="99"/>
    <w:semiHidden/>
    <w:unhideWhenUsed/>
    <w:rsid w:val="00F40B00"/>
    <w:rPr>
      <w:vertAlign w:val="superscript"/>
    </w:rPr>
  </w:style>
  <w:style w:type="character" w:styleId="Strong">
    <w:name w:val="Strong"/>
    <w:basedOn w:val="DefaultParagraphFont"/>
    <w:uiPriority w:val="22"/>
    <w:qFormat/>
    <w:rsid w:val="00C33C08"/>
    <w:rPr>
      <w:b/>
      <w:bCs/>
    </w:rPr>
  </w:style>
  <w:style w:type="character" w:styleId="PlaceholderText">
    <w:name w:val="Placeholder Text"/>
    <w:basedOn w:val="DefaultParagraphFont"/>
    <w:uiPriority w:val="99"/>
    <w:semiHidden/>
    <w:rsid w:val="00CB037A"/>
    <w:rPr>
      <w:color w:val="808080"/>
    </w:rPr>
  </w:style>
  <w:style w:type="character" w:styleId="Hyperlink">
    <w:name w:val="Hyperlink"/>
    <w:basedOn w:val="DefaultParagraphFont"/>
    <w:uiPriority w:val="99"/>
    <w:unhideWhenUsed/>
    <w:rsid w:val="005E038A"/>
    <w:rPr>
      <w:color w:val="0563C1" w:themeColor="hyperlink"/>
      <w:u w:val="single"/>
    </w:rPr>
  </w:style>
  <w:style w:type="paragraph" w:styleId="NoSpacing">
    <w:name w:val="No Spacing"/>
    <w:uiPriority w:val="1"/>
    <w:qFormat/>
    <w:rsid w:val="005E038A"/>
    <w:pPr>
      <w:spacing w:after="0" w:line="240" w:lineRule="auto"/>
    </w:pPr>
    <w:rPr>
      <w:lang w:val="ru-RU"/>
    </w:rPr>
  </w:style>
  <w:style w:type="paragraph" w:styleId="Header">
    <w:name w:val="header"/>
    <w:basedOn w:val="Normal"/>
    <w:link w:val="HeaderChar"/>
    <w:uiPriority w:val="99"/>
    <w:unhideWhenUsed/>
    <w:rsid w:val="00607281"/>
    <w:pPr>
      <w:tabs>
        <w:tab w:val="center" w:pos="4844"/>
        <w:tab w:val="right" w:pos="9689"/>
      </w:tabs>
      <w:spacing w:after="0" w:line="240" w:lineRule="auto"/>
    </w:pPr>
  </w:style>
  <w:style w:type="character" w:customStyle="1" w:styleId="HeaderChar">
    <w:name w:val="Header Char"/>
    <w:basedOn w:val="DefaultParagraphFont"/>
    <w:link w:val="Header"/>
    <w:uiPriority w:val="99"/>
    <w:rsid w:val="00607281"/>
  </w:style>
  <w:style w:type="character" w:customStyle="1" w:styleId="Heading1Char">
    <w:name w:val="Heading 1 Char"/>
    <w:basedOn w:val="DefaultParagraphFont"/>
    <w:link w:val="Heading1"/>
    <w:rsid w:val="001C1472"/>
    <w:rPr>
      <w:rFonts w:ascii="Arial" w:eastAsia="Times New Roman" w:hAnsi="Arial" w:cs="Arial"/>
      <w:b/>
      <w:bCs/>
      <w:kern w:val="32"/>
      <w:sz w:val="32"/>
      <w:szCs w:val="32"/>
    </w:rPr>
  </w:style>
  <w:style w:type="character" w:styleId="Emphasis">
    <w:name w:val="Emphasis"/>
    <w:qFormat/>
    <w:rsid w:val="00DC6006"/>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0315">
      <w:bodyDiv w:val="1"/>
      <w:marLeft w:val="0"/>
      <w:marRight w:val="0"/>
      <w:marTop w:val="0"/>
      <w:marBottom w:val="0"/>
      <w:divBdr>
        <w:top w:val="none" w:sz="0" w:space="0" w:color="auto"/>
        <w:left w:val="none" w:sz="0" w:space="0" w:color="auto"/>
        <w:bottom w:val="none" w:sz="0" w:space="0" w:color="auto"/>
        <w:right w:val="none" w:sz="0" w:space="0" w:color="auto"/>
      </w:divBdr>
    </w:div>
    <w:div w:id="317421991">
      <w:bodyDiv w:val="1"/>
      <w:marLeft w:val="0"/>
      <w:marRight w:val="0"/>
      <w:marTop w:val="0"/>
      <w:marBottom w:val="0"/>
      <w:divBdr>
        <w:top w:val="none" w:sz="0" w:space="0" w:color="auto"/>
        <w:left w:val="none" w:sz="0" w:space="0" w:color="auto"/>
        <w:bottom w:val="none" w:sz="0" w:space="0" w:color="auto"/>
        <w:right w:val="none" w:sz="0" w:space="0" w:color="auto"/>
      </w:divBdr>
    </w:div>
    <w:div w:id="781387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D2CE14-0F1C-48C5-B2CB-7E65DA8E0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1607</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2023-10-30T06:58:00Z</dcterms:created>
  <dcterms:modified xsi:type="dcterms:W3CDTF">2023-10-30T07:59:00Z</dcterms:modified>
</cp:coreProperties>
</file>