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246E4" w:rsidRPr="005246E4" w:rsidRDefault="00171CB4" w:rsidP="005246E4">
      <w:pPr>
        <w:widowControl w:val="0"/>
        <w:tabs>
          <w:tab w:val="left" w:pos="720"/>
          <w:tab w:val="left" w:pos="1170"/>
        </w:tabs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6E7752">
        <w:rPr>
          <w:rFonts w:ascii="GHEA Mariam" w:hAnsi="GHEA Mariam"/>
          <w:sz w:val="24"/>
          <w:szCs w:val="24"/>
          <w:lang w:val="hy-AM"/>
        </w:rPr>
        <w:t xml:space="preserve"> 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5246E4" w:rsidRPr="005246E4">
        <w:rPr>
          <w:rFonts w:ascii="GHEA Mariam" w:hAnsi="GHEA Mariam"/>
          <w:sz w:val="24"/>
          <w:szCs w:val="24"/>
          <w:lang w:val="hy-AM"/>
        </w:rPr>
        <w:t xml:space="preserve">- </w:t>
      </w:r>
      <w:r w:rsidR="005246E4" w:rsidRPr="005246E4">
        <w:rPr>
          <w:rFonts w:ascii="GHEA Mariam" w:hAnsi="GHEA Mariam" w:cs="Sylfaen"/>
          <w:sz w:val="24"/>
          <w:szCs w:val="24"/>
        </w:rPr>
        <w:t>Ն</w:t>
      </w:r>
    </w:p>
    <w:p w:rsidR="005246E4" w:rsidRDefault="005246E4" w:rsidP="005246E4">
      <w:pPr>
        <w:widowControl w:val="0"/>
        <w:spacing w:line="360" w:lineRule="auto"/>
        <w:jc w:val="both"/>
        <w:rPr>
          <w:rFonts w:ascii="Calibri" w:hAnsi="Calibri" w:cs="Calibri"/>
          <w:sz w:val="24"/>
          <w:szCs w:val="24"/>
          <w:lang w:val="af-ZA"/>
        </w:rPr>
      </w:pPr>
      <w:r w:rsidRPr="005246E4">
        <w:rPr>
          <w:rFonts w:ascii="Calibri" w:hAnsi="Calibri" w:cs="Calibri"/>
          <w:sz w:val="24"/>
          <w:szCs w:val="24"/>
          <w:lang w:val="af-ZA"/>
        </w:rPr>
        <w:t> </w:t>
      </w:r>
    </w:p>
    <w:p w:rsidR="005246E4" w:rsidRPr="005246E4" w:rsidRDefault="005246E4" w:rsidP="005246E4">
      <w:pPr>
        <w:widowControl w:val="0"/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</w:p>
    <w:p w:rsidR="005246E4" w:rsidRDefault="005246E4" w:rsidP="005246E4">
      <w:pPr>
        <w:widowControl w:val="0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4955A5">
        <w:rPr>
          <w:rFonts w:ascii="GHEA Mariam" w:hAnsi="GHEA Mariam"/>
          <w:bCs/>
          <w:spacing w:val="-8"/>
          <w:sz w:val="24"/>
          <w:szCs w:val="24"/>
          <w:lang w:val="hy-AM"/>
        </w:rPr>
        <w:t>ՀԱՅԱՍՏԱՆԻ ՀԱՆՐԱՊԵՏՈՒԹՅԱՆ ԿԱՌԱՎԱՐՈՒԹՅԱՆ 2014 ԹՎԱԿԱՆԻ</w:t>
      </w:r>
      <w:r w:rsidRPr="005246E4">
        <w:rPr>
          <w:rFonts w:ascii="GHEA Mariam" w:hAnsi="GHEA Mariam"/>
          <w:bCs/>
          <w:sz w:val="24"/>
          <w:szCs w:val="24"/>
          <w:lang w:val="hy-AM"/>
        </w:rPr>
        <w:t xml:space="preserve"> ՀՈԿՏԵՄԲԵՐԻ 30-Ի N 1183-Ն ՈՐՈՇՄԱՆ ՄԵՋ ԼՐԱՑՈՒՄՆԵՐ ԵՎ ՓՈՓՈԽՈՒԹՅՈՒՆՆԵՐ</w:t>
      </w:r>
      <w:r w:rsidRPr="005246E4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246E4">
        <w:rPr>
          <w:rFonts w:ascii="GHEA Mariam" w:hAnsi="GHEA Mariam"/>
          <w:bCs/>
          <w:sz w:val="24"/>
          <w:szCs w:val="24"/>
          <w:lang w:val="hy-AM"/>
        </w:rPr>
        <w:t>ԿԱՏԱՐԵԼՈՒ ՄԱՍԻՆ</w:t>
      </w:r>
    </w:p>
    <w:p w:rsidR="005246E4" w:rsidRPr="005246E4" w:rsidRDefault="005246E4" w:rsidP="005246E4">
      <w:pPr>
        <w:widowControl w:val="0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</w:t>
      </w:r>
      <w:r w:rsidR="004955A5">
        <w:rPr>
          <w:rFonts w:ascii="GHEA Mariam" w:hAnsi="GHEA Mariam"/>
          <w:bCs/>
          <w:sz w:val="24"/>
          <w:szCs w:val="24"/>
          <w:lang w:val="hy-AM"/>
        </w:rPr>
        <w:t>--------------------------</w:t>
      </w:r>
    </w:p>
    <w:p w:rsidR="005246E4" w:rsidRPr="006825D4" w:rsidRDefault="005246E4" w:rsidP="005246E4">
      <w:pPr>
        <w:widowControl w:val="0"/>
        <w:tabs>
          <w:tab w:val="left" w:pos="720"/>
          <w:tab w:val="left" w:pos="1170"/>
        </w:tabs>
        <w:contextualSpacing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:rsidR="005246E4" w:rsidRDefault="005246E4" w:rsidP="005246E4">
      <w:pPr>
        <w:widowControl w:val="0"/>
        <w:ind w:firstLine="567"/>
        <w:contextualSpacing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</w:p>
    <w:p w:rsidR="005246E4" w:rsidRPr="005246E4" w:rsidRDefault="005246E4" w:rsidP="005246E4">
      <w:pPr>
        <w:widowControl w:val="0"/>
        <w:spacing w:line="360" w:lineRule="auto"/>
        <w:ind w:firstLine="567"/>
        <w:contextualSpacing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</w:t>
      </w:r>
      <w:r w:rsidRPr="005246E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46E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46E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օրենքի 33-րդ և 34-րդ հոդվածներով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՝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կառավարությունը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  </w:t>
      </w:r>
      <w:r w:rsidRPr="005246E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է.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5246E4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Հայաuտանի Հանրապետության կառավարության 2014 թվականի հոկ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5246E4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տեմբերի 30-ի «Հայաստանի Հանրապետության աշխատանքի և սոցիալական հարցերի նախարարության միասնական սոցիալական ծառայության համապա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5246E4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տասխան աշխատողների այցելությունների համար վճարման կարգը սահմանելու մասին» N 1183-Ն</w:t>
      </w:r>
      <w:r w:rsidRPr="005246E4">
        <w:rPr>
          <w:rFonts w:ascii="GHEA Mariam" w:eastAsia="Times New Roman" w:hAnsi="GHEA Mariam"/>
          <w:sz w:val="24"/>
          <w:szCs w:val="24"/>
          <w:shd w:val="clear" w:color="auto" w:fill="FFFFFF"/>
          <w:lang w:val="hy-AM" w:eastAsia="ru-RU"/>
        </w:rPr>
        <w:t xml:space="preserve"> </w:t>
      </w:r>
      <w:r w:rsidRPr="005246E4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որոշման մեջ կատարել հետևյալ լրացումները և փոփոխու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5246E4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թյունները</w:t>
      </w:r>
      <w:r w:rsidR="0017205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.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2-րդ կետի 3-րդ ենթակետը «հիմնարկ» բառից հետո լրացնել «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սահ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մանված կարգով գործուղման շրջանակներում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» բառերով</w:t>
      </w:r>
      <w:r w:rsidRPr="005246E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լրացնել հետևյալ բովանդակությամբ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նոր</w:t>
      </w:r>
      <w:r>
        <w:rPr>
          <w:rFonts w:ascii="GHEA Mariam" w:eastAsia="Times New Roman" w:hAnsi="GHEA Mariam"/>
          <w:sz w:val="24"/>
          <w:szCs w:val="24"/>
          <w:lang w:val="hy-AM"/>
        </w:rPr>
        <w:t>՝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2</w:t>
      </w:r>
      <w:r w:rsidRPr="005246E4">
        <w:rPr>
          <w:rFonts w:ascii="GHEA Mariam" w:eastAsia="Times New Roman" w:hAnsi="GHEA Mariam" w:cs="Cambria Math"/>
          <w:sz w:val="24"/>
          <w:szCs w:val="24"/>
          <w:lang w:val="hy-AM"/>
        </w:rPr>
        <w:t>.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1-ին կետով՝ </w:t>
      </w:r>
    </w:p>
    <w:p w:rsidR="005246E4" w:rsidRPr="005246E4" w:rsidRDefault="005246E4" w:rsidP="005246E4">
      <w:pPr>
        <w:pStyle w:val="ListParagraph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«2</w:t>
      </w:r>
      <w:r w:rsidRPr="005246E4">
        <w:rPr>
          <w:rFonts w:ascii="GHEA Mariam" w:eastAsia="Times New Roman" w:hAnsi="GHEA Mariam" w:cs="Cambria Math"/>
          <w:sz w:val="24"/>
          <w:szCs w:val="24"/>
          <w:lang w:val="hy-AM"/>
        </w:rPr>
        <w:t>.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1</w:t>
      </w:r>
      <w:r>
        <w:rPr>
          <w:rFonts w:ascii="GHEA Mariam" w:eastAsia="Times New Roman" w:hAnsi="GHEA Mariam"/>
          <w:sz w:val="24"/>
          <w:szCs w:val="24"/>
          <w:lang w:val="hy-AM"/>
        </w:rPr>
        <w:t>.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 xml:space="preserve">Սահմանել, որ սույն որոշմամբ նախատեսված այցելությունների համար 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վճարման գործընթացն իրականացվում է ծրագրային ապահովման՝ սոցիալական արագ արձագանքման տեղեկատվական համակարգի միջոցով։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»</w:t>
      </w:r>
      <w:r w:rsidR="00172059">
        <w:rPr>
          <w:rFonts w:ascii="GHEA Mariam" w:eastAsia="Times New Roman" w:hAnsi="GHEA Mariam"/>
          <w:sz w:val="24"/>
          <w:szCs w:val="24"/>
          <w:lang w:val="hy-AM"/>
        </w:rPr>
        <w:t>.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հավելվածի 1-ին կետից հանել «, 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միջավայրային գործոնները գնահատող մասնագետի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» բառերը</w:t>
      </w:r>
      <w:r w:rsidRPr="005246E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հավելվածի 2-րդ և 3-րդ կետերում «</w:t>
      </w:r>
      <w:r w:rsidRPr="005246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սոցիալական դեպքի վարման տեղե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կատվական շտեմարանում» բառերը փոխարինել 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«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սոցիալական արագ արձա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գանքման տեղեկատվական համակարգ</w:t>
      </w:r>
      <w:r w:rsidRPr="005246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ում» բառերով.</w:t>
      </w:r>
    </w:p>
    <w:p w:rsidR="005246E4" w:rsidRPr="005246E4" w:rsidRDefault="00172059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5246E4" w:rsidRPr="005246E4">
        <w:rPr>
          <w:rFonts w:ascii="GHEA Mariam" w:eastAsia="Times New Roman" w:hAnsi="GHEA Mariam"/>
          <w:sz w:val="24"/>
          <w:szCs w:val="24"/>
          <w:lang w:val="hy-AM"/>
        </w:rPr>
        <w:t>հավելվածի 3-րդ կետից հանել «</w:t>
      </w:r>
      <w:r w:rsidR="005246E4" w:rsidRPr="005246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միջավայրային գործոնները գնահա</w:t>
      </w:r>
      <w:r w:rsidR="005246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5246E4" w:rsidRPr="005246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տող մասնագետները</w:t>
      </w:r>
      <w:r w:rsidR="005246E4" w:rsidRPr="005246E4">
        <w:rPr>
          <w:rFonts w:ascii="GHEA Mariam" w:eastAsia="Times New Roman" w:hAnsi="GHEA Mariam"/>
          <w:sz w:val="24"/>
          <w:szCs w:val="24"/>
          <w:lang w:val="hy-AM"/>
        </w:rPr>
        <w:t>» բառերը</w:t>
      </w:r>
      <w:r w:rsidR="005246E4" w:rsidRPr="005246E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246E4"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 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հավելվածի 4-րդ կետը շարադրել հետևյալ խմբագրությամբ</w:t>
      </w:r>
      <w:r>
        <w:rPr>
          <w:rFonts w:ascii="GHEA Mariam" w:eastAsia="Times New Roman" w:hAnsi="GHEA Mariam"/>
          <w:sz w:val="24"/>
          <w:szCs w:val="24"/>
          <w:lang w:val="hy-AM"/>
        </w:rPr>
        <w:t>՝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</w:p>
    <w:p w:rsidR="005246E4" w:rsidRPr="005246E4" w:rsidRDefault="005246E4" w:rsidP="004955A5">
      <w:pPr>
        <w:pStyle w:val="ListParagraph"/>
        <w:widowControl w:val="0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«4</w:t>
      </w:r>
      <w:r w:rsidRPr="005246E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246E4">
        <w:rPr>
          <w:rFonts w:ascii="GHEA Mariam" w:eastAsia="Times New Roman" w:hAnsi="GHEA Mariam" w:cs="Cambria Math"/>
          <w:sz w:val="24"/>
          <w:szCs w:val="24"/>
          <w:lang w:val="hy-AM"/>
        </w:rPr>
        <w:t xml:space="preserve"> 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Տարածքային կենտրոնների տնօրենները</w:t>
      </w:r>
      <w:bookmarkStart w:id="0" w:name="_GoBack"/>
      <w:bookmarkEnd w:id="0"/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սույն կարգի 3-րդ կետով սահմանված հա</w:t>
      </w:r>
      <w:r w:rsidR="00B019E1">
        <w:rPr>
          <w:rFonts w:ascii="GHEA Mariam" w:eastAsia="Times New Roman" w:hAnsi="GHEA Mariam"/>
          <w:sz w:val="24"/>
          <w:szCs w:val="24"/>
          <w:lang w:val="hy-AM"/>
        </w:rPr>
        <w:t>շվետվություններն ստանալուց հետո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մինչև յուրաքանչյուր ամսվա 5-րդ աշխատանքային օրը ստուգում, համադրում, ամփոփում և այցելության համար վճարումն իրականացնելու նպատակով 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սոցիալական արագ արձա</w:t>
      </w:r>
      <w:r w:rsidR="000606B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գանք</w:t>
      </w:r>
      <w:r w:rsidR="00C719E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ման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տեղեկատվական համակարգի միջոցով միասնական ձևաչափով (յուրա</w:t>
      </w:r>
      <w:r w:rsidR="00172059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քանչյուր տարածքային կենտրոնի կողմից մեկ միասնական ցուցակ) ծառա</w:t>
      </w:r>
      <w:r w:rsidR="000606B4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յություն են ներկայացնում նախորդ ամսում աշխատողների կողմից կատարված այցե</w:t>
      </w:r>
      <w:r w:rsidR="00172059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լությունների թվի և վճարման ենթակա գումարների վերաբերյալ ամփոփ հաշ</w:t>
      </w:r>
      <w:r w:rsidR="00172059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վետվություն՝ համաձայն N 2 ձևի:».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հավելվածի 5-րդ կետում «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հաշվետվությունն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» բառը փոխարինել «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հաշ</w:t>
      </w:r>
      <w:r w:rsidR="004955A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վետվություններն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» բառով.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հավելվածի 6-րդ կետը շարադրել հետևյալ խմբագրությամբ</w:t>
      </w:r>
      <w:r w:rsidR="004955A5">
        <w:rPr>
          <w:rFonts w:ascii="GHEA Mariam" w:eastAsia="Times New Roman" w:hAnsi="GHEA Mariam"/>
          <w:sz w:val="24"/>
          <w:szCs w:val="24"/>
          <w:lang w:val="hy-AM"/>
        </w:rPr>
        <w:t>՝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</w:p>
    <w:p w:rsidR="005246E4" w:rsidRPr="005246E4" w:rsidRDefault="005246E4" w:rsidP="005246E4">
      <w:pPr>
        <w:pStyle w:val="ListParagraph"/>
        <w:widowControl w:val="0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>«6</w:t>
      </w:r>
      <w:r w:rsidRPr="005246E4">
        <w:rPr>
          <w:rFonts w:ascii="GHEA Mariam" w:eastAsia="Times New Roman" w:hAnsi="GHEA Mariam" w:cs="Cambria Math"/>
          <w:sz w:val="24"/>
          <w:szCs w:val="24"/>
          <w:lang w:val="hy-AM"/>
        </w:rPr>
        <w:t xml:space="preserve">. 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Ծառայությունը սույն կարգի 5-րդ կետում նշված ֆինանսավորումն ստանալուց հետո 5 աշխատանքային օրվա ընթացքում, հիմք ընդունելով տարած</w:t>
      </w:r>
      <w:r w:rsidR="000606B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քային կենտրոնների տնօրենների կողմից սույն կարգի 4-րդ կետում նշված ամփոփ հաշվետվությունների մեջ աշխատողների կողմից կատարված այցելու</w:t>
      </w:r>
      <w:r w:rsidR="004955A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թյունների թիվը, վճարման ենթակա գումարի չափը</w:t>
      </w:r>
      <w:r w:rsidR="004955A5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 xml:space="preserve"> աշխատողների բանկային հաշիվներին է փոխանցում այցելությունների համար վճարման ենթակա գումար</w:t>
      </w:r>
      <w:r w:rsidR="000606B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ները:</w:t>
      </w:r>
      <w:r w:rsidRPr="005246E4">
        <w:rPr>
          <w:rFonts w:ascii="GHEA Mariam" w:eastAsia="Times New Roman" w:hAnsi="GHEA Mariam"/>
          <w:sz w:val="24"/>
          <w:szCs w:val="24"/>
          <w:lang w:val="hy-AM"/>
        </w:rPr>
        <w:t>».</w:t>
      </w:r>
    </w:p>
    <w:p w:rsidR="005246E4" w:rsidRPr="005246E4" w:rsidRDefault="005246E4" w:rsidP="004955A5">
      <w:pPr>
        <w:pStyle w:val="ListParagraph"/>
        <w:widowControl w:val="0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lastRenderedPageBreak/>
        <w:t>հավելվածի 7-րդ կետը ճանաչել ուժը կորցրած</w:t>
      </w:r>
      <w:r w:rsidR="004955A5">
        <w:rPr>
          <w:rFonts w:ascii="GHEA Mariam" w:eastAsia="Times New Roman" w:hAnsi="GHEA Mariam"/>
          <w:sz w:val="24"/>
          <w:szCs w:val="24"/>
          <w:lang w:val="hy-AM"/>
        </w:rPr>
        <w:t>.</w:t>
      </w:r>
    </w:p>
    <w:p w:rsidR="005246E4" w:rsidRPr="005246E4" w:rsidRDefault="005246E4" w:rsidP="005246E4">
      <w:pPr>
        <w:pStyle w:val="ListParagraph"/>
        <w:widowControl w:val="0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246E4">
        <w:rPr>
          <w:rFonts w:ascii="GHEA Mariam" w:eastAsia="Times New Roman" w:hAnsi="GHEA Mariam"/>
          <w:sz w:val="24"/>
          <w:szCs w:val="24"/>
          <w:lang w:val="hy-AM"/>
        </w:rPr>
        <w:t xml:space="preserve">հավելվածի </w:t>
      </w:r>
      <w:r w:rsidR="004955A5" w:rsidRPr="005246E4">
        <w:rPr>
          <w:rFonts w:ascii="GHEA Mariam" w:hAnsi="GHEA Mariam"/>
          <w:color w:val="000000"/>
          <w:sz w:val="24"/>
          <w:szCs w:val="24"/>
          <w:lang w:val="hy-AM"/>
        </w:rPr>
        <w:t>N 1</w:t>
      </w:r>
      <w:r w:rsidR="004955A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4955A5" w:rsidRPr="005246E4">
        <w:rPr>
          <w:rFonts w:ascii="GHEA Mariam" w:hAnsi="GHEA Mariam"/>
          <w:color w:val="000000"/>
          <w:sz w:val="24"/>
          <w:szCs w:val="24"/>
          <w:lang w:val="hy-AM"/>
        </w:rPr>
        <w:t>ձ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ևից հանել «</w:t>
      </w:r>
      <w:r w:rsidRPr="005246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/միջավայրային գործոնները գնահատող մասնագետ</w:t>
      </w:r>
      <w:r w:rsidRPr="005246E4">
        <w:rPr>
          <w:rFonts w:ascii="GHEA Mariam" w:hAnsi="GHEA Mariam"/>
          <w:color w:val="000000"/>
          <w:sz w:val="24"/>
          <w:szCs w:val="24"/>
          <w:lang w:val="hy-AM"/>
        </w:rPr>
        <w:t>» բառերը։</w:t>
      </w:r>
    </w:p>
    <w:p w:rsidR="005246E4" w:rsidRPr="005246E4" w:rsidRDefault="005246E4" w:rsidP="005246E4">
      <w:pPr>
        <w:pStyle w:val="ListParagraph"/>
        <w:widowControl w:val="0"/>
        <w:numPr>
          <w:ilvl w:val="0"/>
          <w:numId w:val="2"/>
        </w:numPr>
        <w:tabs>
          <w:tab w:val="left" w:pos="720"/>
          <w:tab w:val="left" w:pos="993"/>
          <w:tab w:val="left" w:pos="1170"/>
        </w:tabs>
        <w:spacing w:after="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5246E4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Սույն որոշումն ուժի մեջ է մտնում պաշտոնական հրապարակմանը հաջորդող օրվանից։</w:t>
      </w:r>
    </w:p>
    <w:p w:rsidR="00296E5B" w:rsidRPr="005246E4" w:rsidRDefault="00296E5B" w:rsidP="00477447">
      <w:pPr>
        <w:rPr>
          <w:lang w:val="hy-AM"/>
        </w:rPr>
      </w:pPr>
    </w:p>
    <w:p w:rsidR="00296E5B" w:rsidRPr="005246E4" w:rsidRDefault="00296E5B" w:rsidP="00477447">
      <w:pPr>
        <w:rPr>
          <w:lang w:val="hy-AM"/>
        </w:rPr>
      </w:pPr>
    </w:p>
    <w:p w:rsidR="00296E5B" w:rsidRPr="005246E4" w:rsidRDefault="00296E5B" w:rsidP="00477447">
      <w:pPr>
        <w:rPr>
          <w:lang w:val="hy-AM"/>
        </w:rPr>
      </w:pPr>
    </w:p>
    <w:p w:rsidR="00296E5B" w:rsidRPr="005246E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72059">
      <w:headerReference w:type="even" r:id="rId8"/>
      <w:headerReference w:type="default" r:id="rId9"/>
      <w:footerReference w:type="even" r:id="rId10"/>
      <w:pgSz w:w="11909" w:h="16834" w:code="9"/>
      <w:pgMar w:top="1440" w:right="1440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19F" w:rsidRDefault="0008119F">
      <w:r>
        <w:separator/>
      </w:r>
    </w:p>
  </w:endnote>
  <w:endnote w:type="continuationSeparator" w:id="0">
    <w:p w:rsidR="0008119F" w:rsidRDefault="0008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19E1">
      <w:rPr>
        <w:noProof/>
        <w:sz w:val="18"/>
      </w:rPr>
      <w:t>KA-513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19F" w:rsidRDefault="0008119F">
      <w:r>
        <w:separator/>
      </w:r>
    </w:p>
  </w:footnote>
  <w:footnote w:type="continuationSeparator" w:id="0">
    <w:p w:rsidR="0008119F" w:rsidRDefault="000811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19E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03F09"/>
    <w:multiLevelType w:val="hybridMultilevel"/>
    <w:tmpl w:val="0B9015E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6291E96"/>
    <w:multiLevelType w:val="hybridMultilevel"/>
    <w:tmpl w:val="5ED0E7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5AB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6B4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19F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59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A5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6E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752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6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5FA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5D1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9E1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4FA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9E6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Bullets Char"/>
    <w:link w:val="ListParagraph"/>
    <w:uiPriority w:val="34"/>
    <w:qFormat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019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019E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cp:lastPrinted>2023-10-31T10:52:00Z</cp:lastPrinted>
  <dcterms:created xsi:type="dcterms:W3CDTF">2022-03-23T13:26:00Z</dcterms:created>
  <dcterms:modified xsi:type="dcterms:W3CDTF">2023-10-31T11:04:00Z</dcterms:modified>
</cp:coreProperties>
</file>