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1B09" w:rsidRPr="00AF19D4" w:rsidRDefault="00B61B09" w:rsidP="00B61B09">
      <w:pPr>
        <w:jc w:val="right"/>
        <w:rPr>
          <w:rFonts w:ascii="GHEA Grapalat" w:hAnsi="GHEA Grapalat" w:cs="Sylfaen"/>
        </w:rPr>
      </w:pPr>
      <w:r w:rsidRPr="00AF19D4">
        <w:rPr>
          <w:rFonts w:ascii="GHEA Grapalat" w:hAnsi="GHEA Grapalat" w:cs="Sylfaen"/>
        </w:rPr>
        <w:t>ՆԱԽԱԳԻԾ</w:t>
      </w:r>
    </w:p>
    <w:p w:rsidR="00B61B09" w:rsidRPr="001356FD" w:rsidRDefault="00B61B09" w:rsidP="00B61B09">
      <w:pPr>
        <w:spacing w:line="360" w:lineRule="auto"/>
        <w:jc w:val="center"/>
        <w:rPr>
          <w:rFonts w:ascii="GHEA Grapalat" w:hAnsi="GHEA Grapalat"/>
          <w:b/>
        </w:rPr>
      </w:pPr>
      <w:r w:rsidRPr="001356FD">
        <w:rPr>
          <w:rFonts w:ascii="GHEA Grapalat" w:hAnsi="GHEA Grapalat" w:cs="Sylfaen"/>
          <w:b/>
        </w:rPr>
        <w:t>ՀԱՅԱՍՏԱՆԻ ՀԱՆՐԱՊԵՏՈՒԹՅԱՆ</w:t>
      </w:r>
    </w:p>
    <w:p w:rsidR="00B61B09" w:rsidRPr="001356FD" w:rsidRDefault="00B61B09" w:rsidP="00B61B09">
      <w:pPr>
        <w:spacing w:line="360" w:lineRule="auto"/>
        <w:jc w:val="center"/>
        <w:rPr>
          <w:rFonts w:ascii="GHEA Grapalat" w:hAnsi="GHEA Grapalat"/>
          <w:b/>
        </w:rPr>
      </w:pPr>
      <w:r w:rsidRPr="001356FD">
        <w:rPr>
          <w:rFonts w:ascii="GHEA Grapalat" w:hAnsi="GHEA Grapalat" w:cs="Sylfaen"/>
          <w:b/>
        </w:rPr>
        <w:t>ՕՐԵՆՔԸ</w:t>
      </w:r>
    </w:p>
    <w:p w:rsidR="00B61B09" w:rsidRPr="001356FD" w:rsidRDefault="00B61B09" w:rsidP="00B61B09">
      <w:pPr>
        <w:spacing w:line="360" w:lineRule="auto"/>
        <w:jc w:val="center"/>
        <w:rPr>
          <w:rFonts w:ascii="GHEA Grapalat" w:hAnsi="GHEA Grapalat" w:cs="Sylfaen"/>
          <w:b/>
        </w:rPr>
      </w:pPr>
      <w:r w:rsidRPr="001356FD">
        <w:rPr>
          <w:rFonts w:ascii="GHEA Grapalat" w:hAnsi="GHEA Grapalat"/>
          <w:b/>
        </w:rPr>
        <w:t>«</w:t>
      </w:r>
      <w:r w:rsidRPr="001356FD">
        <w:rPr>
          <w:rFonts w:ascii="GHEA Grapalat" w:hAnsi="GHEA Grapalat" w:cs="Sylfaen"/>
          <w:b/>
          <w:lang w:val="hy-AM"/>
        </w:rPr>
        <w:t>ՏԵՂԱԿԱՆ ԻՆՔՆԱԿԱՌԱՎԱՐՄԱՆ</w:t>
      </w:r>
      <w:r w:rsidRPr="001356FD">
        <w:rPr>
          <w:rFonts w:ascii="GHEA Grapalat" w:hAnsi="GHEA Grapalat" w:cs="Sylfaen"/>
          <w:b/>
        </w:rPr>
        <w:t xml:space="preserve"> ՄԱՍԻՆ» ՕՐԵՆՔՈՒ</w:t>
      </w:r>
      <w:r w:rsidRPr="001356FD">
        <w:rPr>
          <w:rFonts w:ascii="GHEA Grapalat" w:hAnsi="GHEA Grapalat" w:cs="Sylfaen"/>
          <w:b/>
          <w:lang w:val="hy-AM"/>
        </w:rPr>
        <w:t xml:space="preserve">Մ </w:t>
      </w:r>
      <w:r w:rsidRPr="001356FD">
        <w:rPr>
          <w:rFonts w:ascii="GHEA Grapalat" w:hAnsi="GHEA Grapalat" w:cs="Sylfaen"/>
          <w:b/>
          <w:lang w:val="en-US"/>
        </w:rPr>
        <w:t>ԼՐԱՑՈՒՄՆԵՐ</w:t>
      </w:r>
      <w:r w:rsidRPr="001356FD">
        <w:rPr>
          <w:rFonts w:ascii="GHEA Grapalat" w:hAnsi="GHEA Grapalat" w:cs="Sylfaen"/>
          <w:b/>
        </w:rPr>
        <w:t xml:space="preserve"> ԿԱՏԱՐԵԼՈՒ ՄԱՍԻՆ</w:t>
      </w:r>
    </w:p>
    <w:p w:rsidR="00B61B09" w:rsidRPr="001356FD" w:rsidRDefault="00B61B09" w:rsidP="00B61B09">
      <w:pPr>
        <w:autoSpaceDE w:val="0"/>
        <w:autoSpaceDN w:val="0"/>
        <w:adjustRightInd w:val="0"/>
        <w:spacing w:after="0" w:line="360" w:lineRule="auto"/>
        <w:ind w:right="49"/>
        <w:jc w:val="center"/>
        <w:rPr>
          <w:rFonts w:ascii="GHEA Grapalat" w:hAnsi="GHEA Grapalat" w:cs="Sylfaen"/>
          <w:b/>
        </w:rPr>
      </w:pPr>
    </w:p>
    <w:p w:rsidR="00B61B09" w:rsidRPr="001356FD" w:rsidRDefault="00B61B09" w:rsidP="00B61B09">
      <w:pPr>
        <w:spacing w:line="360" w:lineRule="auto"/>
        <w:jc w:val="both"/>
        <w:rPr>
          <w:rFonts w:ascii="GHEA Grapalat" w:hAnsi="GHEA Grapalat" w:cs="Sylfaen"/>
        </w:rPr>
      </w:pPr>
      <w:proofErr w:type="spellStart"/>
      <w:r w:rsidRPr="001356FD">
        <w:rPr>
          <w:rFonts w:ascii="GHEA Grapalat" w:hAnsi="GHEA Grapalat" w:cs="Sylfaen"/>
          <w:b/>
        </w:rPr>
        <w:t>Հոդված</w:t>
      </w:r>
      <w:proofErr w:type="spellEnd"/>
      <w:r w:rsidRPr="001356FD">
        <w:rPr>
          <w:rFonts w:ascii="GHEA Grapalat" w:hAnsi="GHEA Grapalat" w:cs="Sylfaen"/>
          <w:b/>
        </w:rPr>
        <w:t xml:space="preserve"> 1.</w:t>
      </w:r>
      <w:r w:rsidRPr="001356FD">
        <w:rPr>
          <w:rFonts w:ascii="GHEA Grapalat" w:hAnsi="GHEA Grapalat" w:cs="Sylfaen"/>
        </w:rPr>
        <w:t xml:space="preserve"> «</w:t>
      </w:r>
      <w:r w:rsidRPr="001356FD">
        <w:rPr>
          <w:rFonts w:ascii="GHEA Grapalat" w:hAnsi="GHEA Grapalat" w:cs="Sylfaen"/>
          <w:lang w:val="hy-AM"/>
        </w:rPr>
        <w:t>Տեղական ինքնակառավարման</w:t>
      </w:r>
      <w:r w:rsidRPr="001356FD">
        <w:rPr>
          <w:rFonts w:ascii="GHEA Grapalat" w:hAnsi="GHEA Grapalat" w:cs="Sylfaen"/>
        </w:rPr>
        <w:t xml:space="preserve"> </w:t>
      </w:r>
      <w:proofErr w:type="spellStart"/>
      <w:r w:rsidRPr="001356FD">
        <w:rPr>
          <w:rFonts w:ascii="GHEA Grapalat" w:hAnsi="GHEA Grapalat" w:cs="Sylfaen"/>
        </w:rPr>
        <w:t>մասին</w:t>
      </w:r>
      <w:proofErr w:type="spellEnd"/>
      <w:r w:rsidRPr="001356FD">
        <w:rPr>
          <w:rFonts w:ascii="GHEA Grapalat" w:hAnsi="GHEA Grapalat" w:cs="Sylfaen"/>
        </w:rPr>
        <w:t>» 200</w:t>
      </w:r>
      <w:r w:rsidRPr="001356FD">
        <w:rPr>
          <w:rFonts w:ascii="GHEA Grapalat" w:hAnsi="GHEA Grapalat" w:cs="Sylfaen"/>
          <w:lang w:val="hy-AM"/>
        </w:rPr>
        <w:t>2</w:t>
      </w:r>
      <w:r w:rsidRPr="001356FD">
        <w:rPr>
          <w:rFonts w:ascii="GHEA Grapalat" w:hAnsi="GHEA Grapalat" w:cs="Sylfaen"/>
        </w:rPr>
        <w:t xml:space="preserve"> </w:t>
      </w:r>
      <w:proofErr w:type="spellStart"/>
      <w:r w:rsidRPr="001356FD">
        <w:rPr>
          <w:rFonts w:ascii="GHEA Grapalat" w:hAnsi="GHEA Grapalat" w:cs="Sylfaen"/>
        </w:rPr>
        <w:t>թվականի</w:t>
      </w:r>
      <w:proofErr w:type="spellEnd"/>
      <w:r w:rsidRPr="001356FD">
        <w:rPr>
          <w:rFonts w:ascii="GHEA Grapalat" w:hAnsi="GHEA Grapalat" w:cs="Sylfaen"/>
        </w:rPr>
        <w:t xml:space="preserve"> </w:t>
      </w:r>
      <w:r w:rsidRPr="001356FD">
        <w:rPr>
          <w:rFonts w:ascii="GHEA Grapalat" w:hAnsi="GHEA Grapalat" w:cs="Sylfaen"/>
          <w:lang w:val="hy-AM"/>
        </w:rPr>
        <w:t>մայիս</w:t>
      </w:r>
      <w:r w:rsidRPr="001356FD">
        <w:rPr>
          <w:rFonts w:ascii="GHEA Grapalat" w:hAnsi="GHEA Grapalat" w:cs="Sylfaen"/>
        </w:rPr>
        <w:t xml:space="preserve">ի </w:t>
      </w:r>
      <w:r w:rsidRPr="001356FD">
        <w:rPr>
          <w:rFonts w:ascii="GHEA Grapalat" w:hAnsi="GHEA Grapalat" w:cs="Sylfaen"/>
          <w:lang w:val="hy-AM"/>
        </w:rPr>
        <w:t>7</w:t>
      </w:r>
      <w:r w:rsidRPr="001356FD">
        <w:rPr>
          <w:rFonts w:ascii="GHEA Grapalat" w:hAnsi="GHEA Grapalat" w:cs="Sylfaen"/>
        </w:rPr>
        <w:t>-ի ՀՕ-</w:t>
      </w:r>
      <w:r w:rsidRPr="001356FD">
        <w:rPr>
          <w:rFonts w:ascii="GHEA Grapalat" w:hAnsi="GHEA Grapalat" w:cs="Sylfaen"/>
          <w:lang w:val="hy-AM"/>
        </w:rPr>
        <w:t>337</w:t>
      </w:r>
      <w:r w:rsidRPr="001356FD">
        <w:rPr>
          <w:rFonts w:ascii="GHEA Grapalat" w:hAnsi="GHEA Grapalat" w:cs="Sylfaen"/>
        </w:rPr>
        <w:t xml:space="preserve"> </w:t>
      </w:r>
      <w:proofErr w:type="spellStart"/>
      <w:r w:rsidRPr="001356FD">
        <w:rPr>
          <w:rFonts w:ascii="GHEA Grapalat" w:hAnsi="GHEA Grapalat" w:cs="Sylfaen"/>
          <w:lang w:val="en-US"/>
        </w:rPr>
        <w:t>օրենքի</w:t>
      </w:r>
      <w:proofErr w:type="spellEnd"/>
      <w:r w:rsidRPr="001356FD">
        <w:rPr>
          <w:rFonts w:ascii="GHEA Grapalat" w:hAnsi="GHEA Grapalat" w:cs="Sylfaen"/>
        </w:rPr>
        <w:t xml:space="preserve"> (</w:t>
      </w:r>
      <w:proofErr w:type="spellStart"/>
      <w:r w:rsidRPr="001356FD">
        <w:rPr>
          <w:rFonts w:ascii="GHEA Grapalat" w:hAnsi="GHEA Grapalat" w:cs="Sylfaen"/>
          <w:lang w:val="en-US"/>
        </w:rPr>
        <w:t>այսուհետ</w:t>
      </w:r>
      <w:proofErr w:type="spellEnd"/>
      <w:r w:rsidRPr="001356FD">
        <w:rPr>
          <w:rFonts w:ascii="GHEA Grapalat" w:hAnsi="GHEA Grapalat" w:cs="Sylfaen"/>
          <w:lang w:val="en-US"/>
        </w:rPr>
        <w:t>՝</w:t>
      </w:r>
      <w:r w:rsidRPr="001356FD">
        <w:rPr>
          <w:rFonts w:ascii="GHEA Grapalat" w:hAnsi="GHEA Grapalat" w:cs="Sylfaen"/>
        </w:rPr>
        <w:t xml:space="preserve"> </w:t>
      </w:r>
      <w:proofErr w:type="spellStart"/>
      <w:r w:rsidRPr="001356FD">
        <w:rPr>
          <w:rFonts w:ascii="GHEA Grapalat" w:hAnsi="GHEA Grapalat" w:cs="Sylfaen"/>
          <w:lang w:val="en-US"/>
        </w:rPr>
        <w:t>Օրենք</w:t>
      </w:r>
      <w:proofErr w:type="spellEnd"/>
      <w:r w:rsidRPr="001356FD">
        <w:rPr>
          <w:rFonts w:ascii="GHEA Grapalat" w:hAnsi="GHEA Grapalat" w:cs="Sylfaen"/>
        </w:rPr>
        <w:t xml:space="preserve">) </w:t>
      </w:r>
      <w:r w:rsidRPr="001356FD">
        <w:rPr>
          <w:rFonts w:ascii="GHEA Grapalat" w:hAnsi="GHEA Grapalat" w:cs="Sylfaen"/>
          <w:lang w:val="hy-AM"/>
        </w:rPr>
        <w:t>18-րդ</w:t>
      </w:r>
      <w:r w:rsidRPr="001356FD">
        <w:rPr>
          <w:rFonts w:ascii="GHEA Grapalat" w:hAnsi="GHEA Grapalat" w:cs="Sylfaen"/>
        </w:rPr>
        <w:t xml:space="preserve"> </w:t>
      </w:r>
      <w:proofErr w:type="spellStart"/>
      <w:r w:rsidRPr="001356FD">
        <w:rPr>
          <w:rFonts w:ascii="GHEA Grapalat" w:hAnsi="GHEA Grapalat" w:cs="Sylfaen"/>
          <w:lang w:val="en-US"/>
        </w:rPr>
        <w:t>հոդված</w:t>
      </w:r>
      <w:proofErr w:type="spellEnd"/>
      <w:r w:rsidRPr="001356FD">
        <w:rPr>
          <w:rFonts w:ascii="GHEA Grapalat" w:hAnsi="GHEA Grapalat" w:cs="Sylfaen"/>
          <w:lang w:val="hy-AM"/>
        </w:rPr>
        <w:t xml:space="preserve">ի 1-ին մասի 41-րդ կետը լրացնել </w:t>
      </w:r>
      <w:r w:rsidRPr="001356FD">
        <w:rPr>
          <w:rFonts w:ascii="GHEA Grapalat" w:hAnsi="GHEA Grapalat"/>
          <w:bCs/>
          <w:lang w:val="af-ZA"/>
        </w:rPr>
        <w:t xml:space="preserve">հետևյալ </w:t>
      </w:r>
      <w:r w:rsidRPr="001356FD">
        <w:rPr>
          <w:rFonts w:ascii="GHEA Grapalat" w:hAnsi="GHEA Grapalat" w:cs="Sylfaen"/>
          <w:lang w:val="hy-AM"/>
        </w:rPr>
        <w:t>բովանդակությամբ՝ 41</w:t>
      </w:r>
      <w:r w:rsidRPr="00543FEB">
        <w:rPr>
          <w:rFonts w:ascii="Cambria Math" w:hAnsi="Cambria Math" w:cs="Cambria Math"/>
        </w:rPr>
        <w:t>.</w:t>
      </w:r>
      <w:r w:rsidR="00FC334D">
        <w:rPr>
          <w:rFonts w:ascii="GHEA Grapalat" w:hAnsi="GHEA Grapalat" w:cs="Sylfaen"/>
          <w:lang w:val="hy-AM"/>
        </w:rPr>
        <w:t>7</w:t>
      </w:r>
      <w:r w:rsidRPr="001356FD">
        <w:rPr>
          <w:rFonts w:ascii="GHEA Grapalat" w:hAnsi="GHEA Grapalat" w:cs="Sylfaen"/>
          <w:lang w:val="hy-AM"/>
        </w:rPr>
        <w:t>-րդ և 41</w:t>
      </w:r>
      <w:r w:rsidRPr="00543FEB">
        <w:rPr>
          <w:rFonts w:ascii="Cambria Math" w:hAnsi="Cambria Math" w:cs="Cambria Math"/>
        </w:rPr>
        <w:t>.</w:t>
      </w:r>
      <w:r w:rsidR="00FC334D">
        <w:rPr>
          <w:rFonts w:ascii="Cambria Math" w:hAnsi="Cambria Math" w:cs="Cambria Math"/>
          <w:lang w:val="hy-AM"/>
        </w:rPr>
        <w:t>8</w:t>
      </w:r>
      <w:r w:rsidRPr="001356FD">
        <w:rPr>
          <w:rFonts w:ascii="GHEA Grapalat" w:hAnsi="GHEA Grapalat" w:cs="Sylfaen"/>
          <w:lang w:val="hy-AM"/>
        </w:rPr>
        <w:t>-րդ ենթակետերով.</w:t>
      </w:r>
    </w:p>
    <w:p w:rsidR="00B61B09" w:rsidRPr="00DD28B1" w:rsidRDefault="00B61B09" w:rsidP="00B61B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DD28B1">
        <w:rPr>
          <w:rFonts w:ascii="GHEA Grapalat" w:hAnsi="GHEA Grapalat" w:cs="Sylfaen"/>
          <w:sz w:val="22"/>
          <w:szCs w:val="22"/>
          <w:lang w:val="hy-AM"/>
        </w:rPr>
        <w:t>« 41</w:t>
      </w:r>
      <w:r w:rsidRPr="004570F7">
        <w:rPr>
          <w:rFonts w:ascii="Cambria Math" w:hAnsi="Cambria Math" w:cs="Cambria Math"/>
          <w:sz w:val="22"/>
          <w:szCs w:val="22"/>
        </w:rPr>
        <w:t>.</w:t>
      </w:r>
      <w:r w:rsidR="00FC334D">
        <w:rPr>
          <w:rFonts w:ascii="GHEA Grapalat" w:hAnsi="GHEA Grapalat" w:cs="Sylfaen"/>
          <w:sz w:val="22"/>
          <w:szCs w:val="22"/>
          <w:lang w:val="hy-AM"/>
        </w:rPr>
        <w:t>7</w:t>
      </w:r>
      <w:r w:rsidRPr="00DD28B1">
        <w:rPr>
          <w:rFonts w:ascii="GHEA Grapalat" w:hAnsi="GHEA Grapalat" w:cs="Sylfaen"/>
          <w:sz w:val="22"/>
          <w:szCs w:val="22"/>
          <w:lang w:val="hy-AM"/>
        </w:rPr>
        <w:t>) սահմանում է շրջիկ առևտրի կետերին ներկայացվող պահանջները, պայմանները, ժամկետները, շրջիկ առևտրի իրականացման թույլատրելի վայրերը, դրանց տրամադրման (հատկացման) կարգը, պայմանները և գործունեության իրականացման ժամերը, ինչպես նաև վաճառվող ապրանքների կամ մատուցվող ծառայությունների չթույլատրվող տեսակները.</w:t>
      </w:r>
    </w:p>
    <w:p w:rsidR="00B61B09" w:rsidRPr="00DD28B1" w:rsidRDefault="00B61B09" w:rsidP="00B61B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A61007">
        <w:rPr>
          <w:rFonts w:ascii="GHEA Grapalat" w:hAnsi="GHEA Grapalat" w:cs="Sylfaen"/>
          <w:sz w:val="22"/>
          <w:szCs w:val="22"/>
          <w:lang w:val="hy-AM"/>
        </w:rPr>
        <w:t xml:space="preserve">  </w:t>
      </w:r>
      <w:r w:rsidRPr="00DD28B1">
        <w:rPr>
          <w:rFonts w:ascii="GHEA Grapalat" w:hAnsi="GHEA Grapalat" w:cs="Sylfaen"/>
          <w:sz w:val="22"/>
          <w:szCs w:val="22"/>
          <w:lang w:val="hy-AM"/>
        </w:rPr>
        <w:t>41</w:t>
      </w:r>
      <w:r w:rsidRPr="00F8121F">
        <w:rPr>
          <w:rFonts w:ascii="Cambria Math" w:hAnsi="Cambria Math" w:cs="Cambria Math"/>
          <w:sz w:val="22"/>
          <w:szCs w:val="22"/>
          <w:lang w:val="hy-AM"/>
        </w:rPr>
        <w:t>.</w:t>
      </w:r>
      <w:r w:rsidR="00FC334D">
        <w:rPr>
          <w:rFonts w:ascii="Cambria Math" w:hAnsi="Cambria Math" w:cs="Cambria Math"/>
          <w:sz w:val="22"/>
          <w:szCs w:val="22"/>
          <w:lang w:val="hy-AM"/>
        </w:rPr>
        <w:t>8</w:t>
      </w:r>
      <w:r w:rsidRPr="00DD28B1">
        <w:rPr>
          <w:rFonts w:ascii="GHEA Grapalat" w:hAnsi="GHEA Grapalat" w:cs="Sylfaen"/>
          <w:sz w:val="22"/>
          <w:szCs w:val="22"/>
          <w:lang w:val="hy-AM"/>
        </w:rPr>
        <w:t>) սահմանում է շրջիկ առևտրի կետերը կամ տրանսպորտային միջոցները հատուկ տարածք տեղափոխելու, դրանք այնտեղ հաշվառելու</w:t>
      </w:r>
      <w:r w:rsidRPr="00DD28B1">
        <w:rPr>
          <w:rFonts w:ascii="Calibri" w:hAnsi="Calibri" w:cs="Calibri"/>
          <w:sz w:val="22"/>
          <w:szCs w:val="22"/>
          <w:lang w:val="hy-AM"/>
        </w:rPr>
        <w:t> </w:t>
      </w:r>
      <w:hyperlink r:id="rId4" w:history="1">
        <w:r w:rsidRPr="00DD28B1">
          <w:rPr>
            <w:rFonts w:ascii="GHEA Grapalat" w:hAnsi="GHEA Grapalat" w:cs="Sylfaen"/>
            <w:sz w:val="22"/>
            <w:szCs w:val="22"/>
            <w:lang w:val="hy-AM"/>
          </w:rPr>
          <w:t>կարգը</w:t>
        </w:r>
      </w:hyperlink>
      <w:r w:rsidRPr="00DD28B1">
        <w:rPr>
          <w:rFonts w:ascii="Calibri" w:hAnsi="Calibri" w:cs="Calibri"/>
          <w:sz w:val="22"/>
          <w:szCs w:val="22"/>
          <w:lang w:val="hy-AM"/>
        </w:rPr>
        <w:t> </w:t>
      </w:r>
      <w:r w:rsidRPr="00DD28B1">
        <w:rPr>
          <w:rFonts w:ascii="GHEA Grapalat" w:hAnsi="GHEA Grapalat" w:cs="Sylfaen"/>
          <w:sz w:val="22"/>
          <w:szCs w:val="22"/>
          <w:lang w:val="hy-AM"/>
        </w:rPr>
        <w:t>և շրջիկ առևտրի կետերը կամ տրանսպորտային միջոցները հատուկ տարածք տեղափոխելու և պահպանելու համար վճարների</w:t>
      </w:r>
      <w:r w:rsidRPr="00DD28B1">
        <w:rPr>
          <w:rFonts w:ascii="Calibri" w:hAnsi="Calibri" w:cs="Calibri"/>
          <w:sz w:val="22"/>
          <w:szCs w:val="22"/>
          <w:lang w:val="hy-AM"/>
        </w:rPr>
        <w:t> </w:t>
      </w:r>
      <w:hyperlink r:id="rId5" w:history="1">
        <w:r w:rsidRPr="00DD28B1">
          <w:rPr>
            <w:rFonts w:ascii="GHEA Grapalat" w:hAnsi="GHEA Grapalat" w:cs="Sylfaen"/>
            <w:sz w:val="22"/>
            <w:szCs w:val="22"/>
            <w:lang w:val="hy-AM"/>
          </w:rPr>
          <w:t>չափը</w:t>
        </w:r>
      </w:hyperlink>
      <w:r w:rsidRPr="00DD28B1">
        <w:rPr>
          <w:rFonts w:ascii="GHEA Grapalat" w:hAnsi="GHEA Grapalat" w:cs="Sylfaen"/>
          <w:sz w:val="22"/>
          <w:szCs w:val="22"/>
          <w:lang w:val="hy-AM"/>
        </w:rPr>
        <w:t>.»</w:t>
      </w:r>
      <w:r w:rsidR="00FC334D">
        <w:rPr>
          <w:rFonts w:ascii="GHEA Grapalat" w:hAnsi="GHEA Grapalat" w:cs="Sylfaen"/>
          <w:sz w:val="22"/>
          <w:szCs w:val="22"/>
          <w:lang w:val="hy-AM"/>
        </w:rPr>
        <w:t>:</w:t>
      </w:r>
    </w:p>
    <w:p w:rsidR="00B61B09" w:rsidRPr="001356FD" w:rsidRDefault="00B61B09" w:rsidP="00B61B09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1356FD">
        <w:rPr>
          <w:rFonts w:ascii="GHEA Grapalat" w:hAnsi="GHEA Grapalat" w:cs="Sylfaen"/>
          <w:b/>
          <w:lang w:val="hy-AM"/>
        </w:rPr>
        <w:t xml:space="preserve">Հոդված 2. </w:t>
      </w:r>
      <w:r w:rsidRPr="001356FD">
        <w:rPr>
          <w:rFonts w:ascii="GHEA Grapalat" w:hAnsi="GHEA Grapalat" w:cs="Sylfaen"/>
          <w:lang w:val="hy-AM"/>
        </w:rPr>
        <w:t xml:space="preserve">Օրենքի 45-րդ հոդվածի 1-ին մասը լրացնել </w:t>
      </w:r>
      <w:r w:rsidRPr="001356FD">
        <w:rPr>
          <w:rFonts w:ascii="GHEA Grapalat" w:hAnsi="GHEA Grapalat"/>
          <w:bCs/>
          <w:lang w:val="af-ZA"/>
        </w:rPr>
        <w:t xml:space="preserve">հետևյալ </w:t>
      </w:r>
      <w:r w:rsidRPr="001356FD">
        <w:rPr>
          <w:rFonts w:ascii="GHEA Grapalat" w:hAnsi="GHEA Grapalat" w:cs="Sylfaen"/>
          <w:lang w:val="hy-AM"/>
        </w:rPr>
        <w:t>բովանդակությամբ՝ 1</w:t>
      </w:r>
      <w:r w:rsidR="00A566D7">
        <w:rPr>
          <w:rFonts w:ascii="GHEA Grapalat" w:hAnsi="GHEA Grapalat" w:cs="Sylfaen"/>
          <w:lang w:val="hy-AM"/>
        </w:rPr>
        <w:t>5</w:t>
      </w:r>
      <w:r w:rsidRPr="001356FD">
        <w:rPr>
          <w:rFonts w:ascii="GHEA Grapalat" w:hAnsi="GHEA Grapalat" w:cs="Sylfaen"/>
          <w:lang w:val="hy-AM"/>
        </w:rPr>
        <w:t>-րդ և 1</w:t>
      </w:r>
      <w:r w:rsidR="00A566D7">
        <w:rPr>
          <w:rFonts w:ascii="GHEA Grapalat" w:hAnsi="GHEA Grapalat" w:cs="Sylfaen"/>
          <w:lang w:val="hy-AM"/>
        </w:rPr>
        <w:t>6</w:t>
      </w:r>
      <w:r w:rsidRPr="001356FD">
        <w:rPr>
          <w:rFonts w:ascii="GHEA Grapalat" w:hAnsi="GHEA Grapalat" w:cs="Sylfaen"/>
          <w:lang w:val="hy-AM"/>
        </w:rPr>
        <w:t>-րդ կետերով.</w:t>
      </w:r>
    </w:p>
    <w:p w:rsidR="00B61B09" w:rsidRPr="00DD28B1" w:rsidRDefault="00B61B09" w:rsidP="00B61B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DD28B1">
        <w:rPr>
          <w:rFonts w:ascii="GHEA Grapalat" w:hAnsi="GHEA Grapalat" w:cs="Sylfaen"/>
          <w:sz w:val="22"/>
          <w:szCs w:val="22"/>
          <w:lang w:val="hy-AM"/>
        </w:rPr>
        <w:t>«1</w:t>
      </w:r>
      <w:r w:rsidR="00A566D7">
        <w:rPr>
          <w:rFonts w:ascii="GHEA Grapalat" w:hAnsi="GHEA Grapalat" w:cs="Sylfaen"/>
          <w:sz w:val="22"/>
          <w:szCs w:val="22"/>
          <w:lang w:val="hy-AM"/>
        </w:rPr>
        <w:t>5</w:t>
      </w:r>
      <w:r w:rsidRPr="00DD28B1">
        <w:rPr>
          <w:rFonts w:ascii="GHEA Grapalat" w:hAnsi="GHEA Grapalat" w:cs="Sylfaen"/>
          <w:sz w:val="22"/>
          <w:szCs w:val="22"/>
          <w:lang w:val="hy-AM"/>
        </w:rPr>
        <w:t>) տալիս է համայնքի տարածքում շրջիկ առևտրի կետի միջոցով վաճառքի կազմակերպման կամ ծառայության մատուցման թույլտվություն.</w:t>
      </w:r>
    </w:p>
    <w:p w:rsidR="00B61B09" w:rsidRPr="00DD28B1" w:rsidRDefault="00B61B09" w:rsidP="00B61B0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E96127">
        <w:rPr>
          <w:rFonts w:ascii="GHEA Grapalat" w:hAnsi="GHEA Grapalat" w:cs="Sylfaen"/>
          <w:sz w:val="22"/>
          <w:szCs w:val="22"/>
          <w:lang w:val="hy-AM"/>
        </w:rPr>
        <w:t xml:space="preserve">   </w:t>
      </w:r>
      <w:r w:rsidRPr="00DD28B1">
        <w:rPr>
          <w:rFonts w:ascii="GHEA Grapalat" w:hAnsi="GHEA Grapalat" w:cs="Sylfaen"/>
          <w:sz w:val="22"/>
          <w:szCs w:val="22"/>
          <w:lang w:val="hy-AM"/>
        </w:rPr>
        <w:t>1</w:t>
      </w:r>
      <w:r w:rsidR="00A566D7">
        <w:rPr>
          <w:rFonts w:ascii="GHEA Grapalat" w:hAnsi="GHEA Grapalat" w:cs="Sylfaen"/>
          <w:sz w:val="22"/>
          <w:szCs w:val="22"/>
          <w:lang w:val="hy-AM"/>
        </w:rPr>
        <w:t>6</w:t>
      </w:r>
      <w:r w:rsidRPr="00DD28B1">
        <w:rPr>
          <w:rFonts w:ascii="GHEA Grapalat" w:hAnsi="GHEA Grapalat" w:cs="Sylfaen"/>
          <w:sz w:val="22"/>
          <w:szCs w:val="22"/>
          <w:lang w:val="hy-AM"/>
        </w:rPr>
        <w:t>) որոշում է ընդունում Հայաստանի Հանրապետության կառավարության սահմանած կարգի համաձայն շրջիկ առևտրի իրականացման համար նախատեսված թույլատրելի վայրերը գծանշելու և համապատասխան նշանով կահավորելու վերաբերյալ: »</w:t>
      </w:r>
    </w:p>
    <w:p w:rsidR="00B61B09" w:rsidRPr="00DD28B1" w:rsidRDefault="00B61B09" w:rsidP="00B61B09">
      <w:pPr>
        <w:shd w:val="clear" w:color="auto" w:fill="FFFFFF"/>
        <w:spacing w:after="0" w:line="360" w:lineRule="auto"/>
        <w:ind w:firstLine="313"/>
        <w:jc w:val="both"/>
        <w:rPr>
          <w:rFonts w:ascii="GHEA Grapalat" w:hAnsi="GHEA Grapalat" w:cs="Sylfaen"/>
          <w:color w:val="000000"/>
          <w:lang w:val="hy-AM"/>
        </w:rPr>
      </w:pPr>
      <w:r w:rsidRPr="001356FD">
        <w:rPr>
          <w:rFonts w:ascii="GHEA Grapalat" w:hAnsi="GHEA Grapalat" w:cs="Sylfaen"/>
          <w:b/>
          <w:lang w:val="hy-AM"/>
        </w:rPr>
        <w:t>Հոդված 3.</w:t>
      </w:r>
      <w:r w:rsidRPr="00DD28B1">
        <w:rPr>
          <w:rFonts w:ascii="GHEA Grapalat" w:hAnsi="GHEA Grapalat" w:cs="Sylfaen"/>
          <w:color w:val="000000"/>
          <w:lang w:val="hy-AM"/>
        </w:rPr>
        <w:t xml:space="preserve"> </w:t>
      </w:r>
      <w:r w:rsidR="00B6765D" w:rsidRPr="00B6765D">
        <w:rPr>
          <w:rFonts w:ascii="GHEA Grapalat" w:hAnsi="GHEA Grapalat" w:cs="Sylfaen"/>
          <w:color w:val="000000"/>
          <w:lang w:val="hy-AM"/>
        </w:rPr>
        <w:t>Սույն օրենքն ուժի մեջ է մտնում պաշտոնական հրապարակումից մեկ ամիս հետո:</w:t>
      </w:r>
    </w:p>
    <w:p w:rsidR="00F12C76" w:rsidRPr="00B61B09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B61B0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B09"/>
    <w:rsid w:val="00347008"/>
    <w:rsid w:val="006C0B77"/>
    <w:rsid w:val="008242FF"/>
    <w:rsid w:val="00870751"/>
    <w:rsid w:val="00922C48"/>
    <w:rsid w:val="00A566D7"/>
    <w:rsid w:val="00B61B09"/>
    <w:rsid w:val="00B6765D"/>
    <w:rsid w:val="00B915B7"/>
    <w:rsid w:val="00EA59DF"/>
    <w:rsid w:val="00EE4070"/>
    <w:rsid w:val="00F12C76"/>
    <w:rsid w:val="00FC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87EEBA-CABF-4E53-9E4C-77AA31880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B09"/>
    <w:pPr>
      <w:spacing w:after="200" w:line="276" w:lineRule="auto"/>
    </w:pPr>
    <w:rPr>
      <w:rFonts w:ascii="Calibri" w:eastAsia="Times New Roman" w:hAnsi="Calibri" w:cs="Times New Roman"/>
      <w:kern w:val="0"/>
      <w:sz w:val="22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B61B0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B61B09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43964" TargetMode="External"/><Relationship Id="rId4" Type="http://schemas.openxmlformats.org/officeDocument/2006/relationships/hyperlink" Target="https://www.arlis.am/DocumentView.aspx?docid=1439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3</cp:revision>
  <dcterms:created xsi:type="dcterms:W3CDTF">2023-03-30T04:46:00Z</dcterms:created>
  <dcterms:modified xsi:type="dcterms:W3CDTF">2023-05-22T11:20:00Z</dcterms:modified>
</cp:coreProperties>
</file>