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441" w:rsidRPr="00EA2C23" w:rsidRDefault="00FF5441" w:rsidP="00EA2C23">
      <w:pPr>
        <w:spacing w:after="0" w:line="360" w:lineRule="auto"/>
        <w:ind w:firstLine="375"/>
        <w:jc w:val="center"/>
        <w:rPr>
          <w:rFonts w:ascii="GHEA Grapalat" w:eastAsia="Times New Roman" w:hAnsi="GHEA Grapalat"/>
          <w:b/>
          <w:bCs/>
          <w:sz w:val="24"/>
          <w:szCs w:val="24"/>
          <w:lang w:val="hy-AM"/>
        </w:rPr>
      </w:pPr>
      <w:r w:rsidRPr="00EA2C23">
        <w:rPr>
          <w:rFonts w:ascii="GHEA Grapalat" w:eastAsia="Times New Roman" w:hAnsi="GHEA Grapalat"/>
          <w:b/>
          <w:bCs/>
          <w:sz w:val="24"/>
          <w:szCs w:val="24"/>
        </w:rPr>
        <w:t>Ա Մ Փ Ո Փ Ա Թ Ե Ր Թ</w:t>
      </w:r>
    </w:p>
    <w:p w:rsidR="00FF5441" w:rsidRPr="00EA2C23" w:rsidRDefault="00FF5441" w:rsidP="00EA2C23">
      <w:pPr>
        <w:spacing w:after="0" w:line="360" w:lineRule="auto"/>
        <w:jc w:val="center"/>
        <w:rPr>
          <w:rFonts w:ascii="GHEA Grapalat" w:eastAsia="Times New Roman" w:hAnsi="GHEA Grapalat"/>
          <w:sz w:val="24"/>
          <w:szCs w:val="24"/>
          <w:lang w:val="hy-AM" w:eastAsia="ru-RU"/>
        </w:rPr>
      </w:pPr>
      <w:r w:rsidRPr="00EA2C23">
        <w:rPr>
          <w:rFonts w:ascii="GHEA Grapalat" w:hAnsi="GHEA Grapalat"/>
          <w:b/>
          <w:sz w:val="24"/>
          <w:szCs w:val="24"/>
          <w:lang w:val="hy-AM"/>
        </w:rPr>
        <w:t xml:space="preserve">«ԲՈՒՍԱԿԱՆ ԱՇԽԱՐՀԻ ՊԵՏԱԿԱՆ ԿԱԴԱՍՏՐԻ ՏՎՅԱԼՆԵՐԻ ՏՐԱՄԱԴՐՄԱՆ ԿԱՐԳԸ ՍԱՀՄԱՆԵԼՈՒ ԵՎ </w:t>
      </w:r>
      <w:r w:rsidRPr="00EA2C23">
        <w:rPr>
          <w:rFonts w:ascii="GHEA Grapalat" w:hAnsi="GHEA Grapalat"/>
          <w:b/>
          <w:color w:val="000000"/>
          <w:sz w:val="24"/>
          <w:szCs w:val="24"/>
          <w:shd w:val="clear" w:color="auto" w:fill="FFFFFF"/>
          <w:lang w:val="hy-AM"/>
        </w:rPr>
        <w:t xml:space="preserve">ՀԱՅԱՍՏԱՆԻ ՀԱՆՐԱՊԵՏՈՒԹՅԱՆ ԿԱՌԱՎԱՐՈՒԹՅԱՆ 2009 ԹՎԱԿԱՆԻ ՀՈՒԼԻՍԻ 23-Ի  N831-Ն ՈՐՈՇՈՒՄՆ ՈՒԺԸ ԿՈՐՑՐԱԾ ՃԱՆԱՉԵԼՈՒ </w:t>
      </w:r>
      <w:r w:rsidRPr="00EA2C23">
        <w:rPr>
          <w:rFonts w:ascii="GHEA Grapalat" w:hAnsi="GHEA Grapalat"/>
          <w:b/>
          <w:sz w:val="24"/>
          <w:szCs w:val="24"/>
          <w:lang w:val="hy-AM"/>
        </w:rPr>
        <w:t>ՄԱՍԻՆ»»</w:t>
      </w:r>
      <w:r w:rsidR="00F82842" w:rsidRPr="00EA2C23">
        <w:rPr>
          <w:rFonts w:ascii="GHEA Grapalat" w:hAnsi="GHEA Grapalat"/>
          <w:b/>
          <w:sz w:val="24"/>
          <w:szCs w:val="24"/>
          <w:lang w:val="hy-AM"/>
        </w:rPr>
        <w:t xml:space="preserve">, «ԿԵՆԴԱՆԱԿԱՆ ԱՇԽԱՐՀԻ ՊԵՏԱԿԱՆ ԿԱԴԱՍՏՐԻ ՏՎՅԱԼՆԵՐԻ ՏՐԱՄԱԴՐՄԱՆ ԿԱՐԳԸ ՍԱՀՄԱՆԵԼՈՒ ԵՎ </w:t>
      </w:r>
      <w:r w:rsidR="00F82842" w:rsidRPr="00EA2C23">
        <w:rPr>
          <w:rFonts w:ascii="GHEA Grapalat" w:hAnsi="GHEA Grapalat"/>
          <w:b/>
          <w:color w:val="000000"/>
          <w:sz w:val="24"/>
          <w:szCs w:val="24"/>
          <w:shd w:val="clear" w:color="auto" w:fill="FFFFFF"/>
          <w:lang w:val="hy-AM"/>
        </w:rPr>
        <w:t xml:space="preserve">ՀԱՅԱՍՏԱՆԻ ՀԱՆՐԱՊԵՏՈՒԹՅԱՆ ԿԱՌԱՎԱՐՈՒԹՅԱՆ 2009 ԹՎԱԿԱՆԻ ՀՈՒԼԻՍԻ 23-Ի  N832-Ն ՈՐՈՇՈՒՄՆ ՈՒԺԸ ԿՈՐՑՐԱԾ ՃԱՆԱՉԵԼՈՒ </w:t>
      </w:r>
      <w:r w:rsidR="00F82842" w:rsidRPr="00EA2C23">
        <w:rPr>
          <w:rFonts w:ascii="GHEA Grapalat" w:hAnsi="GHEA Grapalat"/>
          <w:b/>
          <w:sz w:val="24"/>
          <w:szCs w:val="24"/>
          <w:lang w:val="hy-AM"/>
        </w:rPr>
        <w:t>ՄԱՍԻՆ</w:t>
      </w:r>
      <w:r w:rsidR="00EA2C23">
        <w:rPr>
          <w:rFonts w:ascii="GHEA Grapalat" w:hAnsi="GHEA Grapalat"/>
          <w:b/>
          <w:sz w:val="24"/>
          <w:szCs w:val="24"/>
          <w:lang w:val="hy-AM"/>
        </w:rPr>
        <w:t>»»</w:t>
      </w:r>
      <w:r w:rsidRPr="00EA2C23">
        <w:rPr>
          <w:rFonts w:ascii="GHEA Grapalat" w:hAnsi="GHEA Grapalat"/>
          <w:b/>
          <w:sz w:val="24"/>
          <w:szCs w:val="24"/>
          <w:lang w:val="hy-AM"/>
        </w:rPr>
        <w:t xml:space="preserve">, ԿԱՌԱՎԱՐՈՒԹՅԱՆ ՈՐՈՇՄԱՆ </w:t>
      </w:r>
      <w:r w:rsidR="005E2C61" w:rsidRPr="00EA2C23">
        <w:rPr>
          <w:rFonts w:ascii="GHEA Grapalat" w:hAnsi="GHEA Grapalat"/>
          <w:b/>
          <w:color w:val="000000"/>
          <w:sz w:val="24"/>
          <w:szCs w:val="24"/>
          <w:shd w:val="clear" w:color="auto" w:fill="FFFFFF"/>
          <w:lang w:val="hy-AM"/>
        </w:rPr>
        <w:t>ՆԱԽԱԳԾ</w:t>
      </w:r>
      <w:r w:rsidR="007F3AAB" w:rsidRPr="00EA2C23">
        <w:rPr>
          <w:rFonts w:ascii="GHEA Grapalat" w:hAnsi="GHEA Grapalat"/>
          <w:b/>
          <w:color w:val="000000"/>
          <w:sz w:val="24"/>
          <w:szCs w:val="24"/>
          <w:shd w:val="clear" w:color="auto" w:fill="FFFFFF"/>
          <w:lang w:val="hy-AM"/>
        </w:rPr>
        <w:t>ԵՐ</w:t>
      </w:r>
      <w:r w:rsidRPr="00EA2C23">
        <w:rPr>
          <w:rFonts w:ascii="GHEA Grapalat" w:hAnsi="GHEA Grapalat"/>
          <w:b/>
          <w:color w:val="000000"/>
          <w:sz w:val="24"/>
          <w:szCs w:val="24"/>
          <w:shd w:val="clear" w:color="auto" w:fill="FFFFFF"/>
          <w:lang w:val="hy-AM"/>
        </w:rPr>
        <w:t xml:space="preserve">Ի </w:t>
      </w:r>
    </w:p>
    <w:tbl>
      <w:tblPr>
        <w:tblStyle w:val="TableGrid"/>
        <w:tblW w:w="15876" w:type="dxa"/>
        <w:tblInd w:w="-572" w:type="dxa"/>
        <w:tblLook w:val="04A0" w:firstRow="1" w:lastRow="0" w:firstColumn="1" w:lastColumn="0" w:noHBand="0" w:noVBand="1"/>
      </w:tblPr>
      <w:tblGrid>
        <w:gridCol w:w="9072"/>
        <w:gridCol w:w="1206"/>
        <w:gridCol w:w="5598"/>
      </w:tblGrid>
      <w:tr w:rsidR="00EB7845" w:rsidRPr="00EA2C23" w:rsidTr="00EA2C23">
        <w:tc>
          <w:tcPr>
            <w:tcW w:w="10278" w:type="dxa"/>
            <w:gridSpan w:val="2"/>
            <w:vMerge w:val="restart"/>
            <w:shd w:val="clear" w:color="auto" w:fill="BFBFBF" w:themeFill="background1" w:themeFillShade="BF"/>
          </w:tcPr>
          <w:p w:rsidR="00EB7845" w:rsidRPr="00EA2C23" w:rsidRDefault="00E76E9D" w:rsidP="00EA2C23">
            <w:pPr>
              <w:spacing w:line="360" w:lineRule="auto"/>
              <w:jc w:val="center"/>
              <w:rPr>
                <w:rFonts w:ascii="GHEA Grapalat" w:hAnsi="GHEA Grapalat"/>
                <w:sz w:val="24"/>
                <w:szCs w:val="24"/>
                <w:highlight w:val="lightGray"/>
                <w:lang w:val="hy-AM"/>
              </w:rPr>
            </w:pPr>
            <w:r w:rsidRPr="00EA2C23">
              <w:rPr>
                <w:rFonts w:ascii="GHEA Grapalat" w:eastAsia="Times New Roman" w:hAnsi="GHEA Grapalat"/>
                <w:b/>
                <w:sz w:val="24"/>
                <w:szCs w:val="24"/>
                <w:lang w:val="hy-AM"/>
              </w:rPr>
              <w:t>1.</w:t>
            </w:r>
            <w:r w:rsidR="00B26611" w:rsidRPr="00EA2C23">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5598" w:type="dxa"/>
            <w:shd w:val="clear" w:color="auto" w:fill="BFBFBF" w:themeFill="background1" w:themeFillShade="BF"/>
          </w:tcPr>
          <w:p w:rsidR="00EB7845" w:rsidRPr="00EA2C23" w:rsidRDefault="0021116D" w:rsidP="00EA2C23">
            <w:pPr>
              <w:spacing w:line="360" w:lineRule="auto"/>
              <w:jc w:val="center"/>
              <w:rPr>
                <w:rFonts w:ascii="GHEA Grapalat" w:hAnsi="GHEA Grapalat"/>
                <w:sz w:val="24"/>
                <w:szCs w:val="24"/>
                <w:lang w:val="hy-AM"/>
              </w:rPr>
            </w:pPr>
            <w:r w:rsidRPr="00EA2C23">
              <w:rPr>
                <w:rFonts w:ascii="GHEA Grapalat" w:eastAsia="Times New Roman" w:hAnsi="GHEA Grapalat"/>
                <w:b/>
                <w:sz w:val="24"/>
                <w:szCs w:val="24"/>
                <w:lang w:val="hy-AM"/>
              </w:rPr>
              <w:t>11.08.2023թ.</w:t>
            </w:r>
          </w:p>
        </w:tc>
      </w:tr>
      <w:tr w:rsidR="00EB7845" w:rsidRPr="00EA2C23" w:rsidTr="00EA2C23">
        <w:tc>
          <w:tcPr>
            <w:tcW w:w="10278" w:type="dxa"/>
            <w:gridSpan w:val="2"/>
            <w:vMerge/>
            <w:shd w:val="clear" w:color="auto" w:fill="BFBFBF" w:themeFill="background1" w:themeFillShade="BF"/>
          </w:tcPr>
          <w:p w:rsidR="00EB7845" w:rsidRPr="00EA2C23" w:rsidRDefault="00EB7845" w:rsidP="00EA2C23">
            <w:pPr>
              <w:spacing w:line="360" w:lineRule="auto"/>
              <w:jc w:val="center"/>
              <w:rPr>
                <w:rFonts w:ascii="GHEA Grapalat" w:hAnsi="GHEA Grapalat"/>
                <w:sz w:val="24"/>
                <w:szCs w:val="24"/>
                <w:highlight w:val="lightGray"/>
                <w:lang w:val="hy-AM"/>
              </w:rPr>
            </w:pPr>
          </w:p>
        </w:tc>
        <w:tc>
          <w:tcPr>
            <w:tcW w:w="5598" w:type="dxa"/>
            <w:shd w:val="clear" w:color="auto" w:fill="BFBFBF" w:themeFill="background1" w:themeFillShade="BF"/>
          </w:tcPr>
          <w:p w:rsidR="00EB7845" w:rsidRPr="00EA2C23" w:rsidRDefault="0021116D" w:rsidP="00EA2C23">
            <w:pPr>
              <w:spacing w:line="360" w:lineRule="auto"/>
              <w:jc w:val="center"/>
              <w:rPr>
                <w:rFonts w:ascii="GHEA Grapalat" w:hAnsi="GHEA Grapalat"/>
                <w:sz w:val="24"/>
                <w:szCs w:val="24"/>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/51.2/27429-2023</w:t>
            </w:r>
          </w:p>
        </w:tc>
      </w:tr>
      <w:tr w:rsidR="008C5DBF" w:rsidRPr="00EA2C23" w:rsidTr="00EA2C23">
        <w:tc>
          <w:tcPr>
            <w:tcW w:w="9072" w:type="dxa"/>
          </w:tcPr>
          <w:p w:rsidR="008C5DBF" w:rsidRPr="00EA2C23" w:rsidRDefault="000A0FB0"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rPr>
              <w:t>Առաջարկություններ և դիտողություններ չկան:</w:t>
            </w:r>
          </w:p>
        </w:tc>
        <w:tc>
          <w:tcPr>
            <w:tcW w:w="6804" w:type="dxa"/>
            <w:gridSpan w:val="2"/>
          </w:tcPr>
          <w:p w:rsidR="008C5DBF" w:rsidRPr="00EA2C23" w:rsidRDefault="008C5DBF" w:rsidP="00EA2C23">
            <w:pPr>
              <w:spacing w:line="360" w:lineRule="auto"/>
              <w:jc w:val="center"/>
              <w:rPr>
                <w:rFonts w:ascii="GHEA Grapalat" w:hAnsi="GHEA Grapalat"/>
                <w:sz w:val="24"/>
                <w:szCs w:val="24"/>
                <w:lang w:val="hy-AM"/>
              </w:rPr>
            </w:pPr>
          </w:p>
        </w:tc>
      </w:tr>
      <w:tr w:rsidR="000A0FB0" w:rsidRPr="00EA2C23" w:rsidTr="00EA2C23">
        <w:tc>
          <w:tcPr>
            <w:tcW w:w="10278" w:type="dxa"/>
            <w:gridSpan w:val="2"/>
            <w:vMerge w:val="restart"/>
            <w:shd w:val="clear" w:color="auto" w:fill="BFBFBF" w:themeFill="background1" w:themeFillShade="BF"/>
          </w:tcPr>
          <w:p w:rsidR="000A0FB0" w:rsidRPr="00EA2C23" w:rsidRDefault="000A0FB0" w:rsidP="00EA2C23">
            <w:pPr>
              <w:spacing w:line="360" w:lineRule="auto"/>
              <w:jc w:val="center"/>
              <w:rPr>
                <w:rFonts w:ascii="GHEA Grapalat" w:hAnsi="GHEA Grapalat"/>
                <w:sz w:val="24"/>
                <w:szCs w:val="24"/>
                <w:lang w:val="hy-AM"/>
              </w:rPr>
            </w:pPr>
            <w:r w:rsidRPr="00EA2C23">
              <w:rPr>
                <w:rFonts w:ascii="GHEA Grapalat" w:eastAsia="Times New Roman" w:hAnsi="GHEA Grapalat"/>
                <w:b/>
                <w:sz w:val="24"/>
                <w:szCs w:val="24"/>
                <w:lang w:val="hy-AM"/>
              </w:rPr>
              <w:t>2</w:t>
            </w:r>
            <w:r w:rsidRPr="00EA2C23">
              <w:rPr>
                <w:rFonts w:ascii="GHEA Grapalat" w:eastAsia="Times New Roman" w:hAnsi="GHEA Grapalat"/>
                <w:sz w:val="24"/>
                <w:szCs w:val="24"/>
                <w:lang w:val="hy-AM"/>
              </w:rPr>
              <w:t>.</w:t>
            </w:r>
            <w:r w:rsidRPr="00EA2C23">
              <w:rPr>
                <w:rFonts w:ascii="GHEA Grapalat" w:hAnsi="GHEA Grapalat"/>
                <w:sz w:val="24"/>
                <w:szCs w:val="24"/>
                <w:lang w:val="hy-AM"/>
              </w:rPr>
              <w:t xml:space="preserve"> </w:t>
            </w:r>
            <w:r w:rsidRPr="00EA2C23">
              <w:rPr>
                <w:rFonts w:ascii="GHEA Grapalat" w:hAnsi="GHEA Grapalat"/>
                <w:b/>
                <w:sz w:val="24"/>
                <w:szCs w:val="24"/>
                <w:lang w:val="hy-AM"/>
              </w:rPr>
              <w:t>Բնապահպանության և ընդերքի տեսչական մարմին</w:t>
            </w:r>
          </w:p>
        </w:tc>
        <w:tc>
          <w:tcPr>
            <w:tcW w:w="5598" w:type="dxa"/>
            <w:shd w:val="clear" w:color="auto" w:fill="BFBFBF" w:themeFill="background1" w:themeFillShade="BF"/>
          </w:tcPr>
          <w:p w:rsidR="000A0FB0" w:rsidRPr="00EA2C23" w:rsidRDefault="00AF5449" w:rsidP="00EA2C23">
            <w:pPr>
              <w:spacing w:line="360" w:lineRule="auto"/>
              <w:jc w:val="center"/>
              <w:rPr>
                <w:rFonts w:ascii="GHEA Grapalat" w:hAnsi="GHEA Grapalat"/>
                <w:sz w:val="24"/>
                <w:szCs w:val="24"/>
                <w:lang w:val="hy-AM"/>
              </w:rPr>
            </w:pPr>
            <w:r w:rsidRPr="00EA2C23">
              <w:rPr>
                <w:rFonts w:ascii="GHEA Grapalat" w:eastAsia="Times New Roman" w:hAnsi="GHEA Grapalat"/>
                <w:b/>
                <w:sz w:val="24"/>
                <w:szCs w:val="24"/>
                <w:lang w:val="hy-AM"/>
              </w:rPr>
              <w:t>08.08.2023թ.</w:t>
            </w:r>
          </w:p>
        </w:tc>
      </w:tr>
      <w:tr w:rsidR="000A0FB0" w:rsidRPr="00EA2C23" w:rsidTr="00EA2C23">
        <w:tc>
          <w:tcPr>
            <w:tcW w:w="10278" w:type="dxa"/>
            <w:gridSpan w:val="2"/>
            <w:vMerge/>
            <w:shd w:val="clear" w:color="auto" w:fill="BFBFBF" w:themeFill="background1" w:themeFillShade="BF"/>
          </w:tcPr>
          <w:p w:rsidR="000A0FB0" w:rsidRPr="00EA2C23" w:rsidRDefault="000A0FB0" w:rsidP="00EA2C23">
            <w:pPr>
              <w:spacing w:line="360" w:lineRule="auto"/>
              <w:jc w:val="center"/>
              <w:rPr>
                <w:rFonts w:ascii="GHEA Grapalat" w:hAnsi="GHEA Grapalat"/>
                <w:sz w:val="24"/>
                <w:szCs w:val="24"/>
                <w:lang w:val="hy-AM"/>
              </w:rPr>
            </w:pPr>
          </w:p>
        </w:tc>
        <w:tc>
          <w:tcPr>
            <w:tcW w:w="5598" w:type="dxa"/>
            <w:shd w:val="clear" w:color="auto" w:fill="BFBFBF" w:themeFill="background1" w:themeFillShade="BF"/>
          </w:tcPr>
          <w:p w:rsidR="000A0FB0" w:rsidRPr="00EA2C23" w:rsidRDefault="00AF5449" w:rsidP="00EA2C23">
            <w:pPr>
              <w:spacing w:line="360" w:lineRule="auto"/>
              <w:jc w:val="center"/>
              <w:rPr>
                <w:rFonts w:ascii="GHEA Grapalat" w:hAnsi="GHEA Grapalat"/>
                <w:sz w:val="24"/>
                <w:szCs w:val="24"/>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01/29.3/9/3921-2023</w:t>
            </w:r>
          </w:p>
        </w:tc>
      </w:tr>
      <w:tr w:rsidR="00E76E9D" w:rsidRPr="00EA2C23" w:rsidTr="00EA2C23">
        <w:tc>
          <w:tcPr>
            <w:tcW w:w="9072" w:type="dxa"/>
          </w:tcPr>
          <w:p w:rsidR="00E76E9D" w:rsidRPr="00EA2C23" w:rsidRDefault="00E76E9D"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rPr>
              <w:t>Առաջարկություններ և դիտողություններ չկան:</w:t>
            </w:r>
          </w:p>
        </w:tc>
        <w:tc>
          <w:tcPr>
            <w:tcW w:w="6804" w:type="dxa"/>
            <w:gridSpan w:val="2"/>
          </w:tcPr>
          <w:p w:rsidR="00E76E9D" w:rsidRPr="00EA2C23" w:rsidRDefault="00E76E9D" w:rsidP="00EA2C23">
            <w:pPr>
              <w:spacing w:line="360" w:lineRule="auto"/>
              <w:jc w:val="center"/>
              <w:rPr>
                <w:rFonts w:ascii="GHEA Grapalat" w:hAnsi="GHEA Grapalat"/>
                <w:sz w:val="24"/>
                <w:szCs w:val="24"/>
                <w:lang w:val="hy-AM"/>
              </w:rPr>
            </w:pPr>
          </w:p>
        </w:tc>
      </w:tr>
      <w:tr w:rsidR="00443F64" w:rsidRPr="00EA2C23" w:rsidTr="00EA2C23">
        <w:tc>
          <w:tcPr>
            <w:tcW w:w="10278" w:type="dxa"/>
            <w:gridSpan w:val="2"/>
            <w:vMerge w:val="restart"/>
            <w:shd w:val="clear" w:color="auto" w:fill="BFBFBF" w:themeFill="background1" w:themeFillShade="BF"/>
          </w:tcPr>
          <w:p w:rsidR="00443F64" w:rsidRPr="00EA2C23" w:rsidRDefault="00443F64" w:rsidP="00EA2C23">
            <w:pPr>
              <w:spacing w:line="360" w:lineRule="auto"/>
              <w:jc w:val="center"/>
              <w:rPr>
                <w:rFonts w:ascii="GHEA Grapalat" w:hAnsi="GHEA Grapalat"/>
                <w:sz w:val="24"/>
                <w:szCs w:val="24"/>
                <w:lang w:val="hy-AM"/>
              </w:rPr>
            </w:pPr>
            <w:r w:rsidRPr="00EA2C23">
              <w:rPr>
                <w:rFonts w:ascii="GHEA Grapalat" w:hAnsi="GHEA Grapalat"/>
                <w:b/>
                <w:bCs/>
                <w:color w:val="000000"/>
                <w:sz w:val="24"/>
                <w:szCs w:val="24"/>
                <w:highlight w:val="lightGray"/>
                <w:shd w:val="clear" w:color="auto" w:fill="FFFFFF"/>
                <w:lang w:val="hy-AM"/>
              </w:rPr>
              <w:t>3.Էկոնոմիկայի նախարարություն</w:t>
            </w:r>
          </w:p>
        </w:tc>
        <w:tc>
          <w:tcPr>
            <w:tcW w:w="5598" w:type="dxa"/>
            <w:shd w:val="clear" w:color="auto" w:fill="BFBFBF" w:themeFill="background1" w:themeFillShade="BF"/>
          </w:tcPr>
          <w:p w:rsidR="00443F64" w:rsidRPr="00EA2C23" w:rsidRDefault="00DA63AA" w:rsidP="00EA2C23">
            <w:pPr>
              <w:spacing w:line="360" w:lineRule="auto"/>
              <w:jc w:val="center"/>
              <w:rPr>
                <w:rFonts w:ascii="GHEA Grapalat" w:hAnsi="GHEA Grapalat"/>
                <w:sz w:val="24"/>
                <w:szCs w:val="24"/>
                <w:highlight w:val="lightGray"/>
                <w:lang w:val="hy-AM"/>
              </w:rPr>
            </w:pPr>
            <w:r w:rsidRPr="00EA2C23">
              <w:rPr>
                <w:rFonts w:ascii="GHEA Grapalat" w:eastAsia="Times New Roman" w:hAnsi="GHEA Grapalat"/>
                <w:b/>
                <w:sz w:val="24"/>
                <w:szCs w:val="24"/>
                <w:lang w:val="hy-AM"/>
              </w:rPr>
              <w:t>28.08.23թ.</w:t>
            </w:r>
          </w:p>
        </w:tc>
      </w:tr>
      <w:tr w:rsidR="00443F64" w:rsidRPr="00EA2C23" w:rsidTr="00EA2C23">
        <w:tc>
          <w:tcPr>
            <w:tcW w:w="10278" w:type="dxa"/>
            <w:gridSpan w:val="2"/>
            <w:vMerge/>
            <w:shd w:val="clear" w:color="auto" w:fill="BFBFBF" w:themeFill="background1" w:themeFillShade="BF"/>
          </w:tcPr>
          <w:p w:rsidR="00443F64" w:rsidRPr="00EA2C23" w:rsidRDefault="00443F64" w:rsidP="00EA2C23">
            <w:pPr>
              <w:spacing w:line="360" w:lineRule="auto"/>
              <w:jc w:val="center"/>
              <w:rPr>
                <w:rFonts w:ascii="GHEA Grapalat" w:hAnsi="GHEA Grapalat"/>
                <w:sz w:val="24"/>
                <w:szCs w:val="24"/>
                <w:lang w:val="hy-AM"/>
              </w:rPr>
            </w:pPr>
          </w:p>
        </w:tc>
        <w:tc>
          <w:tcPr>
            <w:tcW w:w="5598" w:type="dxa"/>
            <w:shd w:val="clear" w:color="auto" w:fill="BFBFBF" w:themeFill="background1" w:themeFillShade="BF"/>
          </w:tcPr>
          <w:p w:rsidR="00443F64" w:rsidRPr="00EA2C23" w:rsidRDefault="00DA63AA" w:rsidP="00EA2C23">
            <w:pPr>
              <w:spacing w:line="360" w:lineRule="auto"/>
              <w:jc w:val="center"/>
              <w:rPr>
                <w:rFonts w:ascii="GHEA Grapalat" w:hAnsi="GHEA Grapalat"/>
                <w:sz w:val="24"/>
                <w:szCs w:val="24"/>
                <w:highlight w:val="lightGray"/>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01/15236</w:t>
            </w:r>
          </w:p>
        </w:tc>
      </w:tr>
      <w:tr w:rsidR="00F07862" w:rsidRPr="00EA2C23" w:rsidTr="00EA2C23">
        <w:tc>
          <w:tcPr>
            <w:tcW w:w="9072" w:type="dxa"/>
          </w:tcPr>
          <w:p w:rsidR="00F07862" w:rsidRPr="00EA2C23" w:rsidRDefault="00F07862" w:rsidP="00EA2C23">
            <w:pPr>
              <w:spacing w:line="360" w:lineRule="auto"/>
              <w:jc w:val="center"/>
              <w:rPr>
                <w:rFonts w:ascii="GHEA Grapalat" w:hAnsi="GHEA Grapalat"/>
                <w:sz w:val="24"/>
                <w:szCs w:val="24"/>
                <w:lang w:val="hy-AM"/>
              </w:rPr>
            </w:pPr>
            <w:r w:rsidRPr="00EA2C23">
              <w:rPr>
                <w:rFonts w:ascii="GHEA Grapalat" w:hAnsi="GHEA Grapalat"/>
                <w:bCs/>
                <w:color w:val="000000"/>
                <w:sz w:val="24"/>
                <w:szCs w:val="24"/>
                <w:shd w:val="clear" w:color="auto" w:fill="FFFFFF"/>
                <w:lang w:val="hy-AM"/>
              </w:rPr>
              <w:t>Առաջարկություններ և դիտողություններ չկան:</w:t>
            </w:r>
          </w:p>
        </w:tc>
        <w:tc>
          <w:tcPr>
            <w:tcW w:w="6804" w:type="dxa"/>
            <w:gridSpan w:val="2"/>
          </w:tcPr>
          <w:p w:rsidR="00F07862" w:rsidRPr="00EA2C23" w:rsidRDefault="00F07862" w:rsidP="00EA2C23">
            <w:pPr>
              <w:spacing w:line="360" w:lineRule="auto"/>
              <w:jc w:val="center"/>
              <w:rPr>
                <w:rFonts w:ascii="GHEA Grapalat" w:hAnsi="GHEA Grapalat"/>
                <w:sz w:val="24"/>
                <w:szCs w:val="24"/>
                <w:lang w:val="hy-AM"/>
              </w:rPr>
            </w:pPr>
          </w:p>
        </w:tc>
      </w:tr>
      <w:tr w:rsidR="00605858" w:rsidRPr="00EA2C23" w:rsidTr="00EA2C23">
        <w:tc>
          <w:tcPr>
            <w:tcW w:w="10278" w:type="dxa"/>
            <w:gridSpan w:val="2"/>
            <w:vMerge w:val="restart"/>
            <w:shd w:val="clear" w:color="auto" w:fill="BFBFBF" w:themeFill="background1" w:themeFillShade="BF"/>
          </w:tcPr>
          <w:p w:rsidR="00605858" w:rsidRPr="00EA2C23" w:rsidRDefault="00605858" w:rsidP="00EA2C23">
            <w:pPr>
              <w:spacing w:line="360" w:lineRule="auto"/>
              <w:jc w:val="center"/>
              <w:rPr>
                <w:rFonts w:ascii="GHEA Grapalat" w:hAnsi="GHEA Grapalat"/>
                <w:sz w:val="24"/>
                <w:szCs w:val="24"/>
                <w:highlight w:val="lightGray"/>
                <w:lang w:val="hy-AM"/>
              </w:rPr>
            </w:pPr>
            <w:r w:rsidRPr="00EA2C23">
              <w:rPr>
                <w:rFonts w:ascii="GHEA Grapalat" w:hAnsi="GHEA Grapalat"/>
                <w:b/>
                <w:bCs/>
                <w:color w:val="000000"/>
                <w:sz w:val="24"/>
                <w:szCs w:val="24"/>
                <w:highlight w:val="lightGray"/>
                <w:shd w:val="clear" w:color="auto" w:fill="FFFFFF"/>
                <w:lang w:val="hy-AM"/>
              </w:rPr>
              <w:t>4. Տարածքային կառավարման և ենթակառուցվածքների նախարարություն</w:t>
            </w:r>
          </w:p>
        </w:tc>
        <w:tc>
          <w:tcPr>
            <w:tcW w:w="5598" w:type="dxa"/>
            <w:shd w:val="clear" w:color="auto" w:fill="BFBFBF" w:themeFill="background1" w:themeFillShade="BF"/>
          </w:tcPr>
          <w:p w:rsidR="00605858" w:rsidRPr="00EA2C23" w:rsidRDefault="0073443D" w:rsidP="00EA2C23">
            <w:pPr>
              <w:spacing w:line="360" w:lineRule="auto"/>
              <w:jc w:val="center"/>
              <w:rPr>
                <w:rFonts w:ascii="GHEA Grapalat" w:hAnsi="GHEA Grapalat"/>
                <w:sz w:val="24"/>
                <w:szCs w:val="24"/>
                <w:highlight w:val="lightGray"/>
                <w:lang w:val="hy-AM"/>
              </w:rPr>
            </w:pPr>
            <w:r w:rsidRPr="00EA2C23">
              <w:rPr>
                <w:rFonts w:ascii="GHEA Grapalat" w:eastAsia="Times New Roman" w:hAnsi="GHEA Grapalat"/>
                <w:b/>
                <w:sz w:val="24"/>
                <w:szCs w:val="24"/>
                <w:highlight w:val="lightGray"/>
                <w:lang w:val="hy-AM"/>
              </w:rPr>
              <w:t>11.08.2023թ</w:t>
            </w:r>
            <w:r w:rsidRPr="00EA2C23">
              <w:rPr>
                <w:rFonts w:ascii="GHEA Grapalat" w:eastAsia="Times New Roman" w:hAnsi="GHEA Grapalat"/>
                <w:sz w:val="24"/>
                <w:szCs w:val="24"/>
                <w:highlight w:val="lightGray"/>
                <w:lang w:val="hy-AM"/>
              </w:rPr>
              <w:t>.</w:t>
            </w:r>
          </w:p>
        </w:tc>
      </w:tr>
      <w:tr w:rsidR="00605858" w:rsidRPr="00EA2C23" w:rsidTr="00EA2C23">
        <w:tc>
          <w:tcPr>
            <w:tcW w:w="10278" w:type="dxa"/>
            <w:gridSpan w:val="2"/>
            <w:vMerge/>
            <w:shd w:val="clear" w:color="auto" w:fill="BFBFBF" w:themeFill="background1" w:themeFillShade="BF"/>
          </w:tcPr>
          <w:p w:rsidR="00605858" w:rsidRPr="00EA2C23" w:rsidRDefault="00605858" w:rsidP="00EA2C23">
            <w:pPr>
              <w:spacing w:line="360" w:lineRule="auto"/>
              <w:jc w:val="center"/>
              <w:rPr>
                <w:rFonts w:ascii="GHEA Grapalat" w:hAnsi="GHEA Grapalat"/>
                <w:sz w:val="24"/>
                <w:szCs w:val="24"/>
                <w:highlight w:val="lightGray"/>
                <w:lang w:val="hy-AM"/>
              </w:rPr>
            </w:pPr>
          </w:p>
        </w:tc>
        <w:tc>
          <w:tcPr>
            <w:tcW w:w="5598" w:type="dxa"/>
            <w:shd w:val="clear" w:color="auto" w:fill="BFBFBF" w:themeFill="background1" w:themeFillShade="BF"/>
          </w:tcPr>
          <w:p w:rsidR="00605858" w:rsidRPr="00EA2C23" w:rsidRDefault="0073443D" w:rsidP="00EA2C23">
            <w:pPr>
              <w:spacing w:line="360" w:lineRule="auto"/>
              <w:jc w:val="center"/>
              <w:rPr>
                <w:rFonts w:ascii="GHEA Grapalat" w:hAnsi="GHEA Grapalat"/>
                <w:sz w:val="24"/>
                <w:szCs w:val="24"/>
                <w:highlight w:val="lightGray"/>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 xml:space="preserve"> ԳՍ/15.3/24277-2023</w:t>
            </w:r>
          </w:p>
        </w:tc>
      </w:tr>
      <w:tr w:rsidR="00F92578" w:rsidRPr="00EA2C23" w:rsidTr="00EA2C23">
        <w:tc>
          <w:tcPr>
            <w:tcW w:w="9072" w:type="dxa"/>
          </w:tcPr>
          <w:p w:rsidR="00F92578" w:rsidRPr="00EA2C23" w:rsidRDefault="00F92578" w:rsidP="00EA2C23">
            <w:pPr>
              <w:spacing w:line="360" w:lineRule="auto"/>
              <w:jc w:val="center"/>
              <w:rPr>
                <w:rFonts w:ascii="GHEA Grapalat" w:hAnsi="GHEA Grapalat"/>
                <w:sz w:val="24"/>
                <w:szCs w:val="24"/>
                <w:lang w:val="hy-AM"/>
              </w:rPr>
            </w:pPr>
            <w:r w:rsidRPr="00EA2C23">
              <w:rPr>
                <w:rFonts w:ascii="GHEA Grapalat" w:hAnsi="GHEA Grapalat"/>
                <w:bCs/>
                <w:color w:val="000000"/>
                <w:sz w:val="24"/>
                <w:szCs w:val="24"/>
                <w:shd w:val="clear" w:color="auto" w:fill="FFFFFF"/>
                <w:lang w:val="hy-AM"/>
              </w:rPr>
              <w:t>Առաջարկություններ և դիտողություններ չկան:</w:t>
            </w:r>
          </w:p>
        </w:tc>
        <w:tc>
          <w:tcPr>
            <w:tcW w:w="6804" w:type="dxa"/>
            <w:gridSpan w:val="2"/>
          </w:tcPr>
          <w:p w:rsidR="00F92578" w:rsidRPr="00EA2C23" w:rsidRDefault="00F92578" w:rsidP="00EA2C23">
            <w:pPr>
              <w:spacing w:line="360" w:lineRule="auto"/>
              <w:jc w:val="center"/>
              <w:rPr>
                <w:rFonts w:ascii="GHEA Grapalat" w:hAnsi="GHEA Grapalat"/>
                <w:sz w:val="24"/>
                <w:szCs w:val="24"/>
                <w:lang w:val="hy-AM"/>
              </w:rPr>
            </w:pPr>
          </w:p>
        </w:tc>
      </w:tr>
      <w:tr w:rsidR="001E7643" w:rsidRPr="00EA2C23" w:rsidTr="00EA2C23">
        <w:tc>
          <w:tcPr>
            <w:tcW w:w="10278" w:type="dxa"/>
            <w:gridSpan w:val="2"/>
            <w:vMerge w:val="restart"/>
            <w:shd w:val="clear" w:color="auto" w:fill="BFBFBF" w:themeFill="background1" w:themeFillShade="BF"/>
          </w:tcPr>
          <w:p w:rsidR="001E7643" w:rsidRPr="00EA2C23" w:rsidRDefault="001E7643" w:rsidP="00EA2C23">
            <w:pPr>
              <w:spacing w:line="360" w:lineRule="auto"/>
              <w:jc w:val="center"/>
              <w:rPr>
                <w:rFonts w:ascii="GHEA Grapalat" w:hAnsi="GHEA Grapalat"/>
                <w:sz w:val="24"/>
                <w:szCs w:val="24"/>
                <w:lang w:val="hy-AM"/>
              </w:rPr>
            </w:pPr>
            <w:r w:rsidRPr="00EA2C23">
              <w:rPr>
                <w:rFonts w:ascii="GHEA Grapalat" w:hAnsi="GHEA Grapalat"/>
                <w:bCs/>
                <w:color w:val="000000"/>
                <w:sz w:val="24"/>
                <w:szCs w:val="24"/>
                <w:highlight w:val="lightGray"/>
                <w:shd w:val="clear" w:color="auto" w:fill="D9D9D9" w:themeFill="background1" w:themeFillShade="D9"/>
                <w:lang w:val="hy-AM"/>
              </w:rPr>
              <w:t xml:space="preserve">5. </w:t>
            </w:r>
            <w:r w:rsidRPr="00EA2C23">
              <w:rPr>
                <w:rFonts w:ascii="GHEA Grapalat" w:hAnsi="GHEA Grapalat"/>
                <w:b/>
                <w:bCs/>
                <w:color w:val="000000"/>
                <w:sz w:val="24"/>
                <w:szCs w:val="24"/>
                <w:highlight w:val="lightGray"/>
                <w:shd w:val="clear" w:color="auto" w:fill="D9D9D9" w:themeFill="background1" w:themeFillShade="D9"/>
                <w:lang w:val="hy-AM"/>
              </w:rPr>
              <w:t>ՀՀ ԳԱԱ Կենդանաբանության և հիդրոէկոլոգիայի գիտական կենտրոն</w:t>
            </w:r>
          </w:p>
        </w:tc>
        <w:tc>
          <w:tcPr>
            <w:tcW w:w="5598" w:type="dxa"/>
            <w:shd w:val="clear" w:color="auto" w:fill="BFBFBF" w:themeFill="background1" w:themeFillShade="BF"/>
          </w:tcPr>
          <w:p w:rsidR="001E7643" w:rsidRPr="00EA2C23" w:rsidRDefault="0073443D" w:rsidP="00EA2C23">
            <w:pPr>
              <w:spacing w:line="360" w:lineRule="auto"/>
              <w:jc w:val="center"/>
              <w:rPr>
                <w:rFonts w:ascii="GHEA Grapalat" w:hAnsi="GHEA Grapalat"/>
                <w:sz w:val="24"/>
                <w:szCs w:val="24"/>
                <w:lang w:val="hy-AM"/>
              </w:rPr>
            </w:pPr>
            <w:r w:rsidRPr="00EA2C23">
              <w:rPr>
                <w:rFonts w:ascii="GHEA Grapalat" w:eastAsia="Times New Roman" w:hAnsi="GHEA Grapalat"/>
                <w:b/>
                <w:sz w:val="24"/>
                <w:szCs w:val="24"/>
                <w:lang w:val="hy-AM"/>
              </w:rPr>
              <w:t>08.08.2023թ.</w:t>
            </w:r>
          </w:p>
        </w:tc>
      </w:tr>
      <w:tr w:rsidR="001E7643" w:rsidRPr="00EA2C23" w:rsidTr="00EA2C23">
        <w:tc>
          <w:tcPr>
            <w:tcW w:w="10278" w:type="dxa"/>
            <w:gridSpan w:val="2"/>
            <w:vMerge/>
            <w:shd w:val="clear" w:color="auto" w:fill="BFBFBF" w:themeFill="background1" w:themeFillShade="BF"/>
          </w:tcPr>
          <w:p w:rsidR="001E7643" w:rsidRPr="00EA2C23" w:rsidRDefault="001E7643" w:rsidP="00EA2C23">
            <w:pPr>
              <w:spacing w:line="360" w:lineRule="auto"/>
              <w:jc w:val="center"/>
              <w:rPr>
                <w:rFonts w:ascii="GHEA Grapalat" w:hAnsi="GHEA Grapalat"/>
                <w:sz w:val="24"/>
                <w:szCs w:val="24"/>
                <w:lang w:val="hy-AM"/>
              </w:rPr>
            </w:pPr>
          </w:p>
        </w:tc>
        <w:tc>
          <w:tcPr>
            <w:tcW w:w="5598" w:type="dxa"/>
            <w:shd w:val="clear" w:color="auto" w:fill="BFBFBF" w:themeFill="background1" w:themeFillShade="BF"/>
          </w:tcPr>
          <w:p w:rsidR="001E7643" w:rsidRPr="00EA2C23" w:rsidRDefault="0073443D" w:rsidP="00EA2C23">
            <w:pPr>
              <w:spacing w:line="360" w:lineRule="auto"/>
              <w:jc w:val="center"/>
              <w:rPr>
                <w:rFonts w:ascii="GHEA Grapalat" w:hAnsi="GHEA Grapalat"/>
                <w:sz w:val="24"/>
                <w:szCs w:val="24"/>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2459-222</w:t>
            </w:r>
          </w:p>
        </w:tc>
      </w:tr>
      <w:tr w:rsidR="001E7643" w:rsidRPr="00EA2C23" w:rsidTr="00EA2C23">
        <w:tc>
          <w:tcPr>
            <w:tcW w:w="9072" w:type="dxa"/>
          </w:tcPr>
          <w:p w:rsidR="001E7643" w:rsidRPr="00EA2C23" w:rsidRDefault="001E7643"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lastRenderedPageBreak/>
              <w:t xml:space="preserve">1.Որոշման նախագծի հավելվածի </w:t>
            </w:r>
            <w:r w:rsidRPr="00EA2C23">
              <w:rPr>
                <w:rFonts w:ascii="GHEA Grapalat" w:eastAsia="Arial" w:hAnsi="GHEA Grapalat" w:cs="Arial"/>
                <w:sz w:val="24"/>
                <w:szCs w:val="24"/>
                <w:lang w:val="hy-AM" w:eastAsia="hy-AM" w:bidi="hy-AM"/>
              </w:rPr>
              <w:t>3-</w:t>
            </w:r>
            <w:r w:rsidRPr="00EA2C23">
              <w:rPr>
                <w:rFonts w:ascii="GHEA Grapalat" w:hAnsi="GHEA Grapalat"/>
                <w:sz w:val="24"/>
                <w:szCs w:val="24"/>
                <w:lang w:val="hy-AM" w:eastAsia="hy-AM" w:bidi="hy-AM"/>
              </w:rPr>
              <w:t xml:space="preserve">րդ կետի </w:t>
            </w:r>
            <w:r w:rsidRPr="00EA2C23">
              <w:rPr>
                <w:rFonts w:ascii="GHEA Grapalat" w:eastAsia="Arial" w:hAnsi="GHEA Grapalat" w:cs="Arial"/>
                <w:sz w:val="24"/>
                <w:szCs w:val="24"/>
                <w:lang w:val="hy-AM" w:eastAsia="hy-AM" w:bidi="hy-AM"/>
              </w:rPr>
              <w:t>3-</w:t>
            </w:r>
            <w:r w:rsidRPr="00EA2C23">
              <w:rPr>
                <w:rFonts w:ascii="GHEA Grapalat" w:hAnsi="GHEA Grapalat"/>
                <w:sz w:val="24"/>
                <w:szCs w:val="24"/>
                <w:lang w:val="hy-AM" w:eastAsia="hy-AM" w:bidi="hy-AM"/>
              </w:rPr>
              <w:t>րդ ենթակետը խմբագրել հետևյալ բովանդակությամբ «բուսական աշխարհի հաշվառում և ուսումնասիրություններ իրականացնող համապատասխան մասնագիտական որակավորում ունեցող ֆիզիկական կամ իրավաբանական անձանց»:</w:t>
            </w:r>
          </w:p>
        </w:tc>
        <w:tc>
          <w:tcPr>
            <w:tcW w:w="6804" w:type="dxa"/>
            <w:gridSpan w:val="2"/>
          </w:tcPr>
          <w:p w:rsidR="001E7643" w:rsidRPr="00EA2C23" w:rsidRDefault="001E7643"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 xml:space="preserve">Ընդունվել է </w:t>
            </w:r>
          </w:p>
        </w:tc>
      </w:tr>
      <w:tr w:rsidR="001E7643" w:rsidRPr="00EA2C23" w:rsidTr="00EA2C23">
        <w:tc>
          <w:tcPr>
            <w:tcW w:w="9072" w:type="dxa"/>
          </w:tcPr>
          <w:p w:rsidR="001E7643" w:rsidRPr="00EA2C23" w:rsidRDefault="001E7643"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t xml:space="preserve">2.Որոշման նախագծի հավելվածի Յ֊րդ կետի </w:t>
            </w:r>
            <w:r w:rsidRPr="00EA2C23">
              <w:rPr>
                <w:rFonts w:ascii="GHEA Grapalat" w:eastAsia="Arial" w:hAnsi="GHEA Grapalat" w:cs="Arial"/>
                <w:sz w:val="24"/>
                <w:szCs w:val="24"/>
                <w:lang w:val="hy-AM" w:eastAsia="hy-AM" w:bidi="hy-AM"/>
              </w:rPr>
              <w:t>4-</w:t>
            </w:r>
            <w:r w:rsidRPr="00EA2C23">
              <w:rPr>
                <w:rFonts w:ascii="GHEA Grapalat" w:hAnsi="GHEA Grapalat"/>
                <w:sz w:val="24"/>
                <w:szCs w:val="24"/>
                <w:lang w:val="hy-AM" w:eastAsia="hy-AM" w:bidi="hy-AM"/>
              </w:rPr>
              <w:t>րդ ենթակետը խմբագրել հետևյալ բովանդակությամբ «բուսական աշխարհի պահպանության, պաշտպանության, վերարտադրության և օգտագործման բնագավառներում գործող հասարակական կազմակերպություններին:»</w:t>
            </w:r>
          </w:p>
        </w:tc>
        <w:tc>
          <w:tcPr>
            <w:tcW w:w="6804" w:type="dxa"/>
            <w:gridSpan w:val="2"/>
          </w:tcPr>
          <w:p w:rsidR="001E7643" w:rsidRPr="00EA2C23" w:rsidRDefault="001E7643"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1C49AD" w:rsidRPr="00EA2C23" w:rsidTr="00EA2C23">
        <w:tc>
          <w:tcPr>
            <w:tcW w:w="9072" w:type="dxa"/>
          </w:tcPr>
          <w:p w:rsidR="001C49AD" w:rsidRPr="00EA2C23" w:rsidRDefault="001C49AD"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t xml:space="preserve">3.Պարզաբանման կարիք ունի որոշման նախագծի հավելվածի </w:t>
            </w:r>
            <w:r w:rsidRPr="00EA2C23">
              <w:rPr>
                <w:rFonts w:ascii="GHEA Grapalat" w:eastAsia="Arial" w:hAnsi="GHEA Grapalat" w:cs="Arial"/>
                <w:sz w:val="24"/>
                <w:szCs w:val="24"/>
                <w:lang w:val="hy-AM" w:eastAsia="hy-AM" w:bidi="hy-AM"/>
              </w:rPr>
              <w:t>5-</w:t>
            </w:r>
            <w:r w:rsidRPr="00EA2C23">
              <w:rPr>
                <w:rFonts w:ascii="GHEA Grapalat" w:hAnsi="GHEA Grapalat"/>
                <w:sz w:val="24"/>
                <w:szCs w:val="24"/>
                <w:lang w:val="hy-AM" w:eastAsia="hy-AM" w:bidi="hy-AM"/>
              </w:rPr>
              <w:t xml:space="preserve">րդ կետը. </w:t>
            </w:r>
            <w:r w:rsidRPr="00EA2C23">
              <w:rPr>
                <w:rFonts w:ascii="GHEA Grapalat" w:eastAsia="Arial" w:hAnsi="GHEA Grapalat" w:cs="Arial"/>
                <w:sz w:val="24"/>
                <w:szCs w:val="24"/>
                <w:lang w:val="hy-AM" w:eastAsia="hy-AM" w:bidi="hy-AM"/>
              </w:rPr>
              <w:t>«5.</w:t>
            </w:r>
            <w:r w:rsidRPr="00EA2C23">
              <w:rPr>
                <w:rFonts w:ascii="GHEA Grapalat" w:hAnsi="GHEA Grapalat"/>
                <w:sz w:val="24"/>
                <w:szCs w:val="24"/>
                <w:lang w:val="hy-AM" w:eastAsia="hy-AM" w:bidi="hy-AM"/>
              </w:rPr>
              <w:t xml:space="preserve">Պետական կադաստրից </w:t>
            </w:r>
            <w:r w:rsidRPr="00EA2C23">
              <w:rPr>
                <w:rFonts w:ascii="GHEA Grapalat" w:hAnsi="GHEA Grapalat"/>
                <w:b/>
                <w:bCs/>
                <w:sz w:val="24"/>
                <w:szCs w:val="24"/>
                <w:lang w:val="hy-AM" w:eastAsia="hy-AM" w:bidi="hy-AM"/>
              </w:rPr>
              <w:t xml:space="preserve">տրամադրված տվյալները գրանցվում </w:t>
            </w:r>
            <w:r w:rsidRPr="00EA2C23">
              <w:rPr>
                <w:rFonts w:ascii="GHEA Grapalat" w:hAnsi="GHEA Grapalat"/>
                <w:sz w:val="24"/>
                <w:szCs w:val="24"/>
                <w:lang w:val="hy-AM" w:eastAsia="hy-AM" w:bidi="hy-AM"/>
              </w:rPr>
              <w:t>են բուսական աշխարհի պետական կադաստրի տվյալների տրամադրման փաստաթղթերի գրանցամատյանում:» Կադաստրից տրամադրված տվյալների գրանցումը գրանցամատյանում ինչպես է իրականացվելու գործնականում եթե տրամադրված տվյալների ծավալը բավականին մեծ է: Առաջարկվում է փաստաթղթերի գրանցամատյանում գրանցել տեղեկատվության ստացման համար հայտ ներկայացնող ֆիզիկական կամ իրավաբանական անձանց տվյալները և պահանջվող տեղեկատվությունը:</w:t>
            </w:r>
          </w:p>
        </w:tc>
        <w:tc>
          <w:tcPr>
            <w:tcW w:w="6804" w:type="dxa"/>
            <w:gridSpan w:val="2"/>
          </w:tcPr>
          <w:p w:rsidR="001C49AD" w:rsidRPr="00EA2C23" w:rsidRDefault="001C49AD"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065E60" w:rsidRPr="00EA2C23" w:rsidTr="00EA2C23">
        <w:tc>
          <w:tcPr>
            <w:tcW w:w="9072" w:type="dxa"/>
          </w:tcPr>
          <w:p w:rsidR="00065E60" w:rsidRPr="00EA2C23" w:rsidRDefault="00065E60"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t xml:space="preserve">4.Որոշման նախագծի հավելվածի </w:t>
            </w:r>
            <w:r w:rsidRPr="00EA2C23">
              <w:rPr>
                <w:rFonts w:ascii="GHEA Grapalat" w:eastAsia="Arial" w:hAnsi="GHEA Grapalat" w:cs="Arial"/>
                <w:sz w:val="24"/>
                <w:szCs w:val="24"/>
                <w:lang w:val="hy-AM" w:eastAsia="hy-AM" w:bidi="hy-AM"/>
              </w:rPr>
              <w:t>3-</w:t>
            </w:r>
            <w:r w:rsidRPr="00EA2C23">
              <w:rPr>
                <w:rFonts w:ascii="GHEA Grapalat" w:hAnsi="GHEA Grapalat"/>
                <w:sz w:val="24"/>
                <w:szCs w:val="24"/>
                <w:lang w:val="hy-AM" w:eastAsia="hy-AM" w:bidi="hy-AM"/>
              </w:rPr>
              <w:t xml:space="preserve">րդ կետի </w:t>
            </w:r>
            <w:r w:rsidRPr="00EA2C23">
              <w:rPr>
                <w:rFonts w:ascii="GHEA Grapalat" w:eastAsia="Arial" w:hAnsi="GHEA Grapalat" w:cs="Arial"/>
                <w:sz w:val="24"/>
                <w:szCs w:val="24"/>
                <w:lang w:val="hy-AM" w:eastAsia="hy-AM" w:bidi="hy-AM"/>
              </w:rPr>
              <w:t>3-</w:t>
            </w:r>
            <w:r w:rsidRPr="00EA2C23">
              <w:rPr>
                <w:rFonts w:ascii="GHEA Grapalat" w:hAnsi="GHEA Grapalat"/>
                <w:sz w:val="24"/>
                <w:szCs w:val="24"/>
                <w:lang w:val="hy-AM" w:eastAsia="hy-AM" w:bidi="hy-AM"/>
              </w:rPr>
              <w:t>րդ ենթակետը խմբագրել հետևյալ բովանդակությամբ «կենդանական աշխարհի հաշվառում և ուսումնասիրություններ իրականացնող համապատասխան մասնագիտական որակավորում ունեցող ֆիզիկական կամ իրավաբանական անձանց»:</w:t>
            </w:r>
          </w:p>
        </w:tc>
        <w:tc>
          <w:tcPr>
            <w:tcW w:w="6804" w:type="dxa"/>
            <w:gridSpan w:val="2"/>
          </w:tcPr>
          <w:p w:rsidR="00065E60" w:rsidRPr="00EA2C23" w:rsidRDefault="00065E60"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065E60" w:rsidRPr="00EA2C23" w:rsidTr="00EA2C23">
        <w:tc>
          <w:tcPr>
            <w:tcW w:w="9072" w:type="dxa"/>
          </w:tcPr>
          <w:p w:rsidR="00065E60" w:rsidRPr="00EA2C23" w:rsidRDefault="00065E60"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lastRenderedPageBreak/>
              <w:t xml:space="preserve">5.Որոշման նախագծի հավելվածի Յ֊րդ կետի </w:t>
            </w:r>
            <w:r w:rsidRPr="00EA2C23">
              <w:rPr>
                <w:rFonts w:ascii="GHEA Grapalat" w:eastAsia="Arial" w:hAnsi="GHEA Grapalat" w:cs="Arial"/>
                <w:sz w:val="24"/>
                <w:szCs w:val="24"/>
                <w:lang w:val="hy-AM" w:eastAsia="hy-AM" w:bidi="hy-AM"/>
              </w:rPr>
              <w:t>4-</w:t>
            </w:r>
            <w:r w:rsidRPr="00EA2C23">
              <w:rPr>
                <w:rFonts w:ascii="GHEA Grapalat" w:hAnsi="GHEA Grapalat"/>
                <w:sz w:val="24"/>
                <w:szCs w:val="24"/>
                <w:lang w:val="hy-AM" w:eastAsia="hy-AM" w:bidi="hy-AM"/>
              </w:rPr>
              <w:t>րդ ենթակետը խմբագրել հետևյալ բովանդակությամբ «կենդանական աշխարհի պահպանության, պաշտպանության, վերարտադրության և օգտագործման բնագավառներում գործող հասարակական կազմակերպություններին:»</w:t>
            </w:r>
          </w:p>
        </w:tc>
        <w:tc>
          <w:tcPr>
            <w:tcW w:w="6804" w:type="dxa"/>
            <w:gridSpan w:val="2"/>
          </w:tcPr>
          <w:p w:rsidR="00065E60" w:rsidRPr="00EA2C23" w:rsidRDefault="00065E60"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065E60" w:rsidRPr="00EA2C23" w:rsidTr="00EA2C23">
        <w:tc>
          <w:tcPr>
            <w:tcW w:w="9072" w:type="dxa"/>
          </w:tcPr>
          <w:p w:rsidR="00065E60" w:rsidRPr="00EA2C23" w:rsidRDefault="00065E60"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eastAsia="hy-AM" w:bidi="hy-AM"/>
              </w:rPr>
              <w:t xml:space="preserve">6.Պարզաբանման կարիք ունի որոշման նախագծի հավելվածի </w:t>
            </w:r>
            <w:r w:rsidRPr="00EA2C23">
              <w:rPr>
                <w:rFonts w:ascii="GHEA Grapalat" w:eastAsia="Arial" w:hAnsi="GHEA Grapalat" w:cs="Arial"/>
                <w:sz w:val="24"/>
                <w:szCs w:val="24"/>
                <w:lang w:val="hy-AM" w:eastAsia="hy-AM" w:bidi="hy-AM"/>
              </w:rPr>
              <w:t>5-</w:t>
            </w:r>
            <w:r w:rsidRPr="00EA2C23">
              <w:rPr>
                <w:rFonts w:ascii="GHEA Grapalat" w:hAnsi="GHEA Grapalat"/>
                <w:sz w:val="24"/>
                <w:szCs w:val="24"/>
                <w:lang w:val="hy-AM" w:eastAsia="hy-AM" w:bidi="hy-AM"/>
              </w:rPr>
              <w:t xml:space="preserve">րդ կետը. </w:t>
            </w:r>
            <w:r w:rsidRPr="00EA2C23">
              <w:rPr>
                <w:rFonts w:ascii="GHEA Grapalat" w:eastAsia="Arial" w:hAnsi="GHEA Grapalat" w:cs="Arial"/>
                <w:sz w:val="24"/>
                <w:szCs w:val="24"/>
                <w:lang w:val="hy-AM" w:eastAsia="hy-AM" w:bidi="hy-AM"/>
              </w:rPr>
              <w:t>«5.</w:t>
            </w:r>
            <w:r w:rsidRPr="00EA2C23">
              <w:rPr>
                <w:rFonts w:ascii="GHEA Grapalat" w:hAnsi="GHEA Grapalat"/>
                <w:sz w:val="24"/>
                <w:szCs w:val="24"/>
                <w:lang w:val="hy-AM" w:eastAsia="hy-AM" w:bidi="hy-AM"/>
              </w:rPr>
              <w:t xml:space="preserve">Պետական կադաստրից </w:t>
            </w:r>
            <w:r w:rsidRPr="00EA2C23">
              <w:rPr>
                <w:rFonts w:ascii="GHEA Grapalat" w:hAnsi="GHEA Grapalat"/>
                <w:b/>
                <w:bCs/>
                <w:sz w:val="24"/>
                <w:szCs w:val="24"/>
                <w:lang w:val="hy-AM" w:eastAsia="hy-AM" w:bidi="hy-AM"/>
              </w:rPr>
              <w:t xml:space="preserve">տրամադրված տվյալները գրանցվում </w:t>
            </w:r>
            <w:r w:rsidRPr="00EA2C23">
              <w:rPr>
                <w:rFonts w:ascii="GHEA Grapalat" w:hAnsi="GHEA Grapalat"/>
                <w:sz w:val="24"/>
                <w:szCs w:val="24"/>
                <w:lang w:val="hy-AM" w:eastAsia="hy-AM" w:bidi="hy-AM"/>
              </w:rPr>
              <w:t>են կենդանական աշխարհի պետական կադաստրի տվյալների տրամադրման փաստաթղթերի գրանցամատյանում:» Կադաստրից տրամադրված տվյալների գրանցումը գրանցամատյանում ինչպես է իրականացվելու գործնականում եթե տրամադրված տվյալների ծավալը բավականին մեծ է: Առաջարկվում է փաստաթղթերի գրանցամատյանում գրանցել տեղեկատվության ստացման համար հայտ ներկայացնող ֆիզիկական կամ իրավաբանական անձանց տվյալները և պահանջվող տեղեկատվությունը:</w:t>
            </w:r>
          </w:p>
        </w:tc>
        <w:tc>
          <w:tcPr>
            <w:tcW w:w="6804" w:type="dxa"/>
            <w:gridSpan w:val="2"/>
          </w:tcPr>
          <w:p w:rsidR="00065E60" w:rsidRPr="00EA2C23" w:rsidRDefault="00065E60"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065E60" w:rsidRPr="00EA2C23" w:rsidTr="00EA2C23">
        <w:tc>
          <w:tcPr>
            <w:tcW w:w="9072" w:type="dxa"/>
          </w:tcPr>
          <w:p w:rsidR="00065E60" w:rsidRPr="00EA2C23" w:rsidRDefault="00065E60" w:rsidP="00EA2C23">
            <w:pPr>
              <w:spacing w:line="360" w:lineRule="auto"/>
              <w:jc w:val="center"/>
              <w:rPr>
                <w:rFonts w:ascii="GHEA Grapalat" w:hAnsi="GHEA Grapalat"/>
                <w:sz w:val="24"/>
                <w:szCs w:val="24"/>
                <w:lang w:val="hy-AM"/>
              </w:rPr>
            </w:pPr>
            <w:r w:rsidRPr="00EA2C23">
              <w:rPr>
                <w:rFonts w:ascii="GHEA Grapalat" w:hAnsi="GHEA Grapalat"/>
                <w:b/>
                <w:sz w:val="24"/>
                <w:szCs w:val="24"/>
                <w:lang w:val="hy-AM"/>
              </w:rPr>
              <w:t xml:space="preserve">7. </w:t>
            </w:r>
            <w:r w:rsidRPr="00EA2C23">
              <w:rPr>
                <w:rFonts w:ascii="GHEA Grapalat" w:hAnsi="GHEA Grapalat"/>
                <w:sz w:val="24"/>
                <w:szCs w:val="24"/>
                <w:lang w:val="hy-AM"/>
              </w:rPr>
              <w:t>«</w:t>
            </w:r>
            <w:r w:rsidRPr="00EA2C23">
              <w:rPr>
                <w:rFonts w:ascii="GHEA Grapalat" w:hAnsi="GHEA Grapalat"/>
                <w:bCs/>
                <w:color w:val="000000"/>
                <w:sz w:val="24"/>
                <w:szCs w:val="24"/>
                <w:shd w:val="clear" w:color="auto" w:fill="FFFFFF"/>
                <w:lang w:val="hy-AM"/>
              </w:rPr>
              <w:t>Հայաստանի Հանրապետության կառավարության 2009 թվականի հուլիսի  23-ի N 831-Ն և 2009 թվականի հուլիսի 23-ի N 832-Ն որոշումներն ուժը կորցրած ճանաչելու մասին</w:t>
            </w:r>
            <w:r w:rsidRPr="00EA2C23">
              <w:rPr>
                <w:rFonts w:ascii="GHEA Grapalat" w:hAnsi="GHEA Grapalat"/>
                <w:sz w:val="24"/>
                <w:szCs w:val="24"/>
                <w:lang w:val="hy-AM"/>
              </w:rPr>
              <w:t xml:space="preserve">» կառավարության որոշման </w:t>
            </w:r>
            <w:r w:rsidRPr="00EA2C23">
              <w:rPr>
                <w:rFonts w:ascii="GHEA Grapalat" w:hAnsi="GHEA Grapalat"/>
                <w:color w:val="000000"/>
                <w:sz w:val="24"/>
                <w:szCs w:val="24"/>
                <w:shd w:val="clear" w:color="auto" w:fill="FFFFFF"/>
                <w:lang w:val="hy-AM"/>
              </w:rPr>
              <w:t>նախագծի վերաբերյալ առաջարկություններ չկան:</w:t>
            </w:r>
          </w:p>
        </w:tc>
        <w:tc>
          <w:tcPr>
            <w:tcW w:w="6804" w:type="dxa"/>
            <w:gridSpan w:val="2"/>
          </w:tcPr>
          <w:p w:rsidR="00065E60" w:rsidRPr="00EA2C23" w:rsidRDefault="00065E60"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9B41AB" w:rsidRPr="00EA2C23" w:rsidTr="00EA2C23">
        <w:tc>
          <w:tcPr>
            <w:tcW w:w="10278" w:type="dxa"/>
            <w:gridSpan w:val="2"/>
            <w:vMerge w:val="restart"/>
            <w:shd w:val="clear" w:color="auto" w:fill="BFBFBF" w:themeFill="background1" w:themeFillShade="BF"/>
          </w:tcPr>
          <w:p w:rsidR="009B41AB" w:rsidRPr="00EA2C23" w:rsidRDefault="009B41AB" w:rsidP="00EA2C23">
            <w:pPr>
              <w:spacing w:line="360" w:lineRule="auto"/>
              <w:jc w:val="center"/>
              <w:rPr>
                <w:rFonts w:ascii="GHEA Grapalat" w:hAnsi="GHEA Grapalat"/>
                <w:sz w:val="24"/>
                <w:szCs w:val="24"/>
                <w:lang w:val="hy-AM"/>
              </w:rPr>
            </w:pPr>
            <w:r w:rsidRPr="00EA2C23">
              <w:rPr>
                <w:rFonts w:ascii="GHEA Grapalat" w:hAnsi="GHEA Grapalat"/>
                <w:b/>
                <w:color w:val="000000"/>
                <w:sz w:val="24"/>
                <w:szCs w:val="24"/>
                <w:highlight w:val="lightGray"/>
                <w:shd w:val="clear" w:color="auto" w:fill="FFFFFF"/>
                <w:lang w:val="hy-AM"/>
              </w:rPr>
              <w:t>6.Խ</w:t>
            </w:r>
            <w:r w:rsidRPr="00EA2C23">
              <w:rPr>
                <w:rFonts w:ascii="MS Gothic" w:eastAsia="MS Gothic" w:hAnsi="MS Gothic" w:cs="MS Gothic" w:hint="eastAsia"/>
                <w:b/>
                <w:color w:val="000000"/>
                <w:sz w:val="24"/>
                <w:szCs w:val="24"/>
                <w:highlight w:val="lightGray"/>
                <w:shd w:val="clear" w:color="auto" w:fill="FFFFFF"/>
                <w:lang w:val="hy-AM"/>
              </w:rPr>
              <w:t>․</w:t>
            </w:r>
            <w:r w:rsidRPr="00EA2C23">
              <w:rPr>
                <w:rFonts w:ascii="GHEA Grapalat" w:hAnsi="GHEA Grapalat"/>
                <w:b/>
                <w:color w:val="000000"/>
                <w:sz w:val="24"/>
                <w:szCs w:val="24"/>
                <w:highlight w:val="lightGray"/>
                <w:shd w:val="clear" w:color="auto" w:fill="FFFFFF"/>
                <w:lang w:val="hy-AM"/>
              </w:rPr>
              <w:t>Աբովյանի անվան Հայկական պետական մանկավարժական համալսարան</w:t>
            </w:r>
          </w:p>
        </w:tc>
        <w:tc>
          <w:tcPr>
            <w:tcW w:w="5598" w:type="dxa"/>
            <w:shd w:val="clear" w:color="auto" w:fill="BFBFBF" w:themeFill="background1" w:themeFillShade="BF"/>
          </w:tcPr>
          <w:p w:rsidR="009B41AB" w:rsidRPr="00EA2C23" w:rsidRDefault="0073443D" w:rsidP="00EA2C23">
            <w:pPr>
              <w:spacing w:line="360" w:lineRule="auto"/>
              <w:jc w:val="center"/>
              <w:rPr>
                <w:rFonts w:ascii="GHEA Grapalat" w:hAnsi="GHEA Grapalat"/>
                <w:sz w:val="24"/>
                <w:szCs w:val="24"/>
                <w:lang w:val="hy-AM"/>
              </w:rPr>
            </w:pPr>
            <w:r w:rsidRPr="00EA2C23">
              <w:rPr>
                <w:rFonts w:ascii="GHEA Grapalat" w:eastAsia="Times New Roman" w:hAnsi="GHEA Grapalat"/>
                <w:b/>
                <w:sz w:val="24"/>
                <w:szCs w:val="24"/>
                <w:lang w:val="hy-AM"/>
              </w:rPr>
              <w:t>10.08.2023թ.</w:t>
            </w:r>
          </w:p>
        </w:tc>
      </w:tr>
      <w:tr w:rsidR="009B41AB" w:rsidRPr="00EA2C23" w:rsidTr="00EA2C23">
        <w:tc>
          <w:tcPr>
            <w:tcW w:w="10278" w:type="dxa"/>
            <w:gridSpan w:val="2"/>
            <w:vMerge/>
            <w:shd w:val="clear" w:color="auto" w:fill="BFBFBF" w:themeFill="background1" w:themeFillShade="BF"/>
          </w:tcPr>
          <w:p w:rsidR="009B41AB" w:rsidRPr="00EA2C23" w:rsidRDefault="009B41AB" w:rsidP="00EA2C23">
            <w:pPr>
              <w:spacing w:line="360" w:lineRule="auto"/>
              <w:jc w:val="center"/>
              <w:rPr>
                <w:rFonts w:ascii="GHEA Grapalat" w:hAnsi="GHEA Grapalat"/>
                <w:sz w:val="24"/>
                <w:szCs w:val="24"/>
                <w:lang w:val="hy-AM"/>
              </w:rPr>
            </w:pPr>
          </w:p>
        </w:tc>
        <w:tc>
          <w:tcPr>
            <w:tcW w:w="5598" w:type="dxa"/>
            <w:shd w:val="clear" w:color="auto" w:fill="BFBFBF" w:themeFill="background1" w:themeFillShade="BF"/>
          </w:tcPr>
          <w:p w:rsidR="009B41AB" w:rsidRPr="00EA2C23" w:rsidRDefault="0073443D" w:rsidP="00EA2C23">
            <w:pPr>
              <w:spacing w:line="360" w:lineRule="auto"/>
              <w:jc w:val="center"/>
              <w:rPr>
                <w:rFonts w:ascii="GHEA Grapalat" w:hAnsi="GHEA Grapalat"/>
                <w:sz w:val="24"/>
                <w:szCs w:val="24"/>
                <w:lang w:val="en-US"/>
              </w:rPr>
            </w:pPr>
            <w:r w:rsidRPr="00EA2C23">
              <w:rPr>
                <w:rFonts w:ascii="GHEA Grapalat" w:hAnsi="GHEA Grapalat"/>
                <w:sz w:val="24"/>
                <w:szCs w:val="24"/>
                <w:lang w:val="en-US"/>
              </w:rPr>
              <w:t>N</w:t>
            </w:r>
            <w:r w:rsidRPr="00EA2C23">
              <w:rPr>
                <w:rFonts w:ascii="GHEA Grapalat" w:hAnsi="GHEA Grapalat"/>
                <w:b/>
                <w:color w:val="000000"/>
                <w:sz w:val="24"/>
                <w:szCs w:val="24"/>
                <w:highlight w:val="lightGray"/>
                <w:shd w:val="clear" w:color="auto" w:fill="FFFFFF"/>
                <w:lang w:val="hy-AM"/>
              </w:rPr>
              <w:t>22/08.1.6-870</w:t>
            </w:r>
          </w:p>
        </w:tc>
      </w:tr>
      <w:tr w:rsidR="009B41AB" w:rsidRPr="00EA2C23" w:rsidTr="00EA2C23">
        <w:tc>
          <w:tcPr>
            <w:tcW w:w="9072" w:type="dxa"/>
          </w:tcPr>
          <w:p w:rsidR="009B41AB" w:rsidRPr="00EA2C23" w:rsidRDefault="009B41AB" w:rsidP="00EA2C23">
            <w:pPr>
              <w:spacing w:line="360" w:lineRule="auto"/>
              <w:jc w:val="center"/>
              <w:rPr>
                <w:rFonts w:ascii="GHEA Grapalat" w:hAnsi="GHEA Grapalat"/>
                <w:sz w:val="24"/>
                <w:szCs w:val="24"/>
                <w:lang w:val="hy-AM"/>
              </w:rPr>
            </w:pPr>
            <w:r w:rsidRPr="00EA2C23">
              <w:rPr>
                <w:rFonts w:ascii="GHEA Grapalat" w:hAnsi="GHEA Grapalat"/>
                <w:color w:val="000000"/>
                <w:sz w:val="24"/>
                <w:szCs w:val="24"/>
                <w:lang w:val="hy-AM" w:eastAsia="hy-AM" w:bidi="hy-AM"/>
              </w:rPr>
              <w:t xml:space="preserve">1.«Բուսական աշխարհի պետական կադաստրի տվյալների տրամադրման կարգի» </w:t>
            </w:r>
            <w:r w:rsidRPr="00EA2C23">
              <w:rPr>
                <w:rFonts w:ascii="GHEA Grapalat" w:eastAsia="Arial" w:hAnsi="GHEA Grapalat" w:cs="Arial"/>
                <w:color w:val="000000"/>
                <w:sz w:val="24"/>
                <w:szCs w:val="24"/>
                <w:lang w:val="hy-AM" w:eastAsia="hy-AM" w:bidi="hy-AM"/>
              </w:rPr>
              <w:t>8-</w:t>
            </w:r>
            <w:r w:rsidRPr="00EA2C23">
              <w:rPr>
                <w:rFonts w:ascii="GHEA Grapalat" w:hAnsi="GHEA Grapalat"/>
                <w:color w:val="000000"/>
                <w:sz w:val="24"/>
                <w:szCs w:val="24"/>
                <w:lang w:val="hy-AM" w:eastAsia="hy-AM" w:bidi="hy-AM"/>
              </w:rPr>
              <w:t xml:space="preserve">րդ կետը շարադրել հետևյալ խմբագրմամբ. «Լիազորված մարմինը </w:t>
            </w:r>
            <w:r w:rsidRPr="00EA2C23">
              <w:rPr>
                <w:rFonts w:ascii="GHEA Grapalat" w:hAnsi="GHEA Grapalat"/>
                <w:color w:val="000000"/>
                <w:sz w:val="24"/>
                <w:szCs w:val="24"/>
                <w:lang w:val="hy-AM" w:eastAsia="hy-AM" w:bidi="hy-AM"/>
              </w:rPr>
              <w:lastRenderedPageBreak/>
              <w:t xml:space="preserve">հայտը ստանալուց հետո </w:t>
            </w:r>
            <w:r w:rsidRPr="00EA2C23">
              <w:rPr>
                <w:rFonts w:ascii="GHEA Grapalat" w:eastAsia="Arial" w:hAnsi="GHEA Grapalat" w:cs="Arial"/>
                <w:color w:val="000000"/>
                <w:sz w:val="24"/>
                <w:szCs w:val="24"/>
                <w:lang w:val="hy-AM" w:eastAsia="hy-AM" w:bidi="hy-AM"/>
              </w:rPr>
              <w:t xml:space="preserve">3 </w:t>
            </w:r>
            <w:r w:rsidRPr="00EA2C23">
              <w:rPr>
                <w:rFonts w:ascii="GHEA Grapalat" w:hAnsi="GHEA Grapalat"/>
                <w:color w:val="000000"/>
                <w:sz w:val="24"/>
                <w:szCs w:val="24"/>
                <w:lang w:val="hy-AM" w:eastAsia="hy-AM" w:bidi="hy-AM"/>
              </w:rPr>
              <w:t xml:space="preserve">աշխատանքային օրվա ընթացքում լրացուցիչ անհրաժեշտ տվյալներ և/կամ տեղեկություն ստանալու դեպքում գրավոր տեղեկացնում է Հայտատուին' </w:t>
            </w:r>
            <w:r w:rsidRPr="00EA2C23">
              <w:rPr>
                <w:rFonts w:ascii="GHEA Grapalat" w:eastAsia="Arial" w:hAnsi="GHEA Grapalat" w:cs="Arial"/>
                <w:color w:val="000000"/>
                <w:sz w:val="24"/>
                <w:szCs w:val="24"/>
                <w:lang w:val="hy-AM" w:eastAsia="hy-AM" w:bidi="hy-AM"/>
              </w:rPr>
              <w:t xml:space="preserve">5 </w:t>
            </w:r>
            <w:r w:rsidRPr="00EA2C23">
              <w:rPr>
                <w:rFonts w:ascii="GHEA Grapalat" w:hAnsi="GHEA Grapalat"/>
                <w:color w:val="000000"/>
                <w:sz w:val="24"/>
                <w:szCs w:val="24"/>
                <w:lang w:val="hy-AM" w:eastAsia="hy-AM" w:bidi="hy-AM"/>
              </w:rPr>
              <w:t>աշխատանքային օրվա ընթացքում ներկայացնելու Լիազորված մարմնի կողմից նշված լրացուցիչ տվյալները և/կամ տեղեկությունը»:</w:t>
            </w:r>
          </w:p>
        </w:tc>
        <w:tc>
          <w:tcPr>
            <w:tcW w:w="6804" w:type="dxa"/>
            <w:gridSpan w:val="2"/>
          </w:tcPr>
          <w:p w:rsidR="00ED3C6F" w:rsidRPr="00EA2C23" w:rsidRDefault="00402211" w:rsidP="00EA2C23">
            <w:pPr>
              <w:spacing w:line="360" w:lineRule="auto"/>
              <w:jc w:val="center"/>
              <w:rPr>
                <w:rFonts w:ascii="GHEA Grapalat" w:eastAsia="Times New Roman" w:hAnsi="GHEA Grapalat"/>
                <w:sz w:val="24"/>
                <w:szCs w:val="24"/>
                <w:lang w:val="hy-AM"/>
              </w:rPr>
            </w:pPr>
            <w:r w:rsidRPr="00EA2C23">
              <w:rPr>
                <w:rFonts w:ascii="GHEA Grapalat" w:eastAsia="Times New Roman" w:hAnsi="GHEA Grapalat"/>
                <w:b/>
                <w:sz w:val="24"/>
                <w:szCs w:val="24"/>
                <w:lang w:val="hy-AM"/>
              </w:rPr>
              <w:lastRenderedPageBreak/>
              <w:t>Չի ընդունվել,</w:t>
            </w:r>
            <w:r w:rsidRPr="00EA2C23">
              <w:rPr>
                <w:rFonts w:ascii="GHEA Grapalat" w:eastAsia="Times New Roman" w:hAnsi="GHEA Grapalat"/>
                <w:sz w:val="24"/>
                <w:szCs w:val="24"/>
                <w:lang w:val="hy-AM"/>
              </w:rPr>
              <w:t xml:space="preserve"> </w:t>
            </w:r>
          </w:p>
          <w:p w:rsidR="009B41AB" w:rsidRPr="00EA2C23" w:rsidRDefault="00402211"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lastRenderedPageBreak/>
              <w:t>քանի որ լրացուցիչ տվյալներ կամ տեղեկություն չի պահանջվում հայտատուից: Հայտը սխալ չրացնելու դեպքում ոտեղեկացվում է հայտատուին լրամշակել հայտը:</w:t>
            </w:r>
          </w:p>
        </w:tc>
      </w:tr>
      <w:tr w:rsidR="001B0C8A" w:rsidRPr="00EA2C23" w:rsidTr="00EA2C23">
        <w:tc>
          <w:tcPr>
            <w:tcW w:w="9072" w:type="dxa"/>
          </w:tcPr>
          <w:p w:rsidR="001B0C8A" w:rsidRPr="00EA2C23" w:rsidRDefault="00860E65" w:rsidP="00EA2C23">
            <w:pPr>
              <w:pStyle w:val="1"/>
              <w:tabs>
                <w:tab w:val="left" w:pos="710"/>
              </w:tabs>
              <w:spacing w:line="360" w:lineRule="auto"/>
              <w:ind w:left="260" w:right="130"/>
              <w:jc w:val="both"/>
              <w:rPr>
                <w:rFonts w:ascii="GHEA Grapalat" w:hAnsi="GHEA Grapalat"/>
                <w:sz w:val="24"/>
                <w:szCs w:val="24"/>
                <w:lang w:val="hy-AM"/>
              </w:rPr>
            </w:pPr>
            <w:r w:rsidRPr="00EA2C23">
              <w:rPr>
                <w:rFonts w:ascii="GHEA Grapalat" w:hAnsi="GHEA Grapalat"/>
                <w:color w:val="000000"/>
                <w:sz w:val="24"/>
                <w:szCs w:val="24"/>
                <w:lang w:val="hy-AM" w:eastAsia="hy-AM" w:bidi="hy-AM"/>
              </w:rPr>
              <w:lastRenderedPageBreak/>
              <w:t>2.</w:t>
            </w:r>
            <w:r w:rsidR="00F22120" w:rsidRPr="00EA2C23">
              <w:rPr>
                <w:rFonts w:ascii="GHEA Grapalat" w:hAnsi="GHEA Grapalat"/>
                <w:color w:val="000000"/>
                <w:sz w:val="24"/>
                <w:szCs w:val="24"/>
                <w:lang w:val="hy-AM" w:eastAsia="hy-AM" w:bidi="hy-AM"/>
              </w:rPr>
              <w:t xml:space="preserve">«Բուսական աշխարհի պետական կադաստրի տվյալների տրամադրման կարգի» </w:t>
            </w:r>
            <w:r w:rsidR="00F22120" w:rsidRPr="00EA2C23">
              <w:rPr>
                <w:rFonts w:ascii="GHEA Grapalat" w:eastAsia="Arial" w:hAnsi="GHEA Grapalat" w:cs="Arial"/>
                <w:color w:val="000000"/>
                <w:sz w:val="24"/>
                <w:szCs w:val="24"/>
                <w:lang w:val="hy-AM" w:eastAsia="hy-AM" w:bidi="hy-AM"/>
              </w:rPr>
              <w:t>9-</w:t>
            </w:r>
            <w:r w:rsidR="00F22120" w:rsidRPr="00EA2C23">
              <w:rPr>
                <w:rFonts w:ascii="GHEA Grapalat" w:hAnsi="GHEA Grapalat"/>
                <w:color w:val="000000"/>
                <w:sz w:val="24"/>
                <w:szCs w:val="24"/>
                <w:lang w:val="hy-AM" w:eastAsia="hy-AM" w:bidi="hy-AM"/>
              </w:rPr>
              <w:t>րդ կետը շարադրել հետևյալ խմբագրմամբ. «Սահմանված ժամկետում Լիազորված մարմնի կողմից ծանուցված լրացուցիչ տվյալները և/կամ տեղեկությունը չներկայացնելու դեպքում, հայտը մերժվում է»:</w:t>
            </w:r>
          </w:p>
        </w:tc>
        <w:tc>
          <w:tcPr>
            <w:tcW w:w="6804" w:type="dxa"/>
            <w:gridSpan w:val="2"/>
          </w:tcPr>
          <w:p w:rsidR="00ED3C6F" w:rsidRPr="00EA2C23" w:rsidRDefault="00402211" w:rsidP="00EA2C23">
            <w:pPr>
              <w:spacing w:line="360" w:lineRule="auto"/>
              <w:jc w:val="center"/>
              <w:rPr>
                <w:rFonts w:ascii="GHEA Grapalat" w:eastAsia="Times New Roman" w:hAnsi="GHEA Grapalat"/>
                <w:sz w:val="24"/>
                <w:szCs w:val="24"/>
                <w:lang w:val="hy-AM"/>
              </w:rPr>
            </w:pPr>
            <w:r w:rsidRPr="00EA2C23">
              <w:rPr>
                <w:rFonts w:ascii="GHEA Grapalat" w:eastAsia="Times New Roman" w:hAnsi="GHEA Grapalat"/>
                <w:b/>
                <w:sz w:val="24"/>
                <w:szCs w:val="24"/>
                <w:lang w:val="hy-AM"/>
              </w:rPr>
              <w:t>Չի ընդունվել,</w:t>
            </w:r>
          </w:p>
          <w:p w:rsidR="001B0C8A" w:rsidRPr="00EA2C23" w:rsidRDefault="00402211"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t xml:space="preserve"> քանի որ լրացուցիչ տվյալներ կամ տեղեկություն չի պահանջվում հայտատուից: Հայտը սխալ չրացնելու դեպքում ոտեղեկացվում է հայտատուին լրամշակել հայտը:</w:t>
            </w:r>
          </w:p>
        </w:tc>
      </w:tr>
      <w:tr w:rsidR="00860E65" w:rsidRPr="00EA2C23" w:rsidTr="00EA2C23">
        <w:tc>
          <w:tcPr>
            <w:tcW w:w="9072" w:type="dxa"/>
          </w:tcPr>
          <w:p w:rsidR="00860E65" w:rsidRPr="00EA2C23" w:rsidRDefault="002F2148" w:rsidP="00EA2C23">
            <w:pPr>
              <w:spacing w:line="360" w:lineRule="auto"/>
              <w:jc w:val="center"/>
              <w:rPr>
                <w:rFonts w:ascii="GHEA Grapalat" w:hAnsi="GHEA Grapalat"/>
                <w:sz w:val="24"/>
                <w:szCs w:val="24"/>
                <w:lang w:val="hy-AM"/>
              </w:rPr>
            </w:pPr>
            <w:r w:rsidRPr="00EA2C23">
              <w:rPr>
                <w:rFonts w:ascii="GHEA Grapalat" w:hAnsi="GHEA Grapalat"/>
                <w:color w:val="000000"/>
                <w:sz w:val="24"/>
                <w:szCs w:val="24"/>
                <w:lang w:val="hy-AM" w:eastAsia="hy-AM" w:bidi="hy-AM"/>
              </w:rPr>
              <w:t>3.</w:t>
            </w:r>
            <w:r w:rsidR="00EB0036" w:rsidRPr="00EA2C23">
              <w:rPr>
                <w:rFonts w:ascii="GHEA Grapalat" w:hAnsi="GHEA Grapalat"/>
                <w:color w:val="000000"/>
                <w:sz w:val="24"/>
                <w:szCs w:val="24"/>
                <w:lang w:val="hy-AM" w:eastAsia="hy-AM" w:bidi="hy-AM"/>
              </w:rPr>
              <w:t xml:space="preserve">«Կենդանական աշխարհի պետական կադաստրի տվյալների տրամադրման կարգի» </w:t>
            </w:r>
            <w:r w:rsidR="00EB0036" w:rsidRPr="00EA2C23">
              <w:rPr>
                <w:rFonts w:ascii="GHEA Grapalat" w:eastAsia="Arial" w:hAnsi="GHEA Grapalat" w:cs="Arial"/>
                <w:color w:val="000000"/>
                <w:sz w:val="24"/>
                <w:szCs w:val="24"/>
                <w:lang w:val="hy-AM" w:eastAsia="hy-AM" w:bidi="hy-AM"/>
              </w:rPr>
              <w:t>8-</w:t>
            </w:r>
            <w:r w:rsidR="00EB0036" w:rsidRPr="00EA2C23">
              <w:rPr>
                <w:rFonts w:ascii="GHEA Grapalat" w:hAnsi="GHEA Grapalat"/>
                <w:color w:val="000000"/>
                <w:sz w:val="24"/>
                <w:szCs w:val="24"/>
                <w:lang w:val="hy-AM" w:eastAsia="hy-AM" w:bidi="hy-AM"/>
              </w:rPr>
              <w:t xml:space="preserve">րդ կետը շարադրել հետևյալ խմբագրմամբ. «Լիազորված մարմինը հայտը ստանալուց հետո </w:t>
            </w:r>
            <w:r w:rsidR="00EB0036" w:rsidRPr="00EA2C23">
              <w:rPr>
                <w:rFonts w:ascii="GHEA Grapalat" w:eastAsia="Arial" w:hAnsi="GHEA Grapalat" w:cs="Arial"/>
                <w:color w:val="000000"/>
                <w:sz w:val="24"/>
                <w:szCs w:val="24"/>
                <w:lang w:val="hy-AM" w:eastAsia="hy-AM" w:bidi="hy-AM"/>
              </w:rPr>
              <w:t xml:space="preserve">3 </w:t>
            </w:r>
            <w:r w:rsidR="00EB0036" w:rsidRPr="00EA2C23">
              <w:rPr>
                <w:rFonts w:ascii="GHEA Grapalat" w:hAnsi="GHEA Grapalat"/>
                <w:color w:val="000000"/>
                <w:sz w:val="24"/>
                <w:szCs w:val="24"/>
                <w:lang w:val="hy-AM" w:eastAsia="hy-AM" w:bidi="hy-AM"/>
              </w:rPr>
              <w:t xml:space="preserve">աշխատանքային օրվա ընթացքում լրացուցիչ անհրաժեշտ տվյալներ և/կամ տեղեկություն ստանալու դեպքում գրավոր տեղեկացնում է Հայտատուին' </w:t>
            </w:r>
            <w:r w:rsidR="00EB0036" w:rsidRPr="00EA2C23">
              <w:rPr>
                <w:rFonts w:ascii="GHEA Grapalat" w:eastAsia="Arial" w:hAnsi="GHEA Grapalat" w:cs="Arial"/>
                <w:color w:val="000000"/>
                <w:sz w:val="24"/>
                <w:szCs w:val="24"/>
                <w:lang w:val="hy-AM" w:eastAsia="hy-AM" w:bidi="hy-AM"/>
              </w:rPr>
              <w:t xml:space="preserve">5 </w:t>
            </w:r>
            <w:r w:rsidR="00EB0036" w:rsidRPr="00EA2C23">
              <w:rPr>
                <w:rFonts w:ascii="GHEA Grapalat" w:hAnsi="GHEA Grapalat"/>
                <w:color w:val="000000"/>
                <w:sz w:val="24"/>
                <w:szCs w:val="24"/>
                <w:lang w:val="hy-AM" w:eastAsia="hy-AM" w:bidi="hy-AM"/>
              </w:rPr>
              <w:t>աշխատանքային օրվա ընթացքում ներկայացնելու Լիազորված մարմնի կողմից նշված լրացուցիչ տվյալները և/կամ տեղեկությունը»:</w:t>
            </w:r>
          </w:p>
        </w:tc>
        <w:tc>
          <w:tcPr>
            <w:tcW w:w="6804" w:type="dxa"/>
            <w:gridSpan w:val="2"/>
          </w:tcPr>
          <w:p w:rsidR="00ED3C6F" w:rsidRPr="00EA2C23" w:rsidRDefault="00EB0036" w:rsidP="00EA2C23">
            <w:pPr>
              <w:spacing w:line="360" w:lineRule="auto"/>
              <w:jc w:val="center"/>
              <w:rPr>
                <w:rFonts w:ascii="GHEA Grapalat" w:eastAsia="Times New Roman" w:hAnsi="GHEA Grapalat"/>
                <w:sz w:val="24"/>
                <w:szCs w:val="24"/>
                <w:lang w:val="hy-AM"/>
              </w:rPr>
            </w:pPr>
            <w:r w:rsidRPr="00EA2C23">
              <w:rPr>
                <w:rFonts w:ascii="GHEA Grapalat" w:eastAsia="Times New Roman" w:hAnsi="GHEA Grapalat"/>
                <w:b/>
                <w:sz w:val="24"/>
                <w:szCs w:val="24"/>
                <w:lang w:val="hy-AM"/>
              </w:rPr>
              <w:t>Չի ընդունվել,</w:t>
            </w:r>
            <w:r w:rsidRPr="00EA2C23">
              <w:rPr>
                <w:rFonts w:ascii="GHEA Grapalat" w:eastAsia="Times New Roman" w:hAnsi="GHEA Grapalat"/>
                <w:sz w:val="24"/>
                <w:szCs w:val="24"/>
                <w:lang w:val="hy-AM"/>
              </w:rPr>
              <w:t xml:space="preserve"> </w:t>
            </w:r>
          </w:p>
          <w:p w:rsidR="00860E65" w:rsidRPr="00EA2C23" w:rsidRDefault="00EB0036"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t>քանի որ լրացուցիչ տվյալներ կամ տեղեկություն չի պահանջվում հայտատուից: Հայտը սխալ լրացնելու դեպքում տեղեկացվում է հայտատուին լրամշակել հայտը:</w:t>
            </w:r>
          </w:p>
        </w:tc>
      </w:tr>
      <w:tr w:rsidR="002F2148" w:rsidRPr="00EA2C23" w:rsidTr="00EA2C23">
        <w:tc>
          <w:tcPr>
            <w:tcW w:w="9072" w:type="dxa"/>
          </w:tcPr>
          <w:p w:rsidR="002F2148" w:rsidRPr="00EA2C23" w:rsidRDefault="002F2148" w:rsidP="00EA2C23">
            <w:pPr>
              <w:pStyle w:val="1"/>
              <w:tabs>
                <w:tab w:val="left" w:pos="710"/>
              </w:tabs>
              <w:spacing w:line="360" w:lineRule="auto"/>
              <w:jc w:val="both"/>
              <w:rPr>
                <w:rFonts w:ascii="GHEA Grapalat" w:hAnsi="GHEA Grapalat"/>
                <w:sz w:val="24"/>
                <w:szCs w:val="24"/>
                <w:lang w:val="hy-AM"/>
              </w:rPr>
            </w:pPr>
            <w:r w:rsidRPr="00EA2C23">
              <w:rPr>
                <w:rFonts w:ascii="GHEA Grapalat" w:hAnsi="GHEA Grapalat"/>
                <w:color w:val="000000"/>
                <w:sz w:val="24"/>
                <w:szCs w:val="24"/>
                <w:lang w:val="hy-AM" w:eastAsia="hy-AM" w:bidi="hy-AM"/>
              </w:rPr>
              <w:t xml:space="preserve">4.«Կենդանական աշխարհի պետական կադաստրի տվյալների տրամադրման կարգի» </w:t>
            </w:r>
            <w:r w:rsidRPr="00EA2C23">
              <w:rPr>
                <w:rFonts w:ascii="GHEA Grapalat" w:eastAsia="Arial" w:hAnsi="GHEA Grapalat" w:cs="Arial"/>
                <w:color w:val="000000"/>
                <w:sz w:val="24"/>
                <w:szCs w:val="24"/>
                <w:lang w:val="hy-AM" w:eastAsia="hy-AM" w:bidi="hy-AM"/>
              </w:rPr>
              <w:t>9-</w:t>
            </w:r>
            <w:r w:rsidRPr="00EA2C23">
              <w:rPr>
                <w:rFonts w:ascii="GHEA Grapalat" w:hAnsi="GHEA Grapalat"/>
                <w:color w:val="000000"/>
                <w:sz w:val="24"/>
                <w:szCs w:val="24"/>
                <w:lang w:val="hy-AM" w:eastAsia="hy-AM" w:bidi="hy-AM"/>
              </w:rPr>
              <w:t>րդ կետը շարադրել հետևյալ խմբագրմամբ. «Սահմանված ժամկետում Լիազորված մարմնի կողմից ծանուցված լրացուցիչ տվյալները և/կամ տեղեկությունը չներկայացնելու դեպքում, հայտը մերժվում է»:</w:t>
            </w:r>
          </w:p>
          <w:p w:rsidR="002F2148" w:rsidRPr="00EA2C23" w:rsidRDefault="002F2148" w:rsidP="00EA2C23">
            <w:pPr>
              <w:spacing w:line="360" w:lineRule="auto"/>
              <w:jc w:val="center"/>
              <w:rPr>
                <w:rFonts w:ascii="GHEA Grapalat" w:hAnsi="GHEA Grapalat"/>
                <w:sz w:val="24"/>
                <w:szCs w:val="24"/>
                <w:lang w:val="hy-AM"/>
              </w:rPr>
            </w:pPr>
          </w:p>
        </w:tc>
        <w:tc>
          <w:tcPr>
            <w:tcW w:w="6804" w:type="dxa"/>
            <w:gridSpan w:val="2"/>
          </w:tcPr>
          <w:p w:rsidR="00ED3C6F" w:rsidRPr="00EA2C23" w:rsidRDefault="00927F4D" w:rsidP="00EA2C23">
            <w:pPr>
              <w:spacing w:line="360" w:lineRule="auto"/>
              <w:jc w:val="center"/>
              <w:rPr>
                <w:rFonts w:ascii="GHEA Grapalat" w:eastAsia="Times New Roman" w:hAnsi="GHEA Grapalat"/>
                <w:b/>
                <w:sz w:val="24"/>
                <w:szCs w:val="24"/>
                <w:lang w:val="hy-AM"/>
              </w:rPr>
            </w:pPr>
            <w:r w:rsidRPr="00EA2C23">
              <w:rPr>
                <w:rFonts w:ascii="GHEA Grapalat" w:eastAsia="Times New Roman" w:hAnsi="GHEA Grapalat"/>
                <w:b/>
                <w:sz w:val="24"/>
                <w:szCs w:val="24"/>
                <w:lang w:val="hy-AM"/>
              </w:rPr>
              <w:t>Չի ընդունվել,</w:t>
            </w:r>
          </w:p>
          <w:p w:rsidR="002F2148" w:rsidRPr="00EA2C23" w:rsidRDefault="00927F4D"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t xml:space="preserve"> քանի որ լրացուցիչ տվյալներ կամ տեղեկություն չի պահանջվում հայտատուից: Հայտը սխալ լրացնելու դեպքում տեղեկացվում է հայտատուին լրամշակել հայտը:</w:t>
            </w:r>
          </w:p>
        </w:tc>
      </w:tr>
      <w:tr w:rsidR="002C3951" w:rsidRPr="00EA2C23" w:rsidTr="00EA2C23">
        <w:tc>
          <w:tcPr>
            <w:tcW w:w="9072" w:type="dxa"/>
          </w:tcPr>
          <w:p w:rsidR="002C3951" w:rsidRPr="00EA2C23" w:rsidRDefault="002C3951" w:rsidP="00EA2C23">
            <w:pPr>
              <w:spacing w:line="360" w:lineRule="auto"/>
              <w:jc w:val="center"/>
              <w:rPr>
                <w:rFonts w:ascii="GHEA Grapalat" w:hAnsi="GHEA Grapalat"/>
                <w:sz w:val="24"/>
                <w:szCs w:val="24"/>
                <w:lang w:val="hy-AM"/>
              </w:rPr>
            </w:pPr>
            <w:r w:rsidRPr="00EA2C23">
              <w:rPr>
                <w:rFonts w:ascii="GHEA Grapalat" w:hAnsi="GHEA Grapalat"/>
                <w:sz w:val="24"/>
                <w:szCs w:val="24"/>
                <w:lang w:val="hy-AM"/>
              </w:rPr>
              <w:lastRenderedPageBreak/>
              <w:t>«</w:t>
            </w:r>
            <w:r w:rsidRPr="00EA2C23">
              <w:rPr>
                <w:rFonts w:ascii="GHEA Grapalat" w:hAnsi="GHEA Grapalat"/>
                <w:bCs/>
                <w:color w:val="000000"/>
                <w:sz w:val="24"/>
                <w:szCs w:val="24"/>
                <w:shd w:val="clear" w:color="auto" w:fill="FFFFFF"/>
                <w:lang w:val="hy-AM"/>
              </w:rPr>
              <w:t>Հայաստանի Հանրապետության կառավարության 2009 թվականի հուլիսի  23-ի N 831-Ն և 2009 թվականի հուլիսի 23-ի N 832-Ն որոշումներն ուժը կորցրած ճանաչելու մասին</w:t>
            </w:r>
            <w:r w:rsidRPr="00EA2C23">
              <w:rPr>
                <w:rFonts w:ascii="GHEA Grapalat" w:hAnsi="GHEA Grapalat"/>
                <w:sz w:val="24"/>
                <w:szCs w:val="24"/>
                <w:lang w:val="hy-AM"/>
              </w:rPr>
              <w:t xml:space="preserve">» կառավարության որոշման </w:t>
            </w:r>
            <w:r w:rsidRPr="00EA2C23">
              <w:rPr>
                <w:rFonts w:ascii="GHEA Grapalat" w:hAnsi="GHEA Grapalat"/>
                <w:color w:val="000000"/>
                <w:sz w:val="24"/>
                <w:szCs w:val="24"/>
                <w:shd w:val="clear" w:color="auto" w:fill="FFFFFF"/>
                <w:lang w:val="hy-AM"/>
              </w:rPr>
              <w:t>նախագծի վերաբերյալ առաջարկություններ չկան</w:t>
            </w:r>
          </w:p>
        </w:tc>
        <w:tc>
          <w:tcPr>
            <w:tcW w:w="6804" w:type="dxa"/>
            <w:gridSpan w:val="2"/>
          </w:tcPr>
          <w:p w:rsidR="002C3951" w:rsidRPr="00EA2C23" w:rsidRDefault="002C3951" w:rsidP="00EA2C23">
            <w:pPr>
              <w:spacing w:line="360" w:lineRule="auto"/>
              <w:jc w:val="center"/>
              <w:rPr>
                <w:rFonts w:ascii="GHEA Grapalat" w:hAnsi="GHEA Grapalat"/>
                <w:sz w:val="24"/>
                <w:szCs w:val="24"/>
                <w:lang w:val="hy-AM"/>
              </w:rPr>
            </w:pPr>
          </w:p>
        </w:tc>
      </w:tr>
      <w:tr w:rsidR="006966F6" w:rsidRPr="00EA2C23" w:rsidTr="00EA2C23">
        <w:tc>
          <w:tcPr>
            <w:tcW w:w="10278" w:type="dxa"/>
            <w:gridSpan w:val="2"/>
            <w:vMerge w:val="restart"/>
            <w:shd w:val="clear" w:color="auto" w:fill="BFBFBF" w:themeFill="background1" w:themeFillShade="BF"/>
          </w:tcPr>
          <w:p w:rsidR="006966F6" w:rsidRPr="00EA2C23" w:rsidRDefault="00722F3C" w:rsidP="00EA2C23">
            <w:pPr>
              <w:spacing w:line="360" w:lineRule="auto"/>
              <w:jc w:val="center"/>
              <w:rPr>
                <w:rFonts w:ascii="GHEA Grapalat" w:hAnsi="GHEA Grapalat"/>
                <w:sz w:val="24"/>
                <w:szCs w:val="24"/>
                <w:highlight w:val="lightGray"/>
                <w:lang w:val="hy-AM"/>
              </w:rPr>
            </w:pPr>
            <w:r w:rsidRPr="00EA2C23">
              <w:rPr>
                <w:rFonts w:ascii="GHEA Grapalat" w:hAnsi="GHEA Grapalat"/>
                <w:color w:val="000000"/>
                <w:sz w:val="24"/>
                <w:szCs w:val="24"/>
                <w:highlight w:val="lightGray"/>
                <w:lang w:val="hy-AM" w:eastAsia="hy-AM" w:bidi="hy-AM"/>
              </w:rPr>
              <w:t>7. Արդարադատության նախարարություն</w:t>
            </w:r>
          </w:p>
        </w:tc>
        <w:tc>
          <w:tcPr>
            <w:tcW w:w="5598" w:type="dxa"/>
            <w:shd w:val="clear" w:color="auto" w:fill="BFBFBF" w:themeFill="background1" w:themeFillShade="BF"/>
          </w:tcPr>
          <w:p w:rsidR="006966F6" w:rsidRPr="00EA2C23" w:rsidRDefault="00EE255A" w:rsidP="00EA2C23">
            <w:pPr>
              <w:spacing w:line="360" w:lineRule="auto"/>
              <w:jc w:val="center"/>
              <w:rPr>
                <w:rFonts w:ascii="GHEA Grapalat" w:hAnsi="GHEA Grapalat"/>
                <w:sz w:val="24"/>
                <w:szCs w:val="24"/>
                <w:highlight w:val="lightGray"/>
                <w:lang w:val="hy-AM"/>
              </w:rPr>
            </w:pPr>
            <w:r w:rsidRPr="00EA2C23">
              <w:rPr>
                <w:rFonts w:ascii="GHEA Grapalat" w:eastAsia="Times New Roman" w:hAnsi="GHEA Grapalat"/>
                <w:b/>
                <w:sz w:val="24"/>
                <w:szCs w:val="24"/>
                <w:highlight w:val="lightGray"/>
                <w:lang w:val="hy-AM"/>
              </w:rPr>
              <w:t>04.09.23թ.</w:t>
            </w:r>
          </w:p>
        </w:tc>
      </w:tr>
      <w:tr w:rsidR="006966F6" w:rsidRPr="00EA2C23" w:rsidTr="00EA2C23">
        <w:tc>
          <w:tcPr>
            <w:tcW w:w="10278" w:type="dxa"/>
            <w:gridSpan w:val="2"/>
            <w:vMerge/>
            <w:shd w:val="clear" w:color="auto" w:fill="BFBFBF" w:themeFill="background1" w:themeFillShade="BF"/>
          </w:tcPr>
          <w:p w:rsidR="006966F6" w:rsidRPr="00EA2C23" w:rsidRDefault="006966F6" w:rsidP="00EA2C23">
            <w:pPr>
              <w:spacing w:line="360" w:lineRule="auto"/>
              <w:jc w:val="center"/>
              <w:rPr>
                <w:rFonts w:ascii="GHEA Grapalat" w:hAnsi="GHEA Grapalat"/>
                <w:sz w:val="24"/>
                <w:szCs w:val="24"/>
                <w:highlight w:val="lightGray"/>
                <w:lang w:val="hy-AM"/>
              </w:rPr>
            </w:pPr>
          </w:p>
        </w:tc>
        <w:tc>
          <w:tcPr>
            <w:tcW w:w="5598" w:type="dxa"/>
            <w:shd w:val="clear" w:color="auto" w:fill="BFBFBF" w:themeFill="background1" w:themeFillShade="BF"/>
          </w:tcPr>
          <w:p w:rsidR="006966F6" w:rsidRPr="00EA2C23" w:rsidRDefault="00EE255A" w:rsidP="00EA2C23">
            <w:pPr>
              <w:spacing w:line="360" w:lineRule="auto"/>
              <w:jc w:val="center"/>
              <w:rPr>
                <w:rFonts w:ascii="GHEA Grapalat" w:hAnsi="GHEA Grapalat"/>
                <w:sz w:val="24"/>
                <w:szCs w:val="24"/>
                <w:highlight w:val="lightGray"/>
                <w:lang w:val="en-US"/>
              </w:rPr>
            </w:pPr>
            <w:r w:rsidRPr="00EA2C23">
              <w:rPr>
                <w:rFonts w:ascii="GHEA Grapalat" w:hAnsi="GHEA Grapalat"/>
                <w:sz w:val="24"/>
                <w:szCs w:val="24"/>
                <w:highlight w:val="lightGray"/>
                <w:lang w:val="en-US"/>
              </w:rPr>
              <w:t>N</w:t>
            </w:r>
            <w:r w:rsidRPr="00EA2C23">
              <w:rPr>
                <w:rFonts w:ascii="GHEA Grapalat" w:hAnsi="GHEA Grapalat"/>
                <w:b/>
                <w:color w:val="000000"/>
                <w:sz w:val="24"/>
                <w:szCs w:val="24"/>
                <w:highlight w:val="lightGray"/>
                <w:shd w:val="clear" w:color="auto" w:fill="FFFFFF"/>
              </w:rPr>
              <w:t>01/27.2/39557</w:t>
            </w:r>
          </w:p>
        </w:tc>
      </w:tr>
      <w:tr w:rsidR="00FC1F60" w:rsidRPr="00EA2C23" w:rsidTr="00EA2C23">
        <w:tc>
          <w:tcPr>
            <w:tcW w:w="9072" w:type="dxa"/>
          </w:tcPr>
          <w:p w:rsidR="00FC1F60" w:rsidRPr="00EA2C23" w:rsidRDefault="00FC1F60" w:rsidP="00EA2C23">
            <w:pPr>
              <w:pStyle w:val="NormalWeb"/>
              <w:shd w:val="clear" w:color="auto" w:fill="FFFFFF"/>
              <w:tabs>
                <w:tab w:val="left" w:pos="90"/>
              </w:tabs>
              <w:spacing w:after="0" w:line="360" w:lineRule="auto"/>
              <w:ind w:left="360" w:firstLine="360"/>
              <w:jc w:val="both"/>
              <w:rPr>
                <w:rFonts w:ascii="GHEA Grapalat" w:hAnsi="GHEA Grapalat"/>
                <w:b/>
                <w:i/>
                <w:color w:val="000000"/>
                <w:shd w:val="clear" w:color="auto" w:fill="FFFFFF"/>
                <w:lang w:val="hy-AM"/>
              </w:rPr>
            </w:pPr>
            <w:r w:rsidRPr="00EA2C23">
              <w:rPr>
                <w:rFonts w:ascii="GHEA Grapalat" w:hAnsi="GHEA Grapalat"/>
                <w:color w:val="000000"/>
                <w:shd w:val="clear" w:color="auto" w:fill="FFFFFF"/>
                <w:lang w:val="hy-AM"/>
              </w:rPr>
              <w:t>1.«</w:t>
            </w:r>
            <w:r w:rsidRPr="00EA2C23">
              <w:rPr>
                <w:rFonts w:ascii="GHEA Grapalat" w:hAnsi="GHEA Grapalat" w:cs="Sylfaen"/>
                <w:color w:val="000000"/>
                <w:shd w:val="clear" w:color="auto" w:fill="FFFFFF"/>
                <w:lang w:val="hy-AM"/>
              </w:rPr>
              <w:t>Բուսական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աշխարհի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պետական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կադաստրի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տվյալների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տրամադրման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կարգը</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սահմանելու</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մասին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Հայաստանի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Հանրապետության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կառավարության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 xml:space="preserve">որոշման նախագծի </w:t>
            </w:r>
            <w:r w:rsidRPr="00EA2C23">
              <w:rPr>
                <w:rFonts w:ascii="GHEA Grapalat" w:hAnsi="GHEA Grapalat"/>
                <w:color w:val="000000"/>
                <w:shd w:val="clear" w:color="auto" w:fill="FFFFFF"/>
                <w:lang w:val="hy-AM"/>
              </w:rPr>
              <w:t xml:space="preserve">(այսուհետ՝ Նախագիծ) նախաբանում անհրաժեշտ է հիշատակել օրենքի կրճատ անվանումը՝ </w:t>
            </w:r>
            <w:r w:rsidRPr="00EA2C23">
              <w:rPr>
                <w:rFonts w:ascii="GHEA Grapalat" w:hAnsi="GHEA Grapalat" w:cs="Arial"/>
                <w:color w:val="000000"/>
                <w:shd w:val="clear" w:color="auto" w:fill="FFFFFF"/>
                <w:lang w:val="hy-AM"/>
              </w:rPr>
              <w:t xml:space="preserve">նկատի ունենալով </w:t>
            </w:r>
            <w:r w:rsidRPr="00EA2C23">
              <w:rPr>
                <w:rFonts w:ascii="GHEA Grapalat" w:hAnsi="GHEA Grapalat"/>
                <w:color w:val="000000"/>
                <w:shd w:val="clear" w:color="auto" w:fill="FFFFFF"/>
                <w:lang w:val="hy-AM"/>
              </w:rPr>
              <w:t xml:space="preserve">«Նորմատիվ իրավական ակտերի մասին» օրենքի 17-րդ հոդվածի 6-րդ և 18-րդ հոդվածի 3-րդ մասերի պահանջները, որոնց համաձայն՝ </w:t>
            </w:r>
            <w:r w:rsidRPr="00EA2C23">
              <w:rPr>
                <w:rFonts w:ascii="GHEA Grapalat" w:hAnsi="GHEA Grapalat"/>
                <w:i/>
                <w:color w:val="000000"/>
                <w:shd w:val="clear" w:color="auto" w:fill="FFFFFF"/>
                <w:lang w:val="hy-AM"/>
              </w:rPr>
              <w:t xml:space="preserve">օրենսդրական ակտերի մասերին </w:t>
            </w:r>
            <w:r w:rsidRPr="00EA2C23">
              <w:rPr>
                <w:rFonts w:ascii="GHEA Grapalat" w:hAnsi="GHEA Grapalat"/>
                <w:b/>
                <w:i/>
                <w:color w:val="000000"/>
                <w:shd w:val="clear" w:color="auto" w:fill="FFFFFF"/>
                <w:lang w:val="hy-AM"/>
              </w:rPr>
              <w:t>հղում կատարելիս նշվում են օրենսդրական ակտի կրճատ անվանումը</w:t>
            </w:r>
            <w:r w:rsidRPr="00EA2C23">
              <w:rPr>
                <w:rFonts w:ascii="GHEA Grapalat" w:hAnsi="GHEA Grapalat"/>
                <w:i/>
                <w:color w:val="000000"/>
                <w:shd w:val="clear" w:color="auto" w:fill="FFFFFF"/>
                <w:lang w:val="hy-AM"/>
              </w:rPr>
              <w:t>, ակտի հոդվածի հերթական համարը, իսկ անհրաժեշտության դեպքում` նաև հոդվածի մասի համարը, հոդվածի մասի կետի կամ ենթակետի համարը:</w:t>
            </w:r>
            <w:r w:rsidRPr="00EA2C23">
              <w:rPr>
                <w:rFonts w:ascii="GHEA Grapalat" w:hAnsi="GHEA Grapalat"/>
                <w:b/>
                <w:i/>
                <w:color w:val="000000"/>
                <w:shd w:val="clear" w:color="auto" w:fill="FFFFFF"/>
                <w:lang w:val="hy-AM"/>
              </w:rPr>
              <w:t xml:space="preserve"> </w:t>
            </w:r>
          </w:p>
          <w:p w:rsidR="00FC1F60" w:rsidRPr="00EA2C23" w:rsidRDefault="00FC1F60" w:rsidP="00EA2C23">
            <w:pPr>
              <w:pStyle w:val="NormalWeb"/>
              <w:shd w:val="clear" w:color="auto" w:fill="FFFFFF"/>
              <w:tabs>
                <w:tab w:val="left" w:pos="90"/>
              </w:tabs>
              <w:spacing w:after="0" w:line="360" w:lineRule="auto"/>
              <w:ind w:left="360" w:firstLine="360"/>
              <w:jc w:val="both"/>
              <w:rPr>
                <w:rFonts w:ascii="GHEA Grapalat" w:hAnsi="GHEA Grapalat" w:cs="Arial"/>
                <w:b/>
                <w:i/>
                <w:color w:val="000000"/>
                <w:shd w:val="clear" w:color="auto" w:fill="FFFFFF"/>
                <w:lang w:val="hy-AM"/>
              </w:rPr>
            </w:pPr>
            <w:r w:rsidRPr="00EA2C23">
              <w:rPr>
                <w:rFonts w:ascii="GHEA Grapalat" w:hAnsi="GHEA Grapalat"/>
                <w:i/>
                <w:color w:val="000000"/>
                <w:shd w:val="clear" w:color="auto" w:fill="FFFFFF"/>
                <w:lang w:val="hy-AM"/>
              </w:rPr>
              <w:t xml:space="preserve">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w:t>
            </w:r>
            <w:r w:rsidRPr="00EA2C23">
              <w:rPr>
                <w:rFonts w:ascii="GHEA Grapalat" w:hAnsi="GHEA Grapalat"/>
                <w:b/>
                <w:i/>
                <w:color w:val="000000"/>
                <w:shd w:val="clear" w:color="auto" w:fill="FFFFFF"/>
                <w:lang w:val="hy-AM"/>
              </w:rPr>
              <w:t>Օրենքի կրճատ անվանումը հիշատակելիս դրանում նշվում է օրենքի վերնագիրը:</w:t>
            </w:r>
            <w:r w:rsidRPr="00EA2C23">
              <w:rPr>
                <w:rFonts w:ascii="GHEA Grapalat" w:hAnsi="GHEA Grapalat" w:cs="Arial"/>
                <w:b/>
                <w:i/>
                <w:color w:val="000000"/>
                <w:shd w:val="clear" w:color="auto" w:fill="FFFFFF"/>
                <w:lang w:val="hy-AM"/>
              </w:rPr>
              <w:t xml:space="preserve"> </w:t>
            </w:r>
          </w:p>
          <w:p w:rsidR="00FC1F60" w:rsidRPr="00EA2C23" w:rsidRDefault="00FC1F60" w:rsidP="00EA2C23">
            <w:pPr>
              <w:spacing w:line="360" w:lineRule="auto"/>
              <w:jc w:val="center"/>
              <w:rPr>
                <w:rFonts w:ascii="GHEA Grapalat" w:hAnsi="GHEA Grapalat"/>
                <w:sz w:val="24"/>
                <w:szCs w:val="24"/>
                <w:lang w:val="hy-AM"/>
              </w:rPr>
            </w:pPr>
            <w:r w:rsidRPr="00EA2C23">
              <w:rPr>
                <w:rFonts w:ascii="GHEA Grapalat" w:hAnsi="GHEA Grapalat"/>
                <w:color w:val="000000"/>
                <w:sz w:val="24"/>
                <w:szCs w:val="24"/>
                <w:shd w:val="clear" w:color="auto" w:fill="FFFFFF"/>
                <w:lang w:val="hy-AM"/>
              </w:rPr>
              <w:lastRenderedPageBreak/>
              <w:t xml:space="preserve">Նույն դիտողությունը վերաբերում է նաև </w:t>
            </w:r>
            <w:r w:rsidRPr="00EA2C23">
              <w:rPr>
                <w:rFonts w:ascii="GHEA Grapalat" w:hAnsi="GHEA Grapalat" w:cs="Verdana"/>
                <w:color w:val="000000"/>
                <w:sz w:val="24"/>
                <w:szCs w:val="24"/>
                <w:shd w:val="clear" w:color="auto" w:fill="FFFFFF"/>
                <w:lang w:val="hy-AM"/>
              </w:rPr>
              <w:t>«</w:t>
            </w:r>
            <w:r w:rsidRPr="00EA2C23">
              <w:rPr>
                <w:rFonts w:ascii="GHEA Grapalat" w:hAnsi="GHEA Grapalat" w:cs="Sylfaen"/>
                <w:color w:val="000000"/>
                <w:sz w:val="24"/>
                <w:szCs w:val="24"/>
                <w:shd w:val="clear" w:color="auto" w:fill="FFFFFF"/>
                <w:lang w:val="hy-AM"/>
              </w:rPr>
              <w:t>Կենդանական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աշխարհի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պետական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կադաստրի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տվյալների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տրամադրման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կարգը</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սահմանելու</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մասին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Հայաստանի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Հանրապետության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կառավարության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որոշման նախագծին</w:t>
            </w:r>
            <w:r w:rsidRPr="00EA2C23">
              <w:rPr>
                <w:rFonts w:ascii="GHEA Grapalat" w:hAnsi="GHEA Grapalat" w:cs="Arial"/>
                <w:color w:val="000000"/>
                <w:sz w:val="24"/>
                <w:szCs w:val="24"/>
                <w:shd w:val="clear" w:color="auto" w:fill="FFFFFF"/>
                <w:lang w:val="hy-AM"/>
              </w:rPr>
              <w:t>:</w:t>
            </w:r>
          </w:p>
        </w:tc>
        <w:tc>
          <w:tcPr>
            <w:tcW w:w="6804" w:type="dxa"/>
            <w:gridSpan w:val="2"/>
          </w:tcPr>
          <w:p w:rsidR="00FC1F60" w:rsidRPr="00EA2C23" w:rsidRDefault="00FC1F60"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lastRenderedPageBreak/>
              <w:t>Ընդունվել է</w:t>
            </w:r>
          </w:p>
        </w:tc>
      </w:tr>
      <w:tr w:rsidR="0091473B" w:rsidRPr="00EA2C23" w:rsidTr="00EA2C23">
        <w:tc>
          <w:tcPr>
            <w:tcW w:w="9072" w:type="dxa"/>
          </w:tcPr>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s="Arial"/>
                <w:b/>
                <w:i/>
                <w:color w:val="000000"/>
                <w:shd w:val="clear" w:color="auto" w:fill="FFFFFF"/>
                <w:lang w:val="hy-AM"/>
              </w:rPr>
            </w:pPr>
            <w:r w:rsidRPr="00EA2C23">
              <w:rPr>
                <w:rFonts w:ascii="GHEA Grapalat" w:hAnsi="GHEA Grapalat"/>
                <w:color w:val="000000"/>
                <w:shd w:val="clear" w:color="auto" w:fill="FFFFFF"/>
                <w:lang w:val="hy-AM"/>
              </w:rPr>
              <w:lastRenderedPageBreak/>
              <w:t xml:space="preserve">2.Նախագծում </w:t>
            </w:r>
            <w:bookmarkStart w:id="0" w:name="P192"/>
            <w:bookmarkStart w:id="1" w:name="P198"/>
            <w:bookmarkEnd w:id="0"/>
            <w:bookmarkEnd w:id="1"/>
            <w:r w:rsidRPr="00EA2C23">
              <w:rPr>
                <w:rFonts w:ascii="GHEA Grapalat" w:hAnsi="GHEA Grapalat"/>
                <w:color w:val="000000"/>
                <w:lang w:val="hy-AM"/>
              </w:rPr>
              <w:t xml:space="preserve">առաջարկում ենք առանձին կետի տեսքով լրացնել </w:t>
            </w:r>
            <w:r w:rsidRPr="00EA2C23">
              <w:rPr>
                <w:rFonts w:ascii="GHEA Grapalat" w:hAnsi="GHEA Grapalat" w:cs="Sylfaen"/>
                <w:color w:val="000000"/>
                <w:shd w:val="clear" w:color="auto" w:fill="FFFFFF"/>
                <w:lang w:val="hy-AM"/>
              </w:rPr>
              <w:t>Հայաստանի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Հանրապետության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կառավարության</w:t>
            </w:r>
            <w:r w:rsidRPr="00EA2C23">
              <w:rPr>
                <w:rFonts w:ascii="GHEA Grapalat" w:hAnsi="GHEA Grapalat" w:cs="Verdana"/>
                <w:color w:val="000000"/>
                <w:shd w:val="clear" w:color="auto" w:fill="FFFFFF"/>
                <w:lang w:val="hy-AM"/>
              </w:rPr>
              <w:t xml:space="preserve"> 2009 </w:t>
            </w:r>
            <w:r w:rsidRPr="00EA2C23">
              <w:rPr>
                <w:rFonts w:ascii="GHEA Grapalat" w:hAnsi="GHEA Grapalat" w:cs="Sylfaen"/>
                <w:color w:val="000000"/>
                <w:shd w:val="clear" w:color="auto" w:fill="FFFFFF"/>
                <w:lang w:val="hy-AM"/>
              </w:rPr>
              <w:t>թվականի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հուլիսի</w:t>
            </w:r>
            <w:r w:rsidRPr="00EA2C23">
              <w:rPr>
                <w:rFonts w:ascii="GHEA Grapalat" w:hAnsi="GHEA Grapalat" w:cs="Verdana"/>
                <w:color w:val="000000"/>
                <w:shd w:val="clear" w:color="auto" w:fill="FFFFFF"/>
                <w:lang w:val="hy-AM"/>
              </w:rPr>
              <w:t xml:space="preserve"> 23-</w:t>
            </w:r>
            <w:r w:rsidRPr="00EA2C23">
              <w:rPr>
                <w:rFonts w:ascii="GHEA Grapalat" w:hAnsi="GHEA Grapalat" w:cs="Sylfaen"/>
                <w:color w:val="000000"/>
                <w:shd w:val="clear" w:color="auto" w:fill="FFFFFF"/>
                <w:lang w:val="hy-AM"/>
              </w:rPr>
              <w:t>ի</w:t>
            </w:r>
            <w:r w:rsidRPr="00EA2C23">
              <w:rPr>
                <w:rFonts w:ascii="GHEA Grapalat" w:hAnsi="GHEA Grapalat" w:cs="Verdana"/>
                <w:color w:val="000000"/>
                <w:shd w:val="clear" w:color="auto" w:fill="FFFFFF"/>
                <w:lang w:val="hy-AM"/>
              </w:rPr>
              <w:t xml:space="preserve"> N 831-</w:t>
            </w:r>
            <w:r w:rsidRPr="00EA2C23">
              <w:rPr>
                <w:rFonts w:ascii="GHEA Grapalat" w:hAnsi="GHEA Grapalat" w:cs="Sylfaen"/>
                <w:color w:val="000000"/>
                <w:shd w:val="clear" w:color="auto" w:fill="FFFFFF"/>
                <w:lang w:val="hy-AM"/>
              </w:rPr>
              <w:t>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որոշումն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ուժը</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կորցրած</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ճանաչելու</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 xml:space="preserve">մասին դրույթ՝ առանձին որոշմամբ այն ուժը կորցրած ճանաչելու փոխարեն, ինչպես նաև այս համատեքստում անհրաժեշտություն կառաջանա վերանայել նաև Նախագծի վերնագիրը՝ </w:t>
            </w:r>
            <w:r w:rsidRPr="00EA2C23">
              <w:rPr>
                <w:rStyle w:val="Strong"/>
                <w:rFonts w:ascii="GHEA Grapalat" w:hAnsi="GHEA Grapalat" w:cs="Sylfaen"/>
                <w:lang w:val="hy-AM"/>
              </w:rPr>
              <w:t xml:space="preserve">նկատի ունենալով </w:t>
            </w:r>
            <w:r w:rsidRPr="00EA2C23">
              <w:rPr>
                <w:rFonts w:ascii="GHEA Grapalat" w:hAnsi="GHEA Grapalat"/>
                <w:color w:val="000000"/>
                <w:shd w:val="clear" w:color="auto" w:fill="FFFFFF"/>
                <w:lang w:val="hy-AM"/>
              </w:rPr>
              <w:t>«Նորմատիվ իրավական ակտերի մասին» օրենքի 12-րդ հոդվածի 1-ին մասի դրույթը, որի համաձայն</w:t>
            </w:r>
            <w:r w:rsidRPr="00EA2C23">
              <w:rPr>
                <w:rFonts w:ascii="GHEA Grapalat" w:hAnsi="GHEA Grapalat"/>
                <w:i/>
                <w:color w:val="000000"/>
                <w:shd w:val="clear" w:color="auto" w:fill="FFFFFF"/>
                <w:lang w:val="hy-AM"/>
              </w:rPr>
              <w:t xml:space="preserve">՝ </w:t>
            </w:r>
            <w:r w:rsidRPr="00EA2C23">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EA2C23">
              <w:rPr>
                <w:rFonts w:ascii="GHEA Grapalat" w:hAnsi="GHEA Grapalat"/>
                <w:i/>
                <w:color w:val="000000"/>
                <w:shd w:val="clear" w:color="auto" w:fill="FFFFFF"/>
                <w:lang w:val="hy-AM"/>
              </w:rPr>
              <w:t>:</w:t>
            </w:r>
          </w:p>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EA2C23">
              <w:rPr>
                <w:rFonts w:ascii="GHEA Grapalat" w:hAnsi="GHEA Grapalat"/>
                <w:color w:val="000000"/>
                <w:shd w:val="clear" w:color="auto" w:fill="FFFFFF"/>
                <w:lang w:val="hy-AM"/>
              </w:rPr>
              <w:t xml:space="preserve">Նույն դիտողությունը վերաբերում է նաև </w:t>
            </w:r>
            <w:r w:rsidRPr="00EA2C23">
              <w:rPr>
                <w:rFonts w:ascii="GHEA Grapalat" w:hAnsi="GHEA Grapalat" w:cs="Verdana"/>
                <w:color w:val="000000"/>
                <w:shd w:val="clear" w:color="auto" w:fill="FFFFFF"/>
                <w:lang w:val="hy-AM"/>
              </w:rPr>
              <w:t>«</w:t>
            </w:r>
            <w:r w:rsidRPr="00EA2C23">
              <w:rPr>
                <w:rFonts w:ascii="GHEA Grapalat" w:hAnsi="GHEA Grapalat" w:cs="Sylfaen"/>
                <w:color w:val="000000"/>
                <w:shd w:val="clear" w:color="auto" w:fill="FFFFFF"/>
                <w:lang w:val="hy-AM"/>
              </w:rPr>
              <w:t>Կենդանական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աշխարհի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պետական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կադաստրի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տվյալների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տրամադրման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կարգը</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սահմանելու</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մասին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Հայաստանի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Հանրապետության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կառավարության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որոշման նախագծին Հայաստանի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Հանրապետության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կառավարության</w:t>
            </w:r>
            <w:r w:rsidRPr="00EA2C23">
              <w:rPr>
                <w:rFonts w:ascii="GHEA Grapalat" w:hAnsi="GHEA Grapalat" w:cs="Verdana"/>
                <w:color w:val="000000"/>
                <w:shd w:val="clear" w:color="auto" w:fill="FFFFFF"/>
                <w:lang w:val="hy-AM"/>
              </w:rPr>
              <w:t xml:space="preserve"> 2009 </w:t>
            </w:r>
            <w:r w:rsidRPr="00EA2C23">
              <w:rPr>
                <w:rFonts w:ascii="GHEA Grapalat" w:hAnsi="GHEA Grapalat" w:cs="Sylfaen"/>
                <w:color w:val="000000"/>
                <w:shd w:val="clear" w:color="auto" w:fill="FFFFFF"/>
                <w:lang w:val="hy-AM"/>
              </w:rPr>
              <w:t>թվականի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հուլիսի</w:t>
            </w:r>
            <w:r w:rsidRPr="00EA2C23">
              <w:rPr>
                <w:rFonts w:ascii="GHEA Grapalat" w:hAnsi="GHEA Grapalat" w:cs="Verdana"/>
                <w:color w:val="000000"/>
                <w:shd w:val="clear" w:color="auto" w:fill="FFFFFF"/>
                <w:lang w:val="hy-AM"/>
              </w:rPr>
              <w:t xml:space="preserve"> 23-</w:t>
            </w:r>
            <w:r w:rsidRPr="00EA2C23">
              <w:rPr>
                <w:rFonts w:ascii="GHEA Grapalat" w:hAnsi="GHEA Grapalat" w:cs="Sylfaen"/>
                <w:color w:val="000000"/>
                <w:shd w:val="clear" w:color="auto" w:fill="FFFFFF"/>
                <w:lang w:val="hy-AM"/>
              </w:rPr>
              <w:t>ի</w:t>
            </w:r>
            <w:r w:rsidRPr="00EA2C23">
              <w:rPr>
                <w:rFonts w:ascii="GHEA Grapalat" w:hAnsi="GHEA Grapalat" w:cs="Verdana"/>
                <w:color w:val="000000"/>
                <w:shd w:val="clear" w:color="auto" w:fill="FFFFFF"/>
                <w:lang w:val="hy-AM"/>
              </w:rPr>
              <w:t xml:space="preserve"> N 832-</w:t>
            </w:r>
            <w:r w:rsidRPr="00EA2C23">
              <w:rPr>
                <w:rFonts w:ascii="GHEA Grapalat" w:hAnsi="GHEA Grapalat" w:cs="Sylfaen"/>
                <w:color w:val="000000"/>
                <w:shd w:val="clear" w:color="auto" w:fill="FFFFFF"/>
                <w:lang w:val="hy-AM"/>
              </w:rPr>
              <w:t>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որոշման մասով:</w:t>
            </w:r>
          </w:p>
        </w:tc>
        <w:tc>
          <w:tcPr>
            <w:tcW w:w="6804" w:type="dxa"/>
            <w:gridSpan w:val="2"/>
          </w:tcPr>
          <w:p w:rsidR="0091473B" w:rsidRPr="00EA2C23" w:rsidRDefault="0091473B"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91473B" w:rsidRPr="00EA2C23" w:rsidTr="00EA2C23">
        <w:tc>
          <w:tcPr>
            <w:tcW w:w="9072" w:type="dxa"/>
          </w:tcPr>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s="Verdana"/>
                <w:color w:val="000000"/>
                <w:shd w:val="clear" w:color="auto" w:fill="FFFFFF"/>
                <w:lang w:val="hy-AM"/>
              </w:rPr>
            </w:pPr>
            <w:r w:rsidRPr="00EA2C23">
              <w:rPr>
                <w:rFonts w:ascii="GHEA Grapalat" w:hAnsi="GHEA Grapalat" w:cs="Sylfaen"/>
                <w:color w:val="000000"/>
                <w:shd w:val="clear" w:color="auto" w:fill="FFFFFF"/>
                <w:lang w:val="hy-AM"/>
              </w:rPr>
              <w:t xml:space="preserve">3. Նախագծով հաստատվող հավելվածի </w:t>
            </w:r>
            <w:r w:rsidRPr="00EA2C23">
              <w:rPr>
                <w:rFonts w:ascii="GHEA Grapalat" w:hAnsi="GHEA Grapalat"/>
                <w:color w:val="000000"/>
                <w:shd w:val="clear" w:color="auto" w:fill="FFFFFF"/>
                <w:lang w:val="hy-AM"/>
              </w:rPr>
              <w:t xml:space="preserve">(այսուհետ՝ Հավելված) </w:t>
            </w:r>
            <w:r w:rsidRPr="00EA2C23">
              <w:rPr>
                <w:rFonts w:ascii="GHEA Grapalat" w:hAnsi="GHEA Grapalat" w:cs="Sylfaen"/>
                <w:color w:val="000000"/>
                <w:shd w:val="clear" w:color="auto" w:fill="FFFFFF"/>
                <w:lang w:val="hy-AM"/>
              </w:rPr>
              <w:t xml:space="preserve">2-րդ և 3-րդ ենթակետում անհրաժեշտ է հստակեցնել </w:t>
            </w:r>
            <w:r w:rsidRPr="00EA2C23">
              <w:rPr>
                <w:rFonts w:ascii="GHEA Grapalat" w:hAnsi="GHEA Grapalat" w:cs="Verdana"/>
                <w:color w:val="000000"/>
                <w:shd w:val="clear" w:color="auto" w:fill="FFFFFF"/>
                <w:lang w:val="hy-AM"/>
              </w:rPr>
              <w:t>«</w:t>
            </w:r>
            <w:r w:rsidRPr="00EA2C23">
              <w:rPr>
                <w:rFonts w:ascii="GHEA Grapalat" w:hAnsi="GHEA Grapalat" w:cs="Sylfaen"/>
                <w:color w:val="000000"/>
                <w:shd w:val="clear" w:color="auto" w:fill="FFFFFF"/>
                <w:lang w:val="hy-AM"/>
              </w:rPr>
              <w:t>համապատասխան մասնագիտական որակավորում</w:t>
            </w:r>
            <w:r w:rsidRPr="00EA2C23">
              <w:rPr>
                <w:rFonts w:ascii="GHEA Grapalat" w:hAnsi="GHEA Grapalat" w:cs="Verdana"/>
                <w:color w:val="000000"/>
                <w:shd w:val="clear" w:color="auto" w:fill="FFFFFF"/>
                <w:lang w:val="hy-AM"/>
              </w:rPr>
              <w:t>» ձևակերպումը:</w:t>
            </w:r>
          </w:p>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p>
        </w:tc>
        <w:tc>
          <w:tcPr>
            <w:tcW w:w="6804" w:type="dxa"/>
            <w:gridSpan w:val="2"/>
          </w:tcPr>
          <w:p w:rsidR="00ED3C6F" w:rsidRPr="00EA2C23" w:rsidRDefault="0091473B" w:rsidP="00EA2C23">
            <w:pPr>
              <w:spacing w:line="360" w:lineRule="auto"/>
              <w:jc w:val="center"/>
              <w:rPr>
                <w:rFonts w:ascii="GHEA Grapalat" w:eastAsia="Times New Roman" w:hAnsi="GHEA Grapalat"/>
                <w:sz w:val="24"/>
                <w:szCs w:val="24"/>
                <w:lang w:val="hy-AM"/>
              </w:rPr>
            </w:pPr>
            <w:r w:rsidRPr="00EA2C23">
              <w:rPr>
                <w:rFonts w:ascii="GHEA Grapalat" w:eastAsia="Times New Roman" w:hAnsi="GHEA Grapalat"/>
                <w:b/>
                <w:sz w:val="24"/>
                <w:szCs w:val="24"/>
                <w:lang w:val="hy-AM"/>
              </w:rPr>
              <w:t>Ընդունվել է</w:t>
            </w:r>
            <w:r w:rsidRPr="00EA2C23">
              <w:rPr>
                <w:rFonts w:ascii="GHEA Grapalat" w:eastAsia="Times New Roman" w:hAnsi="GHEA Grapalat"/>
                <w:sz w:val="24"/>
                <w:szCs w:val="24"/>
                <w:lang w:val="hy-AM"/>
              </w:rPr>
              <w:t xml:space="preserve">, </w:t>
            </w:r>
          </w:p>
          <w:p w:rsidR="0091473B" w:rsidRPr="00EA2C23" w:rsidRDefault="0091473B"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t xml:space="preserve">Հավելվածի 3-րդ կետի 2-րդ ենթակետից հանվել է «համապատասխան» բառը, իսկ 3-րդ ենթակետում «համապատասխան մասնագիտական որակավորում» </w:t>
            </w:r>
            <w:r w:rsidRPr="00EA2C23">
              <w:rPr>
                <w:rFonts w:ascii="GHEA Grapalat" w:eastAsia="Times New Roman" w:hAnsi="GHEA Grapalat"/>
                <w:sz w:val="24"/>
                <w:szCs w:val="24"/>
                <w:lang w:val="hy-AM"/>
              </w:rPr>
              <w:lastRenderedPageBreak/>
              <w:t>բառերը, քանի որ ՀՀ կառավարության 2009 թվականի օգոստոսի 13-ի N 974-Ն որոշմամբ սահմանված է ովքեր կարող են պետական հաշվառում անել, իսկ ուսումնասիրություններ իրականացնող սուբյեկտների շրջանակն էլ՝ սահմանված է «Կենդանական աշխարհի մասին» օրենքում</w:t>
            </w:r>
          </w:p>
        </w:tc>
      </w:tr>
      <w:tr w:rsidR="0091473B" w:rsidRPr="00EA2C23" w:rsidTr="00EA2C23">
        <w:tc>
          <w:tcPr>
            <w:tcW w:w="9072" w:type="dxa"/>
          </w:tcPr>
          <w:p w:rsidR="0091473B" w:rsidRPr="00EA2C23" w:rsidRDefault="0091473B" w:rsidP="00EA2C23">
            <w:pPr>
              <w:spacing w:line="360" w:lineRule="auto"/>
              <w:ind w:left="360" w:firstLine="360"/>
              <w:jc w:val="both"/>
              <w:rPr>
                <w:rFonts w:ascii="GHEA Grapalat" w:hAnsi="GHEA Grapalat"/>
                <w:i/>
                <w:color w:val="000000"/>
                <w:sz w:val="24"/>
                <w:szCs w:val="24"/>
                <w:shd w:val="clear" w:color="auto" w:fill="FFFFFF"/>
                <w:lang w:val="hy-AM"/>
              </w:rPr>
            </w:pPr>
            <w:r w:rsidRPr="00EA2C23">
              <w:rPr>
                <w:rFonts w:ascii="GHEA Grapalat" w:hAnsi="GHEA Grapalat" w:cs="Verdana"/>
                <w:color w:val="000000"/>
                <w:sz w:val="24"/>
                <w:szCs w:val="24"/>
                <w:shd w:val="clear" w:color="auto" w:fill="FFFFFF"/>
                <w:lang w:val="hy-AM"/>
              </w:rPr>
              <w:lastRenderedPageBreak/>
              <w:t xml:space="preserve">4. Հավելվածում </w:t>
            </w:r>
            <w:r w:rsidRPr="00EA2C23">
              <w:rPr>
                <w:rFonts w:ascii="GHEA Grapalat" w:hAnsi="GHEA Grapalat"/>
                <w:color w:val="000000"/>
                <w:sz w:val="24"/>
                <w:szCs w:val="24"/>
                <w:shd w:val="clear" w:color="auto" w:fill="FFFFFF"/>
                <w:lang w:val="hy-AM"/>
              </w:rPr>
              <w:t>անհրաժեշտ է պահպանել տերմինների կիրառման միասնականությունը, մասնավորապես՝ օգտագործել «</w:t>
            </w:r>
            <w:r w:rsidRPr="00EA2C23">
              <w:rPr>
                <w:rFonts w:ascii="GHEA Grapalat" w:hAnsi="GHEA Grapalat" w:cs="Sylfaen"/>
                <w:color w:val="000000"/>
                <w:sz w:val="24"/>
                <w:szCs w:val="24"/>
                <w:shd w:val="clear" w:color="auto" w:fill="FFFFFF"/>
                <w:lang w:val="hy-AM"/>
              </w:rPr>
              <w:t>տվյալներ</w:t>
            </w:r>
            <w:r w:rsidRPr="00EA2C23">
              <w:rPr>
                <w:rFonts w:ascii="GHEA Grapalat" w:hAnsi="GHEA Grapalat"/>
                <w:color w:val="000000"/>
                <w:sz w:val="24"/>
                <w:szCs w:val="24"/>
                <w:shd w:val="clear" w:color="auto" w:fill="FFFFFF"/>
                <w:lang w:val="hy-AM"/>
              </w:rPr>
              <w:t xml:space="preserve">» տերմինը՝ «տեղեկատվություն» և «տեղեկություն» տերմինների փոխարեն՝ նկատի ունենալով «Նորմատիվ իրավական ակտերի մասին» օրենքի 15-րդ հոդվածի 2-րդ մասի կարգավորումը, որի համաձայն՝ </w:t>
            </w:r>
            <w:r w:rsidRPr="00EA2C23">
              <w:rPr>
                <w:rFonts w:ascii="GHEA Grapalat" w:hAnsi="GHEA Grapalat"/>
                <w:i/>
                <w:color w:val="000000"/>
                <w:sz w:val="24"/>
                <w:szCs w:val="24"/>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91473B" w:rsidRPr="00EA2C23" w:rsidRDefault="0091473B" w:rsidP="00EA2C23">
            <w:pPr>
              <w:spacing w:line="360" w:lineRule="auto"/>
              <w:ind w:left="360" w:firstLine="360"/>
              <w:jc w:val="both"/>
              <w:rPr>
                <w:rFonts w:ascii="GHEA Grapalat" w:hAnsi="GHEA Grapalat"/>
                <w:color w:val="000000"/>
                <w:sz w:val="24"/>
                <w:szCs w:val="24"/>
                <w:shd w:val="clear" w:color="auto" w:fill="FFFFFF"/>
                <w:lang w:val="hy-AM"/>
              </w:rPr>
            </w:pPr>
            <w:r w:rsidRPr="00EA2C23">
              <w:rPr>
                <w:rFonts w:ascii="GHEA Grapalat" w:hAnsi="GHEA Grapalat"/>
                <w:color w:val="000000"/>
                <w:sz w:val="24"/>
                <w:szCs w:val="24"/>
                <w:lang w:val="hy-AM"/>
              </w:rPr>
              <w:t xml:space="preserve">Նույն դիտողությունը վերաբերում է նաև Հավելվածի </w:t>
            </w:r>
            <w:proofErr w:type="spellStart"/>
            <w:r w:rsidRPr="00EA2C23">
              <w:rPr>
                <w:rFonts w:ascii="GHEA Grapalat" w:hAnsi="GHEA Grapalat"/>
                <w:color w:val="000000"/>
                <w:sz w:val="24"/>
                <w:szCs w:val="24"/>
                <w:lang w:val="hy-AM"/>
              </w:rPr>
              <w:t>Ձև</w:t>
            </w:r>
            <w:proofErr w:type="spellEnd"/>
            <w:r w:rsidRPr="00EA2C23">
              <w:rPr>
                <w:rFonts w:ascii="GHEA Grapalat" w:hAnsi="GHEA Grapalat"/>
                <w:color w:val="000000"/>
                <w:sz w:val="24"/>
                <w:szCs w:val="24"/>
                <w:lang w:val="hy-AM"/>
              </w:rPr>
              <w:t xml:space="preserve"> 1-ի 4-րդ կետին:</w:t>
            </w:r>
          </w:p>
        </w:tc>
        <w:tc>
          <w:tcPr>
            <w:tcW w:w="6804" w:type="dxa"/>
            <w:gridSpan w:val="2"/>
          </w:tcPr>
          <w:p w:rsidR="0091473B" w:rsidRPr="00EA2C23" w:rsidRDefault="0091473B"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91473B" w:rsidRPr="00EA2C23" w:rsidTr="00EA2C23">
        <w:tc>
          <w:tcPr>
            <w:tcW w:w="9072" w:type="dxa"/>
          </w:tcPr>
          <w:p w:rsidR="0091473B" w:rsidRPr="00EA2C23" w:rsidRDefault="0091473B" w:rsidP="00EA2C23">
            <w:pPr>
              <w:spacing w:line="360" w:lineRule="auto"/>
              <w:ind w:left="360" w:firstLine="360"/>
              <w:jc w:val="both"/>
              <w:rPr>
                <w:rFonts w:ascii="GHEA Grapalat" w:hAnsi="GHEA Grapalat"/>
                <w:b/>
                <w:color w:val="000000"/>
                <w:sz w:val="24"/>
                <w:szCs w:val="24"/>
                <w:lang w:val="hy-AM"/>
              </w:rPr>
            </w:pPr>
            <w:r w:rsidRPr="00EA2C23">
              <w:rPr>
                <w:rFonts w:ascii="GHEA Grapalat" w:hAnsi="GHEA Grapalat"/>
                <w:color w:val="000000"/>
                <w:sz w:val="24"/>
                <w:szCs w:val="24"/>
                <w:shd w:val="clear" w:color="auto" w:fill="FFFFFF"/>
                <w:lang w:val="hy-AM"/>
              </w:rPr>
              <w:t xml:space="preserve">5. Հավելվածի 10-րդ կետի 1-ին ենթակետի զ. պարբերության համաձայն՝ </w:t>
            </w:r>
            <w:r w:rsidRPr="00EA2C23">
              <w:rPr>
                <w:rFonts w:ascii="GHEA Grapalat" w:hAnsi="GHEA Grapalat"/>
                <w:sz w:val="24"/>
                <w:szCs w:val="24"/>
                <w:lang w:val="hy-AM"/>
              </w:rPr>
              <w:t xml:space="preserve">պետական կադաստրի տվյալների տրամադրումը մերժվում է, </w:t>
            </w:r>
            <w:r w:rsidRPr="00EA2C23">
              <w:rPr>
                <w:rFonts w:ascii="GHEA Grapalat" w:hAnsi="GHEA Grapalat"/>
                <w:color w:val="000000"/>
                <w:sz w:val="24"/>
                <w:szCs w:val="24"/>
                <w:lang w:val="hy-AM"/>
              </w:rPr>
              <w:t xml:space="preserve">եթե պահանջվող տեղեկատվությունը պարունակում է տվյալների ձեռքբերման անհրաժեշտություն, որը </w:t>
            </w:r>
            <w:r w:rsidRPr="00EA2C23">
              <w:rPr>
                <w:rFonts w:ascii="GHEA Grapalat" w:hAnsi="GHEA Grapalat"/>
                <w:b/>
                <w:color w:val="000000"/>
                <w:sz w:val="24"/>
                <w:szCs w:val="24"/>
                <w:lang w:val="hy-AM"/>
              </w:rPr>
              <w:t>պահանջում է լրացուցիչ աշխատանքների և ծախսերի իրականացում:</w:t>
            </w:r>
          </w:p>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EA2C23">
              <w:rPr>
                <w:rFonts w:ascii="GHEA Grapalat" w:hAnsi="GHEA Grapalat"/>
                <w:color w:val="000000"/>
                <w:lang w:val="hy-AM"/>
              </w:rPr>
              <w:t xml:space="preserve">Այս առումով հարկ ենք համարում նշել, որ լրացուցիչ աշխատանքների և ծախսերի իրականացմամբ պայմանավորված տվյալների տրամադրման </w:t>
            </w:r>
            <w:r w:rsidRPr="00EA2C23">
              <w:rPr>
                <w:rFonts w:ascii="GHEA Grapalat" w:hAnsi="GHEA Grapalat"/>
                <w:color w:val="000000"/>
                <w:lang w:val="hy-AM"/>
              </w:rPr>
              <w:lastRenderedPageBreak/>
              <w:t>մերժումը խնդրահարույց է դրա գնահատողականության տեսանկյունից, մասնավորապես՝ պարզ չէ, թե ինչ լրացուցիչ աշխատանքների և ծախսերի մասին է խոսքը:</w:t>
            </w:r>
          </w:p>
        </w:tc>
        <w:tc>
          <w:tcPr>
            <w:tcW w:w="6804" w:type="dxa"/>
            <w:gridSpan w:val="2"/>
          </w:tcPr>
          <w:p w:rsidR="00ED3C6F" w:rsidRPr="00EA2C23" w:rsidRDefault="0091473B" w:rsidP="00EA2C23">
            <w:pPr>
              <w:spacing w:line="360" w:lineRule="auto"/>
              <w:jc w:val="center"/>
              <w:rPr>
                <w:rFonts w:ascii="GHEA Grapalat" w:eastAsia="Times New Roman" w:hAnsi="GHEA Grapalat"/>
                <w:sz w:val="24"/>
                <w:szCs w:val="24"/>
                <w:lang w:val="hy-AM"/>
              </w:rPr>
            </w:pPr>
            <w:r w:rsidRPr="00EA2C23">
              <w:rPr>
                <w:rFonts w:ascii="GHEA Grapalat" w:eastAsia="Times New Roman" w:hAnsi="GHEA Grapalat"/>
                <w:b/>
                <w:sz w:val="24"/>
                <w:szCs w:val="24"/>
                <w:lang w:val="hy-AM"/>
              </w:rPr>
              <w:lastRenderedPageBreak/>
              <w:t>Ընդունվել է</w:t>
            </w:r>
            <w:r w:rsidRPr="00EA2C23">
              <w:rPr>
                <w:rFonts w:ascii="GHEA Grapalat" w:eastAsia="Times New Roman" w:hAnsi="GHEA Grapalat"/>
                <w:sz w:val="24"/>
                <w:szCs w:val="24"/>
                <w:lang w:val="hy-AM"/>
              </w:rPr>
              <w:t xml:space="preserve">, </w:t>
            </w:r>
          </w:p>
          <w:p w:rsidR="0091473B" w:rsidRPr="00EA2C23" w:rsidRDefault="0091473B" w:rsidP="00EA2C23">
            <w:pPr>
              <w:spacing w:line="360" w:lineRule="auto"/>
              <w:jc w:val="center"/>
              <w:rPr>
                <w:rFonts w:ascii="GHEA Grapalat" w:hAnsi="GHEA Grapalat"/>
                <w:sz w:val="24"/>
                <w:szCs w:val="24"/>
                <w:lang w:val="hy-AM"/>
              </w:rPr>
            </w:pPr>
            <w:r w:rsidRPr="00EA2C23">
              <w:rPr>
                <w:rFonts w:ascii="GHEA Grapalat" w:eastAsia="Times New Roman" w:hAnsi="GHEA Grapalat"/>
                <w:sz w:val="24"/>
                <w:szCs w:val="24"/>
                <w:lang w:val="hy-AM"/>
              </w:rPr>
              <w:t>Հավելվածի 10-րդ կետի 1-ին ենթակետի «զ» պարբերությունը հանվել է նախագծից:</w:t>
            </w:r>
          </w:p>
        </w:tc>
      </w:tr>
      <w:tr w:rsidR="0091473B" w:rsidRPr="00EA2C23" w:rsidTr="00EA2C23">
        <w:tc>
          <w:tcPr>
            <w:tcW w:w="9072" w:type="dxa"/>
          </w:tcPr>
          <w:p w:rsidR="0091473B" w:rsidRPr="00EA2C23" w:rsidRDefault="0091473B" w:rsidP="00EA2C23">
            <w:pPr>
              <w:spacing w:line="360" w:lineRule="auto"/>
              <w:ind w:left="360" w:firstLine="360"/>
              <w:jc w:val="both"/>
              <w:rPr>
                <w:rFonts w:ascii="GHEA Grapalat" w:hAnsi="GHEA Grapalat"/>
                <w:color w:val="000000"/>
                <w:sz w:val="24"/>
                <w:szCs w:val="24"/>
                <w:shd w:val="clear" w:color="auto" w:fill="FFFFFF"/>
                <w:lang w:val="hy-AM"/>
              </w:rPr>
            </w:pPr>
            <w:r w:rsidRPr="00EA2C23">
              <w:rPr>
                <w:rFonts w:ascii="GHEA Grapalat" w:hAnsi="GHEA Grapalat"/>
                <w:color w:val="000000"/>
                <w:sz w:val="24"/>
                <w:szCs w:val="24"/>
                <w:lang w:val="hy-AM"/>
              </w:rPr>
              <w:lastRenderedPageBreak/>
              <w:t xml:space="preserve">6. Հավելվածի Ձև 1-ի 2-րդ կետում </w:t>
            </w:r>
            <w:r w:rsidRPr="00EA2C23">
              <w:rPr>
                <w:rFonts w:ascii="GHEA Grapalat" w:hAnsi="GHEA Grapalat"/>
                <w:color w:val="000000"/>
                <w:sz w:val="24"/>
                <w:szCs w:val="24"/>
                <w:shd w:val="clear" w:color="auto" w:fill="FFFFFF"/>
                <w:lang w:val="hy-AM"/>
              </w:rPr>
              <w:t>«անձի» բառից հետո անհրաժեշտ է լրացնել</w:t>
            </w:r>
            <w:r w:rsidRPr="00EA2C23">
              <w:rPr>
                <w:rFonts w:ascii="GHEA Grapalat" w:hAnsi="GHEA Grapalat"/>
                <w:color w:val="000000"/>
                <w:sz w:val="24"/>
                <w:szCs w:val="24"/>
                <w:lang w:val="hy-AM"/>
              </w:rPr>
              <w:t xml:space="preserve"> </w:t>
            </w:r>
            <w:r w:rsidRPr="00EA2C23">
              <w:rPr>
                <w:rFonts w:ascii="GHEA Grapalat" w:hAnsi="GHEA Grapalat"/>
                <w:color w:val="000000"/>
                <w:sz w:val="24"/>
                <w:szCs w:val="24"/>
                <w:shd w:val="clear" w:color="auto" w:fill="FFFFFF"/>
                <w:lang w:val="hy-AM"/>
              </w:rPr>
              <w:t>«գտնվելու վայրի կամ բնակության վայրի» բառերը՝</w:t>
            </w:r>
            <w:r w:rsidRPr="00EA2C23">
              <w:rPr>
                <w:rFonts w:ascii="GHEA Grapalat" w:hAnsi="GHEA Grapalat" w:cs="Verdana"/>
                <w:color w:val="000000"/>
                <w:sz w:val="24"/>
                <w:szCs w:val="24"/>
                <w:shd w:val="clear" w:color="auto" w:fill="FFFFFF"/>
                <w:lang w:val="hy-AM"/>
              </w:rPr>
              <w:t xml:space="preserve"> նկատի ունենալով ՀՀ քաղաքացիական օրենսգրքի 23-րդ և 59-րդ հոդվածների դրույթները</w:t>
            </w:r>
            <w:r w:rsidRPr="00EA2C23">
              <w:rPr>
                <w:rFonts w:ascii="GHEA Grapalat" w:hAnsi="GHEA Grapalat"/>
                <w:color w:val="000000"/>
                <w:sz w:val="24"/>
                <w:szCs w:val="24"/>
                <w:shd w:val="clear" w:color="auto" w:fill="FFFFFF"/>
                <w:lang w:val="hy-AM"/>
              </w:rPr>
              <w:t>:</w:t>
            </w:r>
          </w:p>
          <w:p w:rsidR="0091473B" w:rsidRPr="00EA2C23" w:rsidRDefault="0091473B" w:rsidP="00EA2C23">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EA2C23">
              <w:rPr>
                <w:rFonts w:ascii="GHEA Grapalat" w:hAnsi="GHEA Grapalat"/>
                <w:color w:val="000000"/>
                <w:shd w:val="clear" w:color="auto" w:fill="FFFFFF"/>
                <w:lang w:val="hy-AM"/>
              </w:rPr>
              <w:t xml:space="preserve">Վերոնշյալ բոլոր դիտողությունները վերաբերում են նաև </w:t>
            </w:r>
            <w:r w:rsidRPr="00EA2C23">
              <w:rPr>
                <w:rFonts w:ascii="GHEA Grapalat" w:hAnsi="GHEA Grapalat" w:cs="Verdana"/>
                <w:color w:val="000000"/>
                <w:shd w:val="clear" w:color="auto" w:fill="FFFFFF"/>
                <w:lang w:val="hy-AM"/>
              </w:rPr>
              <w:t>«</w:t>
            </w:r>
            <w:r w:rsidRPr="00EA2C23">
              <w:rPr>
                <w:rFonts w:ascii="GHEA Grapalat" w:hAnsi="GHEA Grapalat" w:cs="Sylfaen"/>
                <w:color w:val="000000"/>
                <w:shd w:val="clear" w:color="auto" w:fill="FFFFFF"/>
                <w:lang w:val="hy-AM"/>
              </w:rPr>
              <w:t>Կենդանական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աշխարհի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պետական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կադաստրի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տվյալների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տրամադրման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կարգը</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սահմանելու</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մասին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Հայաստանի</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Հանրապետության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կառավարության</w:t>
            </w:r>
            <w:r w:rsidRPr="00EA2C23">
              <w:rPr>
                <w:rFonts w:ascii="GHEA Grapalat" w:hAnsi="GHEA Grapalat" w:cs="Verdana"/>
                <w:color w:val="000000"/>
                <w:shd w:val="clear" w:color="auto" w:fill="FFFFFF"/>
                <w:lang w:val="hy-AM"/>
              </w:rPr>
              <w:t xml:space="preserve"> </w:t>
            </w:r>
            <w:r w:rsidRPr="00EA2C23">
              <w:rPr>
                <w:rFonts w:ascii="GHEA Grapalat" w:hAnsi="GHEA Grapalat" w:cs="Sylfaen"/>
                <w:color w:val="000000"/>
                <w:shd w:val="clear" w:color="auto" w:fill="FFFFFF"/>
                <w:lang w:val="hy-AM"/>
              </w:rPr>
              <w:t>որոշման նախագծով հաստատվող հավելվածին</w:t>
            </w:r>
            <w:r w:rsidR="00EA2C23" w:rsidRPr="00EA2C23">
              <w:rPr>
                <w:rFonts w:ascii="GHEA Grapalat" w:hAnsi="GHEA Grapalat" w:cs="Sylfaen"/>
                <w:color w:val="000000"/>
                <w:shd w:val="clear" w:color="auto" w:fill="FFFFFF"/>
                <w:lang w:val="hy-AM"/>
              </w:rPr>
              <w:t>:</w:t>
            </w:r>
            <w:bookmarkStart w:id="2" w:name="_GoBack"/>
            <w:bookmarkEnd w:id="2"/>
          </w:p>
        </w:tc>
        <w:tc>
          <w:tcPr>
            <w:tcW w:w="6804" w:type="dxa"/>
            <w:gridSpan w:val="2"/>
          </w:tcPr>
          <w:p w:rsidR="0091473B" w:rsidRPr="00EA2C23" w:rsidRDefault="0091473B"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r w:rsidR="0091473B" w:rsidRPr="00EA2C23" w:rsidTr="00EA2C23">
        <w:tc>
          <w:tcPr>
            <w:tcW w:w="9072" w:type="dxa"/>
          </w:tcPr>
          <w:p w:rsidR="0091473B" w:rsidRPr="00EA2C23" w:rsidRDefault="0091473B" w:rsidP="00EA2C23">
            <w:pPr>
              <w:spacing w:line="360" w:lineRule="auto"/>
              <w:ind w:left="360" w:firstLine="360"/>
              <w:jc w:val="both"/>
              <w:rPr>
                <w:rFonts w:ascii="GHEA Grapalat" w:hAnsi="GHEA Grapalat"/>
                <w:color w:val="000000"/>
                <w:sz w:val="24"/>
                <w:szCs w:val="24"/>
                <w:lang w:val="hy-AM"/>
              </w:rPr>
            </w:pPr>
            <w:r w:rsidRPr="00EA2C23">
              <w:rPr>
                <w:rFonts w:ascii="GHEA Grapalat" w:hAnsi="GHEA Grapalat"/>
                <w:color w:val="000000"/>
                <w:sz w:val="24"/>
                <w:szCs w:val="24"/>
                <w:lang w:val="hy-AM"/>
              </w:rPr>
              <w:t>7.</w:t>
            </w:r>
            <w:r w:rsidRPr="00EA2C23">
              <w:rPr>
                <w:rFonts w:ascii="GHEA Grapalat" w:hAnsi="GHEA Grapalat" w:cs="Sylfaen"/>
                <w:color w:val="000000"/>
                <w:sz w:val="24"/>
                <w:szCs w:val="24"/>
                <w:shd w:val="clear" w:color="auto" w:fill="FFFFFF"/>
                <w:lang w:val="hy-AM"/>
              </w:rPr>
              <w:t xml:space="preserve"> </w:t>
            </w:r>
            <w:r w:rsidRPr="00EA2C23">
              <w:rPr>
                <w:rFonts w:ascii="GHEA Grapalat" w:hAnsi="GHEA Grapalat" w:cs="Verdana"/>
                <w:b/>
                <w:color w:val="000000"/>
                <w:sz w:val="24"/>
                <w:szCs w:val="24"/>
                <w:shd w:val="clear" w:color="auto" w:fill="FFFFFF"/>
                <w:lang w:val="hy-AM"/>
              </w:rPr>
              <w:t xml:space="preserve"> </w:t>
            </w:r>
            <w:r w:rsidRPr="00EA2C23">
              <w:rPr>
                <w:rFonts w:ascii="GHEA Grapalat" w:hAnsi="GHEA Grapalat" w:cs="Verdana"/>
                <w:color w:val="000000"/>
                <w:sz w:val="24"/>
                <w:szCs w:val="24"/>
                <w:shd w:val="clear" w:color="auto" w:fill="FFFFFF"/>
                <w:lang w:val="hy-AM"/>
              </w:rPr>
              <w:t>«</w:t>
            </w:r>
            <w:r w:rsidRPr="00EA2C23">
              <w:rPr>
                <w:rFonts w:ascii="GHEA Grapalat" w:hAnsi="GHEA Grapalat" w:cs="Sylfaen"/>
                <w:color w:val="000000"/>
                <w:sz w:val="24"/>
                <w:szCs w:val="24"/>
                <w:shd w:val="clear" w:color="auto" w:fill="FFFFFF"/>
                <w:lang w:val="hy-AM"/>
              </w:rPr>
              <w:t>Հայաստանի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Հանրապետության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կառավարության</w:t>
            </w:r>
            <w:r w:rsidRPr="00EA2C23">
              <w:rPr>
                <w:rFonts w:ascii="GHEA Grapalat" w:hAnsi="GHEA Grapalat" w:cs="Verdana"/>
                <w:color w:val="000000"/>
                <w:sz w:val="24"/>
                <w:szCs w:val="24"/>
                <w:shd w:val="clear" w:color="auto" w:fill="FFFFFF"/>
                <w:lang w:val="hy-AM"/>
              </w:rPr>
              <w:t xml:space="preserve"> 2009 </w:t>
            </w:r>
            <w:r w:rsidRPr="00EA2C23">
              <w:rPr>
                <w:rFonts w:ascii="GHEA Grapalat" w:hAnsi="GHEA Grapalat" w:cs="Sylfaen"/>
                <w:color w:val="000000"/>
                <w:sz w:val="24"/>
                <w:szCs w:val="24"/>
                <w:shd w:val="clear" w:color="auto" w:fill="FFFFFF"/>
                <w:lang w:val="hy-AM"/>
              </w:rPr>
              <w:t>թվականի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հուլիսի</w:t>
            </w:r>
            <w:r w:rsidRPr="00EA2C23">
              <w:rPr>
                <w:rFonts w:ascii="GHEA Grapalat" w:hAnsi="GHEA Grapalat" w:cs="Verdana"/>
                <w:color w:val="000000"/>
                <w:sz w:val="24"/>
                <w:szCs w:val="24"/>
                <w:shd w:val="clear" w:color="auto" w:fill="FFFFFF"/>
                <w:lang w:val="hy-AM"/>
              </w:rPr>
              <w:t xml:space="preserve"> 23-</w:t>
            </w:r>
            <w:r w:rsidRPr="00EA2C23">
              <w:rPr>
                <w:rFonts w:ascii="GHEA Grapalat" w:hAnsi="GHEA Grapalat" w:cs="Sylfaen"/>
                <w:color w:val="000000"/>
                <w:sz w:val="24"/>
                <w:szCs w:val="24"/>
                <w:shd w:val="clear" w:color="auto" w:fill="FFFFFF"/>
                <w:lang w:val="hy-AM"/>
              </w:rPr>
              <w:t>ի</w:t>
            </w:r>
            <w:r w:rsidRPr="00EA2C23">
              <w:rPr>
                <w:rFonts w:ascii="GHEA Grapalat" w:hAnsi="GHEA Grapalat" w:cs="Verdana"/>
                <w:color w:val="000000"/>
                <w:sz w:val="24"/>
                <w:szCs w:val="24"/>
                <w:shd w:val="clear" w:color="auto" w:fill="FFFFFF"/>
                <w:lang w:val="hy-AM"/>
              </w:rPr>
              <w:t xml:space="preserve"> N 832-</w:t>
            </w:r>
            <w:r w:rsidRPr="00EA2C23">
              <w:rPr>
                <w:rFonts w:ascii="GHEA Grapalat" w:hAnsi="GHEA Grapalat" w:cs="Sylfaen"/>
                <w:color w:val="000000"/>
                <w:sz w:val="24"/>
                <w:szCs w:val="24"/>
                <w:shd w:val="clear" w:color="auto" w:fill="FFFFFF"/>
                <w:lang w:val="hy-AM"/>
              </w:rPr>
              <w:t>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և</w:t>
            </w:r>
            <w:r w:rsidRPr="00EA2C23">
              <w:rPr>
                <w:rFonts w:ascii="GHEA Grapalat" w:hAnsi="GHEA Grapalat" w:cs="Verdana"/>
                <w:color w:val="000000"/>
                <w:sz w:val="24"/>
                <w:szCs w:val="24"/>
                <w:shd w:val="clear" w:color="auto" w:fill="FFFFFF"/>
                <w:lang w:val="hy-AM"/>
              </w:rPr>
              <w:t xml:space="preserve"> 2009 </w:t>
            </w:r>
            <w:r w:rsidRPr="00EA2C23">
              <w:rPr>
                <w:rFonts w:ascii="GHEA Grapalat" w:hAnsi="GHEA Grapalat" w:cs="Sylfaen"/>
                <w:color w:val="000000"/>
                <w:sz w:val="24"/>
                <w:szCs w:val="24"/>
                <w:shd w:val="clear" w:color="auto" w:fill="FFFFFF"/>
                <w:lang w:val="hy-AM"/>
              </w:rPr>
              <w:t>թվականի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հուլիսի</w:t>
            </w:r>
            <w:r w:rsidRPr="00EA2C23">
              <w:rPr>
                <w:rFonts w:ascii="GHEA Grapalat" w:hAnsi="GHEA Grapalat" w:cs="Verdana"/>
                <w:color w:val="000000"/>
                <w:sz w:val="24"/>
                <w:szCs w:val="24"/>
                <w:shd w:val="clear" w:color="auto" w:fill="FFFFFF"/>
                <w:lang w:val="hy-AM"/>
              </w:rPr>
              <w:t xml:space="preserve"> 23-</w:t>
            </w:r>
            <w:r w:rsidRPr="00EA2C23">
              <w:rPr>
                <w:rFonts w:ascii="GHEA Grapalat" w:hAnsi="GHEA Grapalat" w:cs="Sylfaen"/>
                <w:color w:val="000000"/>
                <w:sz w:val="24"/>
                <w:szCs w:val="24"/>
                <w:shd w:val="clear" w:color="auto" w:fill="FFFFFF"/>
                <w:lang w:val="hy-AM"/>
              </w:rPr>
              <w:t>ի</w:t>
            </w:r>
            <w:r w:rsidRPr="00EA2C23">
              <w:rPr>
                <w:rFonts w:ascii="GHEA Grapalat" w:hAnsi="GHEA Grapalat" w:cs="Verdana"/>
                <w:color w:val="000000"/>
                <w:sz w:val="24"/>
                <w:szCs w:val="24"/>
                <w:shd w:val="clear" w:color="auto" w:fill="FFFFFF"/>
                <w:lang w:val="hy-AM"/>
              </w:rPr>
              <w:t xml:space="preserve"> N 831-</w:t>
            </w:r>
            <w:r w:rsidRPr="00EA2C23">
              <w:rPr>
                <w:rFonts w:ascii="GHEA Grapalat" w:hAnsi="GHEA Grapalat" w:cs="Sylfaen"/>
                <w:color w:val="000000"/>
                <w:sz w:val="24"/>
                <w:szCs w:val="24"/>
                <w:shd w:val="clear" w:color="auto" w:fill="FFFFFF"/>
                <w:lang w:val="hy-AM"/>
              </w:rPr>
              <w:t>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որոշումներն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ուժը</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կորցրած</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ճանաչելու</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մասին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Հայաստանի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Հանրապետության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կառավարության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որոշուման</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 xml:space="preserve">նախագծի նախաբանում </w:t>
            </w:r>
            <w:r w:rsidRPr="00EA2C23">
              <w:rPr>
                <w:rFonts w:ascii="GHEA Grapalat" w:hAnsi="GHEA Grapalat" w:cs="Verdana"/>
                <w:color w:val="000000"/>
                <w:sz w:val="24"/>
                <w:szCs w:val="24"/>
                <w:shd w:val="clear" w:color="auto" w:fill="FFFFFF"/>
                <w:lang w:val="hy-AM"/>
              </w:rPr>
              <w:t>«օրենքի» բառից առաջ «</w:t>
            </w:r>
            <w:r w:rsidRPr="00EA2C23">
              <w:rPr>
                <w:rFonts w:ascii="GHEA Grapalat" w:hAnsi="GHEA Grapalat" w:cs="Sylfaen"/>
                <w:color w:val="000000"/>
                <w:sz w:val="24"/>
                <w:szCs w:val="24"/>
                <w:shd w:val="clear" w:color="auto" w:fill="FFFFFF"/>
                <w:lang w:val="hy-AM"/>
              </w:rPr>
              <w:t>Հայաստանի</w:t>
            </w:r>
            <w:r w:rsidRPr="00EA2C23">
              <w:rPr>
                <w:rFonts w:ascii="GHEA Grapalat" w:hAnsi="GHEA Grapalat" w:cs="Verdana"/>
                <w:color w:val="000000"/>
                <w:sz w:val="24"/>
                <w:szCs w:val="24"/>
                <w:shd w:val="clear" w:color="auto" w:fill="FFFFFF"/>
                <w:lang w:val="hy-AM"/>
              </w:rPr>
              <w:t xml:space="preserve"> </w:t>
            </w:r>
            <w:r w:rsidRPr="00EA2C23">
              <w:rPr>
                <w:rFonts w:ascii="GHEA Grapalat" w:hAnsi="GHEA Grapalat" w:cs="Sylfaen"/>
                <w:color w:val="000000"/>
                <w:sz w:val="24"/>
                <w:szCs w:val="24"/>
                <w:shd w:val="clear" w:color="auto" w:fill="FFFFFF"/>
                <w:lang w:val="hy-AM"/>
              </w:rPr>
              <w:t>Հանրապետության</w:t>
            </w:r>
            <w:r w:rsidRPr="00EA2C23">
              <w:rPr>
                <w:rFonts w:ascii="GHEA Grapalat" w:hAnsi="GHEA Grapalat" w:cs="Verdana"/>
                <w:color w:val="000000"/>
                <w:sz w:val="24"/>
                <w:szCs w:val="24"/>
                <w:shd w:val="clear" w:color="auto" w:fill="FFFFFF"/>
                <w:lang w:val="hy-AM"/>
              </w:rPr>
              <w:t xml:space="preserve">» բառերն անհրաժեշտ է հանել՝ հաշվի առնելով </w:t>
            </w:r>
            <w:r w:rsidRPr="00EA2C23">
              <w:rPr>
                <w:rFonts w:ascii="GHEA Grapalat" w:hAnsi="GHEA Grapalat"/>
                <w:color w:val="000000"/>
                <w:sz w:val="24"/>
                <w:szCs w:val="24"/>
                <w:shd w:val="clear" w:color="auto" w:fill="FFFFFF"/>
                <w:lang w:val="hy-AM"/>
              </w:rPr>
              <w:t>«Նորմատիվ իրավական ակտերի մասին» օրենքի 18-րդ հոդվածի 3-րդ մասերի պահանջը:</w:t>
            </w:r>
          </w:p>
        </w:tc>
        <w:tc>
          <w:tcPr>
            <w:tcW w:w="6804" w:type="dxa"/>
            <w:gridSpan w:val="2"/>
          </w:tcPr>
          <w:p w:rsidR="0091473B" w:rsidRPr="00EA2C23" w:rsidRDefault="0091473B" w:rsidP="00EA2C23">
            <w:pPr>
              <w:spacing w:line="360" w:lineRule="auto"/>
              <w:jc w:val="center"/>
              <w:rPr>
                <w:rFonts w:ascii="GHEA Grapalat" w:hAnsi="GHEA Grapalat"/>
                <w:b/>
                <w:sz w:val="24"/>
                <w:szCs w:val="24"/>
                <w:lang w:val="hy-AM"/>
              </w:rPr>
            </w:pPr>
            <w:r w:rsidRPr="00EA2C23">
              <w:rPr>
                <w:rFonts w:ascii="GHEA Grapalat" w:hAnsi="GHEA Grapalat"/>
                <w:b/>
                <w:sz w:val="24"/>
                <w:szCs w:val="24"/>
                <w:lang w:val="hy-AM"/>
              </w:rPr>
              <w:t>Ընդունվել է</w:t>
            </w:r>
          </w:p>
        </w:tc>
      </w:tr>
    </w:tbl>
    <w:p w:rsidR="0024150E" w:rsidRPr="00EA2C23" w:rsidRDefault="0024150E" w:rsidP="00EA2C23">
      <w:pPr>
        <w:spacing w:after="0" w:line="360" w:lineRule="auto"/>
        <w:jc w:val="center"/>
        <w:rPr>
          <w:rFonts w:ascii="GHEA Grapalat" w:hAnsi="GHEA Grapalat"/>
          <w:sz w:val="24"/>
          <w:szCs w:val="24"/>
          <w:lang w:val="hy-AM"/>
        </w:rPr>
      </w:pPr>
    </w:p>
    <w:p w:rsidR="00EB7845" w:rsidRPr="00EA2C23" w:rsidRDefault="00EB7845" w:rsidP="00EA2C23">
      <w:pPr>
        <w:spacing w:after="0" w:line="360" w:lineRule="auto"/>
        <w:jc w:val="center"/>
        <w:rPr>
          <w:rFonts w:ascii="GHEA Grapalat" w:hAnsi="GHEA Grapalat"/>
          <w:sz w:val="24"/>
          <w:szCs w:val="24"/>
          <w:lang w:val="hy-AM"/>
        </w:rPr>
      </w:pPr>
    </w:p>
    <w:sectPr w:rsidR="00EB7845" w:rsidRPr="00EA2C23" w:rsidSect="00EA2C23">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6DA0312"/>
    <w:multiLevelType w:val="multilevel"/>
    <w:tmpl w:val="0894768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17145"/>
    <w:rsid w:val="000172D0"/>
    <w:rsid w:val="00017400"/>
    <w:rsid w:val="00065E60"/>
    <w:rsid w:val="000A0FB0"/>
    <w:rsid w:val="000F3558"/>
    <w:rsid w:val="001B0C8A"/>
    <w:rsid w:val="001B74D6"/>
    <w:rsid w:val="001C49AD"/>
    <w:rsid w:val="001D1654"/>
    <w:rsid w:val="001D255F"/>
    <w:rsid w:val="001E7643"/>
    <w:rsid w:val="001F0676"/>
    <w:rsid w:val="0021116D"/>
    <w:rsid w:val="0024150E"/>
    <w:rsid w:val="00243FA1"/>
    <w:rsid w:val="00263640"/>
    <w:rsid w:val="002B26DC"/>
    <w:rsid w:val="002C3951"/>
    <w:rsid w:val="002E1CBA"/>
    <w:rsid w:val="002E692F"/>
    <w:rsid w:val="002F2148"/>
    <w:rsid w:val="00300877"/>
    <w:rsid w:val="00307007"/>
    <w:rsid w:val="00393C49"/>
    <w:rsid w:val="00402211"/>
    <w:rsid w:val="00443F64"/>
    <w:rsid w:val="00492AB0"/>
    <w:rsid w:val="004E4D80"/>
    <w:rsid w:val="00572568"/>
    <w:rsid w:val="005C31E5"/>
    <w:rsid w:val="005E2C61"/>
    <w:rsid w:val="005F291B"/>
    <w:rsid w:val="00605858"/>
    <w:rsid w:val="0063115C"/>
    <w:rsid w:val="00643B70"/>
    <w:rsid w:val="006966F6"/>
    <w:rsid w:val="006D2842"/>
    <w:rsid w:val="00722F3C"/>
    <w:rsid w:val="0073443D"/>
    <w:rsid w:val="00734736"/>
    <w:rsid w:val="00761871"/>
    <w:rsid w:val="007A4206"/>
    <w:rsid w:val="007C7682"/>
    <w:rsid w:val="007F3AAB"/>
    <w:rsid w:val="00860E65"/>
    <w:rsid w:val="008B3EA6"/>
    <w:rsid w:val="008C5DBF"/>
    <w:rsid w:val="0091473B"/>
    <w:rsid w:val="00927F4D"/>
    <w:rsid w:val="00946BCF"/>
    <w:rsid w:val="00980BB6"/>
    <w:rsid w:val="009B41AB"/>
    <w:rsid w:val="009B7B92"/>
    <w:rsid w:val="009C034E"/>
    <w:rsid w:val="00A76DA6"/>
    <w:rsid w:val="00AF08C6"/>
    <w:rsid w:val="00AF5449"/>
    <w:rsid w:val="00B26611"/>
    <w:rsid w:val="00B75FE9"/>
    <w:rsid w:val="00BC45C7"/>
    <w:rsid w:val="00BD1B13"/>
    <w:rsid w:val="00C3580D"/>
    <w:rsid w:val="00D107F5"/>
    <w:rsid w:val="00D33972"/>
    <w:rsid w:val="00D83595"/>
    <w:rsid w:val="00DA63AA"/>
    <w:rsid w:val="00DE70D4"/>
    <w:rsid w:val="00DF24C1"/>
    <w:rsid w:val="00E03FFB"/>
    <w:rsid w:val="00E76E9D"/>
    <w:rsid w:val="00EA2C23"/>
    <w:rsid w:val="00EB0036"/>
    <w:rsid w:val="00EB522E"/>
    <w:rsid w:val="00EB7845"/>
    <w:rsid w:val="00ED3C6F"/>
    <w:rsid w:val="00EE255A"/>
    <w:rsid w:val="00EE2727"/>
    <w:rsid w:val="00EF45C8"/>
    <w:rsid w:val="00F07862"/>
    <w:rsid w:val="00F22120"/>
    <w:rsid w:val="00F544CE"/>
    <w:rsid w:val="00F800B3"/>
    <w:rsid w:val="00F82842"/>
    <w:rsid w:val="00F92578"/>
    <w:rsid w:val="00FA51F9"/>
    <w:rsid w:val="00FC1E38"/>
    <w:rsid w:val="00FC1F60"/>
    <w:rsid w:val="00FF5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E1AF"/>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107F5"/>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D107F5"/>
    <w:pPr>
      <w:spacing w:line="256" w:lineRule="auto"/>
      <w:ind w:left="720"/>
      <w:contextualSpacing/>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D1654"/>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a">
    <w:name w:val="Основной текст_"/>
    <w:basedOn w:val="DefaultParagraphFont"/>
    <w:link w:val="1"/>
    <w:rsid w:val="00F22120"/>
    <w:rPr>
      <w:rFonts w:ascii="Calibri" w:eastAsia="Calibri" w:hAnsi="Calibri" w:cs="Calibri"/>
    </w:rPr>
  </w:style>
  <w:style w:type="paragraph" w:customStyle="1" w:styleId="1">
    <w:name w:val="Основной текст1"/>
    <w:basedOn w:val="Normal"/>
    <w:link w:val="a"/>
    <w:rsid w:val="00F22120"/>
    <w:pPr>
      <w:widowControl w:val="0"/>
      <w:spacing w:after="0"/>
    </w:pPr>
    <w:rPr>
      <w:rFonts w:ascii="Calibri" w:eastAsia="Calibri" w:hAnsi="Calibri" w:cs="Calibri"/>
    </w:rPr>
  </w:style>
  <w:style w:type="paragraph" w:styleId="BodyText">
    <w:name w:val="Body Text"/>
    <w:basedOn w:val="Normal"/>
    <w:link w:val="BodyTextChar"/>
    <w:semiHidden/>
    <w:unhideWhenUsed/>
    <w:rsid w:val="0091473B"/>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semiHidden/>
    <w:rsid w:val="0091473B"/>
    <w:rPr>
      <w:rFonts w:ascii="Calibri" w:eastAsia="Calibri" w:hAnsi="Calibri"/>
      <w:color w:val="00000A"/>
      <w:lang w:val="en-US"/>
    </w:rPr>
  </w:style>
  <w:style w:type="character" w:styleId="Strong">
    <w:name w:val="Strong"/>
    <w:basedOn w:val="DefaultParagraphFont"/>
    <w:uiPriority w:val="22"/>
    <w:qFormat/>
    <w:rsid w:val="00914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2529</TotalTime>
  <Pages>1</Pages>
  <Words>1465</Words>
  <Characters>8355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Ruzanna Khachatryan</cp:lastModifiedBy>
  <cp:revision>224</cp:revision>
  <dcterms:created xsi:type="dcterms:W3CDTF">2023-10-23T06:53:00Z</dcterms:created>
  <dcterms:modified xsi:type="dcterms:W3CDTF">2023-10-30T13:07:00Z</dcterms:modified>
</cp:coreProperties>
</file>