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99E14" w14:textId="69DD272D" w:rsidR="001B559A" w:rsidRPr="001B559A" w:rsidRDefault="001B559A" w:rsidP="001B559A">
      <w:pPr>
        <w:shd w:val="clear" w:color="auto" w:fill="FFFFFF"/>
        <w:spacing w:after="0" w:line="360" w:lineRule="auto"/>
        <w:jc w:val="right"/>
        <w:rPr>
          <w:rFonts w:ascii="GHEA Grapalat" w:eastAsia="Times New Roman" w:hAnsi="GHEA Grapalat" w:cs="Times New Roman"/>
          <w:color w:val="000000"/>
          <w:sz w:val="24"/>
          <w:szCs w:val="24"/>
          <w:lang w:val="hy-AM"/>
        </w:rPr>
      </w:pPr>
      <w:r w:rsidRPr="001B559A">
        <w:rPr>
          <w:rFonts w:ascii="GHEA Grapalat" w:eastAsia="Times New Roman" w:hAnsi="GHEA Grapalat" w:cs="Times New Roman"/>
          <w:color w:val="000000"/>
          <w:sz w:val="24"/>
          <w:szCs w:val="24"/>
          <w:lang w:val="hy-AM"/>
        </w:rPr>
        <w:t>Նախագիծ</w:t>
      </w:r>
    </w:p>
    <w:p w14:paraId="5D15F636" w14:textId="77777777" w:rsidR="001B559A" w:rsidRDefault="001B559A" w:rsidP="007D3198">
      <w:pPr>
        <w:shd w:val="clear" w:color="auto" w:fill="FFFFFF"/>
        <w:spacing w:after="0" w:line="360" w:lineRule="auto"/>
        <w:jc w:val="center"/>
        <w:rPr>
          <w:rFonts w:ascii="GHEA Grapalat" w:eastAsia="Times New Roman" w:hAnsi="GHEA Grapalat" w:cs="Times New Roman"/>
          <w:b/>
          <w:bCs/>
          <w:color w:val="000000"/>
          <w:sz w:val="24"/>
          <w:szCs w:val="24"/>
        </w:rPr>
      </w:pPr>
    </w:p>
    <w:p w14:paraId="1004558E" w14:textId="6434EA86" w:rsidR="00FD0B2C" w:rsidRPr="007D3198" w:rsidRDefault="00FD0B2C" w:rsidP="007D3198">
      <w:pPr>
        <w:shd w:val="clear" w:color="auto" w:fill="FFFFFF"/>
        <w:spacing w:after="0" w:line="360" w:lineRule="auto"/>
        <w:jc w:val="center"/>
        <w:rPr>
          <w:rFonts w:ascii="GHEA Grapalat" w:eastAsia="Times New Roman" w:hAnsi="GHEA Grapalat" w:cs="Times New Roman"/>
          <w:color w:val="000000"/>
          <w:sz w:val="24"/>
          <w:szCs w:val="24"/>
        </w:rPr>
      </w:pPr>
      <w:r w:rsidRPr="007D3198">
        <w:rPr>
          <w:rFonts w:ascii="GHEA Grapalat" w:eastAsia="Times New Roman" w:hAnsi="GHEA Grapalat" w:cs="Times New Roman"/>
          <w:b/>
          <w:bCs/>
          <w:color w:val="000000"/>
          <w:sz w:val="24"/>
          <w:szCs w:val="24"/>
        </w:rPr>
        <w:t>ՀԱՅԱՍՏԱՆԻ ՀԱՆՐԱՊԵՏՈՒԹՅԱՆ ԿԱՌԱՎԱՐՈՒԹՅՈՒՆ</w:t>
      </w:r>
    </w:p>
    <w:p w14:paraId="1152F444" w14:textId="77777777" w:rsidR="00FD0B2C" w:rsidRPr="007D3198" w:rsidRDefault="00FD0B2C" w:rsidP="007D3198">
      <w:pPr>
        <w:shd w:val="clear" w:color="auto" w:fill="FFFFFF"/>
        <w:spacing w:after="0" w:line="360" w:lineRule="auto"/>
        <w:jc w:val="center"/>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367199B7" w14:textId="77777777" w:rsidR="00FD0B2C" w:rsidRPr="007D3198" w:rsidRDefault="00FD0B2C" w:rsidP="007D3198">
      <w:pPr>
        <w:shd w:val="clear" w:color="auto" w:fill="FFFFFF"/>
        <w:spacing w:after="0" w:line="360" w:lineRule="auto"/>
        <w:jc w:val="center"/>
        <w:rPr>
          <w:rFonts w:ascii="GHEA Grapalat" w:eastAsia="Times New Roman" w:hAnsi="GHEA Grapalat" w:cs="Times New Roman"/>
          <w:color w:val="000000"/>
          <w:sz w:val="24"/>
          <w:szCs w:val="24"/>
        </w:rPr>
      </w:pPr>
      <w:r w:rsidRPr="007D3198">
        <w:rPr>
          <w:rFonts w:ascii="GHEA Grapalat" w:eastAsia="Times New Roman" w:hAnsi="GHEA Grapalat" w:cs="Times New Roman"/>
          <w:b/>
          <w:bCs/>
          <w:color w:val="000000"/>
          <w:sz w:val="24"/>
          <w:szCs w:val="24"/>
        </w:rPr>
        <w:t>Ո Ր Ո Շ ՈՒ Մ</w:t>
      </w:r>
    </w:p>
    <w:p w14:paraId="3F22C01F" w14:textId="77777777" w:rsidR="00FD0B2C" w:rsidRPr="007D3198" w:rsidRDefault="00FD0B2C" w:rsidP="007D3198">
      <w:pPr>
        <w:shd w:val="clear" w:color="auto" w:fill="FFFFFF"/>
        <w:spacing w:after="0" w:line="360" w:lineRule="auto"/>
        <w:jc w:val="center"/>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33313968" w14:textId="3FE01121" w:rsidR="00FD0B2C" w:rsidRPr="007D3198" w:rsidRDefault="00FD0B2C" w:rsidP="007D3198">
      <w:pPr>
        <w:shd w:val="clear" w:color="auto" w:fill="FFFFFF"/>
        <w:spacing w:after="0" w:line="360" w:lineRule="auto"/>
        <w:jc w:val="center"/>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 xml:space="preserve">  </w:t>
      </w:r>
      <w:r w:rsidR="001B559A">
        <w:rPr>
          <w:rFonts w:ascii="GHEA Grapalat" w:eastAsia="Times New Roman" w:hAnsi="GHEA Grapalat" w:cs="Times New Roman"/>
          <w:color w:val="000000"/>
          <w:sz w:val="24"/>
          <w:szCs w:val="24"/>
          <w:lang w:val="hy-AM"/>
        </w:rPr>
        <w:t>2023</w:t>
      </w:r>
      <w:r w:rsidRPr="007D3198">
        <w:rPr>
          <w:rFonts w:ascii="GHEA Grapalat" w:eastAsia="Times New Roman" w:hAnsi="GHEA Grapalat" w:cs="Times New Roman"/>
          <w:color w:val="000000"/>
          <w:sz w:val="24"/>
          <w:szCs w:val="24"/>
        </w:rPr>
        <w:t xml:space="preserve"> թվականի N </w:t>
      </w:r>
      <w:r w:rsidR="00DB3D19"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-Ն</w:t>
      </w:r>
    </w:p>
    <w:p w14:paraId="027423F3" w14:textId="77777777" w:rsidR="00FD0B2C" w:rsidRPr="007D3198" w:rsidRDefault="00FD0B2C" w:rsidP="007D3198">
      <w:pPr>
        <w:shd w:val="clear" w:color="auto" w:fill="FFFFFF"/>
        <w:spacing w:after="0" w:line="360" w:lineRule="auto"/>
        <w:jc w:val="center"/>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3C93DA99" w14:textId="7B437F66" w:rsidR="00FD0B2C" w:rsidRPr="007D3198" w:rsidRDefault="00FD0B2C" w:rsidP="007D3198">
      <w:pPr>
        <w:spacing w:after="0" w:line="360" w:lineRule="auto"/>
        <w:jc w:val="center"/>
        <w:rPr>
          <w:rFonts w:ascii="GHEA Grapalat" w:eastAsia="Times New Roman" w:hAnsi="GHEA Grapalat" w:cs="Times New Roman"/>
          <w:b/>
          <w:bCs/>
          <w:color w:val="000000"/>
          <w:sz w:val="24"/>
          <w:szCs w:val="24"/>
          <w:shd w:val="clear" w:color="auto" w:fill="FFFFFF"/>
        </w:rPr>
      </w:pPr>
      <w:r w:rsidRPr="007D3198">
        <w:rPr>
          <w:rFonts w:ascii="GHEA Grapalat" w:eastAsia="Times New Roman" w:hAnsi="GHEA Grapalat" w:cs="Times New Roman"/>
          <w:b/>
          <w:bCs/>
          <w:color w:val="000000"/>
          <w:sz w:val="24"/>
          <w:szCs w:val="24"/>
          <w:shd w:val="clear" w:color="auto" w:fill="FFFFFF"/>
        </w:rPr>
        <w:t>ՀԱՅԱՍՏԱՆԻ ՀԱՆՐԱՊԵՏՈՒԹՅԱՆ ՏԱՐԱԾՔ ՆԵՐՄՈՒԾՎՈՂ ԱՌԱՆՁԻՆ ՏԵՍԱԿԻ ԳՅՈՒՂԱՏՆՏԵՍԱԿԱՆ ԱՊՐԱՆՔՆԵՐԻ ՆԿԱՏՄԱՄԲ ՍԱԿԱԳՆԱՅԻՆ ՔՎՈՏԱ ԿԻՐԱՌԵԼՈՒ</w:t>
      </w:r>
      <w:r w:rsidR="00BC5F10">
        <w:rPr>
          <w:rFonts w:ascii="GHEA Grapalat" w:eastAsia="Times New Roman" w:hAnsi="GHEA Grapalat" w:cs="Times New Roman"/>
          <w:b/>
          <w:bCs/>
          <w:color w:val="000000"/>
          <w:sz w:val="24"/>
          <w:szCs w:val="24"/>
          <w:shd w:val="clear" w:color="auto" w:fill="FFFFFF"/>
        </w:rPr>
        <w:t>,</w:t>
      </w:r>
      <w:r w:rsidRPr="007D3198">
        <w:rPr>
          <w:rFonts w:ascii="GHEA Grapalat" w:eastAsia="Times New Roman" w:hAnsi="GHEA Grapalat" w:cs="Times New Roman"/>
          <w:b/>
          <w:bCs/>
          <w:color w:val="000000"/>
          <w:sz w:val="24"/>
          <w:szCs w:val="24"/>
          <w:shd w:val="clear" w:color="auto" w:fill="FFFFFF"/>
        </w:rPr>
        <w:t xml:space="preserve"> </w:t>
      </w:r>
      <w:r w:rsidR="00BC5F10" w:rsidRPr="00BC5F10">
        <w:rPr>
          <w:rFonts w:ascii="GHEA Grapalat" w:eastAsia="Times New Roman" w:hAnsi="GHEA Grapalat" w:cs="Times New Roman"/>
          <w:b/>
          <w:bCs/>
          <w:color w:val="000000"/>
          <w:sz w:val="24"/>
          <w:szCs w:val="24"/>
          <w:shd w:val="clear" w:color="auto" w:fill="FFFFFF"/>
        </w:rPr>
        <w:t>ՆԵՐՄՈՒԾՄԱՆ ԿԱՐԳԸ, ՄԵԿԱՆԳԱՄՅԱ ԵՎ ԳԼԽԱՎՈՐ ԼԻՑԵՆԶԻԱՆԵՐԻ ՁԵՎԵՐԸ ՀԱՍՏԱՏԵԼՈՒ ՄԱՍԻՆ</w:t>
      </w:r>
    </w:p>
    <w:p w14:paraId="0F35F7B4" w14:textId="77777777" w:rsidR="00FD0B2C" w:rsidRPr="007D3198" w:rsidRDefault="00FD0B2C" w:rsidP="007D3198">
      <w:pPr>
        <w:shd w:val="clear" w:color="auto" w:fill="FFFFFF"/>
        <w:spacing w:after="0" w:line="360" w:lineRule="auto"/>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246C6FE3" w14:textId="4B6FCED9"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Ղեկավարվելով «Առևտրի և ծառայությունների մասին» Հայաստանի Հանրապետության օրենքի 2.1-ին հոդվածով, Եվրասիական տնտեսական հանձնաժողովի կոլեգիայի 202</w:t>
      </w:r>
      <w:r w:rsidR="00224C64">
        <w:rPr>
          <w:rFonts w:ascii="GHEA Grapalat" w:eastAsia="Times New Roman" w:hAnsi="GHEA Grapalat" w:cs="Times New Roman"/>
          <w:color w:val="000000"/>
          <w:sz w:val="24"/>
          <w:szCs w:val="24"/>
        </w:rPr>
        <w:t>3</w:t>
      </w:r>
      <w:r w:rsidRPr="007D3198">
        <w:rPr>
          <w:rFonts w:ascii="GHEA Grapalat" w:eastAsia="Times New Roman" w:hAnsi="GHEA Grapalat" w:cs="Times New Roman"/>
          <w:color w:val="000000"/>
          <w:sz w:val="24"/>
          <w:szCs w:val="24"/>
        </w:rPr>
        <w:t xml:space="preserve"> թվականի օգոստոսի </w:t>
      </w:r>
      <w:r w:rsidR="00DB3D19" w:rsidRPr="007D3198">
        <w:rPr>
          <w:rFonts w:ascii="GHEA Grapalat" w:eastAsia="Times New Roman" w:hAnsi="GHEA Grapalat" w:cs="Times New Roman"/>
          <w:color w:val="000000"/>
          <w:sz w:val="24"/>
          <w:szCs w:val="24"/>
        </w:rPr>
        <w:t>2</w:t>
      </w:r>
      <w:r w:rsidR="006A3D7F">
        <w:rPr>
          <w:rFonts w:ascii="GHEA Grapalat" w:eastAsia="Times New Roman" w:hAnsi="GHEA Grapalat" w:cs="Times New Roman"/>
          <w:color w:val="000000"/>
          <w:sz w:val="24"/>
          <w:szCs w:val="24"/>
          <w:lang w:val="hy-AM"/>
        </w:rPr>
        <w:t>2</w:t>
      </w:r>
      <w:r w:rsidRPr="007D3198">
        <w:rPr>
          <w:rFonts w:ascii="GHEA Grapalat" w:eastAsia="Times New Roman" w:hAnsi="GHEA Grapalat" w:cs="Times New Roman"/>
          <w:color w:val="000000"/>
          <w:sz w:val="24"/>
          <w:szCs w:val="24"/>
        </w:rPr>
        <w:t>-ի N 1</w:t>
      </w:r>
      <w:r w:rsidR="006A3D7F">
        <w:rPr>
          <w:rFonts w:ascii="GHEA Grapalat" w:eastAsia="Times New Roman" w:hAnsi="GHEA Grapalat" w:cs="Times New Roman"/>
          <w:color w:val="000000"/>
          <w:sz w:val="24"/>
          <w:szCs w:val="24"/>
          <w:lang w:val="hy-AM"/>
        </w:rPr>
        <w:t>21</w:t>
      </w:r>
      <w:r w:rsidRPr="007D3198">
        <w:rPr>
          <w:rFonts w:ascii="GHEA Grapalat" w:eastAsia="Times New Roman" w:hAnsi="GHEA Grapalat" w:cs="Times New Roman"/>
          <w:color w:val="000000"/>
          <w:sz w:val="24"/>
          <w:szCs w:val="24"/>
        </w:rPr>
        <w:t xml:space="preserve"> որոշման դրույթներով` Հայաստանի Հանրապետության կառավարությունը</w:t>
      </w:r>
      <w:r w:rsidRPr="007D3198">
        <w:rPr>
          <w:rFonts w:ascii="Calibri" w:eastAsia="Times New Roman" w:hAnsi="Calibri" w:cs="Calibri"/>
          <w:color w:val="000000"/>
          <w:sz w:val="24"/>
          <w:szCs w:val="24"/>
        </w:rPr>
        <w:t> </w:t>
      </w:r>
      <w:r w:rsidRPr="007D3198">
        <w:rPr>
          <w:rFonts w:ascii="GHEA Grapalat" w:eastAsia="Times New Roman" w:hAnsi="GHEA Grapalat" w:cs="Times New Roman"/>
          <w:b/>
          <w:bCs/>
          <w:i/>
          <w:iCs/>
          <w:color w:val="000000"/>
          <w:sz w:val="24"/>
          <w:szCs w:val="24"/>
        </w:rPr>
        <w:t>որոշում է.</w:t>
      </w:r>
    </w:p>
    <w:p w14:paraId="6F0D137B" w14:textId="2DF0421B"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 Կիրառել սակագնային քվոտա` 202</w:t>
      </w:r>
      <w:r w:rsidR="006A3D7F">
        <w:rPr>
          <w:rFonts w:ascii="GHEA Grapalat" w:eastAsia="Times New Roman" w:hAnsi="GHEA Grapalat" w:cs="Times New Roman"/>
          <w:color w:val="000000"/>
          <w:sz w:val="24"/>
          <w:szCs w:val="24"/>
          <w:lang w:val="hy-AM"/>
        </w:rPr>
        <w:t>4</w:t>
      </w:r>
      <w:r w:rsidRPr="007D3198">
        <w:rPr>
          <w:rFonts w:ascii="GHEA Grapalat" w:eastAsia="Times New Roman" w:hAnsi="GHEA Grapalat" w:cs="Times New Roman"/>
          <w:color w:val="000000"/>
          <w:sz w:val="24"/>
          <w:szCs w:val="24"/>
        </w:rPr>
        <w:t xml:space="preserve"> թվականի ընթացքում Հայաստանի Հանրապետության տարածք ներմուծվող առանձին տեսակի գյուղատնտեսական ապրանքների նկատմամբ՝ համաձայն N1</w:t>
      </w:r>
      <w:r w:rsidR="00DB3D19"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Times New Roman"/>
          <w:color w:val="000000"/>
          <w:sz w:val="24"/>
          <w:szCs w:val="24"/>
        </w:rPr>
        <w:t>հավելվածի:</w:t>
      </w:r>
    </w:p>
    <w:p w14:paraId="63B1427A"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2. Սահմանել, որ՝</w:t>
      </w:r>
    </w:p>
    <w:p w14:paraId="225038A2" w14:textId="402AE2A8"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 սույն որոշմամբ նախատեսված սակագնային քվոտայի կիրառումը տարածվում է Հայաստանի Հանրապետության տարածք «</w:t>
      </w:r>
      <w:r w:rsidR="00D15BA4">
        <w:rPr>
          <w:rFonts w:ascii="GHEA Grapalat" w:eastAsia="Times New Roman" w:hAnsi="GHEA Grapalat" w:cs="Times New Roman"/>
          <w:color w:val="000000"/>
          <w:sz w:val="24"/>
          <w:szCs w:val="24"/>
          <w:lang w:val="hy-AM"/>
        </w:rPr>
        <w:t>Բ</w:t>
      </w:r>
      <w:r w:rsidRPr="007D3198">
        <w:rPr>
          <w:rFonts w:ascii="GHEA Grapalat" w:eastAsia="Times New Roman" w:hAnsi="GHEA Grapalat" w:cs="Times New Roman"/>
          <w:color w:val="000000"/>
          <w:sz w:val="24"/>
          <w:szCs w:val="24"/>
        </w:rPr>
        <w:t>ացթողում՝ ներքին սպառման համար»</w:t>
      </w:r>
      <w:r w:rsidR="001D6C61">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մաքսային ընթացակարգ</w:t>
      </w:r>
      <w:r w:rsidR="006A3D7F">
        <w:rPr>
          <w:rFonts w:ascii="GHEA Grapalat" w:eastAsia="Times New Roman" w:hAnsi="GHEA Grapalat" w:cs="Times New Roman"/>
          <w:color w:val="000000"/>
          <w:sz w:val="24"/>
          <w:szCs w:val="24"/>
          <w:lang w:val="hy-AM"/>
        </w:rPr>
        <w:t>ի</w:t>
      </w:r>
      <w:r w:rsidRPr="007D3198">
        <w:rPr>
          <w:rFonts w:ascii="GHEA Grapalat" w:eastAsia="Times New Roman" w:hAnsi="GHEA Grapalat" w:cs="Times New Roman"/>
          <w:color w:val="000000"/>
          <w:sz w:val="24"/>
          <w:szCs w:val="24"/>
        </w:rPr>
        <w:t xml:space="preserve"> կիրառմամբ ներմուծվող՝ սույն որոշման N1</w:t>
      </w:r>
      <w:r w:rsidR="00DB3D19"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Times New Roman"/>
          <w:color w:val="000000"/>
          <w:sz w:val="24"/>
          <w:szCs w:val="24"/>
        </w:rPr>
        <w:t xml:space="preserve">հավելվածում նշված առանձին տեսակի գյուղատնտեսական ապրանքների (այսուհետ՝ սույն որոշման մեջ և NN 2, 3, 4 հավելվածներում՝ առանձին տեսակի գյուղատնտեսական </w:t>
      </w:r>
      <w:r w:rsidRPr="007D3198">
        <w:rPr>
          <w:rFonts w:ascii="GHEA Grapalat" w:eastAsia="Times New Roman" w:hAnsi="GHEA Grapalat" w:cs="Times New Roman"/>
          <w:color w:val="000000"/>
          <w:sz w:val="24"/>
          <w:szCs w:val="24"/>
        </w:rPr>
        <w:lastRenderedPageBreak/>
        <w:t>ապրանքներ) վրա</w:t>
      </w:r>
      <w:r w:rsidR="005976EC" w:rsidRPr="005976EC">
        <w:rPr>
          <w:rFonts w:ascii="GHEA Grapalat" w:eastAsia="Times New Roman" w:hAnsi="GHEA Grapalat" w:cs="Times New Roman"/>
          <w:color w:val="000000"/>
          <w:sz w:val="24"/>
          <w:szCs w:val="24"/>
        </w:rPr>
        <w:t xml:space="preserve">՝ բացառությամբ ԱՊՀ անդամ պետություններից ծագող </w:t>
      </w:r>
      <w:r w:rsidR="00637CB4">
        <w:rPr>
          <w:rFonts w:ascii="GHEA Grapalat" w:eastAsia="Times New Roman" w:hAnsi="GHEA Grapalat" w:cs="Times New Roman"/>
          <w:color w:val="000000"/>
          <w:sz w:val="24"/>
          <w:szCs w:val="24"/>
          <w:lang w:val="hy-AM"/>
        </w:rPr>
        <w:t>կամ</w:t>
      </w:r>
      <w:r w:rsidR="005976EC" w:rsidRPr="005976EC">
        <w:rPr>
          <w:rFonts w:ascii="GHEA Grapalat" w:eastAsia="Times New Roman" w:hAnsi="GHEA Grapalat" w:cs="Times New Roman"/>
          <w:color w:val="000000"/>
          <w:sz w:val="24"/>
          <w:szCs w:val="24"/>
        </w:rPr>
        <w:t xml:space="preserve"> ներմուծվող ապրանքների.</w:t>
      </w:r>
    </w:p>
    <w:p w14:paraId="7A99716B" w14:textId="3016F62E"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2) 202</w:t>
      </w:r>
      <w:r w:rsidR="006A3D7F">
        <w:rPr>
          <w:rFonts w:ascii="GHEA Grapalat" w:eastAsia="Times New Roman" w:hAnsi="GHEA Grapalat" w:cs="Times New Roman"/>
          <w:color w:val="000000"/>
          <w:sz w:val="24"/>
          <w:szCs w:val="24"/>
          <w:lang w:val="hy-AM"/>
        </w:rPr>
        <w:t>4</w:t>
      </w:r>
      <w:r w:rsidRPr="007D3198">
        <w:rPr>
          <w:rFonts w:ascii="GHEA Grapalat" w:eastAsia="Times New Roman" w:hAnsi="GHEA Grapalat" w:cs="Times New Roman"/>
          <w:color w:val="000000"/>
          <w:sz w:val="24"/>
          <w:szCs w:val="24"/>
        </w:rPr>
        <w:t xml:space="preserve"> թվականի ընթացքում Հայաստանի Հանրապետության տարածք ներմուծվող առանձին տեսակի գյուղատնտեսական ապրանքների ներմուծումը թույլատրվում է N1 հավելվածով սահմանված քվոտայից ոչ ավելի ծավալով` լիցենզիայի առկայության դեպքում.</w:t>
      </w:r>
    </w:p>
    <w:p w14:paraId="1ECFDD88" w14:textId="66218238" w:rsidR="00FD0B2C" w:rsidRPr="007D3198" w:rsidRDefault="00DB3D19"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3</w:t>
      </w:r>
      <w:r w:rsidR="00FD0B2C" w:rsidRPr="007D3198">
        <w:rPr>
          <w:rFonts w:ascii="GHEA Grapalat" w:eastAsia="Times New Roman" w:hAnsi="GHEA Grapalat" w:cs="Times New Roman"/>
          <w:color w:val="000000"/>
          <w:sz w:val="24"/>
          <w:szCs w:val="24"/>
        </w:rPr>
        <w:t>) առանձին տեսակի գյուղատնտեսական ապրանքների ներմուծման լիցենզիա տալու մասով լիազոր մարմին է ճանաչվում Հայաստանի Հանրապետության էկոնոմիկայի նախարարությունը (այսուհետ` լիազոր մարմին):</w:t>
      </w:r>
    </w:p>
    <w:p w14:paraId="27725B56"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3. Հաստատել՝</w:t>
      </w:r>
    </w:p>
    <w:p w14:paraId="6926BD2B" w14:textId="0153C814"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 արտաքին տնտեսական գործունեության մասնակիցների միջև առանձին տեսակի գյուղատնտեսական ապրանքների՝ Հայաստանի Հանրապետություն ներմուծման թույլատրելի ծավալի բաշխման կարգը` համաձայն N</w:t>
      </w:r>
      <w:r w:rsidR="00463D40" w:rsidRPr="007D3198">
        <w:rPr>
          <w:rFonts w:ascii="GHEA Grapalat" w:eastAsia="Times New Roman" w:hAnsi="GHEA Grapalat" w:cs="Times New Roman"/>
          <w:color w:val="000000"/>
          <w:sz w:val="24"/>
          <w:szCs w:val="24"/>
        </w:rPr>
        <w:t>2</w:t>
      </w:r>
      <w:r w:rsidRPr="007D3198">
        <w:rPr>
          <w:rFonts w:ascii="GHEA Grapalat" w:eastAsia="Times New Roman" w:hAnsi="GHEA Grapalat" w:cs="Times New Roman"/>
          <w:color w:val="000000"/>
          <w:sz w:val="24"/>
          <w:szCs w:val="24"/>
        </w:rPr>
        <w:t xml:space="preserve"> հավելվածի.</w:t>
      </w:r>
    </w:p>
    <w:p w14:paraId="0E340D0A" w14:textId="062F5A12"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2) առանձին տեսակի գյուղատնտեսական ապրանքների ներմուծման մեկանգամյա լիցենզիայի ձևը` համաձայն N</w:t>
      </w:r>
      <w:r w:rsidR="00463D40" w:rsidRPr="007D3198">
        <w:rPr>
          <w:rFonts w:ascii="GHEA Grapalat" w:eastAsia="Times New Roman" w:hAnsi="GHEA Grapalat" w:cs="Times New Roman"/>
          <w:color w:val="000000"/>
          <w:sz w:val="24"/>
          <w:szCs w:val="24"/>
        </w:rPr>
        <w:t>3</w:t>
      </w:r>
      <w:r w:rsidRPr="007D3198">
        <w:rPr>
          <w:rFonts w:ascii="GHEA Grapalat" w:eastAsia="Times New Roman" w:hAnsi="GHEA Grapalat" w:cs="Times New Roman"/>
          <w:color w:val="000000"/>
          <w:sz w:val="24"/>
          <w:szCs w:val="24"/>
        </w:rPr>
        <w:t xml:space="preserve"> հավելվածի.</w:t>
      </w:r>
    </w:p>
    <w:p w14:paraId="7DE4FA1E" w14:textId="619F1DDC"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3) առանձին տեսակի գյուղատնտեսական ապրանքների ներմուծման գլխավոր լիցենզիայի ձևը` համաձայն N</w:t>
      </w:r>
      <w:r w:rsidR="00463D40" w:rsidRPr="007D3198">
        <w:rPr>
          <w:rFonts w:ascii="GHEA Grapalat" w:eastAsia="Times New Roman" w:hAnsi="GHEA Grapalat" w:cs="Times New Roman"/>
          <w:color w:val="000000"/>
          <w:sz w:val="24"/>
          <w:szCs w:val="24"/>
        </w:rPr>
        <w:t>4</w:t>
      </w:r>
      <w:r w:rsidRPr="007D3198">
        <w:rPr>
          <w:rFonts w:ascii="GHEA Grapalat" w:eastAsia="Times New Roman" w:hAnsi="GHEA Grapalat" w:cs="Times New Roman"/>
          <w:color w:val="000000"/>
          <w:sz w:val="24"/>
          <w:szCs w:val="24"/>
        </w:rPr>
        <w:t xml:space="preserve"> հավելվածի։</w:t>
      </w:r>
    </w:p>
    <w:p w14:paraId="545C47A9" w14:textId="1D1076F4" w:rsidR="00FD0B2C" w:rsidRPr="00D1371C"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D3198">
        <w:rPr>
          <w:rFonts w:ascii="GHEA Grapalat" w:eastAsia="Times New Roman" w:hAnsi="GHEA Grapalat" w:cs="Times New Roman"/>
          <w:color w:val="000000"/>
          <w:sz w:val="24"/>
          <w:szCs w:val="24"/>
        </w:rPr>
        <w:t xml:space="preserve">4. Սույն որոշումն ուժի մեջ է մտնում </w:t>
      </w:r>
      <w:r w:rsidR="00D1371C">
        <w:rPr>
          <w:rFonts w:ascii="GHEA Grapalat" w:eastAsia="Times New Roman" w:hAnsi="GHEA Grapalat" w:cs="Times New Roman"/>
          <w:color w:val="000000"/>
          <w:sz w:val="24"/>
          <w:szCs w:val="24"/>
          <w:lang w:val="hy-AM"/>
        </w:rPr>
        <w:t>202</w:t>
      </w:r>
      <w:r w:rsidR="006A3D7F">
        <w:rPr>
          <w:rFonts w:ascii="GHEA Grapalat" w:eastAsia="Times New Roman" w:hAnsi="GHEA Grapalat" w:cs="Times New Roman"/>
          <w:color w:val="000000"/>
          <w:sz w:val="24"/>
          <w:szCs w:val="24"/>
          <w:lang w:val="hy-AM"/>
        </w:rPr>
        <w:t>4</w:t>
      </w:r>
      <w:r w:rsidR="00D1371C">
        <w:rPr>
          <w:rFonts w:ascii="GHEA Grapalat" w:eastAsia="Times New Roman" w:hAnsi="GHEA Grapalat" w:cs="Times New Roman"/>
          <w:color w:val="000000"/>
          <w:sz w:val="24"/>
          <w:szCs w:val="24"/>
          <w:lang w:val="hy-AM"/>
        </w:rPr>
        <w:t xml:space="preserve"> թվականի հունվարի 1-ից։</w:t>
      </w:r>
    </w:p>
    <w:p w14:paraId="7335F47C" w14:textId="77777777" w:rsidR="00FD0B2C" w:rsidRPr="007D3198" w:rsidRDefault="00FD0B2C" w:rsidP="00FD0B2C">
      <w:pPr>
        <w:shd w:val="clear" w:color="auto" w:fill="FFFFFF"/>
        <w:spacing w:after="0" w:line="240" w:lineRule="auto"/>
        <w:ind w:firstLine="375"/>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4839"/>
      </w:tblGrid>
      <w:tr w:rsidR="00FD0B2C" w:rsidRPr="007D3198" w14:paraId="04B64AB6" w14:textId="77777777" w:rsidTr="007D3198">
        <w:trPr>
          <w:tblCellSpacing w:w="7" w:type="dxa"/>
        </w:trPr>
        <w:tc>
          <w:tcPr>
            <w:tcW w:w="4500" w:type="dxa"/>
            <w:shd w:val="clear" w:color="auto" w:fill="FFFFFF"/>
            <w:vAlign w:val="center"/>
          </w:tcPr>
          <w:p w14:paraId="77F12DEF" w14:textId="7FECF896" w:rsidR="00FD0B2C" w:rsidRPr="007D3198" w:rsidRDefault="00FD0B2C" w:rsidP="00FD0B2C">
            <w:pPr>
              <w:spacing w:before="100" w:beforeAutospacing="1" w:after="100" w:afterAutospacing="1" w:line="240" w:lineRule="auto"/>
              <w:jc w:val="center"/>
              <w:rPr>
                <w:rFonts w:ascii="GHEA Grapalat" w:eastAsia="Times New Roman" w:hAnsi="GHEA Grapalat" w:cs="Times New Roman"/>
                <w:color w:val="000000"/>
                <w:sz w:val="24"/>
                <w:szCs w:val="24"/>
              </w:rPr>
            </w:pPr>
          </w:p>
        </w:tc>
        <w:tc>
          <w:tcPr>
            <w:tcW w:w="0" w:type="auto"/>
            <w:shd w:val="clear" w:color="auto" w:fill="FFFFFF"/>
            <w:vAlign w:val="bottom"/>
          </w:tcPr>
          <w:p w14:paraId="7A7C1172" w14:textId="6C0E695D" w:rsidR="00FD0B2C" w:rsidRPr="007D3198" w:rsidRDefault="00FD0B2C" w:rsidP="00FD0B2C">
            <w:pPr>
              <w:spacing w:before="100" w:beforeAutospacing="1" w:after="100" w:afterAutospacing="1" w:line="240" w:lineRule="auto"/>
              <w:jc w:val="right"/>
              <w:rPr>
                <w:rFonts w:ascii="GHEA Grapalat" w:eastAsia="Times New Roman" w:hAnsi="GHEA Grapalat" w:cs="Times New Roman"/>
                <w:color w:val="000000"/>
                <w:sz w:val="24"/>
                <w:szCs w:val="24"/>
              </w:rPr>
            </w:pPr>
          </w:p>
        </w:tc>
      </w:tr>
    </w:tbl>
    <w:p w14:paraId="3DD3218D" w14:textId="30496489" w:rsidR="00FD0B2C" w:rsidRPr="007D3198" w:rsidRDefault="00FD0B2C" w:rsidP="00FD0B2C">
      <w:pPr>
        <w:shd w:val="clear" w:color="auto" w:fill="FFFFFF"/>
        <w:spacing w:after="0" w:line="240" w:lineRule="auto"/>
        <w:ind w:firstLine="375"/>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0AA2ADAB" w14:textId="1DED410E" w:rsidR="00463D40" w:rsidRPr="007D3198" w:rsidRDefault="00463D40" w:rsidP="00FD0B2C">
      <w:pPr>
        <w:shd w:val="clear" w:color="auto" w:fill="FFFFFF"/>
        <w:spacing w:after="0" w:line="240" w:lineRule="auto"/>
        <w:ind w:firstLine="375"/>
        <w:rPr>
          <w:rFonts w:ascii="GHEA Grapalat" w:eastAsia="Times New Roman" w:hAnsi="GHEA Grapalat" w:cs="Times New Roman"/>
          <w:color w:val="000000"/>
          <w:sz w:val="24"/>
          <w:szCs w:val="24"/>
        </w:rPr>
      </w:pPr>
    </w:p>
    <w:p w14:paraId="31E577F3" w14:textId="4B377227" w:rsidR="00463D40" w:rsidRPr="007D3198" w:rsidRDefault="00463D40" w:rsidP="00FD0B2C">
      <w:pPr>
        <w:shd w:val="clear" w:color="auto" w:fill="FFFFFF"/>
        <w:spacing w:after="0" w:line="240" w:lineRule="auto"/>
        <w:ind w:firstLine="375"/>
        <w:rPr>
          <w:rFonts w:ascii="GHEA Grapalat" w:eastAsia="Times New Roman" w:hAnsi="GHEA Grapalat" w:cs="Times New Roman"/>
          <w:color w:val="000000"/>
          <w:sz w:val="24"/>
          <w:szCs w:val="24"/>
        </w:rPr>
      </w:pPr>
    </w:p>
    <w:p w14:paraId="292329F2" w14:textId="77777777" w:rsidR="00463D40" w:rsidRPr="007D3198" w:rsidRDefault="00463D40" w:rsidP="00FD0B2C">
      <w:pPr>
        <w:shd w:val="clear" w:color="auto" w:fill="FFFFFF"/>
        <w:spacing w:after="0" w:line="240" w:lineRule="auto"/>
        <w:ind w:firstLine="375"/>
        <w:rPr>
          <w:rFonts w:ascii="GHEA Grapalat" w:eastAsia="Times New Roman" w:hAnsi="GHEA Grapalat" w:cs="Times New Roman"/>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FD0B2C" w:rsidRPr="007D3198" w14:paraId="18581725" w14:textId="77777777" w:rsidTr="00FD0B2C">
        <w:trPr>
          <w:tblCellSpacing w:w="7" w:type="dxa"/>
        </w:trPr>
        <w:tc>
          <w:tcPr>
            <w:tcW w:w="0" w:type="auto"/>
            <w:shd w:val="clear" w:color="auto" w:fill="FFFFFF"/>
            <w:vAlign w:val="center"/>
            <w:hideMark/>
          </w:tcPr>
          <w:p w14:paraId="67BAF98F"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tc>
        <w:tc>
          <w:tcPr>
            <w:tcW w:w="4500" w:type="dxa"/>
            <w:shd w:val="clear" w:color="auto" w:fill="FFFFFF"/>
            <w:vAlign w:val="bottom"/>
            <w:hideMark/>
          </w:tcPr>
          <w:p w14:paraId="26FD0C09" w14:textId="77777777" w:rsidR="007D3198" w:rsidRDefault="007D3198" w:rsidP="00463D40">
            <w:pPr>
              <w:spacing w:after="0" w:line="240" w:lineRule="auto"/>
              <w:jc w:val="right"/>
              <w:rPr>
                <w:rFonts w:ascii="GHEA Grapalat" w:eastAsia="Times New Roman" w:hAnsi="GHEA Grapalat" w:cs="Times New Roman"/>
                <w:b/>
                <w:bCs/>
                <w:color w:val="000000"/>
                <w:sz w:val="24"/>
                <w:szCs w:val="24"/>
              </w:rPr>
            </w:pPr>
          </w:p>
          <w:p w14:paraId="689BCD4A" w14:textId="77777777" w:rsidR="007D3198" w:rsidRDefault="007D3198" w:rsidP="00463D40">
            <w:pPr>
              <w:spacing w:after="0" w:line="240" w:lineRule="auto"/>
              <w:jc w:val="right"/>
              <w:rPr>
                <w:rFonts w:ascii="GHEA Grapalat" w:eastAsia="Times New Roman" w:hAnsi="GHEA Grapalat" w:cs="Times New Roman"/>
                <w:b/>
                <w:bCs/>
                <w:color w:val="000000"/>
                <w:sz w:val="24"/>
                <w:szCs w:val="24"/>
              </w:rPr>
            </w:pPr>
          </w:p>
          <w:p w14:paraId="1D6101C9" w14:textId="77777777" w:rsidR="007D3198" w:rsidRDefault="007D3198" w:rsidP="00463D40">
            <w:pPr>
              <w:spacing w:after="0" w:line="240" w:lineRule="auto"/>
              <w:jc w:val="right"/>
              <w:rPr>
                <w:rFonts w:ascii="GHEA Grapalat" w:eastAsia="Times New Roman" w:hAnsi="GHEA Grapalat" w:cs="Times New Roman"/>
                <w:b/>
                <w:bCs/>
                <w:color w:val="000000"/>
                <w:sz w:val="24"/>
                <w:szCs w:val="24"/>
              </w:rPr>
            </w:pPr>
          </w:p>
          <w:p w14:paraId="445BFA51" w14:textId="77777777" w:rsidR="007D3198" w:rsidRDefault="007D3198" w:rsidP="00463D40">
            <w:pPr>
              <w:spacing w:after="0" w:line="240" w:lineRule="auto"/>
              <w:jc w:val="right"/>
              <w:rPr>
                <w:rFonts w:ascii="GHEA Grapalat" w:eastAsia="Times New Roman" w:hAnsi="GHEA Grapalat" w:cs="Times New Roman"/>
                <w:b/>
                <w:bCs/>
                <w:color w:val="000000"/>
                <w:sz w:val="24"/>
                <w:szCs w:val="24"/>
              </w:rPr>
            </w:pPr>
          </w:p>
          <w:p w14:paraId="405D2E14" w14:textId="77777777" w:rsidR="007D3198" w:rsidRDefault="007D3198" w:rsidP="00463D40">
            <w:pPr>
              <w:spacing w:after="0" w:line="240" w:lineRule="auto"/>
              <w:jc w:val="right"/>
              <w:rPr>
                <w:rFonts w:ascii="GHEA Grapalat" w:eastAsia="Times New Roman" w:hAnsi="GHEA Grapalat" w:cs="Times New Roman"/>
                <w:b/>
                <w:bCs/>
                <w:color w:val="000000"/>
                <w:sz w:val="24"/>
                <w:szCs w:val="24"/>
              </w:rPr>
            </w:pPr>
          </w:p>
          <w:p w14:paraId="6D509133" w14:textId="77777777" w:rsidR="007D3198" w:rsidRDefault="007D3198" w:rsidP="00463D40">
            <w:pPr>
              <w:spacing w:after="0" w:line="240" w:lineRule="auto"/>
              <w:jc w:val="right"/>
              <w:rPr>
                <w:rFonts w:ascii="GHEA Grapalat" w:eastAsia="Times New Roman" w:hAnsi="GHEA Grapalat" w:cs="Times New Roman"/>
                <w:b/>
                <w:bCs/>
                <w:color w:val="000000"/>
                <w:sz w:val="24"/>
                <w:szCs w:val="24"/>
              </w:rPr>
            </w:pPr>
          </w:p>
          <w:p w14:paraId="7B83DBD3" w14:textId="77777777" w:rsidR="007D3198" w:rsidRDefault="007D3198" w:rsidP="00463D40">
            <w:pPr>
              <w:spacing w:after="0" w:line="240" w:lineRule="auto"/>
              <w:jc w:val="right"/>
              <w:rPr>
                <w:rFonts w:ascii="GHEA Grapalat" w:eastAsia="Times New Roman" w:hAnsi="GHEA Grapalat" w:cs="Times New Roman"/>
                <w:b/>
                <w:bCs/>
                <w:color w:val="000000"/>
                <w:sz w:val="24"/>
                <w:szCs w:val="24"/>
              </w:rPr>
            </w:pPr>
          </w:p>
          <w:p w14:paraId="513B25D2" w14:textId="77777777" w:rsidR="007D3198" w:rsidRDefault="007D3198" w:rsidP="00463D40">
            <w:pPr>
              <w:spacing w:after="0" w:line="240" w:lineRule="auto"/>
              <w:jc w:val="right"/>
              <w:rPr>
                <w:rFonts w:ascii="GHEA Grapalat" w:eastAsia="Times New Roman" w:hAnsi="GHEA Grapalat" w:cs="Times New Roman"/>
                <w:b/>
                <w:bCs/>
                <w:color w:val="000000"/>
                <w:sz w:val="24"/>
                <w:szCs w:val="24"/>
              </w:rPr>
            </w:pPr>
          </w:p>
          <w:p w14:paraId="1C352DDC" w14:textId="77777777" w:rsidR="007D3198" w:rsidRDefault="007D3198" w:rsidP="00463D40">
            <w:pPr>
              <w:spacing w:after="0" w:line="240" w:lineRule="auto"/>
              <w:jc w:val="right"/>
              <w:rPr>
                <w:rFonts w:ascii="GHEA Grapalat" w:eastAsia="Times New Roman" w:hAnsi="GHEA Grapalat" w:cs="Times New Roman"/>
                <w:b/>
                <w:bCs/>
                <w:color w:val="000000"/>
                <w:sz w:val="24"/>
                <w:szCs w:val="24"/>
              </w:rPr>
            </w:pPr>
          </w:p>
          <w:p w14:paraId="3F16D752" w14:textId="77777777" w:rsidR="007D3198" w:rsidRDefault="007D3198" w:rsidP="00463D40">
            <w:pPr>
              <w:spacing w:after="0" w:line="240" w:lineRule="auto"/>
              <w:jc w:val="right"/>
              <w:rPr>
                <w:rFonts w:ascii="GHEA Grapalat" w:eastAsia="Times New Roman" w:hAnsi="GHEA Grapalat" w:cs="Times New Roman"/>
                <w:b/>
                <w:bCs/>
                <w:color w:val="000000"/>
                <w:sz w:val="24"/>
                <w:szCs w:val="24"/>
              </w:rPr>
            </w:pPr>
          </w:p>
          <w:p w14:paraId="0B04CCE7" w14:textId="48F5106C" w:rsidR="00FD0B2C" w:rsidRPr="007D3198" w:rsidRDefault="00FD0B2C" w:rsidP="00463D40">
            <w:pPr>
              <w:spacing w:after="0" w:line="240" w:lineRule="auto"/>
              <w:jc w:val="right"/>
              <w:rPr>
                <w:rFonts w:ascii="GHEA Grapalat" w:eastAsia="Times New Roman" w:hAnsi="GHEA Grapalat" w:cs="Times New Roman"/>
                <w:color w:val="000000"/>
                <w:sz w:val="24"/>
                <w:szCs w:val="24"/>
              </w:rPr>
            </w:pPr>
            <w:r w:rsidRPr="007D3198">
              <w:rPr>
                <w:rFonts w:ascii="GHEA Grapalat" w:eastAsia="Times New Roman" w:hAnsi="GHEA Grapalat" w:cs="Times New Roman"/>
                <w:b/>
                <w:bCs/>
                <w:color w:val="000000"/>
                <w:sz w:val="24"/>
                <w:szCs w:val="24"/>
              </w:rPr>
              <w:t>Հավելված</w:t>
            </w:r>
            <w:r w:rsidRPr="007D3198">
              <w:rPr>
                <w:rFonts w:ascii="Calibri" w:eastAsia="Times New Roman" w:hAnsi="Calibri" w:cs="Calibri"/>
                <w:b/>
                <w:bCs/>
                <w:color w:val="000000"/>
                <w:sz w:val="24"/>
                <w:szCs w:val="24"/>
              </w:rPr>
              <w:t> </w:t>
            </w:r>
            <w:r w:rsidRPr="007D3198">
              <w:rPr>
                <w:rFonts w:ascii="GHEA Grapalat" w:eastAsia="Times New Roman" w:hAnsi="GHEA Grapalat" w:cs="Times New Roman"/>
                <w:b/>
                <w:bCs/>
                <w:color w:val="000000"/>
                <w:sz w:val="24"/>
                <w:szCs w:val="24"/>
              </w:rPr>
              <w:t>N 1</w:t>
            </w:r>
          </w:p>
          <w:p w14:paraId="52356740" w14:textId="2F6C4CB4" w:rsidR="00FD0B2C" w:rsidRPr="007D3198" w:rsidRDefault="00FD0B2C" w:rsidP="00463D40">
            <w:pPr>
              <w:spacing w:after="0" w:line="240" w:lineRule="auto"/>
              <w:jc w:val="right"/>
              <w:rPr>
                <w:rFonts w:ascii="GHEA Grapalat" w:eastAsia="Times New Roman" w:hAnsi="GHEA Grapalat" w:cs="Times New Roman"/>
                <w:color w:val="000000"/>
                <w:sz w:val="24"/>
                <w:szCs w:val="24"/>
              </w:rPr>
            </w:pPr>
            <w:r w:rsidRPr="007D3198">
              <w:rPr>
                <w:rFonts w:ascii="GHEA Grapalat" w:eastAsia="Times New Roman" w:hAnsi="GHEA Grapalat" w:cs="Times New Roman"/>
                <w:b/>
                <w:bCs/>
                <w:color w:val="000000"/>
                <w:sz w:val="24"/>
                <w:szCs w:val="24"/>
              </w:rPr>
              <w:t xml:space="preserve">ՀՀ կառավարության </w:t>
            </w:r>
            <w:r w:rsidR="00463D40" w:rsidRPr="007D3198">
              <w:rPr>
                <w:rFonts w:ascii="GHEA Grapalat" w:eastAsia="Times New Roman" w:hAnsi="GHEA Grapalat" w:cs="Times New Roman"/>
                <w:b/>
                <w:bCs/>
                <w:color w:val="000000"/>
                <w:sz w:val="24"/>
                <w:szCs w:val="24"/>
              </w:rPr>
              <w:t xml:space="preserve"> </w:t>
            </w:r>
            <w:r w:rsidR="007D3198">
              <w:rPr>
                <w:rFonts w:ascii="GHEA Grapalat" w:eastAsia="Times New Roman" w:hAnsi="GHEA Grapalat" w:cs="Times New Roman"/>
                <w:b/>
                <w:bCs/>
                <w:color w:val="000000"/>
                <w:sz w:val="24"/>
                <w:szCs w:val="24"/>
              </w:rPr>
              <w:t>--</w:t>
            </w:r>
            <w:r w:rsidR="00463D40" w:rsidRPr="007D3198">
              <w:rPr>
                <w:rFonts w:ascii="GHEA Grapalat" w:eastAsia="Times New Roman" w:hAnsi="GHEA Grapalat" w:cs="Times New Roman"/>
                <w:b/>
                <w:bCs/>
                <w:color w:val="000000"/>
                <w:sz w:val="24"/>
                <w:szCs w:val="24"/>
              </w:rPr>
              <w:t xml:space="preserve">  </w:t>
            </w:r>
            <w:r w:rsidRPr="007D3198">
              <w:rPr>
                <w:rFonts w:ascii="GHEA Grapalat" w:eastAsia="Times New Roman" w:hAnsi="GHEA Grapalat" w:cs="Times New Roman"/>
                <w:b/>
                <w:bCs/>
                <w:color w:val="000000"/>
                <w:sz w:val="24"/>
                <w:szCs w:val="24"/>
              </w:rPr>
              <w:t>թվականի</w:t>
            </w:r>
          </w:p>
          <w:p w14:paraId="65C6D7F7" w14:textId="2621FE00" w:rsidR="00FD0B2C" w:rsidRPr="007D3198" w:rsidRDefault="00FD0B2C" w:rsidP="00463D40">
            <w:pPr>
              <w:spacing w:after="0" w:line="240" w:lineRule="auto"/>
              <w:jc w:val="right"/>
              <w:rPr>
                <w:rFonts w:ascii="GHEA Grapalat" w:eastAsia="Times New Roman" w:hAnsi="GHEA Grapalat" w:cs="Times New Roman"/>
                <w:color w:val="000000"/>
                <w:sz w:val="24"/>
                <w:szCs w:val="24"/>
              </w:rPr>
            </w:pPr>
            <w:r w:rsidRPr="007D3198">
              <w:rPr>
                <w:rFonts w:ascii="GHEA Grapalat" w:eastAsia="Times New Roman" w:hAnsi="GHEA Grapalat" w:cs="Times New Roman"/>
                <w:b/>
                <w:bCs/>
                <w:color w:val="000000"/>
                <w:sz w:val="24"/>
                <w:szCs w:val="24"/>
              </w:rPr>
              <w:t>-ի N -Ն որոշման</w:t>
            </w:r>
          </w:p>
        </w:tc>
      </w:tr>
    </w:tbl>
    <w:p w14:paraId="067C95F3" w14:textId="77777777" w:rsidR="00FD0B2C" w:rsidRPr="007D3198" w:rsidRDefault="00FD0B2C" w:rsidP="00FD0B2C">
      <w:pPr>
        <w:shd w:val="clear" w:color="auto" w:fill="FFFFFF"/>
        <w:spacing w:after="0" w:line="240" w:lineRule="auto"/>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lastRenderedPageBreak/>
        <w:t> </w:t>
      </w:r>
    </w:p>
    <w:p w14:paraId="749144E5" w14:textId="25EF6D19" w:rsidR="00FD0B2C" w:rsidRPr="007D3198" w:rsidRDefault="00FD0B2C" w:rsidP="00FD0B2C">
      <w:pPr>
        <w:spacing w:after="0" w:line="240" w:lineRule="auto"/>
        <w:jc w:val="center"/>
        <w:rPr>
          <w:rFonts w:ascii="GHEA Grapalat" w:eastAsia="Times New Roman" w:hAnsi="GHEA Grapalat" w:cs="Times New Roman"/>
          <w:b/>
          <w:bCs/>
          <w:color w:val="000000"/>
          <w:sz w:val="24"/>
          <w:szCs w:val="24"/>
          <w:shd w:val="clear" w:color="auto" w:fill="FFFFFF"/>
        </w:rPr>
      </w:pPr>
      <w:r w:rsidRPr="007D3198">
        <w:rPr>
          <w:rFonts w:ascii="GHEA Grapalat" w:eastAsia="Times New Roman" w:hAnsi="GHEA Grapalat" w:cs="Times New Roman"/>
          <w:b/>
          <w:bCs/>
          <w:color w:val="000000"/>
          <w:sz w:val="24"/>
          <w:szCs w:val="24"/>
          <w:shd w:val="clear" w:color="auto" w:fill="FFFFFF"/>
        </w:rPr>
        <w:t>202</w:t>
      </w:r>
      <w:r w:rsidR="004A4D39">
        <w:rPr>
          <w:rFonts w:ascii="GHEA Grapalat" w:eastAsia="Times New Roman" w:hAnsi="GHEA Grapalat" w:cs="Times New Roman"/>
          <w:b/>
          <w:bCs/>
          <w:color w:val="000000"/>
          <w:sz w:val="24"/>
          <w:szCs w:val="24"/>
          <w:shd w:val="clear" w:color="auto" w:fill="FFFFFF"/>
          <w:lang w:val="hy-AM"/>
        </w:rPr>
        <w:t>4</w:t>
      </w:r>
      <w:r w:rsidRPr="007D3198">
        <w:rPr>
          <w:rFonts w:ascii="GHEA Grapalat" w:eastAsia="Times New Roman" w:hAnsi="GHEA Grapalat" w:cs="Times New Roman"/>
          <w:b/>
          <w:bCs/>
          <w:color w:val="000000"/>
          <w:sz w:val="24"/>
          <w:szCs w:val="24"/>
          <w:shd w:val="clear" w:color="auto" w:fill="FFFFFF"/>
        </w:rPr>
        <w:t xml:space="preserve"> ԹՎԱԿԱՆԻ ԸՆԹԱՑՔՈՒՄ ՀԱՅԱՍՏԱՆԻ ՀԱՆՐԱՊԵՏՈՒԹՅԱՆ ՏԱՐԱԾՔ ՆԵՐՄՈՒԾՎՈՂ ԱՌԱՆՁԻՆ ՏԵՍԱԿԻ ԳՅՈՒՂԱՏՆՏԵՍԱԿԱՆ ԱՊՐԱՆՔՆԵՐԻ ՆԿԱՏՄԱՄԲ ՍԱՀՄԱՆՎԱԾ ՍԱԿԱԳՆԱՅԻՆ ՔՎՈՏԱՆ</w:t>
      </w:r>
    </w:p>
    <w:p w14:paraId="040CF92F" w14:textId="77777777" w:rsidR="00FD0B2C" w:rsidRPr="007D3198" w:rsidRDefault="00FD0B2C" w:rsidP="00FD0B2C">
      <w:pPr>
        <w:shd w:val="clear" w:color="auto" w:fill="FFFFFF"/>
        <w:spacing w:after="0" w:line="240" w:lineRule="auto"/>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688"/>
        <w:gridCol w:w="1062"/>
      </w:tblGrid>
      <w:tr w:rsidR="00FD0B2C" w:rsidRPr="007D3198" w14:paraId="4AD84379"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0C03A73" w14:textId="77777777" w:rsidR="00FD0B2C" w:rsidRPr="007D3198" w:rsidRDefault="00FD0B2C" w:rsidP="00FD0B2C">
            <w:pPr>
              <w:spacing w:after="0" w:line="240" w:lineRule="auto"/>
              <w:jc w:val="center"/>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Ապրանքի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8EEDFF" w14:textId="77777777" w:rsidR="00FD0B2C" w:rsidRPr="007D3198" w:rsidRDefault="00FD0B2C" w:rsidP="00FD0B2C">
            <w:pPr>
              <w:spacing w:after="0" w:line="240" w:lineRule="auto"/>
              <w:jc w:val="center"/>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Քվոտա</w:t>
            </w:r>
          </w:p>
          <w:p w14:paraId="2B4D2D86" w14:textId="77777777" w:rsidR="00FD0B2C" w:rsidRPr="007D3198" w:rsidRDefault="00FD0B2C" w:rsidP="00FD0B2C">
            <w:pPr>
              <w:spacing w:after="0" w:line="240" w:lineRule="auto"/>
              <w:jc w:val="center"/>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(հազ. տոննա)</w:t>
            </w:r>
          </w:p>
        </w:tc>
      </w:tr>
      <w:tr w:rsidR="00463D40" w:rsidRPr="007D3198" w14:paraId="3F535FAD" w14:textId="77777777" w:rsidTr="009F7E6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DFC782" w14:textId="2199D783" w:rsidR="00463D40" w:rsidRPr="007D3198" w:rsidRDefault="00463D40" w:rsidP="00463D40">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lang w:val="hy-AM"/>
              </w:rPr>
              <w:t xml:space="preserve">Խոշոր եղջերավոր անասունների միս՝ թարմ կամ պաղեցրած </w:t>
            </w:r>
            <w:r w:rsidRPr="007D3198">
              <w:rPr>
                <w:rFonts w:ascii="GHEA Grapalat" w:eastAsia="Times New Roman" w:hAnsi="GHEA Grapalat" w:cs="Times New Roman"/>
                <w:color w:val="000000"/>
                <w:sz w:val="24"/>
                <w:szCs w:val="24"/>
              </w:rPr>
              <w:t>(ԵԱՏՄ ԱՏԳ ԱԱ 0201 10 000 1, 0201 20 200 1, 0201 20 300 1, 0201 20 500 1, 0201 20 900 1, 0201 30 000 4</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ծածկագրեր)</w:t>
            </w:r>
          </w:p>
        </w:tc>
        <w:tc>
          <w:tcPr>
            <w:tcW w:w="0" w:type="auto"/>
            <w:vMerge w:val="restart"/>
            <w:tcBorders>
              <w:top w:val="outset" w:sz="6" w:space="0" w:color="auto"/>
              <w:left w:val="outset" w:sz="6" w:space="0" w:color="auto"/>
              <w:right w:val="outset" w:sz="6" w:space="0" w:color="auto"/>
            </w:tcBorders>
            <w:shd w:val="clear" w:color="auto" w:fill="FFFFFF"/>
            <w:vAlign w:val="center"/>
            <w:hideMark/>
          </w:tcPr>
          <w:p w14:paraId="17F579EE" w14:textId="1AB36702" w:rsidR="00463D40" w:rsidRPr="007D3198" w:rsidRDefault="004A4D39" w:rsidP="00FD0B2C">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9</w:t>
            </w:r>
            <w:r>
              <w:rPr>
                <w:rFonts w:ascii="Cambria Math" w:eastAsia="Times New Roman" w:hAnsi="Cambria Math" w:cs="Times New Roman"/>
                <w:color w:val="000000"/>
                <w:sz w:val="24"/>
                <w:szCs w:val="24"/>
                <w:lang w:val="hy-AM"/>
              </w:rPr>
              <w:t>․</w:t>
            </w:r>
            <w:r>
              <w:rPr>
                <w:rFonts w:ascii="GHEA Grapalat" w:eastAsia="Times New Roman" w:hAnsi="GHEA Grapalat" w:cs="Times New Roman"/>
                <w:color w:val="000000"/>
                <w:sz w:val="24"/>
                <w:szCs w:val="24"/>
                <w:lang w:val="hy-AM"/>
              </w:rPr>
              <w:t>0</w:t>
            </w:r>
          </w:p>
        </w:tc>
      </w:tr>
      <w:tr w:rsidR="00463D40" w:rsidRPr="007D3198" w14:paraId="11DC8129" w14:textId="77777777" w:rsidTr="009F7E6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788E9F61" w14:textId="6E6D6A09" w:rsidR="00463D40" w:rsidRPr="007D3198" w:rsidRDefault="00463D40" w:rsidP="00463D40">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lang w:val="hy-AM"/>
              </w:rPr>
              <w:t xml:space="preserve">Խոշոր եղջերավոր անասունների միս՝ սառեցրած </w:t>
            </w:r>
            <w:r w:rsidRPr="007D3198">
              <w:rPr>
                <w:rFonts w:ascii="GHEA Grapalat" w:eastAsia="Times New Roman" w:hAnsi="GHEA Grapalat" w:cs="Times New Roman"/>
                <w:color w:val="000000"/>
                <w:sz w:val="24"/>
                <w:szCs w:val="24"/>
              </w:rPr>
              <w:t>(ԵԱՏՄ ԱՏԳ ԱԱ 0202 10 000 1, 0202 20 100 1, 0202 20 300 1, 0202 20 500 1, 0202 20 900 1, 0202 30 100 4, 0202 30 500 4, 0202 30 900 4</w:t>
            </w:r>
          </w:p>
          <w:p w14:paraId="04A78883" w14:textId="12854001" w:rsidR="00463D40" w:rsidRPr="007D3198" w:rsidRDefault="00463D40" w:rsidP="00463D40">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ծածկագրեր)</w:t>
            </w:r>
          </w:p>
        </w:tc>
        <w:tc>
          <w:tcPr>
            <w:tcW w:w="0" w:type="auto"/>
            <w:vMerge/>
            <w:tcBorders>
              <w:left w:val="outset" w:sz="6" w:space="0" w:color="auto"/>
              <w:bottom w:val="outset" w:sz="6" w:space="0" w:color="auto"/>
              <w:right w:val="outset" w:sz="6" w:space="0" w:color="auto"/>
            </w:tcBorders>
            <w:shd w:val="clear" w:color="auto" w:fill="FFFFFF"/>
            <w:vAlign w:val="center"/>
          </w:tcPr>
          <w:p w14:paraId="2A2CC05D" w14:textId="77777777" w:rsidR="00463D40" w:rsidRPr="007D3198" w:rsidRDefault="00463D40" w:rsidP="00FD0B2C">
            <w:pPr>
              <w:spacing w:after="0" w:line="240" w:lineRule="auto"/>
              <w:jc w:val="center"/>
              <w:rPr>
                <w:rFonts w:ascii="GHEA Grapalat" w:eastAsia="Times New Roman" w:hAnsi="GHEA Grapalat" w:cs="Times New Roman"/>
                <w:color w:val="000000"/>
                <w:sz w:val="24"/>
                <w:szCs w:val="24"/>
              </w:rPr>
            </w:pPr>
          </w:p>
        </w:tc>
      </w:tr>
      <w:tr w:rsidR="00463D40" w:rsidRPr="007D3198" w14:paraId="113555DB"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753184CF" w14:textId="53E0B2E9" w:rsidR="00463D40" w:rsidRPr="007D3198" w:rsidRDefault="00463D40" w:rsidP="00463D40">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 xml:space="preserve">Խոզի միս` </w:t>
            </w:r>
            <w:r w:rsidRPr="007D3198">
              <w:rPr>
                <w:rFonts w:ascii="GHEA Grapalat" w:eastAsia="Times New Roman" w:hAnsi="GHEA Grapalat" w:cs="Times New Roman"/>
                <w:color w:val="000000"/>
                <w:sz w:val="24"/>
                <w:szCs w:val="24"/>
                <w:lang w:val="hy-AM"/>
              </w:rPr>
              <w:t xml:space="preserve">թարմ, պաղեցրած կամ </w:t>
            </w:r>
            <w:r w:rsidRPr="007D3198">
              <w:rPr>
                <w:rFonts w:ascii="GHEA Grapalat" w:eastAsia="Times New Roman" w:hAnsi="GHEA Grapalat" w:cs="Times New Roman"/>
                <w:color w:val="000000"/>
                <w:sz w:val="24"/>
                <w:szCs w:val="24"/>
              </w:rPr>
              <w:t>սառեցրած (ԵԱՏՄ ԱՏԳ ԱԱ 0203 11 100 1,</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0203 11 900 1,</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0203 12 110 1,</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0203 12 190 1,</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0203 12 900 1,</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0203 19 110 1,</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0203 19 130 1,</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0203 19 150 1,</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0203 19 550 1,</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0203 19 590 1,</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0203 19 900 1,</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0203 21 100 1,</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0203 21 900 1,</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0203 22 110 1,</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0203 22 190 1,</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0203 22 900 1,</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0203 29 110 1,</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0203 29 130 1,</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0203 29 150 1,</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0203 29 550 1,</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0203 29 550 2,</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0203 29 590 1,</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0203 29 900 1,</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0203 29 900 2</w:t>
            </w:r>
            <w:r w:rsidRPr="007D3198">
              <w:rPr>
                <w:rFonts w:ascii="GHEA Grapalat" w:eastAsia="Times New Roman" w:hAnsi="GHEA Grapalat" w:cs="Times New Roman"/>
                <w:color w:val="000000"/>
                <w:sz w:val="24"/>
                <w:szCs w:val="24"/>
                <w:lang w:val="hy-AM"/>
              </w:rPr>
              <w:t xml:space="preserve"> </w:t>
            </w:r>
            <w:r w:rsidRPr="007D3198">
              <w:rPr>
                <w:rFonts w:ascii="GHEA Grapalat" w:eastAsia="Times New Roman" w:hAnsi="GHEA Grapalat" w:cs="Times New Roman"/>
                <w:color w:val="000000"/>
                <w:sz w:val="24"/>
                <w:szCs w:val="24"/>
              </w:rPr>
              <w:t>ծածկագրեր)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7C0F9A1" w14:textId="0F22A56B" w:rsidR="00463D40" w:rsidRPr="004A4D39" w:rsidRDefault="004A4D39" w:rsidP="00FD0B2C">
            <w:pPr>
              <w:spacing w:after="0" w:line="240" w:lineRule="auto"/>
              <w:jc w:val="center"/>
              <w:rPr>
                <w:rFonts w:ascii="GHEA Grapalat" w:eastAsia="Times New Roman" w:hAnsi="GHEA Grapalat" w:cs="Times New Roman"/>
                <w:color w:val="000000"/>
                <w:sz w:val="24"/>
                <w:szCs w:val="24"/>
                <w:lang w:val="hy-AM"/>
              </w:rPr>
            </w:pPr>
            <w:r w:rsidRPr="004A4D39">
              <w:rPr>
                <w:rFonts w:ascii="GHEA Grapalat" w:eastAsia="Times New Roman" w:hAnsi="GHEA Grapalat" w:cs="Times New Roman"/>
                <w:color w:val="000000"/>
                <w:sz w:val="24"/>
                <w:szCs w:val="24"/>
                <w:lang w:val="hy-AM"/>
              </w:rPr>
              <w:t>12</w:t>
            </w:r>
            <w:r w:rsidRPr="004A4D39">
              <w:rPr>
                <w:rFonts w:ascii="Cambria Math" w:eastAsia="Times New Roman" w:hAnsi="Cambria Math" w:cs="Cambria Math"/>
                <w:color w:val="000000"/>
                <w:sz w:val="24"/>
                <w:szCs w:val="24"/>
                <w:lang w:val="hy-AM"/>
              </w:rPr>
              <w:t>․</w:t>
            </w:r>
            <w:r w:rsidRPr="004A4D39">
              <w:rPr>
                <w:rFonts w:ascii="GHEA Grapalat" w:eastAsia="Times New Roman" w:hAnsi="GHEA Grapalat" w:cs="Times New Roman"/>
                <w:color w:val="000000"/>
                <w:sz w:val="24"/>
                <w:szCs w:val="24"/>
                <w:lang w:val="hy-AM"/>
              </w:rPr>
              <w:t>0</w:t>
            </w:r>
          </w:p>
        </w:tc>
      </w:tr>
      <w:tr w:rsidR="00463D40" w:rsidRPr="007D3198" w14:paraId="7B2B221D" w14:textId="77777777" w:rsidTr="0073194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A227A37" w14:textId="110065CE" w:rsidR="00463D40" w:rsidRPr="007D3198" w:rsidRDefault="00463D40" w:rsidP="00463D40">
            <w:pPr>
              <w:spacing w:after="0" w:line="240" w:lineRule="auto"/>
              <w:rPr>
                <w:rFonts w:ascii="GHEA Grapalat" w:eastAsia="Times New Roman" w:hAnsi="GHEA Grapalat" w:cs="Times New Roman"/>
                <w:color w:val="000000"/>
                <w:sz w:val="24"/>
                <w:szCs w:val="24"/>
                <w:lang w:val="hy-AM"/>
              </w:rPr>
            </w:pPr>
            <w:r w:rsidRPr="007D3198">
              <w:rPr>
                <w:rFonts w:ascii="GHEA Grapalat" w:eastAsia="Times New Roman" w:hAnsi="GHEA Grapalat" w:cs="Times New Roman"/>
                <w:color w:val="000000"/>
                <w:sz w:val="24"/>
                <w:szCs w:val="24"/>
              </w:rPr>
              <w:t>Ը</w:t>
            </w:r>
            <w:r w:rsidRPr="007D3198">
              <w:rPr>
                <w:rFonts w:ascii="GHEA Grapalat" w:eastAsia="Times New Roman" w:hAnsi="GHEA Grapalat" w:cs="Times New Roman"/>
                <w:color w:val="000000"/>
                <w:sz w:val="24"/>
                <w:szCs w:val="24"/>
                <w:lang w:val="hy-AM"/>
              </w:rPr>
              <w:t>նտանի թռչունների միս և սննդային ենթամթերք՝ 0</w:t>
            </w:r>
            <w:r w:rsidRPr="007D3198">
              <w:rPr>
                <w:rFonts w:ascii="GHEA Grapalat" w:eastAsia="Times New Roman" w:hAnsi="GHEA Grapalat" w:cs="Times New Roman"/>
                <w:color w:val="000000"/>
                <w:sz w:val="24"/>
                <w:szCs w:val="24"/>
              </w:rPr>
              <w:t xml:space="preserve">105 </w:t>
            </w:r>
            <w:r w:rsidRPr="007D3198">
              <w:rPr>
                <w:rFonts w:ascii="GHEA Grapalat" w:eastAsia="Times New Roman" w:hAnsi="GHEA Grapalat" w:cs="Times New Roman"/>
                <w:color w:val="000000"/>
                <w:sz w:val="24"/>
                <w:szCs w:val="24"/>
                <w:lang w:val="hy-AM"/>
              </w:rPr>
              <w:t>ապրանքային դիրքում դասակարգված, թարմ, պաղեցրած կամ սառեցրած, այդ թվում՝</w:t>
            </w:r>
          </w:p>
        </w:tc>
        <w:tc>
          <w:tcPr>
            <w:tcW w:w="0" w:type="auto"/>
            <w:vMerge w:val="restart"/>
            <w:tcBorders>
              <w:top w:val="outset" w:sz="6" w:space="0" w:color="auto"/>
              <w:left w:val="outset" w:sz="6" w:space="0" w:color="auto"/>
              <w:right w:val="outset" w:sz="6" w:space="0" w:color="auto"/>
            </w:tcBorders>
            <w:shd w:val="clear" w:color="auto" w:fill="FFFFFF"/>
            <w:vAlign w:val="center"/>
          </w:tcPr>
          <w:p w14:paraId="67B739A3" w14:textId="32A603F8" w:rsidR="00463D40" w:rsidRPr="007D3198" w:rsidRDefault="00463D40" w:rsidP="00FD0B2C">
            <w:pPr>
              <w:spacing w:after="0" w:line="240" w:lineRule="auto"/>
              <w:jc w:val="center"/>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lang w:val="hy-AM"/>
              </w:rPr>
              <w:t>3</w:t>
            </w:r>
            <w:r w:rsidRPr="007D3198">
              <w:rPr>
                <w:rFonts w:ascii="GHEA Grapalat" w:eastAsia="Times New Roman" w:hAnsi="GHEA Grapalat" w:cs="Times New Roman"/>
                <w:color w:val="000000"/>
                <w:sz w:val="24"/>
                <w:szCs w:val="24"/>
              </w:rPr>
              <w:t>9.1</w:t>
            </w:r>
          </w:p>
        </w:tc>
      </w:tr>
      <w:tr w:rsidR="00463D40" w:rsidRPr="007D3198" w14:paraId="6DBF77F4" w14:textId="77777777" w:rsidTr="0073194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74704EF7" w14:textId="2FBE36C6" w:rsidR="00463D40" w:rsidRPr="007D3198" w:rsidRDefault="00463D40" w:rsidP="00463D40">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lang w:val="hy-AM"/>
              </w:rPr>
              <w:t>մսեղիքի մասեր և ենթամթերք՝ սառեցրած կիսաններ կամ քառորդամասեր և ոտքեր և դրանցից կտորներ (ԵԱՏՄ ԱՏԳ ԱԱ 0</w:t>
            </w:r>
            <w:r w:rsidRPr="007D3198">
              <w:rPr>
                <w:rFonts w:ascii="GHEA Grapalat" w:eastAsia="Times New Roman" w:hAnsi="GHEA Grapalat" w:cs="Times New Roman"/>
                <w:color w:val="000000"/>
                <w:sz w:val="24"/>
                <w:szCs w:val="24"/>
              </w:rPr>
              <w:t>207 14</w:t>
            </w:r>
            <w:r w:rsidRPr="007D3198">
              <w:rPr>
                <w:rFonts w:ascii="Calibri" w:eastAsia="Times New Roman" w:hAnsi="Calibri" w:cs="Calibri"/>
                <w:color w:val="000000"/>
                <w:sz w:val="24"/>
                <w:szCs w:val="24"/>
              </w:rPr>
              <w:t> </w:t>
            </w:r>
            <w:r w:rsidRPr="007D3198">
              <w:rPr>
                <w:rFonts w:ascii="GHEA Grapalat" w:eastAsia="Times New Roman" w:hAnsi="GHEA Grapalat" w:cs="Times New Roman"/>
                <w:color w:val="000000"/>
                <w:sz w:val="24"/>
                <w:szCs w:val="24"/>
              </w:rPr>
              <w:t>200 1, 0207 14</w:t>
            </w:r>
            <w:r w:rsidRPr="007D3198">
              <w:rPr>
                <w:rFonts w:ascii="Calibri" w:eastAsia="Times New Roman" w:hAnsi="Calibri" w:cs="Calibri"/>
                <w:color w:val="000000"/>
                <w:sz w:val="24"/>
                <w:szCs w:val="24"/>
              </w:rPr>
              <w:t> </w:t>
            </w:r>
            <w:r w:rsidRPr="007D3198">
              <w:rPr>
                <w:rFonts w:ascii="GHEA Grapalat" w:eastAsia="Times New Roman" w:hAnsi="GHEA Grapalat" w:cs="Times New Roman"/>
                <w:color w:val="000000"/>
                <w:sz w:val="24"/>
                <w:szCs w:val="24"/>
              </w:rPr>
              <w:t xml:space="preserve">600 1 </w:t>
            </w:r>
            <w:r w:rsidRPr="007D3198">
              <w:rPr>
                <w:rFonts w:ascii="GHEA Grapalat" w:eastAsia="Times New Roman" w:hAnsi="GHEA Grapalat" w:cs="GHEA Grapalat"/>
                <w:color w:val="000000"/>
                <w:sz w:val="24"/>
                <w:szCs w:val="24"/>
              </w:rPr>
              <w:t>ծ</w:t>
            </w:r>
            <w:r w:rsidRPr="007D3198">
              <w:rPr>
                <w:rFonts w:ascii="GHEA Grapalat" w:eastAsia="Times New Roman" w:hAnsi="GHEA Grapalat" w:cs="Times New Roman"/>
                <w:color w:val="000000"/>
                <w:sz w:val="24"/>
                <w:szCs w:val="24"/>
                <w:lang w:val="hy-AM"/>
              </w:rPr>
              <w:t>ածկագրեր</w:t>
            </w:r>
            <w:r w:rsidRPr="007D3198">
              <w:rPr>
                <w:rFonts w:ascii="GHEA Grapalat" w:eastAsia="Times New Roman" w:hAnsi="GHEA Grapalat" w:cs="Times New Roman"/>
                <w:color w:val="000000"/>
                <w:sz w:val="24"/>
                <w:szCs w:val="24"/>
              </w:rPr>
              <w:t>)</w:t>
            </w:r>
          </w:p>
        </w:tc>
        <w:tc>
          <w:tcPr>
            <w:tcW w:w="0" w:type="auto"/>
            <w:vMerge/>
            <w:tcBorders>
              <w:left w:val="outset" w:sz="6" w:space="0" w:color="auto"/>
              <w:right w:val="outset" w:sz="6" w:space="0" w:color="auto"/>
            </w:tcBorders>
            <w:shd w:val="clear" w:color="auto" w:fill="FFFFFF"/>
            <w:vAlign w:val="center"/>
          </w:tcPr>
          <w:p w14:paraId="13924721" w14:textId="77777777" w:rsidR="00463D40" w:rsidRPr="007D3198" w:rsidRDefault="00463D40" w:rsidP="00FD0B2C">
            <w:pPr>
              <w:spacing w:after="0" w:line="240" w:lineRule="auto"/>
              <w:jc w:val="center"/>
              <w:rPr>
                <w:rFonts w:ascii="GHEA Grapalat" w:eastAsia="Times New Roman" w:hAnsi="GHEA Grapalat" w:cs="Times New Roman"/>
                <w:color w:val="000000"/>
                <w:sz w:val="24"/>
                <w:szCs w:val="24"/>
              </w:rPr>
            </w:pPr>
          </w:p>
        </w:tc>
      </w:tr>
      <w:tr w:rsidR="00463D40" w:rsidRPr="007D3198" w14:paraId="049B3A3A" w14:textId="77777777" w:rsidTr="0073194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AB179F2" w14:textId="47E134D0" w:rsidR="00463D40" w:rsidRPr="007D3198" w:rsidRDefault="00463D40" w:rsidP="00463D40">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lang w:val="hy-AM"/>
              </w:rPr>
              <w:t>մսեղիքի մասեր և ենթամթերք՝ թարմ կամ պաղեցրած, ոսկրահան արված (</w:t>
            </w:r>
            <w:r w:rsidRPr="007D3198">
              <w:rPr>
                <w:rFonts w:ascii="GHEA Grapalat" w:eastAsia="Times New Roman" w:hAnsi="GHEA Grapalat" w:cs="Times New Roman"/>
                <w:color w:val="000000"/>
                <w:sz w:val="24"/>
                <w:szCs w:val="24"/>
              </w:rPr>
              <w:t>Ե</w:t>
            </w:r>
            <w:r w:rsidRPr="007D3198">
              <w:rPr>
                <w:rFonts w:ascii="GHEA Grapalat" w:eastAsia="Times New Roman" w:hAnsi="GHEA Grapalat" w:cs="Times New Roman"/>
                <w:color w:val="000000"/>
                <w:sz w:val="24"/>
                <w:szCs w:val="24"/>
                <w:lang w:val="hy-AM"/>
              </w:rPr>
              <w:t>ԱՏՄ ԱՏԳ ԱԱ 0</w:t>
            </w:r>
            <w:r w:rsidRPr="007D3198">
              <w:rPr>
                <w:rFonts w:ascii="GHEA Grapalat" w:eastAsia="Times New Roman" w:hAnsi="GHEA Grapalat" w:cs="Times New Roman"/>
                <w:color w:val="000000"/>
                <w:sz w:val="24"/>
                <w:szCs w:val="24"/>
              </w:rPr>
              <w:t>207 13</w:t>
            </w:r>
            <w:r w:rsidRPr="007D3198">
              <w:rPr>
                <w:rFonts w:ascii="Calibri" w:eastAsia="Times New Roman" w:hAnsi="Calibri" w:cs="Calibri"/>
                <w:color w:val="000000"/>
                <w:sz w:val="24"/>
                <w:szCs w:val="24"/>
              </w:rPr>
              <w:t> </w:t>
            </w:r>
            <w:r w:rsidRPr="007D3198">
              <w:rPr>
                <w:rFonts w:ascii="GHEA Grapalat" w:eastAsia="Times New Roman" w:hAnsi="GHEA Grapalat" w:cs="Times New Roman"/>
                <w:color w:val="000000"/>
                <w:sz w:val="24"/>
                <w:szCs w:val="24"/>
              </w:rPr>
              <w:t xml:space="preserve">100 1 </w:t>
            </w:r>
            <w:r w:rsidRPr="007D3198">
              <w:rPr>
                <w:rFonts w:ascii="GHEA Grapalat" w:eastAsia="Times New Roman" w:hAnsi="GHEA Grapalat" w:cs="GHEA Grapalat"/>
                <w:color w:val="000000"/>
                <w:sz w:val="24"/>
                <w:szCs w:val="24"/>
              </w:rPr>
              <w:t>ծ</w:t>
            </w:r>
            <w:r w:rsidRPr="007D3198">
              <w:rPr>
                <w:rFonts w:ascii="GHEA Grapalat" w:eastAsia="Times New Roman" w:hAnsi="GHEA Grapalat" w:cs="Times New Roman"/>
                <w:color w:val="000000"/>
                <w:sz w:val="24"/>
                <w:szCs w:val="24"/>
                <w:lang w:val="hy-AM"/>
              </w:rPr>
              <w:t>ածկագիր</w:t>
            </w:r>
            <w:r w:rsidRPr="007D3198">
              <w:rPr>
                <w:rFonts w:ascii="GHEA Grapalat" w:eastAsia="Times New Roman" w:hAnsi="GHEA Grapalat" w:cs="Times New Roman"/>
                <w:color w:val="000000"/>
                <w:sz w:val="24"/>
                <w:szCs w:val="24"/>
              </w:rPr>
              <w:t>)</w:t>
            </w:r>
          </w:p>
        </w:tc>
        <w:tc>
          <w:tcPr>
            <w:tcW w:w="0" w:type="auto"/>
            <w:vMerge/>
            <w:tcBorders>
              <w:left w:val="outset" w:sz="6" w:space="0" w:color="auto"/>
              <w:right w:val="outset" w:sz="6" w:space="0" w:color="auto"/>
            </w:tcBorders>
            <w:shd w:val="clear" w:color="auto" w:fill="FFFFFF"/>
            <w:vAlign w:val="center"/>
          </w:tcPr>
          <w:p w14:paraId="259FF588" w14:textId="77777777" w:rsidR="00463D40" w:rsidRPr="007D3198" w:rsidRDefault="00463D40" w:rsidP="00FD0B2C">
            <w:pPr>
              <w:spacing w:after="0" w:line="240" w:lineRule="auto"/>
              <w:jc w:val="center"/>
              <w:rPr>
                <w:rFonts w:ascii="GHEA Grapalat" w:eastAsia="Times New Roman" w:hAnsi="GHEA Grapalat" w:cs="Times New Roman"/>
                <w:color w:val="000000"/>
                <w:sz w:val="24"/>
                <w:szCs w:val="24"/>
              </w:rPr>
            </w:pPr>
          </w:p>
        </w:tc>
      </w:tr>
      <w:tr w:rsidR="00463D40" w:rsidRPr="007D3198" w14:paraId="55975B55" w14:textId="77777777" w:rsidTr="0073194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4F3011C" w14:textId="70E0536E" w:rsidR="00463D40" w:rsidRPr="007D3198" w:rsidRDefault="00463D40" w:rsidP="00463D40">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lang w:val="hy-AM"/>
              </w:rPr>
              <w:t>մսեղիքի մասեր և ենթամթերք՝ սառեցրած, ոսկրահան արված (</w:t>
            </w:r>
            <w:r w:rsidRPr="007D3198">
              <w:rPr>
                <w:rFonts w:ascii="GHEA Grapalat" w:eastAsia="Times New Roman" w:hAnsi="GHEA Grapalat" w:cs="Times New Roman"/>
                <w:color w:val="000000"/>
                <w:sz w:val="24"/>
                <w:szCs w:val="24"/>
              </w:rPr>
              <w:t>Ե</w:t>
            </w:r>
            <w:r w:rsidRPr="007D3198">
              <w:rPr>
                <w:rFonts w:ascii="GHEA Grapalat" w:eastAsia="Times New Roman" w:hAnsi="GHEA Grapalat" w:cs="Times New Roman"/>
                <w:color w:val="000000"/>
                <w:sz w:val="24"/>
                <w:szCs w:val="24"/>
                <w:lang w:val="hy-AM"/>
              </w:rPr>
              <w:t>ԱՏՄ ԱՏԳ ԱԱ 0</w:t>
            </w:r>
            <w:r w:rsidRPr="007D3198">
              <w:rPr>
                <w:rFonts w:ascii="GHEA Grapalat" w:eastAsia="Times New Roman" w:hAnsi="GHEA Grapalat" w:cs="Times New Roman"/>
                <w:color w:val="000000"/>
                <w:sz w:val="24"/>
                <w:szCs w:val="24"/>
              </w:rPr>
              <w:t>207 14</w:t>
            </w:r>
            <w:r w:rsidRPr="007D3198">
              <w:rPr>
                <w:rFonts w:ascii="Calibri" w:eastAsia="Times New Roman" w:hAnsi="Calibri" w:cs="Calibri"/>
                <w:color w:val="000000"/>
                <w:sz w:val="24"/>
                <w:szCs w:val="24"/>
              </w:rPr>
              <w:t> </w:t>
            </w:r>
            <w:r w:rsidRPr="007D3198">
              <w:rPr>
                <w:rFonts w:ascii="GHEA Grapalat" w:eastAsia="Times New Roman" w:hAnsi="GHEA Grapalat" w:cs="Times New Roman"/>
                <w:color w:val="000000"/>
                <w:sz w:val="24"/>
                <w:szCs w:val="24"/>
              </w:rPr>
              <w:t xml:space="preserve">100 1 </w:t>
            </w:r>
            <w:r w:rsidRPr="007D3198">
              <w:rPr>
                <w:rFonts w:ascii="GHEA Grapalat" w:eastAsia="Times New Roman" w:hAnsi="GHEA Grapalat" w:cs="Times New Roman"/>
                <w:color w:val="000000"/>
                <w:sz w:val="24"/>
                <w:szCs w:val="24"/>
                <w:lang w:val="hy-AM"/>
              </w:rPr>
              <w:t>ծածկագիր</w:t>
            </w:r>
            <w:r w:rsidRPr="007D3198">
              <w:rPr>
                <w:rFonts w:ascii="GHEA Grapalat" w:eastAsia="Times New Roman" w:hAnsi="GHEA Grapalat" w:cs="Times New Roman"/>
                <w:color w:val="000000"/>
                <w:sz w:val="24"/>
                <w:szCs w:val="24"/>
              </w:rPr>
              <w:t>)</w:t>
            </w:r>
          </w:p>
        </w:tc>
        <w:tc>
          <w:tcPr>
            <w:tcW w:w="0" w:type="auto"/>
            <w:vMerge/>
            <w:tcBorders>
              <w:left w:val="outset" w:sz="6" w:space="0" w:color="auto"/>
              <w:right w:val="outset" w:sz="6" w:space="0" w:color="auto"/>
            </w:tcBorders>
            <w:shd w:val="clear" w:color="auto" w:fill="FFFFFF"/>
            <w:vAlign w:val="center"/>
          </w:tcPr>
          <w:p w14:paraId="097E83EA" w14:textId="77777777" w:rsidR="00463D40" w:rsidRPr="007D3198" w:rsidRDefault="00463D40" w:rsidP="00FD0B2C">
            <w:pPr>
              <w:spacing w:after="0" w:line="240" w:lineRule="auto"/>
              <w:jc w:val="center"/>
              <w:rPr>
                <w:rFonts w:ascii="GHEA Grapalat" w:eastAsia="Times New Roman" w:hAnsi="GHEA Grapalat" w:cs="Times New Roman"/>
                <w:color w:val="000000"/>
                <w:sz w:val="24"/>
                <w:szCs w:val="24"/>
              </w:rPr>
            </w:pPr>
          </w:p>
        </w:tc>
      </w:tr>
      <w:tr w:rsidR="00463D40" w:rsidRPr="007D3198" w14:paraId="5B263110" w14:textId="77777777" w:rsidTr="0073194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7236449D" w14:textId="14CCFCDC" w:rsidR="00463D40" w:rsidRPr="007D3198" w:rsidRDefault="00463D40" w:rsidP="00463D40">
            <w:pPr>
              <w:spacing w:after="0" w:line="240" w:lineRule="auto"/>
              <w:rPr>
                <w:rFonts w:ascii="GHEA Grapalat" w:eastAsia="Times New Roman" w:hAnsi="GHEA Grapalat" w:cs="Times New Roman"/>
                <w:color w:val="000000"/>
                <w:sz w:val="24"/>
                <w:szCs w:val="24"/>
                <w:lang w:val="hy-AM"/>
              </w:rPr>
            </w:pPr>
            <w:r w:rsidRPr="007D3198">
              <w:rPr>
                <w:rFonts w:ascii="GHEA Grapalat" w:eastAsia="Times New Roman" w:hAnsi="GHEA Grapalat" w:cs="Times New Roman"/>
                <w:color w:val="000000"/>
                <w:sz w:val="24"/>
                <w:szCs w:val="24"/>
                <w:lang w:val="hy-AM"/>
              </w:rPr>
              <w:t>հնդկահավի միս՝ թարմ կամ պաղեցրած, ոսկրահան արված (</w:t>
            </w:r>
            <w:r w:rsidRPr="007D3198">
              <w:rPr>
                <w:rFonts w:ascii="GHEA Grapalat" w:eastAsia="Times New Roman" w:hAnsi="GHEA Grapalat" w:cs="Times New Roman"/>
                <w:color w:val="000000"/>
                <w:sz w:val="24"/>
                <w:szCs w:val="24"/>
                <w:lang w:val="ru-RU"/>
              </w:rPr>
              <w:t>Ե</w:t>
            </w:r>
            <w:r w:rsidRPr="007D3198">
              <w:rPr>
                <w:rFonts w:ascii="GHEA Grapalat" w:eastAsia="Times New Roman" w:hAnsi="GHEA Grapalat" w:cs="Times New Roman"/>
                <w:color w:val="000000"/>
                <w:sz w:val="24"/>
                <w:szCs w:val="24"/>
                <w:lang w:val="hy-AM"/>
              </w:rPr>
              <w:t>ԱՏՄ ԱՏԳ ԱԱ 0</w:t>
            </w:r>
            <w:r w:rsidRPr="007D3198">
              <w:rPr>
                <w:rFonts w:ascii="GHEA Grapalat" w:eastAsia="Times New Roman" w:hAnsi="GHEA Grapalat" w:cs="Times New Roman"/>
                <w:color w:val="000000"/>
                <w:sz w:val="24"/>
                <w:szCs w:val="24"/>
              </w:rPr>
              <w:t>207 26</w:t>
            </w:r>
            <w:r w:rsidRPr="007D3198">
              <w:rPr>
                <w:rFonts w:ascii="Calibri" w:eastAsia="Times New Roman" w:hAnsi="Calibri" w:cs="Calibri"/>
                <w:color w:val="000000"/>
                <w:sz w:val="24"/>
                <w:szCs w:val="24"/>
              </w:rPr>
              <w:t> </w:t>
            </w:r>
            <w:r w:rsidRPr="007D3198">
              <w:rPr>
                <w:rFonts w:ascii="GHEA Grapalat" w:eastAsia="Times New Roman" w:hAnsi="GHEA Grapalat" w:cs="Times New Roman"/>
                <w:color w:val="000000"/>
                <w:sz w:val="24"/>
                <w:szCs w:val="24"/>
              </w:rPr>
              <w:t>100 1</w:t>
            </w:r>
            <w:r w:rsidRPr="007D3198">
              <w:rPr>
                <w:rFonts w:ascii="GHEA Grapalat" w:eastAsia="Times New Roman" w:hAnsi="GHEA Grapalat" w:cs="Times New Roman"/>
                <w:color w:val="000000"/>
                <w:sz w:val="24"/>
                <w:szCs w:val="24"/>
                <w:lang w:val="hy-AM"/>
              </w:rPr>
              <w:t xml:space="preserve"> ծածկագիր</w:t>
            </w:r>
            <w:r w:rsidRPr="007D3198">
              <w:rPr>
                <w:rFonts w:ascii="GHEA Grapalat" w:eastAsia="Times New Roman" w:hAnsi="GHEA Grapalat" w:cs="Times New Roman"/>
                <w:color w:val="000000"/>
                <w:sz w:val="24"/>
                <w:szCs w:val="24"/>
              </w:rPr>
              <w:t>)</w:t>
            </w:r>
            <w:r w:rsidRPr="007D3198">
              <w:rPr>
                <w:rFonts w:ascii="GHEA Grapalat" w:eastAsia="Times New Roman" w:hAnsi="GHEA Grapalat" w:cs="Times New Roman"/>
                <w:color w:val="000000"/>
                <w:sz w:val="24"/>
                <w:szCs w:val="24"/>
                <w:lang w:val="hy-AM"/>
              </w:rPr>
              <w:t xml:space="preserve"> </w:t>
            </w:r>
          </w:p>
        </w:tc>
        <w:tc>
          <w:tcPr>
            <w:tcW w:w="0" w:type="auto"/>
            <w:vMerge/>
            <w:tcBorders>
              <w:left w:val="outset" w:sz="6" w:space="0" w:color="auto"/>
              <w:right w:val="outset" w:sz="6" w:space="0" w:color="auto"/>
            </w:tcBorders>
            <w:shd w:val="clear" w:color="auto" w:fill="FFFFFF"/>
            <w:vAlign w:val="center"/>
          </w:tcPr>
          <w:p w14:paraId="26F33432" w14:textId="77777777" w:rsidR="00463D40" w:rsidRPr="007D3198" w:rsidRDefault="00463D40" w:rsidP="00FD0B2C">
            <w:pPr>
              <w:spacing w:after="0" w:line="240" w:lineRule="auto"/>
              <w:jc w:val="center"/>
              <w:rPr>
                <w:rFonts w:ascii="GHEA Grapalat" w:eastAsia="Times New Roman" w:hAnsi="GHEA Grapalat" w:cs="Times New Roman"/>
                <w:color w:val="000000"/>
                <w:sz w:val="24"/>
                <w:szCs w:val="24"/>
              </w:rPr>
            </w:pPr>
          </w:p>
        </w:tc>
      </w:tr>
      <w:tr w:rsidR="00463D40" w:rsidRPr="007D3198" w14:paraId="132E1598" w14:textId="77777777" w:rsidTr="0073194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C1A7205" w14:textId="273A7699" w:rsidR="00463D40" w:rsidRPr="007D3198" w:rsidRDefault="00463D40" w:rsidP="00463D40">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lang w:val="hy-AM"/>
              </w:rPr>
              <w:lastRenderedPageBreak/>
              <w:t xml:space="preserve">հնդկահավի միս՝ սառեցրած, ոսկրահան արված </w:t>
            </w:r>
            <w:r w:rsidRPr="007D3198">
              <w:rPr>
                <w:rFonts w:ascii="GHEA Grapalat" w:eastAsia="Times New Roman" w:hAnsi="GHEA Grapalat" w:cs="Times New Roman"/>
                <w:color w:val="000000"/>
                <w:sz w:val="24"/>
                <w:szCs w:val="24"/>
              </w:rPr>
              <w:t>(</w:t>
            </w:r>
            <w:r w:rsidRPr="007D3198">
              <w:rPr>
                <w:rFonts w:ascii="GHEA Grapalat" w:eastAsia="Times New Roman" w:hAnsi="GHEA Grapalat" w:cs="Times New Roman"/>
                <w:color w:val="000000"/>
                <w:sz w:val="24"/>
                <w:szCs w:val="24"/>
                <w:lang w:val="hy-AM"/>
              </w:rPr>
              <w:t xml:space="preserve">ԵԱՏՄ ԱՏԳ ԱԱ </w:t>
            </w:r>
            <w:r w:rsidRPr="007D3198">
              <w:rPr>
                <w:rFonts w:ascii="GHEA Grapalat" w:eastAsia="Times New Roman" w:hAnsi="GHEA Grapalat" w:cs="Times New Roman"/>
                <w:color w:val="000000"/>
                <w:sz w:val="24"/>
                <w:szCs w:val="24"/>
              </w:rPr>
              <w:t>0207 27</w:t>
            </w:r>
            <w:r w:rsidRPr="007D3198">
              <w:rPr>
                <w:rFonts w:ascii="Calibri" w:eastAsia="Times New Roman" w:hAnsi="Calibri" w:cs="Calibri"/>
                <w:color w:val="000000"/>
                <w:sz w:val="24"/>
                <w:szCs w:val="24"/>
              </w:rPr>
              <w:t> </w:t>
            </w:r>
            <w:r w:rsidRPr="007D3198">
              <w:rPr>
                <w:rFonts w:ascii="GHEA Grapalat" w:eastAsia="Times New Roman" w:hAnsi="GHEA Grapalat" w:cs="Times New Roman"/>
                <w:color w:val="000000"/>
                <w:sz w:val="24"/>
                <w:szCs w:val="24"/>
              </w:rPr>
              <w:t xml:space="preserve">100 1 </w:t>
            </w:r>
            <w:r w:rsidRPr="007D3198">
              <w:rPr>
                <w:rFonts w:ascii="GHEA Grapalat" w:eastAsia="Times New Roman" w:hAnsi="GHEA Grapalat" w:cs="Times New Roman"/>
                <w:color w:val="000000"/>
                <w:sz w:val="24"/>
                <w:szCs w:val="24"/>
                <w:lang w:val="hy-AM"/>
              </w:rPr>
              <w:t>ծածկագիր</w:t>
            </w:r>
            <w:r w:rsidRPr="007D3198">
              <w:rPr>
                <w:rFonts w:ascii="GHEA Grapalat" w:eastAsia="Times New Roman" w:hAnsi="GHEA Grapalat" w:cs="Times New Roman"/>
                <w:color w:val="000000"/>
                <w:sz w:val="24"/>
                <w:szCs w:val="24"/>
              </w:rPr>
              <w:t>)</w:t>
            </w:r>
          </w:p>
        </w:tc>
        <w:tc>
          <w:tcPr>
            <w:tcW w:w="0" w:type="auto"/>
            <w:vMerge/>
            <w:tcBorders>
              <w:left w:val="outset" w:sz="6" w:space="0" w:color="auto"/>
              <w:right w:val="outset" w:sz="6" w:space="0" w:color="auto"/>
            </w:tcBorders>
            <w:shd w:val="clear" w:color="auto" w:fill="FFFFFF"/>
            <w:vAlign w:val="center"/>
          </w:tcPr>
          <w:p w14:paraId="3D94DEA4" w14:textId="77777777" w:rsidR="00463D40" w:rsidRPr="007D3198" w:rsidRDefault="00463D40" w:rsidP="00FD0B2C">
            <w:pPr>
              <w:spacing w:after="0" w:line="240" w:lineRule="auto"/>
              <w:jc w:val="center"/>
              <w:rPr>
                <w:rFonts w:ascii="GHEA Grapalat" w:eastAsia="Times New Roman" w:hAnsi="GHEA Grapalat" w:cs="Times New Roman"/>
                <w:color w:val="000000"/>
                <w:sz w:val="24"/>
                <w:szCs w:val="24"/>
              </w:rPr>
            </w:pPr>
          </w:p>
        </w:tc>
      </w:tr>
      <w:tr w:rsidR="00463D40" w:rsidRPr="007D3198" w14:paraId="0698F739" w14:textId="77777777" w:rsidTr="0073194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1A154A93" w14:textId="2A2BF536" w:rsidR="00463D40" w:rsidRPr="007D3198" w:rsidRDefault="00463D40" w:rsidP="00463D40">
            <w:pPr>
              <w:spacing w:after="0" w:line="240" w:lineRule="auto"/>
              <w:rPr>
                <w:rFonts w:ascii="GHEA Grapalat" w:eastAsia="Times New Roman" w:hAnsi="GHEA Grapalat" w:cs="Times New Roman"/>
                <w:color w:val="000000"/>
                <w:sz w:val="24"/>
                <w:szCs w:val="24"/>
                <w:lang w:val="hy-AM"/>
              </w:rPr>
            </w:pPr>
            <w:r w:rsidRPr="007D3198">
              <w:rPr>
                <w:rFonts w:ascii="GHEA Grapalat" w:eastAsia="Times New Roman" w:hAnsi="GHEA Grapalat" w:cs="Times New Roman"/>
                <w:color w:val="000000"/>
                <w:sz w:val="24"/>
                <w:szCs w:val="24"/>
                <w:lang w:val="hy-AM"/>
              </w:rPr>
              <w:t xml:space="preserve">հնդկահավի միս՝ սառեցրած, ոսկրահան չարված </w:t>
            </w:r>
            <w:r w:rsidRPr="007D3198">
              <w:rPr>
                <w:rFonts w:ascii="GHEA Grapalat" w:eastAsia="Times New Roman" w:hAnsi="GHEA Grapalat" w:cs="Times New Roman"/>
                <w:color w:val="000000"/>
                <w:sz w:val="24"/>
                <w:szCs w:val="24"/>
              </w:rPr>
              <w:t>(Ե</w:t>
            </w:r>
            <w:r w:rsidRPr="007D3198">
              <w:rPr>
                <w:rFonts w:ascii="GHEA Grapalat" w:eastAsia="Times New Roman" w:hAnsi="GHEA Grapalat" w:cs="Times New Roman"/>
                <w:color w:val="000000"/>
                <w:sz w:val="24"/>
                <w:szCs w:val="24"/>
                <w:lang w:val="hy-AM"/>
              </w:rPr>
              <w:t>ԱՏՄ ԱՏԳ ԱԱ 0207 27 300 1, 0207 27 400 1, 0207 27 600 1, 0207 27 700 1 ծածկագրեր</w:t>
            </w:r>
            <w:r w:rsidRPr="007D3198">
              <w:rPr>
                <w:rFonts w:ascii="GHEA Grapalat" w:eastAsia="Times New Roman" w:hAnsi="GHEA Grapalat" w:cs="Times New Roman"/>
                <w:color w:val="000000"/>
                <w:sz w:val="24"/>
                <w:szCs w:val="24"/>
              </w:rPr>
              <w:t>)</w:t>
            </w:r>
          </w:p>
        </w:tc>
        <w:tc>
          <w:tcPr>
            <w:tcW w:w="0" w:type="auto"/>
            <w:vMerge/>
            <w:tcBorders>
              <w:left w:val="outset" w:sz="6" w:space="0" w:color="auto"/>
              <w:right w:val="outset" w:sz="6" w:space="0" w:color="auto"/>
            </w:tcBorders>
            <w:shd w:val="clear" w:color="auto" w:fill="FFFFFF"/>
            <w:vAlign w:val="center"/>
          </w:tcPr>
          <w:p w14:paraId="3DDA9BD4" w14:textId="77777777" w:rsidR="00463D40" w:rsidRPr="007D3198" w:rsidRDefault="00463D40" w:rsidP="00FD0B2C">
            <w:pPr>
              <w:spacing w:after="0" w:line="240" w:lineRule="auto"/>
              <w:jc w:val="center"/>
              <w:rPr>
                <w:rFonts w:ascii="GHEA Grapalat" w:eastAsia="Times New Roman" w:hAnsi="GHEA Grapalat" w:cs="Times New Roman"/>
                <w:color w:val="000000"/>
                <w:sz w:val="24"/>
                <w:szCs w:val="24"/>
              </w:rPr>
            </w:pPr>
          </w:p>
        </w:tc>
      </w:tr>
      <w:tr w:rsidR="00463D40" w:rsidRPr="007D3198" w14:paraId="6765B385" w14:textId="77777777" w:rsidTr="00731948">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CC12239" w14:textId="516E2177" w:rsidR="00463D40" w:rsidRPr="007D3198" w:rsidRDefault="00463D40" w:rsidP="00463D40">
            <w:pPr>
              <w:spacing w:after="0" w:line="240" w:lineRule="auto"/>
              <w:rPr>
                <w:rFonts w:ascii="GHEA Grapalat" w:eastAsia="Times New Roman" w:hAnsi="GHEA Grapalat" w:cs="Times New Roman"/>
                <w:color w:val="000000"/>
                <w:sz w:val="24"/>
                <w:szCs w:val="24"/>
                <w:lang w:val="hy-AM"/>
              </w:rPr>
            </w:pPr>
            <w:r w:rsidRPr="007D3198">
              <w:rPr>
                <w:rFonts w:ascii="GHEA Grapalat" w:eastAsia="Times New Roman" w:hAnsi="GHEA Grapalat" w:cs="Times New Roman"/>
                <w:color w:val="000000"/>
                <w:sz w:val="24"/>
                <w:szCs w:val="24"/>
                <w:lang w:val="hy-AM"/>
              </w:rPr>
              <w:t xml:space="preserve">ընտանի թռչունների միս և սննդային ենթամթերք՝ </w:t>
            </w:r>
            <w:r w:rsidRPr="007D3198">
              <w:rPr>
                <w:rFonts w:ascii="GHEA Grapalat" w:eastAsia="Times New Roman" w:hAnsi="GHEA Grapalat" w:cs="Times New Roman"/>
                <w:color w:val="000000"/>
                <w:sz w:val="24"/>
                <w:szCs w:val="24"/>
              </w:rPr>
              <w:t xml:space="preserve">0105 </w:t>
            </w:r>
            <w:r w:rsidRPr="007D3198">
              <w:rPr>
                <w:rFonts w:ascii="GHEA Grapalat" w:eastAsia="Times New Roman" w:hAnsi="GHEA Grapalat" w:cs="Times New Roman"/>
                <w:color w:val="000000"/>
                <w:sz w:val="24"/>
                <w:szCs w:val="24"/>
                <w:lang w:val="hy-AM"/>
              </w:rPr>
              <w:t xml:space="preserve">ապրանքային դիրքում դասակարգված, թարմ, պաղեցրած կամ սառեցրած, վերևում չնշված </w:t>
            </w:r>
            <w:r w:rsidRPr="007D3198">
              <w:rPr>
                <w:rFonts w:ascii="GHEA Grapalat" w:eastAsia="Times New Roman" w:hAnsi="GHEA Grapalat" w:cs="Times New Roman"/>
                <w:color w:val="000000"/>
                <w:sz w:val="24"/>
                <w:szCs w:val="24"/>
              </w:rPr>
              <w:t>(Ե</w:t>
            </w:r>
            <w:r w:rsidRPr="007D3198">
              <w:rPr>
                <w:rFonts w:ascii="GHEA Grapalat" w:eastAsia="Times New Roman" w:hAnsi="GHEA Grapalat" w:cs="Times New Roman"/>
                <w:color w:val="000000"/>
                <w:sz w:val="24"/>
                <w:szCs w:val="24"/>
                <w:lang w:val="hy-AM"/>
              </w:rPr>
              <w:t xml:space="preserve">ԱՏՄ ԱՏԳ ԱԱ 0207 11 100 1, 0207 11 300 1, 0207 11 900 1, 0207 12 100 1, 0207 12 900 1, 0207 13 200 1, 0207 13 300 1, 0207 13 400 1, 0207 13 500 1, 0207 13 600 1, 0207 13 700 1, 0207 13 910 1, 0207 13 990 1, 0207 14 300 1, 0207 14 400 1, 0207 14 500 1, 0207 14 700 1, 0207 14 910 1, 0207 14 990 1, 0207 24 100 1, 0207 24 900 1, 0207 25 100 1, 0207 25 900 1, 0207 26 200 1, 0207 26 300 1, 0207 26 400 1, 0207 26 500 1, 0207 26 600 1, 0207 26 700 1, 0207 26 800 1, 0207 26 910 1, 0207 26 990 1, 0207 27 200 1, 0207 27 500 1, 0207 27 800 1, 0207 27 910 1, 0207 27 990 1, 0207 41 200 1, 0207 41 300 1, 0207 41 800 1, 0207 42 300 1, 0207 42 800 1, 0207 43 000 1, 0207 44 100 1, 0207 44 210 1, 0207 44 310 1, 0207 44 410 1, 0207 44 510 1, 0207 44 610 1, 0207 44 710 1, 0207 44 810 1, 0207 44 910 1, 0207 44 990 1, 0207 45 100 1, 0207 45 210 1, 0207 45 310 1, 0207 45 410 1, 0207 45 510 1, 0207 45 610 1, 0207 45 710 1, 0207 45 810 1, 0207 45 930 1, 0207 45 950 1, 0207 45 990 1, 0207 51 100 1, 0207 51 900 1, 0207 52 100 1, 0207 52 900 1, 0207 53 000 1, 0207 54 100 1, 0207 54 210 1, 0207 54 310 1, 0207 54 410 1, 0207 54 510 1, 0207 54 610 1, 0207 54 710 1, 0207 54 810 1, 0207 54 910 1, 0207 54 990 1, 0207 55 100 1, 0207 55 210 1, 0207 55 310 1, 0207 55 410 1, 0207 55 510 1, 0207 55 610 1, 0207 55 710 1, 0207 55 810 1, 0207 55 930 1, 0207 55 950 1, 0207 55 990 1, 0207 60 050 1, 0207 60 100 1, 0207 60 210 1, 0207 60 310 1, 0207 60 410 1, 0207 60 510 1, 0207 60 610 1, 0207 60 810 1, 0207 60 910 1, 0207 60 990 1 </w:t>
            </w:r>
            <w:r w:rsidRPr="007D3198">
              <w:rPr>
                <w:rFonts w:ascii="GHEA Grapalat" w:eastAsia="Times New Roman" w:hAnsi="GHEA Grapalat" w:cs="Times New Roman"/>
                <w:color w:val="000000"/>
                <w:sz w:val="24"/>
                <w:szCs w:val="24"/>
              </w:rPr>
              <w:t>ծ</w:t>
            </w:r>
            <w:r w:rsidRPr="007D3198">
              <w:rPr>
                <w:rFonts w:ascii="GHEA Grapalat" w:eastAsia="Times New Roman" w:hAnsi="GHEA Grapalat" w:cs="Times New Roman"/>
                <w:color w:val="000000"/>
                <w:sz w:val="24"/>
                <w:szCs w:val="24"/>
                <w:lang w:val="hy-AM"/>
              </w:rPr>
              <w:t>ածկագրեր</w:t>
            </w:r>
            <w:r w:rsidRPr="007D3198">
              <w:rPr>
                <w:rFonts w:ascii="GHEA Grapalat" w:eastAsia="Times New Roman" w:hAnsi="GHEA Grapalat" w:cs="Times New Roman"/>
                <w:color w:val="000000"/>
                <w:sz w:val="24"/>
                <w:szCs w:val="24"/>
              </w:rPr>
              <w:t>)</w:t>
            </w:r>
          </w:p>
        </w:tc>
        <w:tc>
          <w:tcPr>
            <w:tcW w:w="0" w:type="auto"/>
            <w:vMerge/>
            <w:tcBorders>
              <w:left w:val="outset" w:sz="6" w:space="0" w:color="auto"/>
              <w:bottom w:val="outset" w:sz="6" w:space="0" w:color="auto"/>
              <w:right w:val="outset" w:sz="6" w:space="0" w:color="auto"/>
            </w:tcBorders>
            <w:shd w:val="clear" w:color="auto" w:fill="FFFFFF"/>
            <w:vAlign w:val="center"/>
          </w:tcPr>
          <w:p w14:paraId="784AC49D" w14:textId="77777777" w:rsidR="00463D40" w:rsidRPr="007D3198" w:rsidRDefault="00463D40" w:rsidP="00FD0B2C">
            <w:pPr>
              <w:spacing w:after="0" w:line="240" w:lineRule="auto"/>
              <w:jc w:val="center"/>
              <w:rPr>
                <w:rFonts w:ascii="GHEA Grapalat" w:eastAsia="Times New Roman" w:hAnsi="GHEA Grapalat" w:cs="Times New Roman"/>
                <w:color w:val="000000"/>
                <w:sz w:val="24"/>
                <w:szCs w:val="24"/>
              </w:rPr>
            </w:pPr>
          </w:p>
        </w:tc>
      </w:tr>
      <w:tr w:rsidR="00FD0B2C" w:rsidRPr="007D3198" w14:paraId="168B793D"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8A3CDF"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Կաթնային շիճուկ և ձևափոխված կաթնային շիճուկ՝ փոշի, հատիկավոր կամ այլ պինդ</w:t>
            </w:r>
          </w:p>
          <w:p w14:paraId="5E4E2CB9"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ձևով, շաքար կամ այլ քաղցրացնող նյութեր չավելացրած (ԵԱՏՄ ԱՏԳ ԱԱ 0404 10 120 1, 0404 10 160 1 ծածկագրեր)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169CD4" w14:textId="76494F82" w:rsidR="00FD0B2C" w:rsidRPr="007D3198" w:rsidRDefault="00463D40" w:rsidP="00FD0B2C">
            <w:pPr>
              <w:spacing w:after="0" w:line="240" w:lineRule="auto"/>
              <w:jc w:val="center"/>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1.2</w:t>
            </w:r>
          </w:p>
        </w:tc>
      </w:tr>
    </w:tbl>
    <w:p w14:paraId="2422CBE3" w14:textId="77777777" w:rsidR="00FD0B2C" w:rsidRPr="007D3198" w:rsidRDefault="00FD0B2C" w:rsidP="00FD0B2C">
      <w:pPr>
        <w:shd w:val="clear" w:color="auto" w:fill="FFFFFF"/>
        <w:spacing w:after="0" w:line="240" w:lineRule="auto"/>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0A672CD0" w14:textId="77777777" w:rsidR="007D3198" w:rsidRDefault="007D3198" w:rsidP="00FD0B2C">
      <w:pPr>
        <w:shd w:val="clear" w:color="auto" w:fill="FFFFFF"/>
        <w:spacing w:after="0" w:line="240" w:lineRule="auto"/>
        <w:ind w:firstLine="375"/>
        <w:rPr>
          <w:rFonts w:ascii="Calibri" w:eastAsia="Times New Roman" w:hAnsi="Calibri" w:cs="Calibri"/>
          <w:color w:val="000000"/>
          <w:sz w:val="24"/>
          <w:szCs w:val="24"/>
        </w:rPr>
      </w:pPr>
    </w:p>
    <w:p w14:paraId="29FA24C3" w14:textId="77777777" w:rsidR="007D3198" w:rsidRDefault="007D3198" w:rsidP="00FD0B2C">
      <w:pPr>
        <w:shd w:val="clear" w:color="auto" w:fill="FFFFFF"/>
        <w:spacing w:after="0" w:line="240" w:lineRule="auto"/>
        <w:ind w:firstLine="375"/>
        <w:rPr>
          <w:rFonts w:ascii="Calibri" w:eastAsia="Times New Roman" w:hAnsi="Calibri" w:cs="Calibri"/>
          <w:color w:val="000000"/>
          <w:sz w:val="24"/>
          <w:szCs w:val="24"/>
        </w:rPr>
      </w:pPr>
    </w:p>
    <w:p w14:paraId="30F40DFC" w14:textId="77777777" w:rsidR="007D3198" w:rsidRDefault="007D3198" w:rsidP="00FD0B2C">
      <w:pPr>
        <w:shd w:val="clear" w:color="auto" w:fill="FFFFFF"/>
        <w:spacing w:after="0" w:line="240" w:lineRule="auto"/>
        <w:ind w:firstLine="375"/>
        <w:rPr>
          <w:rFonts w:ascii="Calibri" w:eastAsia="Times New Roman" w:hAnsi="Calibri" w:cs="Calibri"/>
          <w:color w:val="000000"/>
          <w:sz w:val="24"/>
          <w:szCs w:val="24"/>
        </w:rPr>
      </w:pPr>
    </w:p>
    <w:p w14:paraId="507CA034" w14:textId="77777777" w:rsidR="007D3198" w:rsidRDefault="007D3198" w:rsidP="00FD0B2C">
      <w:pPr>
        <w:shd w:val="clear" w:color="auto" w:fill="FFFFFF"/>
        <w:spacing w:after="0" w:line="240" w:lineRule="auto"/>
        <w:ind w:firstLine="375"/>
        <w:rPr>
          <w:rFonts w:ascii="Calibri" w:eastAsia="Times New Roman" w:hAnsi="Calibri" w:cs="Calibri"/>
          <w:color w:val="000000"/>
          <w:sz w:val="24"/>
          <w:szCs w:val="24"/>
        </w:rPr>
      </w:pPr>
    </w:p>
    <w:p w14:paraId="18B76C0D" w14:textId="77777777" w:rsidR="007D3198" w:rsidRDefault="007D3198" w:rsidP="00FD0B2C">
      <w:pPr>
        <w:shd w:val="clear" w:color="auto" w:fill="FFFFFF"/>
        <w:spacing w:after="0" w:line="240" w:lineRule="auto"/>
        <w:ind w:firstLine="375"/>
        <w:rPr>
          <w:rFonts w:ascii="Calibri" w:eastAsia="Times New Roman" w:hAnsi="Calibri" w:cs="Calibri"/>
          <w:color w:val="000000"/>
          <w:sz w:val="24"/>
          <w:szCs w:val="24"/>
        </w:rPr>
      </w:pPr>
    </w:p>
    <w:p w14:paraId="07429CBB" w14:textId="77777777" w:rsidR="007D3198" w:rsidRDefault="007D3198" w:rsidP="00FD0B2C">
      <w:pPr>
        <w:shd w:val="clear" w:color="auto" w:fill="FFFFFF"/>
        <w:spacing w:after="0" w:line="240" w:lineRule="auto"/>
        <w:ind w:firstLine="375"/>
        <w:rPr>
          <w:rFonts w:ascii="Calibri" w:eastAsia="Times New Roman" w:hAnsi="Calibri" w:cs="Calibri"/>
          <w:color w:val="000000"/>
          <w:sz w:val="24"/>
          <w:szCs w:val="24"/>
        </w:rPr>
      </w:pPr>
    </w:p>
    <w:p w14:paraId="6A981534" w14:textId="4FB90005" w:rsidR="00FD0B2C" w:rsidRPr="007D3198" w:rsidRDefault="00FD0B2C" w:rsidP="00FD0B2C">
      <w:pPr>
        <w:shd w:val="clear" w:color="auto" w:fill="FFFFFF"/>
        <w:spacing w:after="0" w:line="240" w:lineRule="auto"/>
        <w:ind w:firstLine="375"/>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tbl>
      <w:tblPr>
        <w:tblW w:w="26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67"/>
      </w:tblGrid>
      <w:tr w:rsidR="00892B12" w:rsidRPr="007D3198" w14:paraId="51CCD9BD" w14:textId="77777777" w:rsidTr="00892B12">
        <w:trPr>
          <w:tblCellSpacing w:w="7" w:type="dxa"/>
        </w:trPr>
        <w:tc>
          <w:tcPr>
            <w:tcW w:w="0" w:type="auto"/>
            <w:shd w:val="clear" w:color="auto" w:fill="FFFFFF"/>
            <w:vAlign w:val="center"/>
            <w:hideMark/>
          </w:tcPr>
          <w:p w14:paraId="67724E0B" w14:textId="77777777" w:rsidR="00892B12" w:rsidRPr="007D3198" w:rsidRDefault="00892B12" w:rsidP="00FD0B2C">
            <w:pPr>
              <w:spacing w:after="0" w:line="240" w:lineRule="auto"/>
              <w:rPr>
                <w:rFonts w:ascii="GHEA Grapalat" w:eastAsia="Times New Roman" w:hAnsi="GHEA Grapalat" w:cs="Times New Roman"/>
                <w:color w:val="000000"/>
                <w:sz w:val="24"/>
                <w:szCs w:val="24"/>
              </w:rPr>
            </w:pPr>
          </w:p>
        </w:tc>
      </w:tr>
    </w:tbl>
    <w:p w14:paraId="3ACA18A7" w14:textId="77777777" w:rsidR="00FD0B2C" w:rsidRPr="007D3198" w:rsidRDefault="00FD0B2C" w:rsidP="00FD0B2C">
      <w:pPr>
        <w:shd w:val="clear" w:color="auto" w:fill="FFFFFF"/>
        <w:spacing w:after="0" w:line="240" w:lineRule="auto"/>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lastRenderedPageBreak/>
        <w:t> </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FD0B2C" w:rsidRPr="007D3198" w14:paraId="6874EE60" w14:textId="77777777" w:rsidTr="00FD0B2C">
        <w:trPr>
          <w:tblCellSpacing w:w="7" w:type="dxa"/>
        </w:trPr>
        <w:tc>
          <w:tcPr>
            <w:tcW w:w="0" w:type="auto"/>
            <w:shd w:val="clear" w:color="auto" w:fill="FFFFFF"/>
            <w:vAlign w:val="center"/>
            <w:hideMark/>
          </w:tcPr>
          <w:p w14:paraId="76209535"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tc>
        <w:tc>
          <w:tcPr>
            <w:tcW w:w="4500" w:type="dxa"/>
            <w:shd w:val="clear" w:color="auto" w:fill="FFFFFF"/>
            <w:vAlign w:val="bottom"/>
            <w:hideMark/>
          </w:tcPr>
          <w:p w14:paraId="4F9422A9" w14:textId="77777777" w:rsidR="003433D0" w:rsidRDefault="003433D0" w:rsidP="00892B12">
            <w:pPr>
              <w:spacing w:after="0" w:line="240" w:lineRule="auto"/>
              <w:jc w:val="right"/>
              <w:rPr>
                <w:rFonts w:ascii="GHEA Grapalat" w:eastAsia="Times New Roman" w:hAnsi="GHEA Grapalat" w:cs="Times New Roman"/>
                <w:b/>
                <w:bCs/>
                <w:color w:val="000000"/>
                <w:sz w:val="24"/>
                <w:szCs w:val="24"/>
              </w:rPr>
            </w:pPr>
          </w:p>
          <w:p w14:paraId="5C3575FF" w14:textId="77777777" w:rsidR="003433D0" w:rsidRDefault="003433D0" w:rsidP="00892B12">
            <w:pPr>
              <w:spacing w:after="0" w:line="240" w:lineRule="auto"/>
              <w:jc w:val="right"/>
              <w:rPr>
                <w:rFonts w:ascii="GHEA Grapalat" w:eastAsia="Times New Roman" w:hAnsi="GHEA Grapalat" w:cs="Times New Roman"/>
                <w:b/>
                <w:bCs/>
                <w:color w:val="000000"/>
                <w:sz w:val="24"/>
                <w:szCs w:val="24"/>
              </w:rPr>
            </w:pPr>
          </w:p>
          <w:p w14:paraId="5B090A96" w14:textId="01029C5E" w:rsidR="00FD0B2C" w:rsidRPr="007D3198" w:rsidRDefault="00FD0B2C" w:rsidP="00892B12">
            <w:pPr>
              <w:spacing w:after="0" w:line="240" w:lineRule="auto"/>
              <w:jc w:val="right"/>
              <w:rPr>
                <w:rFonts w:ascii="GHEA Grapalat" w:eastAsia="Times New Roman" w:hAnsi="GHEA Grapalat" w:cs="Times New Roman"/>
                <w:color w:val="000000"/>
                <w:sz w:val="24"/>
                <w:szCs w:val="24"/>
              </w:rPr>
            </w:pPr>
            <w:r w:rsidRPr="007D3198">
              <w:rPr>
                <w:rFonts w:ascii="GHEA Grapalat" w:eastAsia="Times New Roman" w:hAnsi="GHEA Grapalat" w:cs="Times New Roman"/>
                <w:b/>
                <w:bCs/>
                <w:color w:val="000000"/>
                <w:sz w:val="24"/>
                <w:szCs w:val="24"/>
              </w:rPr>
              <w:t>Հավելված</w:t>
            </w:r>
            <w:r w:rsidRPr="007D3198">
              <w:rPr>
                <w:rFonts w:ascii="Calibri" w:eastAsia="Times New Roman" w:hAnsi="Calibri" w:cs="Calibri"/>
                <w:b/>
                <w:bCs/>
                <w:color w:val="000000"/>
                <w:sz w:val="24"/>
                <w:szCs w:val="24"/>
              </w:rPr>
              <w:t> </w:t>
            </w:r>
            <w:r w:rsidRPr="007D3198">
              <w:rPr>
                <w:rFonts w:ascii="GHEA Grapalat" w:eastAsia="Times New Roman" w:hAnsi="GHEA Grapalat" w:cs="Times New Roman"/>
                <w:b/>
                <w:bCs/>
                <w:color w:val="000000"/>
                <w:sz w:val="24"/>
                <w:szCs w:val="24"/>
              </w:rPr>
              <w:t xml:space="preserve">N </w:t>
            </w:r>
            <w:r w:rsidR="00892B12" w:rsidRPr="007D3198">
              <w:rPr>
                <w:rFonts w:ascii="GHEA Grapalat" w:eastAsia="Times New Roman" w:hAnsi="GHEA Grapalat" w:cs="Times New Roman"/>
                <w:b/>
                <w:bCs/>
                <w:color w:val="000000"/>
                <w:sz w:val="24"/>
                <w:szCs w:val="24"/>
              </w:rPr>
              <w:t>2</w:t>
            </w:r>
          </w:p>
          <w:p w14:paraId="04E811E9" w14:textId="0F365433" w:rsidR="00FD0B2C" w:rsidRPr="007D3198" w:rsidRDefault="00FD0B2C" w:rsidP="00892B12">
            <w:pPr>
              <w:spacing w:after="0" w:line="240" w:lineRule="auto"/>
              <w:jc w:val="right"/>
              <w:rPr>
                <w:rFonts w:ascii="GHEA Grapalat" w:eastAsia="Times New Roman" w:hAnsi="GHEA Grapalat" w:cs="Times New Roman"/>
                <w:color w:val="000000"/>
                <w:sz w:val="24"/>
                <w:szCs w:val="24"/>
              </w:rPr>
            </w:pPr>
            <w:r w:rsidRPr="007D3198">
              <w:rPr>
                <w:rFonts w:ascii="GHEA Grapalat" w:eastAsia="Times New Roman" w:hAnsi="GHEA Grapalat" w:cs="Times New Roman"/>
                <w:b/>
                <w:bCs/>
                <w:color w:val="000000"/>
                <w:sz w:val="24"/>
                <w:szCs w:val="24"/>
              </w:rPr>
              <w:t xml:space="preserve">ՀՀ կառավարության </w:t>
            </w:r>
            <w:r w:rsidR="00892B12" w:rsidRPr="007D3198">
              <w:rPr>
                <w:rFonts w:ascii="GHEA Grapalat" w:eastAsia="Times New Roman" w:hAnsi="GHEA Grapalat" w:cs="Times New Roman"/>
                <w:b/>
                <w:bCs/>
                <w:color w:val="000000"/>
                <w:sz w:val="24"/>
                <w:szCs w:val="24"/>
              </w:rPr>
              <w:t xml:space="preserve"> </w:t>
            </w:r>
            <w:r w:rsidR="007D3198">
              <w:rPr>
                <w:rFonts w:ascii="GHEA Grapalat" w:eastAsia="Times New Roman" w:hAnsi="GHEA Grapalat" w:cs="Times New Roman"/>
                <w:b/>
                <w:bCs/>
                <w:color w:val="000000"/>
                <w:sz w:val="24"/>
                <w:szCs w:val="24"/>
              </w:rPr>
              <w:t xml:space="preserve">-- </w:t>
            </w:r>
            <w:r w:rsidRPr="007D3198">
              <w:rPr>
                <w:rFonts w:ascii="GHEA Grapalat" w:eastAsia="Times New Roman" w:hAnsi="GHEA Grapalat" w:cs="Times New Roman"/>
                <w:b/>
                <w:bCs/>
                <w:color w:val="000000"/>
                <w:sz w:val="24"/>
                <w:szCs w:val="24"/>
              </w:rPr>
              <w:t xml:space="preserve"> թվականի</w:t>
            </w:r>
          </w:p>
          <w:p w14:paraId="5603BCF5" w14:textId="1028E515" w:rsidR="00FD0B2C" w:rsidRPr="007D3198" w:rsidRDefault="00FD0B2C" w:rsidP="00892B12">
            <w:pPr>
              <w:spacing w:after="0" w:line="240" w:lineRule="auto"/>
              <w:jc w:val="right"/>
              <w:rPr>
                <w:rFonts w:ascii="GHEA Grapalat" w:eastAsia="Times New Roman" w:hAnsi="GHEA Grapalat" w:cs="Times New Roman"/>
                <w:color w:val="000000"/>
                <w:sz w:val="24"/>
                <w:szCs w:val="24"/>
              </w:rPr>
            </w:pPr>
            <w:r w:rsidRPr="007D3198">
              <w:rPr>
                <w:rFonts w:ascii="GHEA Grapalat" w:eastAsia="Times New Roman" w:hAnsi="GHEA Grapalat" w:cs="Times New Roman"/>
                <w:b/>
                <w:bCs/>
                <w:color w:val="000000"/>
                <w:sz w:val="24"/>
                <w:szCs w:val="24"/>
              </w:rPr>
              <w:t xml:space="preserve">-ի N </w:t>
            </w:r>
            <w:r w:rsidR="00892B12" w:rsidRPr="007D3198">
              <w:rPr>
                <w:rFonts w:ascii="GHEA Grapalat" w:eastAsia="Times New Roman" w:hAnsi="GHEA Grapalat" w:cs="Times New Roman"/>
                <w:b/>
                <w:bCs/>
                <w:color w:val="000000"/>
                <w:sz w:val="24"/>
                <w:szCs w:val="24"/>
              </w:rPr>
              <w:t xml:space="preserve"> </w:t>
            </w:r>
            <w:r w:rsidRPr="007D3198">
              <w:rPr>
                <w:rFonts w:ascii="GHEA Grapalat" w:eastAsia="Times New Roman" w:hAnsi="GHEA Grapalat" w:cs="Times New Roman"/>
                <w:b/>
                <w:bCs/>
                <w:color w:val="000000"/>
                <w:sz w:val="24"/>
                <w:szCs w:val="24"/>
              </w:rPr>
              <w:t>-Ն որոշման</w:t>
            </w:r>
          </w:p>
        </w:tc>
      </w:tr>
    </w:tbl>
    <w:p w14:paraId="68E9BDE0" w14:textId="43EC88A3" w:rsidR="00FD0B2C" w:rsidRPr="007D3198" w:rsidRDefault="00FD0B2C" w:rsidP="00FD0B2C">
      <w:pPr>
        <w:shd w:val="clear" w:color="auto" w:fill="FFFFFF"/>
        <w:spacing w:after="0" w:line="240" w:lineRule="auto"/>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6A2634E1" w14:textId="77777777" w:rsidR="00FD0B2C" w:rsidRPr="007D3198" w:rsidRDefault="00FD0B2C" w:rsidP="00FD0B2C">
      <w:pPr>
        <w:spacing w:after="0" w:line="240" w:lineRule="auto"/>
        <w:jc w:val="center"/>
        <w:rPr>
          <w:rFonts w:ascii="GHEA Grapalat" w:eastAsia="Times New Roman" w:hAnsi="GHEA Grapalat" w:cs="Times New Roman"/>
          <w:b/>
          <w:bCs/>
          <w:color w:val="000000"/>
          <w:sz w:val="24"/>
          <w:szCs w:val="24"/>
          <w:shd w:val="clear" w:color="auto" w:fill="FFFFFF"/>
        </w:rPr>
      </w:pPr>
      <w:r w:rsidRPr="007D3198">
        <w:rPr>
          <w:rFonts w:ascii="GHEA Grapalat" w:eastAsia="Times New Roman" w:hAnsi="GHEA Grapalat" w:cs="Times New Roman"/>
          <w:b/>
          <w:bCs/>
          <w:color w:val="000000"/>
          <w:sz w:val="24"/>
          <w:szCs w:val="24"/>
          <w:shd w:val="clear" w:color="auto" w:fill="FFFFFF"/>
        </w:rPr>
        <w:t>Կ Ա Ր Գ</w:t>
      </w:r>
    </w:p>
    <w:p w14:paraId="56C79B44" w14:textId="77777777" w:rsidR="00FD0B2C" w:rsidRPr="007D3198" w:rsidRDefault="00FD0B2C" w:rsidP="007D3198">
      <w:pPr>
        <w:shd w:val="clear" w:color="auto" w:fill="FFFFFF"/>
        <w:spacing w:after="0" w:line="360" w:lineRule="auto"/>
        <w:jc w:val="center"/>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429C5F63" w14:textId="77777777" w:rsidR="00FD0B2C" w:rsidRPr="007D3198" w:rsidRDefault="00FD0B2C" w:rsidP="007D3198">
      <w:pPr>
        <w:spacing w:after="0" w:line="360" w:lineRule="auto"/>
        <w:jc w:val="center"/>
        <w:rPr>
          <w:rFonts w:ascii="GHEA Grapalat" w:eastAsia="Times New Roman" w:hAnsi="GHEA Grapalat" w:cs="Times New Roman"/>
          <w:b/>
          <w:bCs/>
          <w:color w:val="000000"/>
          <w:sz w:val="24"/>
          <w:szCs w:val="24"/>
          <w:shd w:val="clear" w:color="auto" w:fill="FFFFFF"/>
        </w:rPr>
      </w:pPr>
      <w:r w:rsidRPr="007D3198">
        <w:rPr>
          <w:rFonts w:ascii="GHEA Grapalat" w:eastAsia="Times New Roman" w:hAnsi="GHEA Grapalat" w:cs="Times New Roman"/>
          <w:b/>
          <w:bCs/>
          <w:color w:val="000000"/>
          <w:sz w:val="24"/>
          <w:szCs w:val="24"/>
          <w:shd w:val="clear" w:color="auto" w:fill="FFFFFF"/>
        </w:rPr>
        <w:t>ԱՐՏԱՔԻՆ ՏՆՏԵՍԱԿԱՆ ԳՈՐԾՈՒՆԵՈՒԹՅԱՆ ՄԱՍՆԱԿԻՑՆԵՐԻ ՄԻՋԵՎ ԱՌԱՆՁԻՆ ՏԵՍԱԿԻ ԳՅՈՒՂԱՏՆՏԵՍԱԿԱՆ ԱՊՐԱՆՔՆԵՐԻ՝ ՀԱՅԱՍՏԱՆԻ ՀԱՆՐԱՊԵՏՈՒԹՅՈՒՆ ՆԵՐՄՈՒԾՄԱՆ ԹՈՒՅԼԱՏՐԵԼԻ ԾԱՎԱԼԻ ԲԱՇԽՄԱՆ</w:t>
      </w:r>
    </w:p>
    <w:p w14:paraId="04043116" w14:textId="77777777" w:rsidR="00FD0B2C" w:rsidRPr="007D3198" w:rsidRDefault="00FD0B2C" w:rsidP="007D3198">
      <w:pPr>
        <w:shd w:val="clear" w:color="auto" w:fill="FFFFFF"/>
        <w:spacing w:after="0" w:line="360" w:lineRule="auto"/>
        <w:jc w:val="center"/>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2FDBBD7C" w14:textId="600784E7" w:rsidR="00FD0B2C" w:rsidRPr="007D3198" w:rsidRDefault="007559D3" w:rsidP="007D3198">
      <w:pPr>
        <w:spacing w:after="0" w:line="360" w:lineRule="auto"/>
        <w:jc w:val="center"/>
        <w:rPr>
          <w:rFonts w:ascii="GHEA Grapalat" w:eastAsia="Times New Roman" w:hAnsi="GHEA Grapalat" w:cs="Times New Roman"/>
          <w:b/>
          <w:bCs/>
          <w:color w:val="000000"/>
          <w:sz w:val="24"/>
          <w:szCs w:val="24"/>
          <w:shd w:val="clear" w:color="auto" w:fill="FFFFFF"/>
        </w:rPr>
      </w:pPr>
      <w:r>
        <w:rPr>
          <w:rFonts w:ascii="GHEA Grapalat" w:eastAsia="Times New Roman" w:hAnsi="GHEA Grapalat" w:cs="Times New Roman"/>
          <w:b/>
          <w:bCs/>
          <w:color w:val="000000"/>
          <w:sz w:val="24"/>
          <w:szCs w:val="24"/>
          <w:shd w:val="clear" w:color="auto" w:fill="FFFFFF"/>
          <w:lang w:val="hy-AM"/>
        </w:rPr>
        <w:t>1</w:t>
      </w:r>
      <w:r w:rsidR="00FD0B2C" w:rsidRPr="007D3198">
        <w:rPr>
          <w:rFonts w:ascii="GHEA Grapalat" w:eastAsia="Times New Roman" w:hAnsi="GHEA Grapalat" w:cs="Times New Roman"/>
          <w:b/>
          <w:bCs/>
          <w:color w:val="000000"/>
          <w:sz w:val="24"/>
          <w:szCs w:val="24"/>
          <w:shd w:val="clear" w:color="auto" w:fill="FFFFFF"/>
        </w:rPr>
        <w:t>. ԸՆԴՀԱՆՈՒՐ ԴՐՈՒՅԹՆԵՐ</w:t>
      </w:r>
    </w:p>
    <w:p w14:paraId="1C010322" w14:textId="77777777" w:rsidR="00FD0B2C" w:rsidRPr="007D3198" w:rsidRDefault="00FD0B2C" w:rsidP="007D3198">
      <w:pPr>
        <w:shd w:val="clear" w:color="auto" w:fill="FFFFFF"/>
        <w:spacing w:after="0" w:line="360" w:lineRule="auto"/>
        <w:ind w:firstLine="375"/>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6DE1F4F5"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 Արտաքին տնտեսական գործունեության մասնակիցների միջև առանձին տեսակի գյուղատնտեսական ապրանքների՝ Հայաստանի Հանրապետություն ներմուծման թույլատրելի ծավալի բաշխման կարգով (այսուհետ` կարգ) կարգավորվում են Հայաստանի Հանրապետության տարածք ներմուծվող առանձին տեսակի գյուղատնտեսական ապրանքների ներմուծման թույլատրելի ծավալի բաշխման հետ կապված հարաբերություններն արտաքին տնտեսական գործունեության մասնակիցների միջև:</w:t>
      </w:r>
    </w:p>
    <w:p w14:paraId="107F5165" w14:textId="230F6FEC"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2. Սույն կարգով կարգավորվող հարաբերությունները համապատասխանում են Եվրասիական տնտեսական հանձնաժողովի կոլեգիայի 202</w:t>
      </w:r>
      <w:r w:rsidR="007559D3">
        <w:rPr>
          <w:rFonts w:ascii="GHEA Grapalat" w:eastAsia="Times New Roman" w:hAnsi="GHEA Grapalat" w:cs="Times New Roman"/>
          <w:color w:val="000000"/>
          <w:sz w:val="24"/>
          <w:szCs w:val="24"/>
          <w:lang w:val="hy-AM"/>
        </w:rPr>
        <w:t>3</w:t>
      </w:r>
      <w:r w:rsidRPr="007D3198">
        <w:rPr>
          <w:rFonts w:ascii="GHEA Grapalat" w:eastAsia="Times New Roman" w:hAnsi="GHEA Grapalat" w:cs="Times New Roman"/>
          <w:color w:val="000000"/>
          <w:sz w:val="24"/>
          <w:szCs w:val="24"/>
        </w:rPr>
        <w:t xml:space="preserve"> թվականի օգոստոսի </w:t>
      </w:r>
      <w:r w:rsidR="00AE393F" w:rsidRPr="007D3198">
        <w:rPr>
          <w:rFonts w:ascii="GHEA Grapalat" w:eastAsia="Times New Roman" w:hAnsi="GHEA Grapalat" w:cs="Times New Roman"/>
          <w:color w:val="000000"/>
          <w:sz w:val="24"/>
          <w:szCs w:val="24"/>
        </w:rPr>
        <w:t>2</w:t>
      </w:r>
      <w:r w:rsidR="007559D3">
        <w:rPr>
          <w:rFonts w:ascii="GHEA Grapalat" w:eastAsia="Times New Roman" w:hAnsi="GHEA Grapalat" w:cs="Times New Roman"/>
          <w:color w:val="000000"/>
          <w:sz w:val="24"/>
          <w:szCs w:val="24"/>
          <w:lang w:val="hy-AM"/>
        </w:rPr>
        <w:t>2</w:t>
      </w:r>
      <w:r w:rsidRPr="007D3198">
        <w:rPr>
          <w:rFonts w:ascii="GHEA Grapalat" w:eastAsia="Times New Roman" w:hAnsi="GHEA Grapalat" w:cs="Times New Roman"/>
          <w:color w:val="000000"/>
          <w:sz w:val="24"/>
          <w:szCs w:val="24"/>
        </w:rPr>
        <w:t xml:space="preserve">-ի N </w:t>
      </w:r>
      <w:r w:rsidR="007559D3">
        <w:rPr>
          <w:rFonts w:ascii="GHEA Grapalat" w:eastAsia="Times New Roman" w:hAnsi="GHEA Grapalat" w:cs="Times New Roman"/>
          <w:color w:val="000000"/>
          <w:sz w:val="24"/>
          <w:szCs w:val="24"/>
          <w:lang w:val="hy-AM"/>
        </w:rPr>
        <w:t>121</w:t>
      </w:r>
      <w:r w:rsidRPr="007D3198">
        <w:rPr>
          <w:rFonts w:ascii="GHEA Grapalat" w:eastAsia="Times New Roman" w:hAnsi="GHEA Grapalat" w:cs="Times New Roman"/>
          <w:color w:val="000000"/>
          <w:sz w:val="24"/>
          <w:szCs w:val="24"/>
        </w:rPr>
        <w:t xml:space="preserve"> որոշման, ինչպես նաև 2014 թվականի մայիսի 29-ի Եվրասիական տնտեսական միության մասին պայմանագրի N 6 հավելվածով հաստատված՝ «Միասնական մաքսասակագնային կարգավորման մասին» և N 7 հավելվածով հաստատված՝ «Երրորդ երկրների նկատմամբ ոչ սակագնային կարգավորման միջոցների մասին» արձանագրություններին:</w:t>
      </w:r>
    </w:p>
    <w:p w14:paraId="7F6242DD" w14:textId="77777777" w:rsidR="00FD0B2C" w:rsidRPr="007D3198" w:rsidRDefault="00FD0B2C" w:rsidP="007D3198">
      <w:pPr>
        <w:shd w:val="clear" w:color="auto" w:fill="FFFFFF"/>
        <w:spacing w:after="0" w:line="360" w:lineRule="auto"/>
        <w:ind w:firstLine="375"/>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3D65246B" w14:textId="77777777" w:rsidR="003433D0" w:rsidRDefault="003433D0" w:rsidP="007D3198">
      <w:pPr>
        <w:spacing w:after="0" w:line="360" w:lineRule="auto"/>
        <w:jc w:val="center"/>
        <w:rPr>
          <w:rFonts w:ascii="GHEA Grapalat" w:eastAsia="Times New Roman" w:hAnsi="GHEA Grapalat" w:cs="Times New Roman"/>
          <w:b/>
          <w:bCs/>
          <w:color w:val="000000"/>
          <w:sz w:val="24"/>
          <w:szCs w:val="24"/>
          <w:shd w:val="clear" w:color="auto" w:fill="FFFFFF"/>
        </w:rPr>
      </w:pPr>
    </w:p>
    <w:p w14:paraId="77863470" w14:textId="77777777" w:rsidR="003433D0" w:rsidRDefault="003433D0" w:rsidP="007D3198">
      <w:pPr>
        <w:spacing w:after="0" w:line="360" w:lineRule="auto"/>
        <w:jc w:val="center"/>
        <w:rPr>
          <w:rFonts w:ascii="GHEA Grapalat" w:eastAsia="Times New Roman" w:hAnsi="GHEA Grapalat" w:cs="Times New Roman"/>
          <w:b/>
          <w:bCs/>
          <w:color w:val="000000"/>
          <w:sz w:val="24"/>
          <w:szCs w:val="24"/>
          <w:shd w:val="clear" w:color="auto" w:fill="FFFFFF"/>
        </w:rPr>
      </w:pPr>
    </w:p>
    <w:p w14:paraId="77AC1ACF" w14:textId="01FBA5AC" w:rsidR="00FD0B2C" w:rsidRPr="007D3198" w:rsidRDefault="007559D3" w:rsidP="007D3198">
      <w:pPr>
        <w:spacing w:after="0" w:line="360" w:lineRule="auto"/>
        <w:jc w:val="center"/>
        <w:rPr>
          <w:rFonts w:ascii="GHEA Grapalat" w:eastAsia="Times New Roman" w:hAnsi="GHEA Grapalat" w:cs="Times New Roman"/>
          <w:b/>
          <w:bCs/>
          <w:color w:val="000000"/>
          <w:sz w:val="24"/>
          <w:szCs w:val="24"/>
          <w:shd w:val="clear" w:color="auto" w:fill="FFFFFF"/>
        </w:rPr>
      </w:pPr>
      <w:r>
        <w:rPr>
          <w:rFonts w:ascii="GHEA Grapalat" w:eastAsia="Times New Roman" w:hAnsi="GHEA Grapalat" w:cs="Times New Roman"/>
          <w:b/>
          <w:bCs/>
          <w:color w:val="000000"/>
          <w:sz w:val="24"/>
          <w:szCs w:val="24"/>
          <w:shd w:val="clear" w:color="auto" w:fill="FFFFFF"/>
          <w:lang w:val="hy-AM"/>
        </w:rPr>
        <w:t>2</w:t>
      </w:r>
      <w:r w:rsidR="00FD0B2C" w:rsidRPr="007D3198">
        <w:rPr>
          <w:rFonts w:ascii="GHEA Grapalat" w:eastAsia="Times New Roman" w:hAnsi="GHEA Grapalat" w:cs="Times New Roman"/>
          <w:b/>
          <w:bCs/>
          <w:color w:val="000000"/>
          <w:sz w:val="24"/>
          <w:szCs w:val="24"/>
          <w:shd w:val="clear" w:color="auto" w:fill="FFFFFF"/>
        </w:rPr>
        <w:t>. ՀԻՄՆԱԿԱՆ ՀԱՍԿԱՑՈՒԹՅՈՒՆՆԵՐԸ</w:t>
      </w:r>
    </w:p>
    <w:p w14:paraId="208D613A" w14:textId="77777777" w:rsidR="00FD0B2C" w:rsidRPr="007D3198" w:rsidRDefault="00FD0B2C" w:rsidP="007D3198">
      <w:pPr>
        <w:shd w:val="clear" w:color="auto" w:fill="FFFFFF"/>
        <w:spacing w:after="0" w:line="360" w:lineRule="auto"/>
        <w:ind w:firstLine="375"/>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6AD7A271" w14:textId="77777777" w:rsidR="00FD0B2C" w:rsidRPr="007D3198" w:rsidRDefault="00FD0B2C" w:rsidP="007D3198">
      <w:pPr>
        <w:shd w:val="clear" w:color="auto" w:fill="FFFFFF"/>
        <w:spacing w:after="0" w:line="360" w:lineRule="auto"/>
        <w:ind w:firstLine="375"/>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3. Սույն կարգում օգտագործվում են հետևյալ հասկացությունները՝</w:t>
      </w:r>
    </w:p>
    <w:p w14:paraId="6D7FC7FA"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 ներմուծման թույլատրելի ծավալ` ծավալ, որը սահմանվում է՝ ելնելով վերջին երեք տարվա ընթացքում տվյալ ապրանքի ներմուծման միջին ծավալից.</w:t>
      </w:r>
    </w:p>
    <w:p w14:paraId="5A27B6A2" w14:textId="26641ADC"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 xml:space="preserve">2) մեկանգամյա լիցենզիա՝ լիցենզիա, որը տրամադրվում է արտաքին առևտրային գործունեության մասնակցին արտաքին առևտրային այնպիսի գործարքի հիման վրա, որի առարկան լիցենզավորման ենթակա ապրանքն է, և որը տվյալ ապրանքի որոշակի քանակության արտահանման  </w:t>
      </w:r>
      <w:r w:rsidRPr="00216DD8">
        <w:rPr>
          <w:rFonts w:ascii="GHEA Grapalat" w:eastAsia="Times New Roman" w:hAnsi="GHEA Grapalat" w:cs="Times New Roman"/>
          <w:color w:val="000000"/>
          <w:sz w:val="24"/>
          <w:szCs w:val="24"/>
        </w:rPr>
        <w:t>կամ</w:t>
      </w:r>
      <w:r w:rsidRPr="007D3198">
        <w:rPr>
          <w:rFonts w:ascii="GHEA Grapalat" w:eastAsia="Times New Roman" w:hAnsi="GHEA Grapalat" w:cs="Times New Roman"/>
          <w:color w:val="000000"/>
          <w:sz w:val="24"/>
          <w:szCs w:val="24"/>
        </w:rPr>
        <w:t xml:space="preserve"> ներմուծման իրավունք է տալիս.</w:t>
      </w:r>
    </w:p>
    <w:p w14:paraId="40964596" w14:textId="0FAC9EC8"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 xml:space="preserve">3) գլխավոր լիցենզիա՝ լիցենզիա, որն արտաքին առևտրային գործունեության մասնակցին իրավունք է տալիս լիցենզավորման ենթակա առանձին տեսակի ապրանք արտահանելու </w:t>
      </w:r>
      <w:r w:rsidRPr="00216DD8">
        <w:rPr>
          <w:rFonts w:ascii="GHEA Grapalat" w:eastAsia="Times New Roman" w:hAnsi="GHEA Grapalat" w:cs="Times New Roman"/>
          <w:color w:val="000000"/>
          <w:sz w:val="24"/>
          <w:szCs w:val="24"/>
        </w:rPr>
        <w:t>կամ</w:t>
      </w:r>
      <w:r w:rsidRPr="007D3198">
        <w:rPr>
          <w:rFonts w:ascii="GHEA Grapalat" w:eastAsia="Times New Roman" w:hAnsi="GHEA Grapalat" w:cs="Times New Roman"/>
          <w:color w:val="000000"/>
          <w:sz w:val="24"/>
          <w:szCs w:val="24"/>
        </w:rPr>
        <w:t xml:space="preserve"> ներմուծելու համար՝ լիցենզիայով նախատեսված քանակով.</w:t>
      </w:r>
    </w:p>
    <w:p w14:paraId="5FF85213" w14:textId="12A6D268"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4) ապրանք` սույն որոշման N1</w:t>
      </w:r>
      <w:r w:rsidR="00AE393F"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Times New Roman"/>
          <w:color w:val="000000"/>
          <w:sz w:val="24"/>
          <w:szCs w:val="24"/>
        </w:rPr>
        <w:t>հավելվածում նշված ապրանքներ.</w:t>
      </w:r>
    </w:p>
    <w:p w14:paraId="547180C9"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5) հաշվարկված ժամանակաշրջան` ներմուծման սահմանափակման կիրառման տարվան անմիջապես նախորդող երեք տարին.</w:t>
      </w:r>
    </w:p>
    <w:p w14:paraId="21668FB7"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6) արտաքին տնտեսական գործունեության մասնակիցներ` Հայաստանի Հանրապետության օրենսդրությամբ սահմանված կարգով գրանցված կամ հաշվառված իրավաբանական անձինք կամ անհատ ձեռնարկատերեր.</w:t>
      </w:r>
    </w:p>
    <w:p w14:paraId="76A41A25"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7) պատմական գնորդներ` հաշվարկված ժամանակաշրջանում ներքին սպառման համար ապրանք ներմուծող՝ Հայաստանի Հանրապետության օրենսդրությանը համապատասխան արտաքին տնտեսական գործունեության մասնակիցներ.</w:t>
      </w:r>
    </w:p>
    <w:p w14:paraId="108C0644"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8) հայտատու` արտաքին տնտեսական գործունեություն իրականացնելու նպատակ ունեցող մասնակից:</w:t>
      </w:r>
    </w:p>
    <w:p w14:paraId="66D905E3" w14:textId="77777777" w:rsidR="00FD0B2C" w:rsidRPr="007D3198" w:rsidRDefault="00FD0B2C" w:rsidP="007D3198">
      <w:pPr>
        <w:shd w:val="clear" w:color="auto" w:fill="FFFFFF"/>
        <w:spacing w:after="0" w:line="360" w:lineRule="auto"/>
        <w:ind w:firstLine="375"/>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2EC3D598" w14:textId="35E31E53" w:rsidR="00FD0B2C" w:rsidRPr="007D3198" w:rsidRDefault="001B559A" w:rsidP="007D3198">
      <w:pPr>
        <w:spacing w:after="0" w:line="360" w:lineRule="auto"/>
        <w:jc w:val="center"/>
        <w:rPr>
          <w:rFonts w:ascii="GHEA Grapalat" w:eastAsia="Times New Roman" w:hAnsi="GHEA Grapalat" w:cs="Times New Roman"/>
          <w:b/>
          <w:bCs/>
          <w:color w:val="000000"/>
          <w:sz w:val="24"/>
          <w:szCs w:val="24"/>
          <w:shd w:val="clear" w:color="auto" w:fill="FFFFFF"/>
        </w:rPr>
      </w:pPr>
      <w:r>
        <w:rPr>
          <w:rFonts w:ascii="GHEA Grapalat" w:eastAsia="Times New Roman" w:hAnsi="GHEA Grapalat" w:cs="Times New Roman"/>
          <w:b/>
          <w:bCs/>
          <w:color w:val="000000"/>
          <w:sz w:val="24"/>
          <w:szCs w:val="24"/>
          <w:shd w:val="clear" w:color="auto" w:fill="FFFFFF"/>
          <w:lang w:val="hy-AM"/>
        </w:rPr>
        <w:lastRenderedPageBreak/>
        <w:t>3</w:t>
      </w:r>
      <w:r w:rsidR="00FD0B2C" w:rsidRPr="007D3198">
        <w:rPr>
          <w:rFonts w:ascii="GHEA Grapalat" w:eastAsia="Times New Roman" w:hAnsi="GHEA Grapalat" w:cs="Times New Roman"/>
          <w:b/>
          <w:bCs/>
          <w:color w:val="000000"/>
          <w:sz w:val="24"/>
          <w:szCs w:val="24"/>
          <w:shd w:val="clear" w:color="auto" w:fill="FFFFFF"/>
        </w:rPr>
        <w:t>. ԱՌԱՆՁԻՆ ՏԵՍԱԿԻ ԳՅՈՒՂԱՏՆՏԵՍԱԿԱՆ ԱՊՐԱՆՔՆԵՐԻ՝ ՀԱՅԱՍՏԱՆԻ ՀԱՆՐԱՊԵՏՈՒԹՅՈՒՆ ՆԵՐՄՈՒԾՄԱՆ ԹՈՒՅԼԱՏՐԵԼԻ ԾԱՎԱԼԻ ԲԱՇԽՈՒՄԸ</w:t>
      </w:r>
    </w:p>
    <w:p w14:paraId="29E5F2ED" w14:textId="77777777" w:rsidR="00FD0B2C" w:rsidRPr="007D3198" w:rsidRDefault="00FD0B2C" w:rsidP="007D3198">
      <w:pPr>
        <w:shd w:val="clear" w:color="auto" w:fill="FFFFFF"/>
        <w:spacing w:after="0" w:line="360" w:lineRule="auto"/>
        <w:ind w:firstLine="375"/>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75A5253E"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4. Ապրանքի ներմուծման թույլատրելի ծավալը բաշխվում է հետևյալ կերպ՝</w:t>
      </w:r>
    </w:p>
    <w:p w14:paraId="5B92AFBC"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 պատմական գնորդների համար` ներմուծման թույլատրելի ընդհանուր ծավալի 75 տոկոսը.</w:t>
      </w:r>
    </w:p>
    <w:p w14:paraId="256CB503" w14:textId="686D732D"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2)</w:t>
      </w:r>
      <w:r w:rsidR="00AE393F"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Times New Roman"/>
          <w:color w:val="000000"/>
          <w:sz w:val="24"/>
          <w:szCs w:val="24"/>
        </w:rPr>
        <w:t>այլ արտաքին տնտեսական գործունեության մասնակիցների համար՝ ներմուծման թույլատրելի ընդհանուր ծավալի 25 տոկոսը:</w:t>
      </w:r>
    </w:p>
    <w:p w14:paraId="5668F547"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13967FAF" w14:textId="1A1D4979" w:rsidR="00FD0B2C" w:rsidRPr="007D3198" w:rsidRDefault="001B559A" w:rsidP="007D3198">
      <w:pPr>
        <w:spacing w:after="0" w:line="360" w:lineRule="auto"/>
        <w:jc w:val="center"/>
        <w:rPr>
          <w:rFonts w:ascii="GHEA Grapalat" w:eastAsia="Times New Roman" w:hAnsi="GHEA Grapalat" w:cs="Times New Roman"/>
          <w:b/>
          <w:bCs/>
          <w:color w:val="000000"/>
          <w:sz w:val="24"/>
          <w:szCs w:val="24"/>
          <w:shd w:val="clear" w:color="auto" w:fill="FFFFFF"/>
        </w:rPr>
      </w:pPr>
      <w:r>
        <w:rPr>
          <w:rFonts w:ascii="GHEA Grapalat" w:eastAsia="Times New Roman" w:hAnsi="GHEA Grapalat" w:cs="Times New Roman"/>
          <w:b/>
          <w:bCs/>
          <w:color w:val="000000"/>
          <w:sz w:val="24"/>
          <w:szCs w:val="24"/>
          <w:shd w:val="clear" w:color="auto" w:fill="FFFFFF"/>
          <w:lang w:val="hy-AM"/>
        </w:rPr>
        <w:t>4</w:t>
      </w:r>
      <w:r w:rsidR="00FD0B2C" w:rsidRPr="007D3198">
        <w:rPr>
          <w:rFonts w:ascii="GHEA Grapalat" w:eastAsia="Times New Roman" w:hAnsi="GHEA Grapalat" w:cs="Times New Roman"/>
          <w:b/>
          <w:bCs/>
          <w:color w:val="000000"/>
          <w:sz w:val="24"/>
          <w:szCs w:val="24"/>
          <w:shd w:val="clear" w:color="auto" w:fill="FFFFFF"/>
        </w:rPr>
        <w:t>. ԱՐՏԱՔԻՆ ՏՆՏԵՍԱԿԱՆ ԳՈՐԾՈՒՆԵՈՒԹՅԱՆ ՄԱՍՆԱԿԻՑՆԵՐԻ ՄԻՋԵՎ ԱՌԱՆՁԻՆ ՏԵՍԱԿԻ ԳՅՈՒՂԱՏՆՏԵՍԱԿԱՆ ԱՊՐԱՆՔՆԵՐԻ՝ ՀԱՅԱՍՏԱՆԻ ՀԱՆՐԱՊԵՏՈՒԹՅՈՒՆ ՆԵՐՄՈՒԾՄԱՆ ԹՈՒՅԼԱՏՐԵԼԻ ԾԱՎԱԼԻ ԲԱՇԽՈՒՄԸ</w:t>
      </w:r>
    </w:p>
    <w:p w14:paraId="0FAD1CB7" w14:textId="77777777" w:rsidR="00FD0B2C" w:rsidRPr="007D3198" w:rsidRDefault="00FD0B2C" w:rsidP="007D3198">
      <w:pPr>
        <w:shd w:val="clear" w:color="auto" w:fill="FFFFFF"/>
        <w:spacing w:after="0" w:line="360" w:lineRule="auto"/>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7F335E89" w14:textId="63A6AEF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5. Արտաքին տնտեսական գործունեության մասնակիցների միջև 202</w:t>
      </w:r>
      <w:r w:rsidR="007559D3">
        <w:rPr>
          <w:rFonts w:ascii="GHEA Grapalat" w:eastAsia="Times New Roman" w:hAnsi="GHEA Grapalat" w:cs="Times New Roman"/>
          <w:color w:val="000000"/>
          <w:sz w:val="24"/>
          <w:szCs w:val="24"/>
          <w:lang w:val="hy-AM"/>
        </w:rPr>
        <w:t>4</w:t>
      </w:r>
      <w:r w:rsidRPr="007D3198">
        <w:rPr>
          <w:rFonts w:ascii="GHEA Grapalat" w:eastAsia="Times New Roman" w:hAnsi="GHEA Grapalat" w:cs="Times New Roman"/>
          <w:color w:val="000000"/>
          <w:sz w:val="24"/>
          <w:szCs w:val="24"/>
        </w:rPr>
        <w:t xml:space="preserve"> թվականի ընթացքում Հայաստանի Հանրապետության տարածք ներմուծվող առանձին տեսակի գյուղատնտեսական ապրանքների բաշխումն իրականացվում է մինչև Հայաստանի Հանրապետությանը հատկացված ներմուծման թույլատրելի ծավալի սպառումը:</w:t>
      </w:r>
    </w:p>
    <w:p w14:paraId="70BEA79A"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6. Ներմուծման համար արտաքին տնտեսական գործունեության մասնակցի կողմից լիազոր մարմին հայտեր ներկայացվելու վերջնաժամկետը սահմանվում է սույն որոշումն ուժի մեջ մտնելու օրվան հաջորդող 10-րդ աշխատանքային օրը: Հայտատուն իրավունք ունի իր կողմից ներկայացված դիմում-հայտը ենթարկելու փոփոխության՝ մինչ նշված՝ սույն որոշումն ուժի մեջ մտնելու օրվան հաջորդող 5-րդ աշխատանքային օրը:</w:t>
      </w:r>
    </w:p>
    <w:p w14:paraId="5D30A645"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7. Արտաքին տնտեսական գործունեության մասնակիցների միջև ներմուծման թույլատրելի ծավալը բաշխվում է` լիազոր մարմին ներմուծման համար արտաքին տնտեսական գործունեության մասնակցի կողմից դիմում-հայտ ներկայացվելու ժամկետի ավարտից հետո 5 աշխատանքային օրվա ընթացքում:</w:t>
      </w:r>
    </w:p>
    <w:p w14:paraId="2E67917D"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lastRenderedPageBreak/>
        <w:t>8. Ներմուծման մասին հայտ ներկայացրած պատմական գնորդի համար ներմուծման թույլատրելի ծավալի բաշխման հաշվարկն իրականացվում է հետևյալ բանաձևով՝</w:t>
      </w:r>
    </w:p>
    <w:p w14:paraId="56453BE1" w14:textId="77777777" w:rsidR="00FD0B2C" w:rsidRPr="007D3198" w:rsidRDefault="00FD0B2C" w:rsidP="007D3198">
      <w:pPr>
        <w:shd w:val="clear" w:color="auto" w:fill="FFFFFF"/>
        <w:spacing w:after="0" w:line="360" w:lineRule="auto"/>
        <w:ind w:firstLine="375"/>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39170DEA" w14:textId="77777777" w:rsidR="00FD0B2C" w:rsidRPr="007D3198" w:rsidRDefault="00FD0B2C" w:rsidP="007D3198">
      <w:pPr>
        <w:shd w:val="clear" w:color="auto" w:fill="FFFFFF"/>
        <w:spacing w:after="0" w:line="360" w:lineRule="auto"/>
        <w:ind w:firstLine="375"/>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V</w:t>
      </w:r>
      <w:r w:rsidRPr="007D3198">
        <w:rPr>
          <w:rFonts w:ascii="GHEA Grapalat" w:eastAsia="Times New Roman" w:hAnsi="GHEA Grapalat" w:cs="Times New Roman"/>
          <w:color w:val="000000"/>
          <w:sz w:val="24"/>
          <w:szCs w:val="24"/>
          <w:vertAlign w:val="subscript"/>
        </w:rPr>
        <w:t>i</w:t>
      </w:r>
      <w:r w:rsidRPr="007D3198">
        <w:rPr>
          <w:rFonts w:ascii="Calibri" w:eastAsia="Times New Roman" w:hAnsi="Calibri" w:cs="Calibri"/>
          <w:color w:val="000000"/>
          <w:sz w:val="24"/>
          <w:szCs w:val="24"/>
        </w:rPr>
        <w:t> </w:t>
      </w:r>
      <w:r w:rsidRPr="007D3198">
        <w:rPr>
          <w:rFonts w:ascii="GHEA Grapalat" w:eastAsia="Times New Roman" w:hAnsi="GHEA Grapalat" w:cs="Times New Roman"/>
          <w:color w:val="000000"/>
          <w:sz w:val="24"/>
          <w:szCs w:val="24"/>
        </w:rPr>
        <w:t>= V</w:t>
      </w:r>
      <w:r w:rsidRPr="007D3198">
        <w:rPr>
          <w:rFonts w:ascii="GHEA Grapalat" w:eastAsia="Times New Roman" w:hAnsi="GHEA Grapalat" w:cs="Times New Roman"/>
          <w:color w:val="000000"/>
          <w:sz w:val="24"/>
          <w:szCs w:val="24"/>
          <w:vertAlign w:val="subscript"/>
        </w:rPr>
        <w:t>id</w:t>
      </w:r>
      <w:r w:rsidRPr="007D3198">
        <w:rPr>
          <w:rFonts w:ascii="Calibri" w:eastAsia="Times New Roman" w:hAnsi="Calibri" w:cs="Calibri"/>
          <w:color w:val="000000"/>
          <w:sz w:val="24"/>
          <w:szCs w:val="24"/>
        </w:rPr>
        <w:t> </w:t>
      </w:r>
      <w:r w:rsidRPr="007D3198">
        <w:rPr>
          <w:rFonts w:ascii="GHEA Grapalat" w:eastAsia="Times New Roman" w:hAnsi="GHEA Grapalat" w:cs="Times New Roman"/>
          <w:color w:val="000000"/>
          <w:sz w:val="24"/>
          <w:szCs w:val="24"/>
        </w:rPr>
        <w:t>x D,</w:t>
      </w:r>
    </w:p>
    <w:p w14:paraId="447DA86B" w14:textId="77777777" w:rsidR="00FD0B2C" w:rsidRPr="007D3198" w:rsidRDefault="00FD0B2C" w:rsidP="007D3198">
      <w:pPr>
        <w:shd w:val="clear" w:color="auto" w:fill="FFFFFF"/>
        <w:spacing w:after="0" w:line="360" w:lineRule="auto"/>
        <w:ind w:firstLine="375"/>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որտեղ`</w:t>
      </w:r>
    </w:p>
    <w:p w14:paraId="23B2E59E" w14:textId="77777777" w:rsidR="00FD0B2C" w:rsidRPr="007D3198" w:rsidRDefault="00FD0B2C" w:rsidP="007D3198">
      <w:pPr>
        <w:shd w:val="clear" w:color="auto" w:fill="FFFFFF"/>
        <w:spacing w:after="0" w:line="360" w:lineRule="auto"/>
        <w:ind w:firstLine="375"/>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211FA296"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V</w:t>
      </w:r>
      <w:r w:rsidRPr="007D3198">
        <w:rPr>
          <w:rFonts w:ascii="GHEA Grapalat" w:eastAsia="Times New Roman" w:hAnsi="GHEA Grapalat" w:cs="Times New Roman"/>
          <w:color w:val="000000"/>
          <w:sz w:val="24"/>
          <w:szCs w:val="24"/>
          <w:vertAlign w:val="subscript"/>
        </w:rPr>
        <w:t>i</w:t>
      </w:r>
      <w:r w:rsidRPr="007D3198">
        <w:rPr>
          <w:rFonts w:ascii="Calibri" w:eastAsia="Times New Roman" w:hAnsi="Calibri" w:cs="Calibri"/>
          <w:color w:val="000000"/>
          <w:sz w:val="24"/>
          <w:szCs w:val="24"/>
        </w:rPr>
        <w:t> </w:t>
      </w:r>
      <w:r w:rsidRPr="007D3198">
        <w:rPr>
          <w:rFonts w:ascii="GHEA Grapalat" w:eastAsia="Times New Roman" w:hAnsi="GHEA Grapalat" w:cs="Times New Roman"/>
          <w:color w:val="000000"/>
          <w:sz w:val="24"/>
          <w:szCs w:val="24"/>
        </w:rPr>
        <w:t>-</w:t>
      </w:r>
      <w:r w:rsidRPr="007D3198">
        <w:rPr>
          <w:rFonts w:ascii="GHEA Grapalat" w:eastAsia="Times New Roman" w:hAnsi="GHEA Grapalat" w:cs="GHEA Grapalat"/>
          <w:color w:val="000000"/>
          <w:sz w:val="24"/>
          <w:szCs w:val="24"/>
        </w:rPr>
        <w:t>ն</w:t>
      </w:r>
      <w:r w:rsidRPr="007D3198">
        <w:rPr>
          <w:rFonts w:ascii="GHEA Grapalat" w:eastAsia="Times New Roman" w:hAnsi="GHEA Grapalat" w:cs="Times New Roman"/>
          <w:color w:val="000000"/>
          <w:sz w:val="24"/>
          <w:szCs w:val="24"/>
        </w:rPr>
        <w:t xml:space="preserve"> i-</w:t>
      </w:r>
      <w:r w:rsidRPr="007D3198">
        <w:rPr>
          <w:rFonts w:ascii="GHEA Grapalat" w:eastAsia="Times New Roman" w:hAnsi="GHEA Grapalat" w:cs="GHEA Grapalat"/>
          <w:color w:val="000000"/>
          <w:sz w:val="24"/>
          <w:szCs w:val="24"/>
        </w:rPr>
        <w:t>րդ</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GHEA Grapalat"/>
          <w:color w:val="000000"/>
          <w:sz w:val="24"/>
          <w:szCs w:val="24"/>
        </w:rPr>
        <w:t>պատմական</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GHEA Grapalat"/>
          <w:color w:val="000000"/>
          <w:sz w:val="24"/>
          <w:szCs w:val="24"/>
        </w:rPr>
        <w:t>գնորդին</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GHEA Grapalat"/>
          <w:color w:val="000000"/>
          <w:sz w:val="24"/>
          <w:szCs w:val="24"/>
        </w:rPr>
        <w:t>հատկացվող</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GHEA Grapalat"/>
          <w:color w:val="000000"/>
          <w:sz w:val="24"/>
          <w:szCs w:val="24"/>
        </w:rPr>
        <w:t>ներմուծման</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GHEA Grapalat"/>
          <w:color w:val="000000"/>
          <w:sz w:val="24"/>
          <w:szCs w:val="24"/>
        </w:rPr>
        <w:t>թույլատրելի</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GHEA Grapalat"/>
          <w:color w:val="000000"/>
          <w:sz w:val="24"/>
          <w:szCs w:val="24"/>
        </w:rPr>
        <w:t>ծավալն</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GHEA Grapalat"/>
          <w:color w:val="000000"/>
          <w:sz w:val="24"/>
          <w:szCs w:val="24"/>
        </w:rPr>
        <w:t>է</w:t>
      </w:r>
      <w:r w:rsidRPr="007D3198">
        <w:rPr>
          <w:rFonts w:ascii="GHEA Grapalat" w:eastAsia="Times New Roman" w:hAnsi="GHEA Grapalat" w:cs="Times New Roman"/>
          <w:color w:val="000000"/>
          <w:sz w:val="24"/>
          <w:szCs w:val="24"/>
        </w:rPr>
        <w:t>,</w:t>
      </w:r>
    </w:p>
    <w:p w14:paraId="55AD1335"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V</w:t>
      </w:r>
      <w:r w:rsidRPr="007D3198">
        <w:rPr>
          <w:rFonts w:ascii="GHEA Grapalat" w:eastAsia="Times New Roman" w:hAnsi="GHEA Grapalat" w:cs="Times New Roman"/>
          <w:color w:val="000000"/>
          <w:sz w:val="24"/>
          <w:szCs w:val="24"/>
          <w:vertAlign w:val="subscript"/>
        </w:rPr>
        <w:t>id</w:t>
      </w:r>
      <w:r w:rsidRPr="007D3198">
        <w:rPr>
          <w:rFonts w:ascii="GHEA Grapalat" w:eastAsia="Times New Roman" w:hAnsi="GHEA Grapalat" w:cs="Times New Roman"/>
          <w:color w:val="000000"/>
          <w:sz w:val="24"/>
          <w:szCs w:val="24"/>
        </w:rPr>
        <w:t>-ն բոլոր պատմական գնորդներին համապատասխան տարվա համար ապրանքի ներմուծման թույլատրելի ծավալն է,</w:t>
      </w:r>
    </w:p>
    <w:p w14:paraId="6BC6B35D"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D-ն գործակից է, որն արտացոլում է հաշվարկված ժամանակաշրջանում ապրանքի ներմուծման ընդհանուր ծավալում պատմական գնորդի մասը:</w:t>
      </w:r>
    </w:p>
    <w:p w14:paraId="40DBF231"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D գործակիցը հաշվարկվում է հետևյալ բանաձևով, ընդ որում՝ գործակցի մեծությունը կլորացվում է մինչև տասնորդական միավորը՝</w:t>
      </w:r>
    </w:p>
    <w:p w14:paraId="50E721EF"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4E0DA963" w14:textId="77777777" w:rsidR="00FD0B2C" w:rsidRPr="007D3198" w:rsidRDefault="00FD0B2C" w:rsidP="007D3198">
      <w:pPr>
        <w:shd w:val="clear" w:color="auto" w:fill="FFFFFF"/>
        <w:spacing w:after="0" w:line="360" w:lineRule="auto"/>
        <w:ind w:firstLine="375"/>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D = V</w:t>
      </w:r>
      <w:r w:rsidRPr="007D3198">
        <w:rPr>
          <w:rFonts w:ascii="GHEA Grapalat" w:eastAsia="Times New Roman" w:hAnsi="GHEA Grapalat" w:cs="Times New Roman"/>
          <w:color w:val="000000"/>
          <w:sz w:val="24"/>
          <w:szCs w:val="24"/>
          <w:vertAlign w:val="subscript"/>
        </w:rPr>
        <w:t>ipt</w:t>
      </w:r>
      <w:r w:rsidRPr="007D3198">
        <w:rPr>
          <w:rFonts w:ascii="Calibri" w:eastAsia="Times New Roman" w:hAnsi="Calibri" w:cs="Calibri"/>
          <w:color w:val="000000"/>
          <w:sz w:val="24"/>
          <w:szCs w:val="24"/>
        </w:rPr>
        <w:t> </w:t>
      </w:r>
      <w:r w:rsidRPr="007D3198">
        <w:rPr>
          <w:rFonts w:ascii="GHEA Grapalat" w:eastAsia="Times New Roman" w:hAnsi="GHEA Grapalat" w:cs="Times New Roman"/>
          <w:color w:val="000000"/>
          <w:sz w:val="24"/>
          <w:szCs w:val="24"/>
        </w:rPr>
        <w:t>/ V</w:t>
      </w:r>
      <w:r w:rsidRPr="007D3198">
        <w:rPr>
          <w:rFonts w:ascii="GHEA Grapalat" w:eastAsia="Times New Roman" w:hAnsi="GHEA Grapalat" w:cs="Times New Roman"/>
          <w:color w:val="000000"/>
          <w:sz w:val="24"/>
          <w:szCs w:val="24"/>
          <w:vertAlign w:val="subscript"/>
        </w:rPr>
        <w:t>t</w:t>
      </w:r>
      <w:r w:rsidRPr="007D3198">
        <w:rPr>
          <w:rFonts w:ascii="GHEA Grapalat" w:eastAsia="Times New Roman" w:hAnsi="GHEA Grapalat" w:cs="Times New Roman"/>
          <w:color w:val="000000"/>
          <w:sz w:val="24"/>
          <w:szCs w:val="24"/>
        </w:rPr>
        <w:t>,</w:t>
      </w:r>
    </w:p>
    <w:p w14:paraId="7D281374" w14:textId="77777777" w:rsidR="00FD0B2C" w:rsidRPr="007D3198" w:rsidRDefault="00FD0B2C" w:rsidP="007D3198">
      <w:pPr>
        <w:shd w:val="clear" w:color="auto" w:fill="FFFFFF"/>
        <w:spacing w:after="0" w:line="360" w:lineRule="auto"/>
        <w:ind w:firstLine="375"/>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որտեղ`</w:t>
      </w:r>
    </w:p>
    <w:p w14:paraId="057F36D7" w14:textId="77777777" w:rsidR="00FD0B2C" w:rsidRPr="007D3198" w:rsidRDefault="00FD0B2C" w:rsidP="007D3198">
      <w:pPr>
        <w:shd w:val="clear" w:color="auto" w:fill="FFFFFF"/>
        <w:spacing w:after="0" w:line="360" w:lineRule="auto"/>
        <w:ind w:firstLine="375"/>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7C678695"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V</w:t>
      </w:r>
      <w:r w:rsidRPr="007D3198">
        <w:rPr>
          <w:rFonts w:ascii="GHEA Grapalat" w:eastAsia="Times New Roman" w:hAnsi="GHEA Grapalat" w:cs="Times New Roman"/>
          <w:color w:val="000000"/>
          <w:sz w:val="24"/>
          <w:szCs w:val="24"/>
          <w:vertAlign w:val="subscript"/>
        </w:rPr>
        <w:t>ipt</w:t>
      </w:r>
      <w:r w:rsidRPr="007D3198">
        <w:rPr>
          <w:rFonts w:ascii="GHEA Grapalat" w:eastAsia="Times New Roman" w:hAnsi="GHEA Grapalat" w:cs="Times New Roman"/>
          <w:color w:val="000000"/>
          <w:sz w:val="24"/>
          <w:szCs w:val="24"/>
        </w:rPr>
        <w:t>-ն պատմական գնորդի կողմից հաշվարկված ժամանակաշրջանում Հայաստանի Հանրապետության տարածք ներմուծված բնաիրային ծավալն է,</w:t>
      </w:r>
    </w:p>
    <w:p w14:paraId="2AA2EFFA"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V</w:t>
      </w:r>
      <w:r w:rsidRPr="007D3198">
        <w:rPr>
          <w:rFonts w:ascii="GHEA Grapalat" w:eastAsia="Times New Roman" w:hAnsi="GHEA Grapalat" w:cs="Times New Roman"/>
          <w:color w:val="000000"/>
          <w:sz w:val="24"/>
          <w:szCs w:val="24"/>
          <w:vertAlign w:val="subscript"/>
        </w:rPr>
        <w:t>t</w:t>
      </w:r>
      <w:r w:rsidRPr="007D3198">
        <w:rPr>
          <w:rFonts w:ascii="GHEA Grapalat" w:eastAsia="Times New Roman" w:hAnsi="GHEA Grapalat" w:cs="Times New Roman"/>
          <w:color w:val="000000"/>
          <w:sz w:val="24"/>
          <w:szCs w:val="24"/>
        </w:rPr>
        <w:t>-ն բոլոր պատմական գնորդների կողմից Հայաստանի Հանրապետության տարածք ներմուծված բնաիրային ծավալն է:</w:t>
      </w:r>
    </w:p>
    <w:p w14:paraId="47DD0863"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9. Պատմական գնորդները լիազոր մարմին են ներկայացնում իրենց դիմում-հայտերը, որոնցում խնդրարկված ներմուծվելիք ապրանքի քանակը չպետք է գերազանցի հաշվետու ժամանակաշրջանում յուրաքանչյուրի կողմից ներմուծված ապրանքի միջին ծավալը:</w:t>
      </w:r>
    </w:p>
    <w:p w14:paraId="05978B25"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lastRenderedPageBreak/>
        <w:t>10. Պատմական գնորդների միջև ներմուծման թույլատրելի ծավալի բաշխումից հետո մնացորդի առկայության դեպքում՝ լիազոր մարմնի կողմից 3 աշխատանքային օրվա ընթացքում այն պատմական գնորդներին, որոնք ստացել են նախնական դիմում-հայտով խնդրարկված ծավալից ավելի քիչ ներմուծման թույլատրելի ծավալ, ծանուցում է ուղարկվում` նշելով մնացորդի քանակը:</w:t>
      </w:r>
    </w:p>
    <w:p w14:paraId="21C1C15E"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11. Պատմական գնորդները լիազոր մարմնի կողմից ծանուցում ստանալու օրվանից 3 աշխատանքային օրվա ընթացքում լիազոր մարմին են ներկայացնում լրացուցիչ դիմում-հայտեր:</w:t>
      </w:r>
    </w:p>
    <w:p w14:paraId="2123EC19"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12. Ներկայացված լրացուցիչ դիմում-հայտերն ստանալուց հետո լիազոր մարմինը 2 աշխատանքային օրվա ընթացքում իրականացնում է պատմական գնորդներին հասանելիք մնացորդի վերաբաշխումը` հիմք ընդունելով յուրաքանչյուր պատմական գնորդի կողմից ներմուծման թույլատրելի ծավալի տեսակարար կշիռը պատմական գնորդներին հասանելիք ներմուծման ծավալի մեջ՝ հաշվի առնելով պատմական գնորդի համար ներմուծման թույլատրելի ծավալի բաշխման հաշվարկման եղանակը:</w:t>
      </w:r>
    </w:p>
    <w:p w14:paraId="7A25305A"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13. Եթե պատմական գնորդները ծանուցումն ստանալուց հետո 3 աշխատանքային օրվա ընթացքում դիմում-հայտեր չեն ներկայացնում, ապա ներմուծման թույլատրելի ծավալի մնացորդը բաշխվում է արտաքին տնտեսական գործունեության այլ մասնակիցների միջև:</w:t>
      </w:r>
    </w:p>
    <w:p w14:paraId="7FBCF284"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14. Արտաքին տնտեսական գործունեության այլ մասնակիցների միջև ներմուծման թույլատրելի ծավալի բաշխումը յուրաքանչյուր մեկ մասնակցի մասով չպետք է գերազանցի արտաքին տնտեսական գործունեության այլ մասնակիցներին հասանելիք ներմուծման թույլատրելի ընդհանուր ծավալի 20 տոկոսը: Արտաքին տնտեսական գործունեության այլ մասնակիցների միջև ներմուծման թույլատրելի ծավալը բաշխվում է համամասնորեն՝ ըստ արտաքին տնտեսական գործունեության այլ մասնակիցներին հասանելիք ներմուծման թույլատրելի ծավալի մեջ դիմած քանակների կշիռների։</w:t>
      </w:r>
    </w:p>
    <w:p w14:paraId="0EB09BAE" w14:textId="618EDDB4"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lastRenderedPageBreak/>
        <w:t>15. Ներմուծման թույլատրելի ծավալի չբաշխված քանակությունից ներմուծման նոր թույլատրելի ծավալ ստանալու համար արտաքին տնտեսական գործունեության մասնակիցները 202</w:t>
      </w:r>
      <w:r w:rsidR="004E6035">
        <w:rPr>
          <w:rFonts w:ascii="GHEA Grapalat" w:eastAsia="Times New Roman" w:hAnsi="GHEA Grapalat" w:cs="Times New Roman"/>
          <w:color w:val="000000"/>
          <w:sz w:val="24"/>
          <w:szCs w:val="24"/>
          <w:lang w:val="hy-AM"/>
        </w:rPr>
        <w:t>4</w:t>
      </w:r>
      <w:r w:rsidRPr="007D3198">
        <w:rPr>
          <w:rFonts w:ascii="GHEA Grapalat" w:eastAsia="Times New Roman" w:hAnsi="GHEA Grapalat" w:cs="Times New Roman"/>
          <w:color w:val="000000"/>
          <w:sz w:val="24"/>
          <w:szCs w:val="24"/>
        </w:rPr>
        <w:t xml:space="preserve"> թվականի </w:t>
      </w:r>
      <w:r w:rsidR="003433D0">
        <w:rPr>
          <w:rFonts w:ascii="GHEA Grapalat" w:eastAsia="Times New Roman" w:hAnsi="GHEA Grapalat" w:cs="Times New Roman"/>
          <w:color w:val="000000"/>
          <w:sz w:val="24"/>
          <w:szCs w:val="24"/>
          <w:lang w:val="hy-AM"/>
        </w:rPr>
        <w:t>օգոստոսի</w:t>
      </w:r>
      <w:r w:rsidRPr="007D3198">
        <w:rPr>
          <w:rFonts w:ascii="GHEA Grapalat" w:eastAsia="Times New Roman" w:hAnsi="GHEA Grapalat" w:cs="Times New Roman"/>
          <w:color w:val="000000"/>
          <w:sz w:val="24"/>
          <w:szCs w:val="24"/>
        </w:rPr>
        <w:t xml:space="preserve"> </w:t>
      </w:r>
      <w:r w:rsidR="003433D0">
        <w:rPr>
          <w:rFonts w:ascii="GHEA Grapalat" w:eastAsia="Times New Roman" w:hAnsi="GHEA Grapalat" w:cs="Times New Roman"/>
          <w:color w:val="000000"/>
          <w:sz w:val="24"/>
          <w:szCs w:val="24"/>
          <w:lang w:val="hy-AM"/>
        </w:rPr>
        <w:t>1</w:t>
      </w:r>
      <w:r w:rsidRPr="007D3198">
        <w:rPr>
          <w:rFonts w:ascii="GHEA Grapalat" w:eastAsia="Times New Roman" w:hAnsi="GHEA Grapalat" w:cs="Times New Roman"/>
          <w:color w:val="000000"/>
          <w:sz w:val="24"/>
          <w:szCs w:val="24"/>
        </w:rPr>
        <w:t xml:space="preserve">-ից մինչև </w:t>
      </w:r>
      <w:r w:rsidR="00231652">
        <w:rPr>
          <w:rFonts w:ascii="GHEA Grapalat" w:eastAsia="Times New Roman" w:hAnsi="GHEA Grapalat" w:cs="Times New Roman"/>
          <w:color w:val="000000"/>
          <w:sz w:val="24"/>
          <w:szCs w:val="24"/>
          <w:lang w:val="hy-AM"/>
        </w:rPr>
        <w:t>օգոստոսի</w:t>
      </w:r>
      <w:r w:rsidRPr="007D3198">
        <w:rPr>
          <w:rFonts w:ascii="GHEA Grapalat" w:eastAsia="Times New Roman" w:hAnsi="GHEA Grapalat" w:cs="Times New Roman"/>
          <w:color w:val="000000"/>
          <w:sz w:val="24"/>
          <w:szCs w:val="24"/>
        </w:rPr>
        <w:t xml:space="preserve"> </w:t>
      </w:r>
      <w:r w:rsidR="003433D0">
        <w:rPr>
          <w:rFonts w:ascii="GHEA Grapalat" w:eastAsia="Times New Roman" w:hAnsi="GHEA Grapalat" w:cs="Times New Roman"/>
          <w:color w:val="000000"/>
          <w:sz w:val="24"/>
          <w:szCs w:val="24"/>
          <w:lang w:val="hy-AM"/>
        </w:rPr>
        <w:t>1</w:t>
      </w:r>
      <w:r w:rsidRPr="007D3198">
        <w:rPr>
          <w:rFonts w:ascii="GHEA Grapalat" w:eastAsia="Times New Roman" w:hAnsi="GHEA Grapalat" w:cs="Times New Roman"/>
          <w:color w:val="000000"/>
          <w:sz w:val="24"/>
          <w:szCs w:val="24"/>
        </w:rPr>
        <w:t xml:space="preserve">0-ը լիազոր մարմին են ներկայացնում հայտ` սույն կարգի </w:t>
      </w:r>
      <w:r w:rsidR="00AE393F" w:rsidRPr="007D3198">
        <w:rPr>
          <w:rFonts w:ascii="GHEA Grapalat" w:eastAsia="Times New Roman" w:hAnsi="GHEA Grapalat" w:cs="Times New Roman"/>
          <w:color w:val="000000"/>
          <w:sz w:val="24"/>
          <w:szCs w:val="24"/>
        </w:rPr>
        <w:t>20</w:t>
      </w:r>
      <w:r w:rsidRPr="007D3198">
        <w:rPr>
          <w:rFonts w:ascii="GHEA Grapalat" w:eastAsia="Times New Roman" w:hAnsi="GHEA Grapalat" w:cs="Times New Roman"/>
          <w:color w:val="000000"/>
          <w:sz w:val="24"/>
          <w:szCs w:val="24"/>
        </w:rPr>
        <w:t>-րդ կետի պահանջներին համապատասխան:</w:t>
      </w:r>
    </w:p>
    <w:p w14:paraId="28512114"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16</w:t>
      </w:r>
      <w:r w:rsidRPr="007D3198">
        <w:rPr>
          <w:rFonts w:ascii="Cambria Math" w:eastAsia="Times New Roman" w:hAnsi="Cambria Math" w:cs="Cambria Math"/>
          <w:color w:val="000000"/>
          <w:sz w:val="24"/>
          <w:szCs w:val="24"/>
        </w:rPr>
        <w:t>․</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Չբաշխված</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ներմուծման</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թույլատրելի</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ծավալը</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լիազոր</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մարմնի</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կողմից</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բաշխվում</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է</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արտաքին</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տնտեսական</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գործունեության</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մասնակիցների</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միջև</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սակայն</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յուրաքանչյուր</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մեկ</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մասնակցի</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մասով</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հիշյալ</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ծավ</w:t>
      </w:r>
      <w:r w:rsidRPr="007D3198">
        <w:rPr>
          <w:rFonts w:ascii="GHEA Grapalat" w:eastAsia="Times New Roman" w:hAnsi="GHEA Grapalat" w:cs="Times New Roman"/>
          <w:color w:val="000000"/>
          <w:sz w:val="24"/>
          <w:szCs w:val="24"/>
        </w:rPr>
        <w:t>ալը չպետք է գերազանցի չբաշխված ներմուծման թույլատրելի ծավալի 20 տոկոսը` մինչև առկա չբաշխված ծավալի սպառումը։</w:t>
      </w:r>
    </w:p>
    <w:p w14:paraId="4B6EBEF4" w14:textId="5C6C78F8"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17. Մաքսային ոլորտի լիազոր մարմինը լիազոր մարմին է ներկայացնում 202</w:t>
      </w:r>
      <w:r w:rsidR="004E6035">
        <w:rPr>
          <w:rFonts w:ascii="GHEA Grapalat" w:eastAsia="Times New Roman" w:hAnsi="GHEA Grapalat" w:cs="Times New Roman"/>
          <w:color w:val="000000"/>
          <w:sz w:val="24"/>
          <w:szCs w:val="24"/>
          <w:lang w:val="hy-AM"/>
        </w:rPr>
        <w:t>4</w:t>
      </w:r>
      <w:r w:rsidRPr="007D3198">
        <w:rPr>
          <w:rFonts w:ascii="GHEA Grapalat" w:eastAsia="Times New Roman" w:hAnsi="GHEA Grapalat" w:cs="Times New Roman"/>
          <w:color w:val="000000"/>
          <w:sz w:val="24"/>
          <w:szCs w:val="24"/>
        </w:rPr>
        <w:t xml:space="preserve"> թվականի ընթացքում ամսական պարբերականությամբ` յուրաքանչյուր ամսվա համար մինչև հաջորդող ամսվա 15-ը, արտաքին տնտեսական գործունեության մասնակիցների կողմից Հայաստանի Հանրապետություն առանձին տեսակի գյուղատնտեսական ապրանքների ներմուծման բնաիրային ծավալների մասին տեղեկատվություն՝ նշելով կազմակերպության անվանումը, ՀՎՀՀ-ն, լիցենզիայի համարը, տալու ամսաթիվը, ապրանքների հայտարարագրի գրանցման համարը, ամսաթիվը, փաստացի հայտարարագրված ծավալը, ապրանքի ԵԱՏՄ ԱՏԳ ԱԱ ծածկագիրը և նկարագիրը։</w:t>
      </w:r>
    </w:p>
    <w:p w14:paraId="72A06370" w14:textId="3AB6F31F"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18. Լիազոր մարմինը 202</w:t>
      </w:r>
      <w:r w:rsidR="004E6035">
        <w:rPr>
          <w:rFonts w:ascii="GHEA Grapalat" w:eastAsia="Times New Roman" w:hAnsi="GHEA Grapalat" w:cs="Times New Roman"/>
          <w:color w:val="000000"/>
          <w:sz w:val="24"/>
          <w:szCs w:val="24"/>
          <w:lang w:val="hy-AM"/>
        </w:rPr>
        <w:t>4</w:t>
      </w:r>
      <w:r w:rsidRPr="007D3198">
        <w:rPr>
          <w:rFonts w:ascii="GHEA Grapalat" w:eastAsia="Times New Roman" w:hAnsi="GHEA Grapalat" w:cs="Times New Roman"/>
          <w:color w:val="000000"/>
          <w:sz w:val="24"/>
          <w:szCs w:val="24"/>
        </w:rPr>
        <w:t xml:space="preserve"> թվականի հուլիսի առաջին տասնօրյակում ծանուցում է սույն որոշմամբ սահմանված քվոտայի շրջանակներում առանձին տեսակի գյուղատնտեսական ապրանքներ ներկրող արտաքին տնտեսական գործունեության մասնակիցներին 202</w:t>
      </w:r>
      <w:r w:rsidR="004E6035">
        <w:rPr>
          <w:rFonts w:ascii="GHEA Grapalat" w:eastAsia="Times New Roman" w:hAnsi="GHEA Grapalat" w:cs="Times New Roman"/>
          <w:color w:val="000000"/>
          <w:sz w:val="24"/>
          <w:szCs w:val="24"/>
          <w:lang w:val="hy-AM"/>
        </w:rPr>
        <w:t>4</w:t>
      </w:r>
      <w:r w:rsidRPr="007D3198">
        <w:rPr>
          <w:rFonts w:ascii="GHEA Grapalat" w:eastAsia="Times New Roman" w:hAnsi="GHEA Grapalat" w:cs="Times New Roman"/>
          <w:color w:val="000000"/>
          <w:sz w:val="24"/>
          <w:szCs w:val="24"/>
        </w:rPr>
        <w:t xml:space="preserve"> թվականի առաջին կիսամյակի ընթացքում իրենց կողմից Հայաստանի Հանրապետություն ներմուծված առանձին տեսակի գյուղատնտեսական ապրանքների փաստացի ծավալների, ինչպես նաև քվոտայի շրջանակներում վերջիններիս հասանելիք, սակայն դեռևս չներմուծված ծավալի մասով հիմնավորված տեղեկատվություն՝ լիազոր մարմնին ներկայացնելու վերաբերյալ։</w:t>
      </w:r>
    </w:p>
    <w:p w14:paraId="0E13C6DD"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lastRenderedPageBreak/>
        <w:t>19</w:t>
      </w:r>
      <w:r w:rsidRPr="007D3198">
        <w:rPr>
          <w:rFonts w:ascii="Cambria Math" w:eastAsia="Times New Roman" w:hAnsi="Cambria Math" w:cs="Cambria Math"/>
          <w:color w:val="000000"/>
          <w:sz w:val="24"/>
          <w:szCs w:val="24"/>
        </w:rPr>
        <w:t>․</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Սույն</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կարգի</w:t>
      </w:r>
      <w:r w:rsidRPr="007D3198">
        <w:rPr>
          <w:rFonts w:ascii="GHEA Grapalat" w:eastAsia="Times New Roman" w:hAnsi="GHEA Grapalat" w:cs="Times New Roman"/>
          <w:color w:val="000000"/>
          <w:sz w:val="24"/>
          <w:szCs w:val="24"/>
        </w:rPr>
        <w:t xml:space="preserve"> 18-</w:t>
      </w:r>
      <w:r w:rsidRPr="007D3198">
        <w:rPr>
          <w:rFonts w:ascii="GHEA Grapalat" w:eastAsia="Times New Roman" w:hAnsi="GHEA Grapalat" w:cs="Sylfaen"/>
          <w:color w:val="000000"/>
          <w:sz w:val="24"/>
          <w:szCs w:val="24"/>
        </w:rPr>
        <w:t>րդ</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կետով</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սահմանված</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տեղեկատվությունը</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ամփոփելուց</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հետո</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լիազոր</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մարմնի</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կողմից</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Sylfaen"/>
          <w:color w:val="000000"/>
          <w:sz w:val="24"/>
          <w:szCs w:val="24"/>
        </w:rPr>
        <w:t>տրամա</w:t>
      </w:r>
      <w:r w:rsidRPr="007D3198">
        <w:rPr>
          <w:rFonts w:ascii="GHEA Grapalat" w:eastAsia="Times New Roman" w:hAnsi="GHEA Grapalat" w:cs="Times New Roman"/>
          <w:color w:val="000000"/>
          <w:sz w:val="24"/>
          <w:szCs w:val="24"/>
        </w:rPr>
        <w:t>դրվում է Մրցակցության պաշտպանության հանձնաժողովին՝ ներկայացված փաստացի տվյալների հիմնավորվածության, իսկ հակառակ պարագայում՝ համապատասխան պատժամիջոցների կիրառման հարցերի քննարկման նպատակով։</w:t>
      </w:r>
    </w:p>
    <w:p w14:paraId="27C0B379"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26B202B9" w14:textId="23F6DB52" w:rsidR="00FD0B2C" w:rsidRPr="007D3198" w:rsidRDefault="001B559A" w:rsidP="007D3198">
      <w:pPr>
        <w:spacing w:after="0" w:line="360" w:lineRule="auto"/>
        <w:jc w:val="center"/>
        <w:rPr>
          <w:rFonts w:ascii="GHEA Grapalat" w:eastAsia="Times New Roman" w:hAnsi="GHEA Grapalat" w:cs="Times New Roman"/>
          <w:b/>
          <w:bCs/>
          <w:color w:val="000000"/>
          <w:sz w:val="24"/>
          <w:szCs w:val="24"/>
          <w:shd w:val="clear" w:color="auto" w:fill="FFFFFF"/>
        </w:rPr>
      </w:pPr>
      <w:r>
        <w:rPr>
          <w:rFonts w:ascii="GHEA Grapalat" w:eastAsia="Times New Roman" w:hAnsi="GHEA Grapalat" w:cs="Times New Roman"/>
          <w:b/>
          <w:bCs/>
          <w:color w:val="000000"/>
          <w:sz w:val="24"/>
          <w:szCs w:val="24"/>
          <w:shd w:val="clear" w:color="auto" w:fill="FFFFFF"/>
          <w:lang w:val="hy-AM"/>
        </w:rPr>
        <w:t>5</w:t>
      </w:r>
      <w:r w:rsidR="00FD0B2C" w:rsidRPr="007D3198">
        <w:rPr>
          <w:rFonts w:ascii="GHEA Grapalat" w:eastAsia="Times New Roman" w:hAnsi="GHEA Grapalat" w:cs="Times New Roman"/>
          <w:b/>
          <w:bCs/>
          <w:color w:val="000000"/>
          <w:sz w:val="24"/>
          <w:szCs w:val="24"/>
          <w:shd w:val="clear" w:color="auto" w:fill="FFFFFF"/>
        </w:rPr>
        <w:t>. ՆԵՐՄՈՒԾՄԱՆ ԼԻՑԵՆԶԻԱ ՍՏԱՆԱԼՈՒ ՀԱՄԱՐ ԱՆՀՐԱԺԵՇՏ ՓԱՍՏԱԹՂԹԵՐԸ</w:t>
      </w:r>
    </w:p>
    <w:p w14:paraId="161F3DEA" w14:textId="77777777" w:rsidR="00FD0B2C" w:rsidRPr="007D3198" w:rsidRDefault="00FD0B2C" w:rsidP="007D3198">
      <w:pPr>
        <w:shd w:val="clear" w:color="auto" w:fill="FFFFFF"/>
        <w:spacing w:after="0" w:line="360" w:lineRule="auto"/>
        <w:ind w:firstLine="375"/>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4796F128" w14:textId="7AF41B0B"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 xml:space="preserve">20. Մեկանգամյա կամ գլխավոր լիցենզիա ստանալու համար հայտատուն լիազոր մարմին է ներկայացնում ուղեկցող գրություն` նշելով </w:t>
      </w:r>
      <w:r w:rsidR="00BC5F10">
        <w:rPr>
          <w:rFonts w:ascii="GHEA Grapalat" w:eastAsia="Times New Roman" w:hAnsi="GHEA Grapalat" w:cs="Times New Roman"/>
          <w:color w:val="000000"/>
          <w:sz w:val="24"/>
          <w:szCs w:val="24"/>
          <w:lang w:val="hy-AM"/>
        </w:rPr>
        <w:t>իրվաբանական անձի</w:t>
      </w:r>
      <w:r w:rsidRPr="007D3198">
        <w:rPr>
          <w:rFonts w:ascii="GHEA Grapalat" w:eastAsia="Times New Roman" w:hAnsi="GHEA Grapalat" w:cs="Times New Roman"/>
          <w:color w:val="000000"/>
          <w:sz w:val="24"/>
          <w:szCs w:val="24"/>
        </w:rPr>
        <w:t xml:space="preserve"> կամ անհատ ձեռնարկատիրոջ գտնվելու </w:t>
      </w:r>
      <w:r w:rsidR="00BC5F10">
        <w:rPr>
          <w:rFonts w:ascii="GHEA Grapalat" w:eastAsia="Times New Roman" w:hAnsi="GHEA Grapalat" w:cs="Times New Roman"/>
          <w:color w:val="000000"/>
          <w:sz w:val="24"/>
          <w:szCs w:val="24"/>
          <w:lang w:val="hy-AM"/>
        </w:rPr>
        <w:t>վայրը</w:t>
      </w:r>
      <w:r w:rsidRPr="007D3198">
        <w:rPr>
          <w:rFonts w:ascii="GHEA Grapalat" w:eastAsia="Times New Roman" w:hAnsi="GHEA Grapalat" w:cs="Times New Roman"/>
          <w:color w:val="000000"/>
          <w:sz w:val="24"/>
          <w:szCs w:val="24"/>
        </w:rPr>
        <w:t>, պետական գրանցման կամ հաշվառման համարը, ՀՎՀՀ-ն, էլ. փոստի հասցեն և հեռախոսահամարը, ինչպես նաև`</w:t>
      </w:r>
    </w:p>
    <w:p w14:paraId="04AE5963" w14:textId="20EF866F"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 հայտ` համաձայն N1 ձևի.</w:t>
      </w:r>
    </w:p>
    <w:p w14:paraId="2FA7D3E1"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2) գլխավոր լիցենզիայի դեպքում` պայմանագրի կամ կողմերի մտադրությունների մասին վկայող այլ փաստաթղթի պատճենը, իսկ մեկանգամյա լիցենզիայի դեպքում` հաշիվ-ապրանքագրի պատճենը.</w:t>
      </w:r>
    </w:p>
    <w:p w14:paraId="3C57AF38" w14:textId="3816900C"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3) պետական տուրքի վճարման անդորրագրի պատճենը կամ պետական վճարումների էլեկտրոնային համակարգի կողմից գեներացված անդորրագիրը կամ անդորրագրի 20-նիշանոց ծածկագրի վերաբերյալ տեղեկատվություն</w:t>
      </w:r>
      <w:r w:rsidR="00AE393F" w:rsidRPr="007D3198">
        <w:rPr>
          <w:rFonts w:ascii="GHEA Grapalat" w:eastAsia="Times New Roman" w:hAnsi="GHEA Grapalat" w:cs="Times New Roman"/>
          <w:color w:val="000000"/>
          <w:sz w:val="24"/>
          <w:szCs w:val="24"/>
        </w:rPr>
        <w:t>:</w:t>
      </w:r>
    </w:p>
    <w:p w14:paraId="0AE9C0ED"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21. Մեկանգամյա կամ գլխավոր լիցենզիա ստանալու համար անհրաժեշտ փաստաթղթերի պատճենները հաստատվում են հայտատուի ստորագրությամբ:</w:t>
      </w:r>
    </w:p>
    <w:p w14:paraId="449B05CF"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 xml:space="preserve">22. Մեկանգամյա կամ գլխավոր լիցենզիա ստանալու համար անհրաժեշտ փաստաթղթերը լիազոր մարմին հայտատուի հայեցողությամբ կարող են ներկայացվել էլեկտրոնային եղանակով (էլեկտրոնային հասցեն` secretariat@mineconomy.am), ինչպես նաև փոստով կամ առձեռն։ Էլեկտրոնային եղանակով դիմելու դեպքում դիմումը և հայտը անհրաժեշտ է ներկայացնել </w:t>
      </w:r>
      <w:r w:rsidRPr="007D3198">
        <w:rPr>
          <w:rFonts w:ascii="GHEA Grapalat" w:eastAsia="Times New Roman" w:hAnsi="GHEA Grapalat" w:cs="Times New Roman"/>
          <w:color w:val="000000"/>
          <w:sz w:val="24"/>
          <w:szCs w:val="24"/>
        </w:rPr>
        <w:lastRenderedPageBreak/>
        <w:t>Հայաստանի Հանրապետության օրենսդրությամբ սահմանված կարգով՝ էլեկտրոնային թվային ստորագրությամբ:</w:t>
      </w:r>
    </w:p>
    <w:p w14:paraId="0A3ABB82"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23. Հայտատուի կողմից սույն կարգով սահմանված պահանջներին համապատասխան փաստաթղթերը ներկայացվելու և հիմնավորող փաստաթղթերի առկայության դեպքում լիազոր մարմնի կողմից 2 աշխատանքային օրվա ընթացքում տրամադրվում կամ մերժվում է մեկանգամյա կամ գլխավոր լիցենզիայի տրամադրումը:</w:t>
      </w:r>
    </w:p>
    <w:p w14:paraId="0A380D85" w14:textId="00ADCC7E"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24. Մեկանգամյա կամ գլխավոր լիցենզիան ստացած անձինք մինչև 202</w:t>
      </w:r>
      <w:r w:rsidR="004E6035">
        <w:rPr>
          <w:rFonts w:ascii="GHEA Grapalat" w:eastAsia="Times New Roman" w:hAnsi="GHEA Grapalat" w:cs="Times New Roman"/>
          <w:color w:val="000000"/>
          <w:sz w:val="24"/>
          <w:szCs w:val="24"/>
          <w:lang w:val="hy-AM"/>
        </w:rPr>
        <w:t>4</w:t>
      </w:r>
      <w:r w:rsidRPr="007D3198">
        <w:rPr>
          <w:rFonts w:ascii="GHEA Grapalat" w:eastAsia="Times New Roman" w:hAnsi="GHEA Grapalat" w:cs="Times New Roman"/>
          <w:color w:val="000000"/>
          <w:sz w:val="24"/>
          <w:szCs w:val="24"/>
        </w:rPr>
        <w:t xml:space="preserve"> թվականի </w:t>
      </w:r>
      <w:r w:rsidR="003433D0">
        <w:rPr>
          <w:rFonts w:ascii="GHEA Grapalat" w:eastAsia="Times New Roman" w:hAnsi="GHEA Grapalat" w:cs="Times New Roman"/>
          <w:color w:val="000000"/>
          <w:sz w:val="24"/>
          <w:szCs w:val="24"/>
          <w:lang w:val="hy-AM"/>
        </w:rPr>
        <w:t>օգոստոսի</w:t>
      </w:r>
      <w:r w:rsidRPr="007D3198">
        <w:rPr>
          <w:rFonts w:ascii="GHEA Grapalat" w:eastAsia="Times New Roman" w:hAnsi="GHEA Grapalat" w:cs="Times New Roman"/>
          <w:color w:val="000000"/>
          <w:sz w:val="24"/>
          <w:szCs w:val="24"/>
        </w:rPr>
        <w:t xml:space="preserve"> 10-ը լիազոր մարմին են ներկայացնում առանձին-առանձին տեսակի գյուղատնտեսական ապրանքների մասով իրենց հատկացված, սակայն չօգտագործված չափաքանակների ներմուծման վերաբերյալ տեղեկատվություն:</w:t>
      </w:r>
    </w:p>
    <w:p w14:paraId="236B7000"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25. Հայտատուի ներկայացրած փաստաթղթերը լիազոր մարմնում մուտքագրվելուց հետո՝ թերի լինելու դեպքում, 1 աշխատանքային օրվա ընթացքում դրա մասին էլեկտրոնային կամ կապի այլ միջոցներով տեղեկացվում է հայտատուին:</w:t>
      </w:r>
    </w:p>
    <w:p w14:paraId="6BB46AD1"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26. Հայտատուն փաստաթղթերը թերի լինելու մասին տեղեկացում ստանալու դեպքում 2 աշխատանքային օրվա ընթացքում կարող է համալրել դրանք:</w:t>
      </w:r>
    </w:p>
    <w:p w14:paraId="0372C452"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27. Մեկանգամյա կամ գլխավոր լիցենզիա ստանալու մասին հայտը մերժվում է, եթե հայտը և դրան կից ներկայացվող փաստաթղթերը թերի են, և 2 աշխատանքային օրվա ընթացքում հայտատուն չի վերացնում հայտում կամ դրան կից փաստաթղթերում առկա թերությունները կամ չի ներկայացնում համալրված փաստաթղթերը: Միևնույն անձի կողմից տարբեր ընկերությունների անունից հայտ ներկայացնելը հիմք է մեկանգամյա կամ գլխավոր լիցենզիա ստանալու հայտի մերժման համար։</w:t>
      </w:r>
    </w:p>
    <w:p w14:paraId="64E242F2" w14:textId="4877C8D9"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28. Մեկանգամյա կամ գլխավոր լիցենզիայի գործողության ժամկետի ավարտ է համարվում համապատասխան տարվա ավարտը:</w:t>
      </w:r>
    </w:p>
    <w:p w14:paraId="572F30DA"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29. Չի թույլատրվում տրամադրված լիցենզիաների մեջ փոփոխություններ կատարել, այդ թվում՝ տեխնիկական բնույթի:</w:t>
      </w:r>
    </w:p>
    <w:p w14:paraId="48720D76" w14:textId="5AA1FB43"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lastRenderedPageBreak/>
        <w:t>30. Այն դեպքում, երբ որպես իրավաբանական անձ գրանցված հայտատուի հիմնադիր փաստաթղթերում կատարվել են փոփոխություններ (կազմակերպա</w:t>
      </w:r>
      <w:r w:rsidR="00867C13">
        <w:rPr>
          <w:rFonts w:ascii="GHEA Grapalat" w:eastAsia="Times New Roman" w:hAnsi="GHEA Grapalat" w:cs="Times New Roman"/>
          <w:color w:val="000000"/>
          <w:sz w:val="24"/>
          <w:szCs w:val="24"/>
          <w:lang w:val="hy-AM"/>
        </w:rPr>
        <w:t>կան</w:t>
      </w:r>
      <w:r w:rsidRPr="007D3198">
        <w:rPr>
          <w:rFonts w:ascii="GHEA Grapalat" w:eastAsia="Times New Roman" w:hAnsi="GHEA Grapalat" w:cs="Times New Roman"/>
          <w:color w:val="000000"/>
          <w:sz w:val="24"/>
          <w:szCs w:val="24"/>
        </w:rPr>
        <w:t xml:space="preserve">-իրավական ձևի, անվանման կամ գտնվելու վայրի փոփոխություն), կամ փոխվել են անհատ ձեռնարկատեր հանդիսացող ֆիզիկական անձ հայտատուի անձնագրային տվյալները, հայտատուն պարտավոր է փոփոխված փաստաթղթերը ձեռք բերելուց հետո 3-օրյա ժամկետում դիմել լիազոր մարմին՝ տրամադրված լիցենզիայի գործողությունը դադարեցնելու համար, իսկ նոր լիցենզիա ձևակերպելու համար ներկայացնել սույն կարգի </w:t>
      </w:r>
      <w:r w:rsidR="006B3332" w:rsidRPr="007D3198">
        <w:rPr>
          <w:rFonts w:ascii="GHEA Grapalat" w:eastAsia="Times New Roman" w:hAnsi="GHEA Grapalat" w:cs="Times New Roman"/>
          <w:color w:val="000000"/>
          <w:sz w:val="24"/>
          <w:szCs w:val="24"/>
        </w:rPr>
        <w:t>20</w:t>
      </w:r>
      <w:r w:rsidRPr="007D3198">
        <w:rPr>
          <w:rFonts w:ascii="GHEA Grapalat" w:eastAsia="Times New Roman" w:hAnsi="GHEA Grapalat" w:cs="Times New Roman"/>
          <w:color w:val="000000"/>
          <w:sz w:val="24"/>
          <w:szCs w:val="24"/>
        </w:rPr>
        <w:t>-րդ կետով սահմանված պահանջներին համապատասխան փաստաթղթերը՝ կցելով նաև նշված փոփոխությունները հավաստող փաստաթղթերը:</w:t>
      </w:r>
    </w:p>
    <w:p w14:paraId="5A7B41C8" w14:textId="77777777" w:rsidR="00FD0B2C" w:rsidRPr="007D3198" w:rsidRDefault="00FD0B2C" w:rsidP="007D3198">
      <w:pPr>
        <w:shd w:val="clear" w:color="auto" w:fill="FFFFFF"/>
        <w:spacing w:after="0" w:line="360" w:lineRule="auto"/>
        <w:ind w:firstLine="375"/>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45976E4C" w14:textId="70B07284" w:rsidR="00FD0B2C" w:rsidRPr="007D3198" w:rsidRDefault="001B559A" w:rsidP="007D3198">
      <w:pPr>
        <w:spacing w:after="0" w:line="360" w:lineRule="auto"/>
        <w:jc w:val="center"/>
        <w:rPr>
          <w:rFonts w:ascii="GHEA Grapalat" w:eastAsia="Times New Roman" w:hAnsi="GHEA Grapalat" w:cs="Times New Roman"/>
          <w:b/>
          <w:bCs/>
          <w:color w:val="000000"/>
          <w:sz w:val="24"/>
          <w:szCs w:val="24"/>
          <w:shd w:val="clear" w:color="auto" w:fill="FFFFFF"/>
        </w:rPr>
      </w:pPr>
      <w:r>
        <w:rPr>
          <w:rFonts w:ascii="GHEA Grapalat" w:eastAsia="Times New Roman" w:hAnsi="GHEA Grapalat" w:cs="Times New Roman"/>
          <w:b/>
          <w:bCs/>
          <w:color w:val="000000"/>
          <w:sz w:val="24"/>
          <w:szCs w:val="24"/>
          <w:shd w:val="clear" w:color="auto" w:fill="FFFFFF"/>
          <w:lang w:val="hy-AM"/>
        </w:rPr>
        <w:t>6</w:t>
      </w:r>
      <w:r w:rsidR="00FD0B2C" w:rsidRPr="007D3198">
        <w:rPr>
          <w:rFonts w:ascii="GHEA Grapalat" w:eastAsia="Times New Roman" w:hAnsi="GHEA Grapalat" w:cs="Times New Roman"/>
          <w:b/>
          <w:bCs/>
          <w:color w:val="000000"/>
          <w:sz w:val="24"/>
          <w:szCs w:val="24"/>
          <w:shd w:val="clear" w:color="auto" w:fill="FFFFFF"/>
        </w:rPr>
        <w:t>. ԱՌԱՆՁԻՆ ՏԵՍԱԿԻ ԳՅՈՒՂԱՏՆՏԵՍԱԿԱՆ ԱՊՐԱՆՔՆԵՐԻ՝ ՀԱՅԱՍՏԱՆԻ ՀԱՆՐԱՊԵՏՈՒԹՅԱՆ ՏԱՐԱԾՔ ԵՐՐՈՐԴ ԵՐԿՐՆԵՐԻՑ ՆԵՐՄՈՒԾՄԱՆ ԺԱՄԱՆԱԿ ԼԻՑԵՆԶԻԱՅԻ ԿԱՍԵՑՄԱՆ ԿԱՄ ԴԱԴԱՐԵՑՄԱՆ ՀԻՄՔԵՐԸ</w:t>
      </w:r>
    </w:p>
    <w:p w14:paraId="5D6F2EE0" w14:textId="77777777" w:rsidR="00FD0B2C" w:rsidRPr="007D3198" w:rsidRDefault="00FD0B2C" w:rsidP="007D3198">
      <w:pPr>
        <w:shd w:val="clear" w:color="auto" w:fill="FFFFFF"/>
        <w:spacing w:after="0" w:line="360" w:lineRule="auto"/>
        <w:ind w:firstLine="375"/>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0D663C57" w14:textId="0A9989D5"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 xml:space="preserve">31. Լիազոր մարմինը լիցենզիայի գործողությունը կասեցնելու մասին որոշում </w:t>
      </w:r>
      <w:r w:rsidR="0049480C">
        <w:rPr>
          <w:rFonts w:ascii="GHEA Grapalat" w:eastAsia="Times New Roman" w:hAnsi="GHEA Grapalat" w:cs="Times New Roman"/>
          <w:color w:val="000000"/>
          <w:sz w:val="24"/>
          <w:szCs w:val="24"/>
          <w:lang w:val="hy-AM"/>
        </w:rPr>
        <w:t>է կայացնում</w:t>
      </w:r>
      <w:r w:rsidRPr="007D3198">
        <w:rPr>
          <w:rFonts w:ascii="GHEA Grapalat" w:eastAsia="Times New Roman" w:hAnsi="GHEA Grapalat" w:cs="Times New Roman"/>
          <w:color w:val="000000"/>
          <w:sz w:val="24"/>
          <w:szCs w:val="24"/>
        </w:rPr>
        <w:t xml:space="preserve"> հետևյալ դեպքերում՝</w:t>
      </w:r>
    </w:p>
    <w:p w14:paraId="26259DD7"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 լիցենզիա ստացած անձի կողմից լիցենզիան օրենքով չնախատեսված դեպքերում այլ անձի օգտագործման տալու, գրավ դնելու կամ օտարելու.</w:t>
      </w:r>
    </w:p>
    <w:p w14:paraId="0C24F87B"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2) լիցենզիա ստացած անձի կողմից լիցենզիա ստանալու համար հիմք հանդիսացող փաստաթղթերում փոփոխությունների մասին լիազոր մարմնին ժամանակին չհայտնելու.</w:t>
      </w:r>
    </w:p>
    <w:p w14:paraId="015D4314"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 xml:space="preserve">3) լիցենզավորման ենթակա գործունեության իրականացման ժամանակ այդ լիցենզիայի պահանջների ու պայմանների այնպիսի խախտման դեպքում, որոնք անմիջական վտանգ կամ ռիսկ են պարունակում մարդկանց կյանքի կամ առողջության համար կամ այդ լիցենզիայի պահանջների ու պայմանների, </w:t>
      </w:r>
      <w:r w:rsidRPr="007D3198">
        <w:rPr>
          <w:rFonts w:ascii="GHEA Grapalat" w:eastAsia="Times New Roman" w:hAnsi="GHEA Grapalat" w:cs="Times New Roman"/>
          <w:color w:val="000000"/>
          <w:sz w:val="24"/>
          <w:szCs w:val="24"/>
        </w:rPr>
        <w:lastRenderedPageBreak/>
        <w:t>լիցենզավորման ենթակա գործունեությունը կարգավորող օրենսդրության պահանջների խախտման</w:t>
      </w:r>
      <w:r w:rsidRPr="007D3198">
        <w:rPr>
          <w:rFonts w:ascii="Cambria Math" w:eastAsia="Times New Roman" w:hAnsi="Cambria Math" w:cs="Cambria Math"/>
          <w:color w:val="000000"/>
          <w:sz w:val="24"/>
          <w:szCs w:val="24"/>
        </w:rPr>
        <w:t>․</w:t>
      </w:r>
    </w:p>
    <w:p w14:paraId="71E3192D"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4) լիցենզիա ստացած անձի կողմից լիցենզավորման ենթակա գործունեության նկատմամբ հսկողություն իրականացնող անձանց՝ օրենսդրությանը համապատասխան ստուգումների իրականացմանը խոչընդոտելու կամ պահանջվող փաստաթղթերը չներկայացնելու.</w:t>
      </w:r>
    </w:p>
    <w:p w14:paraId="3049B50E"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5) լիցենզիա ստացած անձի դիմումի համաձայն:</w:t>
      </w:r>
    </w:p>
    <w:p w14:paraId="16B3BA12" w14:textId="278EFF03"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 xml:space="preserve">32. Լիազոր մարմինը լիցենզիայի գործողությունը դադարեցնելու մասին որոշում </w:t>
      </w:r>
      <w:r w:rsidR="0049480C">
        <w:rPr>
          <w:rFonts w:ascii="GHEA Grapalat" w:eastAsia="Times New Roman" w:hAnsi="GHEA Grapalat" w:cs="Times New Roman"/>
          <w:color w:val="000000"/>
          <w:sz w:val="24"/>
          <w:szCs w:val="24"/>
          <w:lang w:val="hy-AM"/>
        </w:rPr>
        <w:t xml:space="preserve">է </w:t>
      </w:r>
      <w:r w:rsidRPr="007D3198">
        <w:rPr>
          <w:rFonts w:ascii="GHEA Grapalat" w:eastAsia="Times New Roman" w:hAnsi="GHEA Grapalat" w:cs="Times New Roman"/>
          <w:color w:val="000000"/>
          <w:sz w:val="24"/>
          <w:szCs w:val="24"/>
        </w:rPr>
        <w:t>կայացն</w:t>
      </w:r>
      <w:r w:rsidR="0049480C">
        <w:rPr>
          <w:rFonts w:ascii="GHEA Grapalat" w:eastAsia="Times New Roman" w:hAnsi="GHEA Grapalat" w:cs="Times New Roman"/>
          <w:color w:val="000000"/>
          <w:sz w:val="24"/>
          <w:szCs w:val="24"/>
          <w:lang w:val="hy-AM"/>
        </w:rPr>
        <w:t>ում</w:t>
      </w:r>
      <w:r w:rsidRPr="007D3198">
        <w:rPr>
          <w:rFonts w:ascii="GHEA Grapalat" w:eastAsia="Times New Roman" w:hAnsi="GHEA Grapalat" w:cs="Times New Roman"/>
          <w:color w:val="000000"/>
          <w:sz w:val="24"/>
          <w:szCs w:val="24"/>
        </w:rPr>
        <w:t xml:space="preserve"> հետևյալ դեպքերում՝</w:t>
      </w:r>
    </w:p>
    <w:p w14:paraId="07F6122B"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 լիցենզիա ստանալու համար ներկայացված փաստաթղթերում լիցենզիան տալու համար էական նշանակություն ունեցող կեղծ կամ խեղաթյուրված տեղեկատվություն հայտնաբերելու.</w:t>
      </w:r>
    </w:p>
    <w:p w14:paraId="0623B5FE"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2) լիցենզավորված գործունեություն իրականացնող իրավաբանական անձի լուծարման, անհատ ձեռնարկատիրոջ գործունեության դադարեցման կամ ֆիզիկական անձի մահվան.</w:t>
      </w:r>
    </w:p>
    <w:p w14:paraId="230997DC"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3) լիցենզիայի գործողության կասեցման ժամկետում կասեցման պահանջների խախտմամբ կասեցված գործունեություն կամ այդ գործունեության առանձին գործառույթ կամ լիցենզիայով վերապահված առանձին գործողություն իրականացնելու.</w:t>
      </w:r>
    </w:p>
    <w:p w14:paraId="42138A72"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4) լիցենզավորված անձի դիմումի համաձայն.</w:t>
      </w:r>
    </w:p>
    <w:p w14:paraId="02B301BF"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5) լիցենզիայի ժամկետը լրանալու:</w:t>
      </w:r>
    </w:p>
    <w:p w14:paraId="2856B70F"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33. Լիցենզիայի գործողությունը դադարեցվում կամ կասեցվում է դրա մասին լիազոր մարմնի կողմից որոշում կայացվելու օրվանից 1 օր հետո։ Կասեցված լիցենզիայի գործողությունը լիազոր մարմնի կողմից պետք է վերականգնվի դրա գործողության կասեցման հիմքերը վերանալու հաջորդ աշխատանքային օրը։</w:t>
      </w:r>
    </w:p>
    <w:p w14:paraId="21B9768C"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34. Լիցենզիան ստորագրում է լիազոր մարմնի ղեկավարը կամ նրա կողմից լիազորված պաշտոնատար անձը։</w:t>
      </w:r>
    </w:p>
    <w:p w14:paraId="630596E6"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lastRenderedPageBreak/>
        <w:t>35. Լիցենզիայի կորստի դեպքում լիազոր մարմինը, հայտատուի գրավոր դիմումի հիման վրա և անդամ պետության օրենսդրությամբ նախատեսված կարգով ու չափով պետական տուրքի (լիցենզավորման վճար) վճարումից հետո տրամադրում է լիցենզիայի կրկնօրինակը, որը ձևակերպվում է այնպես, ինչպես բնօրինակը, և պարունակում է «Կրկնօրինակ» գրառումը։ Դիմումը, որով պարզաբանվում են լիցենզիայի կորստի պատճառները և հանգամանքները, շարադրվում է ազատ ձևով։</w:t>
      </w:r>
    </w:p>
    <w:p w14:paraId="687ADEAD" w14:textId="77777777" w:rsidR="00FD0B2C" w:rsidRPr="007D3198" w:rsidRDefault="00FD0B2C" w:rsidP="007D3198">
      <w:pPr>
        <w:shd w:val="clear" w:color="auto" w:fill="FFFFFF"/>
        <w:spacing w:after="0" w:line="360" w:lineRule="auto"/>
        <w:ind w:firstLine="375"/>
        <w:jc w:val="both"/>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36. Լիցենզիայի կրկնօրինակը լիազոր մարմնի կողմից տրամադրվում է դիմումը ներկայացնելու օրվանից հետո հինգ աշխատանքային օրվա ընթացքում։</w:t>
      </w:r>
    </w:p>
    <w:p w14:paraId="4CBD8CFB" w14:textId="77777777" w:rsidR="00FD0B2C" w:rsidRPr="007D3198" w:rsidRDefault="00FD0B2C" w:rsidP="006B3332">
      <w:pPr>
        <w:shd w:val="clear" w:color="auto" w:fill="FFFFFF"/>
        <w:spacing w:after="0" w:line="240" w:lineRule="auto"/>
        <w:ind w:firstLine="375"/>
        <w:jc w:val="both"/>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3322B9D7" w14:textId="77777777" w:rsidR="0086782B" w:rsidRDefault="0086782B" w:rsidP="00216DD8">
      <w:pPr>
        <w:shd w:val="clear" w:color="auto" w:fill="FFFFFF"/>
        <w:spacing w:after="0" w:line="240" w:lineRule="auto"/>
        <w:rPr>
          <w:rFonts w:ascii="GHEA Grapalat" w:eastAsia="Times New Roman" w:hAnsi="GHEA Grapalat" w:cs="Times New Roman"/>
          <w:b/>
          <w:bCs/>
          <w:color w:val="000000"/>
          <w:sz w:val="24"/>
          <w:szCs w:val="24"/>
          <w:u w:val="single"/>
        </w:rPr>
      </w:pPr>
    </w:p>
    <w:p w14:paraId="1ED655DF" w14:textId="029CE010" w:rsidR="00FD0B2C" w:rsidRPr="00216DD8" w:rsidRDefault="00FD0B2C" w:rsidP="00FD0B2C">
      <w:pPr>
        <w:shd w:val="clear" w:color="auto" w:fill="FFFFFF"/>
        <w:spacing w:after="0" w:line="240" w:lineRule="auto"/>
        <w:jc w:val="right"/>
        <w:rPr>
          <w:rFonts w:ascii="GHEA Grapalat" w:eastAsia="Times New Roman" w:hAnsi="GHEA Grapalat" w:cs="Times New Roman"/>
          <w:color w:val="000000"/>
          <w:sz w:val="24"/>
          <w:szCs w:val="24"/>
        </w:rPr>
      </w:pPr>
      <w:r w:rsidRPr="00216DD8">
        <w:rPr>
          <w:rFonts w:ascii="GHEA Grapalat" w:eastAsia="Times New Roman" w:hAnsi="GHEA Grapalat" w:cs="Times New Roman"/>
          <w:b/>
          <w:bCs/>
          <w:color w:val="000000"/>
          <w:sz w:val="24"/>
          <w:szCs w:val="24"/>
        </w:rPr>
        <w:t xml:space="preserve">Ձև </w:t>
      </w:r>
      <w:r w:rsidR="00216DD8">
        <w:rPr>
          <w:rFonts w:ascii="GHEA Grapalat" w:eastAsia="Times New Roman" w:hAnsi="GHEA Grapalat" w:cs="Times New Roman"/>
          <w:b/>
          <w:bCs/>
          <w:color w:val="000000"/>
          <w:sz w:val="24"/>
          <w:szCs w:val="24"/>
          <w:lang w:val="hy-AM"/>
        </w:rPr>
        <w:t xml:space="preserve"> </w:t>
      </w:r>
      <w:r w:rsidR="00216DD8" w:rsidRPr="00637CB4">
        <w:rPr>
          <w:rFonts w:ascii="GHEA Grapalat" w:eastAsia="Times New Roman" w:hAnsi="GHEA Grapalat" w:cs="Times New Roman"/>
          <w:b/>
          <w:bCs/>
          <w:color w:val="000000"/>
          <w:sz w:val="24"/>
          <w:szCs w:val="24"/>
        </w:rPr>
        <w:t>№</w:t>
      </w:r>
      <w:r w:rsidRPr="00216DD8">
        <w:rPr>
          <w:rFonts w:ascii="GHEA Grapalat" w:eastAsia="Times New Roman" w:hAnsi="GHEA Grapalat" w:cs="Times New Roman"/>
          <w:b/>
          <w:bCs/>
          <w:color w:val="000000"/>
          <w:sz w:val="24"/>
          <w:szCs w:val="24"/>
        </w:rPr>
        <w:t xml:space="preserve"> 1</w:t>
      </w:r>
    </w:p>
    <w:p w14:paraId="1FA919F0" w14:textId="77777777" w:rsidR="00FD0B2C" w:rsidRPr="007D3198" w:rsidRDefault="00FD0B2C" w:rsidP="00FD0B2C">
      <w:pPr>
        <w:shd w:val="clear" w:color="auto" w:fill="FFFFFF"/>
        <w:spacing w:after="0" w:line="240" w:lineRule="auto"/>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3554E26E" w14:textId="77777777" w:rsidR="00FD0B2C" w:rsidRPr="007D3198" w:rsidRDefault="00FD0B2C" w:rsidP="00FD0B2C">
      <w:pPr>
        <w:spacing w:after="0" w:line="240" w:lineRule="auto"/>
        <w:jc w:val="center"/>
        <w:rPr>
          <w:rFonts w:ascii="GHEA Grapalat" w:eastAsia="Times New Roman" w:hAnsi="GHEA Grapalat" w:cs="Times New Roman"/>
          <w:b/>
          <w:bCs/>
          <w:color w:val="000000"/>
          <w:sz w:val="24"/>
          <w:szCs w:val="24"/>
          <w:shd w:val="clear" w:color="auto" w:fill="FFFFFF"/>
        </w:rPr>
      </w:pPr>
      <w:r w:rsidRPr="007D3198">
        <w:rPr>
          <w:rFonts w:ascii="GHEA Grapalat" w:eastAsia="Times New Roman" w:hAnsi="GHEA Grapalat" w:cs="Times New Roman"/>
          <w:b/>
          <w:bCs/>
          <w:color w:val="000000"/>
          <w:sz w:val="24"/>
          <w:szCs w:val="24"/>
          <w:shd w:val="clear" w:color="auto" w:fill="FFFFFF"/>
        </w:rPr>
        <w:t>Հ Ա Յ Տ</w:t>
      </w:r>
    </w:p>
    <w:p w14:paraId="147F726D" w14:textId="77777777" w:rsidR="00FD0B2C" w:rsidRPr="007D3198" w:rsidRDefault="00FD0B2C" w:rsidP="00FD0B2C">
      <w:pPr>
        <w:shd w:val="clear" w:color="auto" w:fill="FFFFFF"/>
        <w:spacing w:after="0" w:line="240" w:lineRule="auto"/>
        <w:jc w:val="center"/>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7855789D" w14:textId="77777777" w:rsidR="00FD0B2C" w:rsidRPr="007D3198" w:rsidRDefault="00FD0B2C" w:rsidP="00FD0B2C">
      <w:pPr>
        <w:spacing w:after="0" w:line="240" w:lineRule="auto"/>
        <w:jc w:val="center"/>
        <w:rPr>
          <w:rFonts w:ascii="GHEA Grapalat" w:eastAsia="Times New Roman" w:hAnsi="GHEA Grapalat" w:cs="Times New Roman"/>
          <w:b/>
          <w:bCs/>
          <w:color w:val="000000"/>
          <w:sz w:val="24"/>
          <w:szCs w:val="24"/>
          <w:shd w:val="clear" w:color="auto" w:fill="FFFFFF"/>
        </w:rPr>
      </w:pPr>
      <w:r w:rsidRPr="007D3198">
        <w:rPr>
          <w:rFonts w:ascii="GHEA Grapalat" w:eastAsia="Times New Roman" w:hAnsi="GHEA Grapalat" w:cs="Times New Roman"/>
          <w:b/>
          <w:bCs/>
          <w:color w:val="000000"/>
          <w:sz w:val="24"/>
          <w:szCs w:val="24"/>
          <w:shd w:val="clear" w:color="auto" w:fill="FFFFFF"/>
        </w:rPr>
        <w:t>ԱՌԱՆՁԻՆ ՏԵՍԱԿԻ ԳՅՈՒՂԱՏՆՏԵՍԱԿԱՆ ԱՊՐԱՆՔՆԵՐԻ ՆԵՐՄՈՒԾՄԱՆ ՄԵԿԱՆԳԱՄՅԱ ԿԱՄ ԳԼԽԱՎՈՐ ԼԻՑԵՆԶԻԱ ՍՏԱՆԱԼՈՒ ՄԱՍԻՆ</w:t>
      </w:r>
    </w:p>
    <w:p w14:paraId="02012802" w14:textId="77777777" w:rsidR="00FD0B2C" w:rsidRPr="007D3198" w:rsidRDefault="00FD0B2C" w:rsidP="00FD0B2C">
      <w:pPr>
        <w:shd w:val="clear" w:color="auto" w:fill="FFFFFF"/>
        <w:spacing w:after="0" w:line="240" w:lineRule="auto"/>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832"/>
        <w:gridCol w:w="2145"/>
        <w:gridCol w:w="4773"/>
      </w:tblGrid>
      <w:tr w:rsidR="00FD0B2C" w:rsidRPr="007D3198" w14:paraId="5DC23E83"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6889B4"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 Հայտ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27781FB"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2. Գործողության ժամկետը</w:t>
            </w:r>
          </w:p>
        </w:tc>
      </w:tr>
      <w:tr w:rsidR="00FD0B2C" w:rsidRPr="007D3198" w14:paraId="26CA3621"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E50775"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3. Լիցենզիայի տեսակը 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05C1030"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4. Պայմանագիր կամ հաշիվ-ապրանքագիր և (կամ) կողմերի մտադրությունների մասին վկայող այլ փաստաթուղթ</w:t>
            </w:r>
          </w:p>
          <w:p w14:paraId="36E5BE81"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N</w:t>
            </w:r>
            <w:r w:rsidRPr="007D3198">
              <w:rPr>
                <w:rFonts w:ascii="Calibri" w:eastAsia="Times New Roman" w:hAnsi="Calibri" w:cs="Calibri"/>
                <w:color w:val="000000"/>
                <w:sz w:val="24"/>
                <w:szCs w:val="24"/>
              </w:rPr>
              <w:t>                     </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GHEA Grapalat"/>
                <w:color w:val="000000"/>
                <w:sz w:val="24"/>
                <w:szCs w:val="24"/>
              </w:rPr>
              <w:t>առ</w:t>
            </w:r>
          </w:p>
        </w:tc>
      </w:tr>
      <w:tr w:rsidR="00FD0B2C" w:rsidRPr="007D3198" w14:paraId="3052D6F8"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8B4C9B"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5. Հայտատուն</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906AE21"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6. Վաճառողը</w:t>
            </w:r>
          </w:p>
        </w:tc>
      </w:tr>
      <w:tr w:rsidR="00FD0B2C" w:rsidRPr="007D3198" w14:paraId="3472B0D6"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0DBDA9"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7. Արտահանող երկիրը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B31E6DF"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8. Վաճառողի երկիրը</w:t>
            </w:r>
          </w:p>
        </w:tc>
      </w:tr>
      <w:tr w:rsidR="00FD0B2C" w:rsidRPr="007D3198" w14:paraId="0352994E"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F6C195"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9. Պայմանագրով նախատեսված</w:t>
            </w:r>
          </w:p>
          <w:p w14:paraId="4B6D41AD"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տարադրամը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7D6DCD"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10. Արժեքը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EA3727"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11. Վիճակագրական արժեքը</w:t>
            </w:r>
          </w:p>
        </w:tc>
      </w:tr>
      <w:tr w:rsidR="00FD0B2C" w:rsidRPr="007D3198" w14:paraId="1FE49196"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CFF96A"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12. Ծագման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A01434"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13. Քանակը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33DE50"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14. Չափի միավորը</w:t>
            </w:r>
          </w:p>
        </w:tc>
      </w:tr>
      <w:tr w:rsidR="00FD0B2C" w:rsidRPr="007D3198" w14:paraId="27B45312" w14:textId="77777777" w:rsidTr="00FD0B2C">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1EB1D7E6"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15. Ապրանքի ծածկագիրը և նկարագրությունը` ըստ ԵԱՏՄ ԱՏԳ ԱԱ-ի</w:t>
            </w:r>
          </w:p>
        </w:tc>
      </w:tr>
      <w:tr w:rsidR="00FD0B2C" w:rsidRPr="007D3198" w14:paraId="75E76A21" w14:textId="77777777" w:rsidTr="00FD0B2C">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4BE39C13"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16. Լրացուցիչ տեղեկատվություն</w:t>
            </w:r>
          </w:p>
        </w:tc>
      </w:tr>
      <w:tr w:rsidR="00FD0B2C" w:rsidRPr="007D3198" w14:paraId="6FA8E94C"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DF5D0A"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17. Լիցենզիա տալու հիմքը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9011596"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18. Հայտատուի լիազորած անձ</w:t>
            </w:r>
          </w:p>
          <w:p w14:paraId="59A5E3DF"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4C23CDAF"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Անունը, հայրանունը, ազգանունը</w:t>
            </w:r>
          </w:p>
          <w:p w14:paraId="14968D17"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Պաշտոնը</w:t>
            </w:r>
          </w:p>
          <w:p w14:paraId="6EAF6F03"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Հեռախոսահամարը</w:t>
            </w:r>
          </w:p>
          <w:p w14:paraId="5B42C71D"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Ստորագրությունը և կնիքը</w:t>
            </w:r>
          </w:p>
          <w:p w14:paraId="2BDD9BA6"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lastRenderedPageBreak/>
              <w:t>____ _____________</w:t>
            </w:r>
            <w:r w:rsidRPr="007D3198">
              <w:rPr>
                <w:rFonts w:ascii="Calibri" w:eastAsia="Times New Roman" w:hAnsi="Calibri" w:cs="Calibri"/>
                <w:color w:val="000000"/>
                <w:sz w:val="24"/>
                <w:szCs w:val="24"/>
              </w:rPr>
              <w:t> </w:t>
            </w:r>
            <w:r w:rsidRPr="007D3198">
              <w:rPr>
                <w:rFonts w:ascii="GHEA Grapalat" w:eastAsia="Times New Roman" w:hAnsi="GHEA Grapalat" w:cs="Times New Roman"/>
                <w:color w:val="000000"/>
                <w:sz w:val="24"/>
                <w:szCs w:val="24"/>
              </w:rPr>
              <w:t>202</w:t>
            </w:r>
            <w:r w:rsidRPr="007D3198">
              <w:rPr>
                <w:rFonts w:ascii="Calibri" w:eastAsia="Times New Roman" w:hAnsi="Calibri" w:cs="Calibri"/>
                <w:color w:val="000000"/>
                <w:sz w:val="24"/>
                <w:szCs w:val="24"/>
              </w:rPr>
              <w:t> </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GHEA Grapalat"/>
                <w:color w:val="000000"/>
                <w:sz w:val="24"/>
                <w:szCs w:val="24"/>
              </w:rPr>
              <w:t>թ</w:t>
            </w:r>
            <w:r w:rsidRPr="007D3198">
              <w:rPr>
                <w:rFonts w:ascii="GHEA Grapalat" w:eastAsia="Times New Roman" w:hAnsi="GHEA Grapalat" w:cs="Times New Roman"/>
                <w:color w:val="000000"/>
                <w:sz w:val="24"/>
                <w:szCs w:val="24"/>
              </w:rPr>
              <w:t>.</w:t>
            </w:r>
          </w:p>
        </w:tc>
      </w:tr>
    </w:tbl>
    <w:p w14:paraId="3E0AF914" w14:textId="77777777" w:rsidR="00FD0B2C" w:rsidRPr="007D3198" w:rsidRDefault="00FD0B2C" w:rsidP="00FD0B2C">
      <w:pPr>
        <w:spacing w:after="0" w:line="240" w:lineRule="auto"/>
        <w:rPr>
          <w:rFonts w:ascii="GHEA Grapalat" w:eastAsia="Times New Roman" w:hAnsi="GHEA Grapalat" w:cs="Times New Roman"/>
          <w:vanish/>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521"/>
        <w:gridCol w:w="4839"/>
      </w:tblGrid>
      <w:tr w:rsidR="00FD0B2C" w:rsidRPr="007D3198" w14:paraId="686386F8" w14:textId="77777777" w:rsidTr="007D3198">
        <w:trPr>
          <w:tblCellSpacing w:w="7" w:type="dxa"/>
        </w:trPr>
        <w:tc>
          <w:tcPr>
            <w:tcW w:w="4500" w:type="dxa"/>
            <w:shd w:val="clear" w:color="auto" w:fill="FFFFFF"/>
            <w:vAlign w:val="center"/>
          </w:tcPr>
          <w:p w14:paraId="46024078" w14:textId="4996D550" w:rsidR="00FD0B2C" w:rsidRPr="007D3198" w:rsidRDefault="00FD0B2C" w:rsidP="0086782B">
            <w:pPr>
              <w:spacing w:before="100" w:beforeAutospacing="1" w:after="100" w:afterAutospacing="1" w:line="240" w:lineRule="auto"/>
              <w:rPr>
                <w:rFonts w:ascii="GHEA Grapalat" w:eastAsia="Times New Roman" w:hAnsi="GHEA Grapalat" w:cs="Times New Roman"/>
                <w:color w:val="000000"/>
                <w:sz w:val="24"/>
                <w:szCs w:val="24"/>
              </w:rPr>
            </w:pPr>
          </w:p>
        </w:tc>
        <w:tc>
          <w:tcPr>
            <w:tcW w:w="0" w:type="auto"/>
            <w:shd w:val="clear" w:color="auto" w:fill="FFFFFF"/>
            <w:vAlign w:val="bottom"/>
          </w:tcPr>
          <w:p w14:paraId="5F700B04" w14:textId="4286D499" w:rsidR="00FD0B2C" w:rsidRPr="007D3198" w:rsidRDefault="00FD0B2C" w:rsidP="00216DD8">
            <w:pPr>
              <w:spacing w:after="0" w:line="240" w:lineRule="auto"/>
              <w:rPr>
                <w:rFonts w:ascii="GHEA Grapalat" w:eastAsia="Times New Roman" w:hAnsi="GHEA Grapalat" w:cs="Times New Roman"/>
                <w:color w:val="000000"/>
                <w:sz w:val="24"/>
                <w:szCs w:val="24"/>
              </w:rPr>
            </w:pPr>
          </w:p>
        </w:tc>
      </w:tr>
    </w:tbl>
    <w:p w14:paraId="449C8193" w14:textId="2A8A1F1D" w:rsidR="00216DD8" w:rsidRPr="00216DD8" w:rsidRDefault="00FD0B2C" w:rsidP="00216DD8">
      <w:pPr>
        <w:shd w:val="clear" w:color="auto" w:fill="FFFFFF"/>
        <w:spacing w:line="240" w:lineRule="auto"/>
        <w:jc w:val="right"/>
        <w:rPr>
          <w:rFonts w:ascii="GHEA Grapalat" w:eastAsia="Times New Roman" w:hAnsi="GHEA Grapalat" w:cs="Times New Roman"/>
          <w:b/>
          <w:bCs/>
          <w:color w:val="000000"/>
          <w:sz w:val="24"/>
          <w:szCs w:val="24"/>
          <w:lang w:val="hy-AM"/>
        </w:rPr>
      </w:pPr>
      <w:r w:rsidRPr="007D3198">
        <w:rPr>
          <w:rFonts w:ascii="Calibri" w:eastAsia="Times New Roman" w:hAnsi="Calibri" w:cs="Calibri"/>
          <w:color w:val="000000"/>
          <w:sz w:val="24"/>
          <w:szCs w:val="24"/>
        </w:rPr>
        <w:t> </w:t>
      </w:r>
      <w:r w:rsidR="00216DD8" w:rsidRPr="00216DD8">
        <w:rPr>
          <w:rFonts w:ascii="GHEA Grapalat" w:eastAsia="Times New Roman" w:hAnsi="GHEA Grapalat" w:cs="Times New Roman"/>
          <w:b/>
          <w:bCs/>
          <w:color w:val="000000"/>
          <w:sz w:val="24"/>
          <w:szCs w:val="24"/>
        </w:rPr>
        <w:t xml:space="preserve">Ձև </w:t>
      </w:r>
      <w:r w:rsidR="00216DD8">
        <w:rPr>
          <w:rFonts w:ascii="GHEA Grapalat" w:eastAsia="Times New Roman" w:hAnsi="GHEA Grapalat" w:cs="Times New Roman"/>
          <w:b/>
          <w:bCs/>
          <w:color w:val="000000"/>
          <w:sz w:val="24"/>
          <w:szCs w:val="24"/>
          <w:lang w:val="ru-RU"/>
        </w:rPr>
        <w:t>№</w:t>
      </w:r>
      <w:r w:rsidR="00216DD8" w:rsidRPr="00216DD8">
        <w:rPr>
          <w:rFonts w:ascii="GHEA Grapalat" w:eastAsia="Times New Roman" w:hAnsi="GHEA Grapalat" w:cs="Times New Roman"/>
          <w:b/>
          <w:bCs/>
          <w:color w:val="000000"/>
          <w:sz w:val="24"/>
          <w:szCs w:val="24"/>
          <w:lang w:val="hy-AM"/>
        </w:rPr>
        <w:t>2</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FD0B2C" w:rsidRPr="007D3198" w14:paraId="0913BA20" w14:textId="77777777" w:rsidTr="00FD0B2C">
        <w:trPr>
          <w:tblCellSpacing w:w="7" w:type="dxa"/>
        </w:trPr>
        <w:tc>
          <w:tcPr>
            <w:tcW w:w="0" w:type="auto"/>
            <w:shd w:val="clear" w:color="auto" w:fill="FFFFFF"/>
            <w:vAlign w:val="center"/>
            <w:hideMark/>
          </w:tcPr>
          <w:p w14:paraId="3693D5EB"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tc>
        <w:tc>
          <w:tcPr>
            <w:tcW w:w="4500" w:type="dxa"/>
            <w:shd w:val="clear" w:color="auto" w:fill="FFFFFF"/>
            <w:vAlign w:val="bottom"/>
            <w:hideMark/>
          </w:tcPr>
          <w:p w14:paraId="60827967" w14:textId="17CC4949" w:rsidR="00FD0B2C" w:rsidRPr="007D3198" w:rsidRDefault="00FD0B2C" w:rsidP="006B3332">
            <w:pPr>
              <w:spacing w:after="0" w:line="240" w:lineRule="auto"/>
              <w:jc w:val="right"/>
              <w:rPr>
                <w:rFonts w:ascii="GHEA Grapalat" w:eastAsia="Times New Roman" w:hAnsi="GHEA Grapalat" w:cs="Times New Roman"/>
                <w:color w:val="000000"/>
                <w:sz w:val="24"/>
                <w:szCs w:val="24"/>
              </w:rPr>
            </w:pPr>
            <w:r w:rsidRPr="007D3198">
              <w:rPr>
                <w:rFonts w:ascii="GHEA Grapalat" w:eastAsia="Times New Roman" w:hAnsi="GHEA Grapalat" w:cs="Times New Roman"/>
                <w:b/>
                <w:bCs/>
                <w:color w:val="000000"/>
                <w:sz w:val="24"/>
                <w:szCs w:val="24"/>
              </w:rPr>
              <w:t>Հավելված</w:t>
            </w:r>
            <w:r w:rsidRPr="007D3198">
              <w:rPr>
                <w:rFonts w:ascii="Calibri" w:eastAsia="Times New Roman" w:hAnsi="Calibri" w:cs="Calibri"/>
                <w:b/>
                <w:bCs/>
                <w:color w:val="000000"/>
                <w:sz w:val="24"/>
                <w:szCs w:val="24"/>
              </w:rPr>
              <w:t> </w:t>
            </w:r>
            <w:r w:rsidRPr="007D3198">
              <w:rPr>
                <w:rFonts w:ascii="GHEA Grapalat" w:eastAsia="Times New Roman" w:hAnsi="GHEA Grapalat" w:cs="Times New Roman"/>
                <w:b/>
                <w:bCs/>
                <w:color w:val="000000"/>
                <w:sz w:val="24"/>
                <w:szCs w:val="24"/>
              </w:rPr>
              <w:t xml:space="preserve">N </w:t>
            </w:r>
            <w:r w:rsidR="006B3332" w:rsidRPr="007D3198">
              <w:rPr>
                <w:rFonts w:ascii="GHEA Grapalat" w:eastAsia="Times New Roman" w:hAnsi="GHEA Grapalat" w:cs="Times New Roman"/>
                <w:b/>
                <w:bCs/>
                <w:color w:val="000000"/>
                <w:sz w:val="24"/>
                <w:szCs w:val="24"/>
              </w:rPr>
              <w:t>3</w:t>
            </w:r>
          </w:p>
          <w:p w14:paraId="087846E1" w14:textId="2F4B9A3D" w:rsidR="00FD0B2C" w:rsidRPr="007D3198" w:rsidRDefault="00FD0B2C" w:rsidP="006B3332">
            <w:pPr>
              <w:spacing w:after="0" w:line="240" w:lineRule="auto"/>
              <w:jc w:val="right"/>
              <w:rPr>
                <w:rFonts w:ascii="GHEA Grapalat" w:eastAsia="Times New Roman" w:hAnsi="GHEA Grapalat" w:cs="Times New Roman"/>
                <w:color w:val="000000"/>
                <w:sz w:val="24"/>
                <w:szCs w:val="24"/>
              </w:rPr>
            </w:pPr>
            <w:r w:rsidRPr="007D3198">
              <w:rPr>
                <w:rFonts w:ascii="GHEA Grapalat" w:eastAsia="Times New Roman" w:hAnsi="GHEA Grapalat" w:cs="Times New Roman"/>
                <w:b/>
                <w:bCs/>
                <w:color w:val="000000"/>
                <w:sz w:val="24"/>
                <w:szCs w:val="24"/>
              </w:rPr>
              <w:t xml:space="preserve">ՀՀ կառավարության </w:t>
            </w:r>
            <w:r w:rsidR="006B3332" w:rsidRPr="007D3198">
              <w:rPr>
                <w:rFonts w:ascii="GHEA Grapalat" w:eastAsia="Times New Roman" w:hAnsi="GHEA Grapalat" w:cs="Times New Roman"/>
                <w:b/>
                <w:bCs/>
                <w:color w:val="000000"/>
                <w:sz w:val="24"/>
                <w:szCs w:val="24"/>
              </w:rPr>
              <w:t xml:space="preserve"> </w:t>
            </w:r>
            <w:r w:rsidR="007D3198">
              <w:rPr>
                <w:rFonts w:ascii="GHEA Grapalat" w:eastAsia="Times New Roman" w:hAnsi="GHEA Grapalat" w:cs="Times New Roman"/>
                <w:b/>
                <w:bCs/>
                <w:color w:val="000000"/>
                <w:sz w:val="24"/>
                <w:szCs w:val="24"/>
              </w:rPr>
              <w:t>--</w:t>
            </w:r>
            <w:r w:rsidR="006B3332" w:rsidRPr="007D3198">
              <w:rPr>
                <w:rFonts w:ascii="GHEA Grapalat" w:eastAsia="Times New Roman" w:hAnsi="GHEA Grapalat" w:cs="Times New Roman"/>
                <w:b/>
                <w:bCs/>
                <w:color w:val="000000"/>
                <w:sz w:val="24"/>
                <w:szCs w:val="24"/>
              </w:rPr>
              <w:t xml:space="preserve"> </w:t>
            </w:r>
            <w:r w:rsidRPr="007D3198">
              <w:rPr>
                <w:rFonts w:ascii="GHEA Grapalat" w:eastAsia="Times New Roman" w:hAnsi="GHEA Grapalat" w:cs="Times New Roman"/>
                <w:b/>
                <w:bCs/>
                <w:color w:val="000000"/>
                <w:sz w:val="24"/>
                <w:szCs w:val="24"/>
              </w:rPr>
              <w:t>թվականի</w:t>
            </w:r>
          </w:p>
          <w:p w14:paraId="0943CCC8" w14:textId="6210A029" w:rsidR="00FD0B2C" w:rsidRPr="007D3198" w:rsidRDefault="00FD0B2C" w:rsidP="006B3332">
            <w:pPr>
              <w:spacing w:after="0" w:line="240" w:lineRule="auto"/>
              <w:jc w:val="right"/>
              <w:rPr>
                <w:rFonts w:ascii="GHEA Grapalat" w:eastAsia="Times New Roman" w:hAnsi="GHEA Grapalat" w:cs="Times New Roman"/>
                <w:color w:val="000000"/>
                <w:sz w:val="24"/>
                <w:szCs w:val="24"/>
              </w:rPr>
            </w:pPr>
            <w:r w:rsidRPr="007D3198">
              <w:rPr>
                <w:rFonts w:ascii="GHEA Grapalat" w:eastAsia="Times New Roman" w:hAnsi="GHEA Grapalat" w:cs="Times New Roman"/>
                <w:b/>
                <w:bCs/>
                <w:color w:val="000000"/>
                <w:sz w:val="24"/>
                <w:szCs w:val="24"/>
              </w:rPr>
              <w:t>-ի N</w:t>
            </w:r>
            <w:r w:rsidR="006B3332" w:rsidRPr="007D3198">
              <w:rPr>
                <w:rFonts w:ascii="GHEA Grapalat" w:eastAsia="Times New Roman" w:hAnsi="GHEA Grapalat" w:cs="Times New Roman"/>
                <w:b/>
                <w:bCs/>
                <w:color w:val="000000"/>
                <w:sz w:val="24"/>
                <w:szCs w:val="24"/>
              </w:rPr>
              <w:t xml:space="preserve">   </w:t>
            </w:r>
            <w:r w:rsidRPr="007D3198">
              <w:rPr>
                <w:rFonts w:ascii="GHEA Grapalat" w:eastAsia="Times New Roman" w:hAnsi="GHEA Grapalat" w:cs="Times New Roman"/>
                <w:b/>
                <w:bCs/>
                <w:color w:val="000000"/>
                <w:sz w:val="24"/>
                <w:szCs w:val="24"/>
              </w:rPr>
              <w:t>-Ն որոշման</w:t>
            </w:r>
          </w:p>
        </w:tc>
      </w:tr>
    </w:tbl>
    <w:p w14:paraId="54D80A35" w14:textId="77777777" w:rsidR="00FD0B2C" w:rsidRPr="007D3198" w:rsidRDefault="00FD0B2C" w:rsidP="00FD0B2C">
      <w:pPr>
        <w:shd w:val="clear" w:color="auto" w:fill="FFFFFF"/>
        <w:spacing w:after="0" w:line="240" w:lineRule="auto"/>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7F0C7003" w14:textId="20B9F292" w:rsidR="00FD0B2C" w:rsidRPr="00867C13" w:rsidRDefault="00867C13" w:rsidP="00FD0B2C">
      <w:pPr>
        <w:spacing w:after="0" w:line="240" w:lineRule="auto"/>
        <w:jc w:val="center"/>
        <w:rPr>
          <w:rFonts w:ascii="GHEA Grapalat" w:eastAsia="Times New Roman" w:hAnsi="GHEA Grapalat" w:cs="Times New Roman"/>
          <w:b/>
          <w:bCs/>
          <w:color w:val="000000"/>
          <w:sz w:val="24"/>
          <w:szCs w:val="24"/>
          <w:shd w:val="clear" w:color="auto" w:fill="FFFFFF"/>
          <w:lang w:val="hy-AM"/>
        </w:rPr>
      </w:pPr>
      <w:r>
        <w:rPr>
          <w:rFonts w:ascii="GHEA Grapalat" w:eastAsia="Times New Roman" w:hAnsi="GHEA Grapalat" w:cs="Times New Roman"/>
          <w:b/>
          <w:bCs/>
          <w:color w:val="000000"/>
          <w:sz w:val="24"/>
          <w:szCs w:val="24"/>
          <w:shd w:val="clear" w:color="auto" w:fill="FFFFFF"/>
          <w:lang w:val="hy-AM"/>
        </w:rPr>
        <w:t>ՄԵԿԱՆԳԱՄՅԱ ԼԻՑԵՆԶԻԱՅԻ ՁԵՎ</w:t>
      </w:r>
    </w:p>
    <w:p w14:paraId="1B321E59" w14:textId="77777777" w:rsidR="00FD0B2C" w:rsidRPr="007D3198" w:rsidRDefault="00FD0B2C" w:rsidP="00FD0B2C">
      <w:pPr>
        <w:shd w:val="clear" w:color="auto" w:fill="FFFFFF"/>
        <w:spacing w:after="0" w:line="240" w:lineRule="auto"/>
        <w:jc w:val="center"/>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6CC30E87" w14:textId="77777777" w:rsidR="00FD0B2C" w:rsidRPr="007D3198" w:rsidRDefault="00FD0B2C" w:rsidP="00FD0B2C">
      <w:pPr>
        <w:spacing w:after="0" w:line="240" w:lineRule="auto"/>
        <w:jc w:val="center"/>
        <w:rPr>
          <w:rFonts w:ascii="GHEA Grapalat" w:eastAsia="Times New Roman" w:hAnsi="GHEA Grapalat" w:cs="Times New Roman"/>
          <w:b/>
          <w:bCs/>
          <w:color w:val="000000"/>
          <w:sz w:val="24"/>
          <w:szCs w:val="24"/>
          <w:shd w:val="clear" w:color="auto" w:fill="FFFFFF"/>
        </w:rPr>
      </w:pPr>
      <w:r w:rsidRPr="007D3198">
        <w:rPr>
          <w:rFonts w:ascii="GHEA Grapalat" w:eastAsia="Times New Roman" w:hAnsi="GHEA Grapalat" w:cs="Times New Roman"/>
          <w:b/>
          <w:bCs/>
          <w:color w:val="000000"/>
          <w:sz w:val="24"/>
          <w:szCs w:val="24"/>
          <w:shd w:val="clear" w:color="auto" w:fill="FFFFFF"/>
        </w:rPr>
        <w:t>ԱՌԱՆՁԻՆ ՏԵՍԱԿԻ ԳՅՈՒՂԱՏՆՏԵՍԱԿԱՆ ԱՊՐԱՆՔՆԵՐԻ ՆԵՐՄՈՒԾՄԱՆ</w:t>
      </w:r>
    </w:p>
    <w:p w14:paraId="121134DA" w14:textId="77777777" w:rsidR="00FD0B2C" w:rsidRPr="007D3198" w:rsidRDefault="00FD0B2C" w:rsidP="00FD0B2C">
      <w:pPr>
        <w:shd w:val="clear" w:color="auto" w:fill="FFFFFF"/>
        <w:spacing w:after="0" w:line="240" w:lineRule="auto"/>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031"/>
        <w:gridCol w:w="2003"/>
        <w:gridCol w:w="4716"/>
      </w:tblGrid>
      <w:tr w:rsidR="00FD0B2C" w:rsidRPr="007D3198" w14:paraId="652B15C7" w14:textId="77777777" w:rsidTr="00FD0B2C">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39254093"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Եվրասիական տնտեսական միության անդամ երկրի պետական կառավարման լիազոր մարմին</w:t>
            </w:r>
          </w:p>
        </w:tc>
      </w:tr>
      <w:tr w:rsidR="00FD0B2C" w:rsidRPr="007D3198" w14:paraId="577B62C9"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EF4CFB"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1.Մեկանգամյա լիցենզիա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7692348"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2. Գործողության ժամկետը</w:t>
            </w:r>
          </w:p>
        </w:tc>
      </w:tr>
      <w:tr w:rsidR="00FD0B2C" w:rsidRPr="007D3198" w14:paraId="733FA559"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89ACDC"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3. Մեկանգամյա լիցենզիայի տեսակը</w:t>
            </w:r>
          </w:p>
          <w:p w14:paraId="43B946B8"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5DACFAB"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4. Պայմանագիր կամ հաշիվ-ապրանքագիր և (կամ) կողմերի մտադրությունների մասին վկայող այլ փաստաթուղթ</w:t>
            </w:r>
          </w:p>
          <w:p w14:paraId="265DB042"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N</w:t>
            </w:r>
            <w:r w:rsidRPr="007D3198">
              <w:rPr>
                <w:rFonts w:ascii="Calibri" w:eastAsia="Times New Roman" w:hAnsi="Calibri" w:cs="Calibri"/>
                <w:color w:val="000000"/>
                <w:sz w:val="24"/>
                <w:szCs w:val="24"/>
              </w:rPr>
              <w:t>                     </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GHEA Grapalat"/>
                <w:color w:val="000000"/>
                <w:sz w:val="24"/>
                <w:szCs w:val="24"/>
              </w:rPr>
              <w:t>առ</w:t>
            </w:r>
          </w:p>
        </w:tc>
      </w:tr>
      <w:tr w:rsidR="00FD0B2C" w:rsidRPr="007D3198" w14:paraId="70CD61B6"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B72B36"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5. Հայտատուն</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D019566"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6. Վաճառողը</w:t>
            </w:r>
          </w:p>
        </w:tc>
      </w:tr>
      <w:tr w:rsidR="00FD0B2C" w:rsidRPr="007D3198" w14:paraId="27E77189"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2A8678"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7. Ուղարկող երկիրը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4756D1C"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8. Վաճառողի երկիրը</w:t>
            </w:r>
          </w:p>
        </w:tc>
      </w:tr>
      <w:tr w:rsidR="00FD0B2C" w:rsidRPr="007D3198" w14:paraId="692A13B5"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FB6E9B"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9. Պայմանագրով</w:t>
            </w:r>
          </w:p>
          <w:p w14:paraId="6CCF2857"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նախատեսված տարադրամը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4B9182"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10. Արժեքը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1A0478"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11. Վիճակագրական արժեքը</w:t>
            </w:r>
          </w:p>
        </w:tc>
      </w:tr>
      <w:tr w:rsidR="00FD0B2C" w:rsidRPr="007D3198" w14:paraId="3C4AB7C0"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42F5BA"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12. Ծագման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D9946C"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13. Ծավալը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1FC162"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14. Չափի միավորը</w:t>
            </w:r>
          </w:p>
        </w:tc>
      </w:tr>
      <w:tr w:rsidR="00FD0B2C" w:rsidRPr="007D3198" w14:paraId="2E30F515" w14:textId="77777777" w:rsidTr="00FD0B2C">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19781100"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15. Ապրանքի ծածկագիրը և նկարագրությունը` ըստ ԵԱՏՄ ԱՏԳ ԱԱ-ի</w:t>
            </w:r>
          </w:p>
        </w:tc>
      </w:tr>
      <w:tr w:rsidR="00FD0B2C" w:rsidRPr="007D3198" w14:paraId="02989E99" w14:textId="77777777" w:rsidTr="00FD0B2C">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2736F66E"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16. Լրացուցիչ տեղեկատվություն</w:t>
            </w:r>
          </w:p>
        </w:tc>
      </w:tr>
      <w:tr w:rsidR="00FD0B2C" w:rsidRPr="007D3198" w14:paraId="7D8AD79F"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0915BF"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17. Լիցենզիան տալու հիմքը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B9402C6"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18. Լիազորված անձ</w:t>
            </w:r>
          </w:p>
          <w:p w14:paraId="583B5439"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771AF6EE"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Անունը, հայրանունը, ազգանունը</w:t>
            </w:r>
          </w:p>
          <w:p w14:paraId="607FFBB3"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Պաշտոնը</w:t>
            </w:r>
          </w:p>
          <w:p w14:paraId="28E7E9F4"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Ստորագրությունը և կնիքը</w:t>
            </w:r>
          </w:p>
          <w:p w14:paraId="64070D01"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____ _____________</w:t>
            </w:r>
            <w:r w:rsidRPr="007D3198">
              <w:rPr>
                <w:rFonts w:ascii="Calibri" w:eastAsia="Times New Roman" w:hAnsi="Calibri" w:cs="Calibri"/>
                <w:color w:val="000000"/>
                <w:sz w:val="24"/>
                <w:szCs w:val="24"/>
              </w:rPr>
              <w:t> </w:t>
            </w:r>
            <w:r w:rsidRPr="007D3198">
              <w:rPr>
                <w:rFonts w:ascii="GHEA Grapalat" w:eastAsia="Times New Roman" w:hAnsi="GHEA Grapalat" w:cs="Times New Roman"/>
                <w:color w:val="000000"/>
                <w:sz w:val="24"/>
                <w:szCs w:val="24"/>
              </w:rPr>
              <w:t>202</w:t>
            </w:r>
            <w:r w:rsidRPr="007D3198">
              <w:rPr>
                <w:rFonts w:ascii="Calibri" w:eastAsia="Times New Roman" w:hAnsi="Calibri" w:cs="Calibri"/>
                <w:color w:val="000000"/>
                <w:sz w:val="24"/>
                <w:szCs w:val="24"/>
              </w:rPr>
              <w:t> </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GHEA Grapalat"/>
                <w:color w:val="000000"/>
                <w:sz w:val="24"/>
                <w:szCs w:val="24"/>
              </w:rPr>
              <w:t>թ</w:t>
            </w:r>
            <w:r w:rsidRPr="007D3198">
              <w:rPr>
                <w:rFonts w:ascii="GHEA Grapalat" w:eastAsia="Times New Roman" w:hAnsi="GHEA Grapalat" w:cs="Times New Roman"/>
                <w:color w:val="000000"/>
                <w:sz w:val="24"/>
                <w:szCs w:val="24"/>
              </w:rPr>
              <w:t>.</w:t>
            </w:r>
          </w:p>
        </w:tc>
      </w:tr>
    </w:tbl>
    <w:p w14:paraId="33AA85B3" w14:textId="77777777" w:rsidR="00216DD8" w:rsidRPr="007D3198" w:rsidRDefault="00216DD8" w:rsidP="0086782B">
      <w:pPr>
        <w:shd w:val="clear" w:color="auto" w:fill="FFFFFF"/>
        <w:spacing w:after="0" w:line="240" w:lineRule="auto"/>
        <w:rPr>
          <w:rFonts w:ascii="GHEA Grapalat" w:eastAsia="Times New Roman" w:hAnsi="GHEA Grapalat" w:cs="Times New Roman"/>
          <w:color w:val="000000"/>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6B3332" w:rsidRPr="007D3198" w14:paraId="08A0BB0A" w14:textId="77777777" w:rsidTr="00216DD8">
        <w:trPr>
          <w:gridAfter w:val="1"/>
          <w:wAfter w:w="4500" w:type="dxa"/>
          <w:trHeight w:val="51"/>
          <w:tblCellSpacing w:w="7" w:type="dxa"/>
        </w:trPr>
        <w:tc>
          <w:tcPr>
            <w:tcW w:w="0" w:type="auto"/>
            <w:shd w:val="clear" w:color="auto" w:fill="FFFFFF"/>
            <w:vAlign w:val="center"/>
            <w:hideMark/>
          </w:tcPr>
          <w:p w14:paraId="7FC8FCE6" w14:textId="77777777" w:rsidR="006B3332" w:rsidRPr="007D3198" w:rsidRDefault="006B3332" w:rsidP="00FD0B2C">
            <w:pPr>
              <w:spacing w:after="0" w:line="240" w:lineRule="auto"/>
              <w:rPr>
                <w:rFonts w:ascii="GHEA Grapalat" w:eastAsia="Times New Roman" w:hAnsi="GHEA Grapalat" w:cs="Times New Roman"/>
                <w:color w:val="000000"/>
                <w:sz w:val="24"/>
                <w:szCs w:val="24"/>
              </w:rPr>
            </w:pPr>
          </w:p>
        </w:tc>
      </w:tr>
      <w:tr w:rsidR="00FD0B2C" w:rsidRPr="007D3198" w14:paraId="51D3830D" w14:textId="77777777" w:rsidTr="0086782B">
        <w:trPr>
          <w:trHeight w:val="671"/>
          <w:tblCellSpacing w:w="7" w:type="dxa"/>
        </w:trPr>
        <w:tc>
          <w:tcPr>
            <w:tcW w:w="0" w:type="auto"/>
            <w:shd w:val="clear" w:color="auto" w:fill="FFFFFF"/>
            <w:vAlign w:val="center"/>
            <w:hideMark/>
          </w:tcPr>
          <w:p w14:paraId="7F106939" w14:textId="4B3583E1" w:rsidR="00FD0B2C" w:rsidRPr="007D3198" w:rsidRDefault="00FD0B2C" w:rsidP="006B3332">
            <w:pPr>
              <w:spacing w:after="0" w:line="240" w:lineRule="auto"/>
              <w:jc w:val="right"/>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tc>
        <w:tc>
          <w:tcPr>
            <w:tcW w:w="4500" w:type="dxa"/>
            <w:shd w:val="clear" w:color="auto" w:fill="FFFFFF"/>
            <w:vAlign w:val="bottom"/>
            <w:hideMark/>
          </w:tcPr>
          <w:p w14:paraId="35A51A25" w14:textId="77777777" w:rsidR="00BF5E0C" w:rsidRDefault="00BF5E0C" w:rsidP="00216DD8">
            <w:pPr>
              <w:shd w:val="clear" w:color="auto" w:fill="FFFFFF"/>
              <w:spacing w:line="240" w:lineRule="auto"/>
              <w:jc w:val="right"/>
              <w:rPr>
                <w:rFonts w:ascii="Calibri" w:eastAsia="Times New Roman" w:hAnsi="Calibri" w:cs="Calibri"/>
                <w:color w:val="000000"/>
                <w:sz w:val="24"/>
                <w:szCs w:val="24"/>
              </w:rPr>
            </w:pPr>
          </w:p>
          <w:p w14:paraId="7AC8C14D" w14:textId="644E9488" w:rsidR="00216DD8" w:rsidRPr="00637CB4" w:rsidRDefault="00216DD8" w:rsidP="00216DD8">
            <w:pPr>
              <w:shd w:val="clear" w:color="auto" w:fill="FFFFFF"/>
              <w:spacing w:line="240" w:lineRule="auto"/>
              <w:jc w:val="right"/>
              <w:rPr>
                <w:rFonts w:ascii="GHEA Grapalat" w:eastAsia="Times New Roman" w:hAnsi="GHEA Grapalat" w:cs="Times New Roman"/>
                <w:b/>
                <w:bCs/>
                <w:color w:val="000000"/>
                <w:sz w:val="24"/>
                <w:szCs w:val="24"/>
              </w:rPr>
            </w:pPr>
            <w:r w:rsidRPr="007D3198">
              <w:rPr>
                <w:rFonts w:ascii="Calibri" w:eastAsia="Times New Roman" w:hAnsi="Calibri" w:cs="Calibri"/>
                <w:color w:val="000000"/>
                <w:sz w:val="24"/>
                <w:szCs w:val="24"/>
              </w:rPr>
              <w:lastRenderedPageBreak/>
              <w:t> </w:t>
            </w:r>
            <w:r w:rsidRPr="00216DD8">
              <w:rPr>
                <w:rFonts w:ascii="GHEA Grapalat" w:eastAsia="Times New Roman" w:hAnsi="GHEA Grapalat" w:cs="Times New Roman"/>
                <w:b/>
                <w:bCs/>
                <w:color w:val="000000"/>
                <w:sz w:val="24"/>
                <w:szCs w:val="24"/>
              </w:rPr>
              <w:t xml:space="preserve">Ձև </w:t>
            </w:r>
            <w:r w:rsidRPr="00637CB4">
              <w:rPr>
                <w:rFonts w:ascii="GHEA Grapalat" w:eastAsia="Times New Roman" w:hAnsi="GHEA Grapalat" w:cs="Times New Roman"/>
                <w:b/>
                <w:bCs/>
                <w:color w:val="000000"/>
                <w:sz w:val="24"/>
                <w:szCs w:val="24"/>
              </w:rPr>
              <w:t>№3</w:t>
            </w:r>
          </w:p>
          <w:p w14:paraId="33A19A7B" w14:textId="2D2B03A1" w:rsidR="00FD0B2C" w:rsidRPr="007D3198" w:rsidRDefault="00FD0B2C" w:rsidP="006B3332">
            <w:pPr>
              <w:spacing w:after="0" w:line="240" w:lineRule="auto"/>
              <w:jc w:val="right"/>
              <w:rPr>
                <w:rFonts w:ascii="GHEA Grapalat" w:eastAsia="Times New Roman" w:hAnsi="GHEA Grapalat" w:cs="Times New Roman"/>
                <w:color w:val="000000"/>
                <w:sz w:val="24"/>
                <w:szCs w:val="24"/>
              </w:rPr>
            </w:pPr>
            <w:r w:rsidRPr="007D3198">
              <w:rPr>
                <w:rFonts w:ascii="GHEA Grapalat" w:eastAsia="Times New Roman" w:hAnsi="GHEA Grapalat" w:cs="Times New Roman"/>
                <w:b/>
                <w:bCs/>
                <w:color w:val="000000"/>
                <w:sz w:val="24"/>
                <w:szCs w:val="24"/>
              </w:rPr>
              <w:t>Հավելված</w:t>
            </w:r>
            <w:r w:rsidRPr="007D3198">
              <w:rPr>
                <w:rFonts w:ascii="Calibri" w:eastAsia="Times New Roman" w:hAnsi="Calibri" w:cs="Calibri"/>
                <w:b/>
                <w:bCs/>
                <w:color w:val="000000"/>
                <w:sz w:val="24"/>
                <w:szCs w:val="24"/>
              </w:rPr>
              <w:t> </w:t>
            </w:r>
            <w:r w:rsidRPr="007D3198">
              <w:rPr>
                <w:rFonts w:ascii="GHEA Grapalat" w:eastAsia="Times New Roman" w:hAnsi="GHEA Grapalat" w:cs="Times New Roman"/>
                <w:b/>
                <w:bCs/>
                <w:color w:val="000000"/>
                <w:sz w:val="24"/>
                <w:szCs w:val="24"/>
              </w:rPr>
              <w:t xml:space="preserve">N </w:t>
            </w:r>
            <w:r w:rsidR="006B3332" w:rsidRPr="007D3198">
              <w:rPr>
                <w:rFonts w:ascii="GHEA Grapalat" w:eastAsia="Times New Roman" w:hAnsi="GHEA Grapalat" w:cs="Times New Roman"/>
                <w:b/>
                <w:bCs/>
                <w:color w:val="000000"/>
                <w:sz w:val="24"/>
                <w:szCs w:val="24"/>
              </w:rPr>
              <w:t>4</w:t>
            </w:r>
          </w:p>
          <w:p w14:paraId="59B03461" w14:textId="16A3D130" w:rsidR="00FD0B2C" w:rsidRPr="007D3198" w:rsidRDefault="00FD0B2C" w:rsidP="006B3332">
            <w:pPr>
              <w:spacing w:after="0" w:line="240" w:lineRule="auto"/>
              <w:jc w:val="right"/>
              <w:rPr>
                <w:rFonts w:ascii="GHEA Grapalat" w:eastAsia="Times New Roman" w:hAnsi="GHEA Grapalat" w:cs="Times New Roman"/>
                <w:color w:val="000000"/>
                <w:sz w:val="24"/>
                <w:szCs w:val="24"/>
              </w:rPr>
            </w:pPr>
            <w:r w:rsidRPr="007D3198">
              <w:rPr>
                <w:rFonts w:ascii="GHEA Grapalat" w:eastAsia="Times New Roman" w:hAnsi="GHEA Grapalat" w:cs="Times New Roman"/>
                <w:b/>
                <w:bCs/>
                <w:color w:val="000000"/>
                <w:sz w:val="24"/>
                <w:szCs w:val="24"/>
              </w:rPr>
              <w:t xml:space="preserve">ՀՀ կառավարության </w:t>
            </w:r>
            <w:r w:rsidR="006B3332" w:rsidRPr="007D3198">
              <w:rPr>
                <w:rFonts w:ascii="GHEA Grapalat" w:eastAsia="Times New Roman" w:hAnsi="GHEA Grapalat" w:cs="Times New Roman"/>
                <w:b/>
                <w:bCs/>
                <w:color w:val="000000"/>
                <w:sz w:val="24"/>
                <w:szCs w:val="24"/>
              </w:rPr>
              <w:t xml:space="preserve"> </w:t>
            </w:r>
            <w:r w:rsidR="007D3198">
              <w:rPr>
                <w:rFonts w:ascii="GHEA Grapalat" w:eastAsia="Times New Roman" w:hAnsi="GHEA Grapalat" w:cs="Times New Roman"/>
                <w:b/>
                <w:bCs/>
                <w:color w:val="000000"/>
                <w:sz w:val="24"/>
                <w:szCs w:val="24"/>
              </w:rPr>
              <w:t>--</w:t>
            </w:r>
            <w:r w:rsidR="006B3332" w:rsidRPr="007D3198">
              <w:rPr>
                <w:rFonts w:ascii="GHEA Grapalat" w:eastAsia="Times New Roman" w:hAnsi="GHEA Grapalat" w:cs="Times New Roman"/>
                <w:b/>
                <w:bCs/>
                <w:color w:val="000000"/>
                <w:sz w:val="24"/>
                <w:szCs w:val="24"/>
              </w:rPr>
              <w:t xml:space="preserve">   </w:t>
            </w:r>
            <w:r w:rsidRPr="007D3198">
              <w:rPr>
                <w:rFonts w:ascii="GHEA Grapalat" w:eastAsia="Times New Roman" w:hAnsi="GHEA Grapalat" w:cs="Times New Roman"/>
                <w:b/>
                <w:bCs/>
                <w:color w:val="000000"/>
                <w:sz w:val="24"/>
                <w:szCs w:val="24"/>
              </w:rPr>
              <w:t>թվականի</w:t>
            </w:r>
          </w:p>
          <w:p w14:paraId="57D642F5" w14:textId="5779BF32" w:rsidR="00FD0B2C" w:rsidRPr="007D3198" w:rsidRDefault="00FD0B2C" w:rsidP="006B3332">
            <w:pPr>
              <w:spacing w:after="0" w:line="240" w:lineRule="auto"/>
              <w:jc w:val="right"/>
              <w:rPr>
                <w:rFonts w:ascii="GHEA Grapalat" w:eastAsia="Times New Roman" w:hAnsi="GHEA Grapalat" w:cs="Times New Roman"/>
                <w:color w:val="000000"/>
                <w:sz w:val="24"/>
                <w:szCs w:val="24"/>
              </w:rPr>
            </w:pPr>
            <w:r w:rsidRPr="007D3198">
              <w:rPr>
                <w:rFonts w:ascii="GHEA Grapalat" w:eastAsia="Times New Roman" w:hAnsi="GHEA Grapalat" w:cs="Times New Roman"/>
                <w:b/>
                <w:bCs/>
                <w:color w:val="000000"/>
                <w:sz w:val="24"/>
                <w:szCs w:val="24"/>
              </w:rPr>
              <w:t xml:space="preserve">-ի N </w:t>
            </w:r>
            <w:r w:rsidR="006B3332" w:rsidRPr="007D3198">
              <w:rPr>
                <w:rFonts w:ascii="GHEA Grapalat" w:eastAsia="Times New Roman" w:hAnsi="GHEA Grapalat" w:cs="Times New Roman"/>
                <w:b/>
                <w:bCs/>
                <w:color w:val="000000"/>
                <w:sz w:val="24"/>
                <w:szCs w:val="24"/>
              </w:rPr>
              <w:t xml:space="preserve">   </w:t>
            </w:r>
            <w:r w:rsidRPr="007D3198">
              <w:rPr>
                <w:rFonts w:ascii="GHEA Grapalat" w:eastAsia="Times New Roman" w:hAnsi="GHEA Grapalat" w:cs="Times New Roman"/>
                <w:b/>
                <w:bCs/>
                <w:color w:val="000000"/>
                <w:sz w:val="24"/>
                <w:szCs w:val="24"/>
              </w:rPr>
              <w:t>-Ն որոշման</w:t>
            </w:r>
          </w:p>
        </w:tc>
      </w:tr>
    </w:tbl>
    <w:p w14:paraId="3A575F97" w14:textId="77777777" w:rsidR="00FD0B2C" w:rsidRPr="007D3198" w:rsidRDefault="00FD0B2C" w:rsidP="006B3332">
      <w:pPr>
        <w:shd w:val="clear" w:color="auto" w:fill="FFFFFF"/>
        <w:spacing w:after="0" w:line="240" w:lineRule="auto"/>
        <w:jc w:val="right"/>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lastRenderedPageBreak/>
        <w:t> </w:t>
      </w:r>
    </w:p>
    <w:p w14:paraId="44FB03D7" w14:textId="528B6B19" w:rsidR="00FD0B2C" w:rsidRPr="00867C13" w:rsidRDefault="00867C13" w:rsidP="00FD0B2C">
      <w:pPr>
        <w:spacing w:after="0" w:line="240" w:lineRule="auto"/>
        <w:jc w:val="center"/>
        <w:rPr>
          <w:rFonts w:ascii="GHEA Grapalat" w:eastAsia="Times New Roman" w:hAnsi="GHEA Grapalat" w:cs="Times New Roman"/>
          <w:b/>
          <w:bCs/>
          <w:color w:val="000000"/>
          <w:sz w:val="24"/>
          <w:szCs w:val="24"/>
          <w:shd w:val="clear" w:color="auto" w:fill="FFFFFF"/>
          <w:lang w:val="hy-AM"/>
        </w:rPr>
      </w:pPr>
      <w:r>
        <w:rPr>
          <w:rFonts w:ascii="GHEA Grapalat" w:eastAsia="Times New Roman" w:hAnsi="GHEA Grapalat" w:cs="Times New Roman"/>
          <w:b/>
          <w:bCs/>
          <w:color w:val="000000"/>
          <w:sz w:val="24"/>
          <w:szCs w:val="24"/>
          <w:shd w:val="clear" w:color="auto" w:fill="FFFFFF"/>
          <w:lang w:val="hy-AM"/>
        </w:rPr>
        <w:t>ԳԼԽԱՎՈՐ ԼԻՑՆԶԻԱՅԻ ՁԵՎ</w:t>
      </w:r>
    </w:p>
    <w:p w14:paraId="6CCF1CBB" w14:textId="77777777" w:rsidR="00FD0B2C" w:rsidRPr="007D3198" w:rsidRDefault="00FD0B2C" w:rsidP="00FD0B2C">
      <w:pPr>
        <w:shd w:val="clear" w:color="auto" w:fill="FFFFFF"/>
        <w:spacing w:after="0" w:line="240" w:lineRule="auto"/>
        <w:jc w:val="center"/>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608E12AA" w14:textId="77777777" w:rsidR="00FD0B2C" w:rsidRPr="007D3198" w:rsidRDefault="00FD0B2C" w:rsidP="00FD0B2C">
      <w:pPr>
        <w:spacing w:after="0" w:line="240" w:lineRule="auto"/>
        <w:jc w:val="center"/>
        <w:rPr>
          <w:rFonts w:ascii="GHEA Grapalat" w:eastAsia="Times New Roman" w:hAnsi="GHEA Grapalat" w:cs="Times New Roman"/>
          <w:b/>
          <w:bCs/>
          <w:color w:val="000000"/>
          <w:sz w:val="24"/>
          <w:szCs w:val="24"/>
          <w:shd w:val="clear" w:color="auto" w:fill="FFFFFF"/>
        </w:rPr>
      </w:pPr>
      <w:r w:rsidRPr="007D3198">
        <w:rPr>
          <w:rFonts w:ascii="GHEA Grapalat" w:eastAsia="Times New Roman" w:hAnsi="GHEA Grapalat" w:cs="Times New Roman"/>
          <w:b/>
          <w:bCs/>
          <w:color w:val="000000"/>
          <w:sz w:val="24"/>
          <w:szCs w:val="24"/>
          <w:shd w:val="clear" w:color="auto" w:fill="FFFFFF"/>
        </w:rPr>
        <w:t>ԱՌԱՆՁԻՆ ՏԵՍԱԿԻ ԳՅՈՒՂԱՏՆՏԵՍԱԿԱՆ ԱՊՐԱՆՔՆԵՐԻ ՆԵՐՄՈՒԾՄԱՆ</w:t>
      </w:r>
    </w:p>
    <w:p w14:paraId="456EF0C7" w14:textId="77777777" w:rsidR="00FD0B2C" w:rsidRPr="007D3198" w:rsidRDefault="00FD0B2C" w:rsidP="00FD0B2C">
      <w:pPr>
        <w:shd w:val="clear" w:color="auto" w:fill="FFFFFF"/>
        <w:spacing w:after="0" w:line="240" w:lineRule="auto"/>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645"/>
        <w:gridCol w:w="1817"/>
        <w:gridCol w:w="4288"/>
      </w:tblGrid>
      <w:tr w:rsidR="00FD0B2C" w:rsidRPr="007D3198" w14:paraId="4C0B6303" w14:textId="77777777" w:rsidTr="00FD0B2C">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4C17E725"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Եվրասիական տնտեսական միության անդամ երկրի պետական կառավարման լիազոր մարմին</w:t>
            </w:r>
          </w:p>
        </w:tc>
      </w:tr>
      <w:tr w:rsidR="00FD0B2C" w:rsidRPr="007D3198" w14:paraId="6CFC5FC5"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E24B7F"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 Գլխավոր լիցենզիա N</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3772612"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2. Գործողության ժամկետը</w:t>
            </w:r>
          </w:p>
        </w:tc>
      </w:tr>
      <w:tr w:rsidR="00FD0B2C" w:rsidRPr="007D3198" w14:paraId="7120853C"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F3039A"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3. Գլխավոր լիցենզիայի տեսակը ՆԵՐՄՈՒԾՈՒՄ</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DDDE851"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4. Պայմանագիր և (կամ) կողմերի մտադրությունների մասին վկայող այլ փաստաթուղթ</w:t>
            </w:r>
          </w:p>
          <w:p w14:paraId="152615D7"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N</w:t>
            </w:r>
            <w:r w:rsidRPr="007D3198">
              <w:rPr>
                <w:rFonts w:ascii="Calibri" w:eastAsia="Times New Roman" w:hAnsi="Calibri" w:cs="Calibri"/>
                <w:color w:val="000000"/>
                <w:sz w:val="24"/>
                <w:szCs w:val="24"/>
              </w:rPr>
              <w:t>                     </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GHEA Grapalat"/>
                <w:color w:val="000000"/>
                <w:sz w:val="24"/>
                <w:szCs w:val="24"/>
              </w:rPr>
              <w:t>առ</w:t>
            </w:r>
          </w:p>
        </w:tc>
      </w:tr>
      <w:tr w:rsidR="00FD0B2C" w:rsidRPr="007D3198" w14:paraId="113CAEA4"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A44E7A"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5. Հայտատուն</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5636594"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6. Վաճառողը</w:t>
            </w:r>
          </w:p>
        </w:tc>
      </w:tr>
      <w:tr w:rsidR="00FD0B2C" w:rsidRPr="007D3198" w14:paraId="51B143A9"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04952E"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7. Ուղարկող երկիրը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ADBEA1E"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8. Վաճառողի երկիրը</w:t>
            </w:r>
          </w:p>
        </w:tc>
      </w:tr>
      <w:tr w:rsidR="00FD0B2C" w:rsidRPr="007D3198" w14:paraId="4B9D42CB"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7D7E2B"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9. Պայմանագրով նախատեսված</w:t>
            </w:r>
          </w:p>
          <w:p w14:paraId="215DEDF2"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տարադրամը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7E2AD7"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10. Արժեքը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3E505A"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11. Վիճակագրական արժեքը</w:t>
            </w:r>
          </w:p>
        </w:tc>
      </w:tr>
      <w:tr w:rsidR="00FD0B2C" w:rsidRPr="007D3198" w14:paraId="4404D889"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184521"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12. Ծագման երկիրը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20E599"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13. Ծավալը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14D38F"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14. Չափի միավորը</w:t>
            </w:r>
          </w:p>
        </w:tc>
      </w:tr>
      <w:tr w:rsidR="00FD0B2C" w:rsidRPr="007D3198" w14:paraId="0D0451F4" w14:textId="77777777" w:rsidTr="00FD0B2C">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08F3D378"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15. Ապրանքի ծածկագիրը և նկարագրությունը` ըստ ԵԱՏՄ ԱՏԳ ԱԱ-ի</w:t>
            </w:r>
          </w:p>
        </w:tc>
      </w:tr>
      <w:tr w:rsidR="00FD0B2C" w:rsidRPr="007D3198" w14:paraId="2214AB06" w14:textId="77777777" w:rsidTr="00FD0B2C">
        <w:trPr>
          <w:tblCellSpacing w:w="0" w:type="dxa"/>
          <w:jc w:val="center"/>
        </w:trPr>
        <w:tc>
          <w:tcPr>
            <w:tcW w:w="0" w:type="auto"/>
            <w:gridSpan w:val="3"/>
            <w:tcBorders>
              <w:top w:val="outset" w:sz="6" w:space="0" w:color="auto"/>
              <w:left w:val="outset" w:sz="6" w:space="0" w:color="auto"/>
              <w:bottom w:val="outset" w:sz="6" w:space="0" w:color="auto"/>
              <w:right w:val="outset" w:sz="6" w:space="0" w:color="auto"/>
            </w:tcBorders>
            <w:shd w:val="clear" w:color="auto" w:fill="FFFFFF"/>
            <w:hideMark/>
          </w:tcPr>
          <w:p w14:paraId="79C8A952"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16. Լրացուցիչ տեղեկատվություն</w:t>
            </w:r>
          </w:p>
        </w:tc>
      </w:tr>
      <w:tr w:rsidR="00FD0B2C" w:rsidRPr="007D3198" w14:paraId="73E4E8BA" w14:textId="77777777" w:rsidTr="00FD0B2C">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F1BEF4"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17. Լիցենզիան տալու հիմքը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E374BD8"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18. Լիազորված անձ</w:t>
            </w:r>
          </w:p>
          <w:p w14:paraId="7A654F98"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Calibri" w:eastAsia="Times New Roman" w:hAnsi="Calibri" w:cs="Calibri"/>
                <w:color w:val="000000"/>
                <w:sz w:val="24"/>
                <w:szCs w:val="24"/>
              </w:rPr>
              <w:t> </w:t>
            </w:r>
          </w:p>
          <w:p w14:paraId="1BAB67EB"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Անունը, հայրանունը, ազգանունը</w:t>
            </w:r>
          </w:p>
          <w:p w14:paraId="19BE52DA"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Պաշտոնը</w:t>
            </w:r>
          </w:p>
          <w:p w14:paraId="357D3CAE"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Ստորագրությունը և կնիքը</w:t>
            </w:r>
          </w:p>
          <w:p w14:paraId="208D9DA1" w14:textId="77777777" w:rsidR="00FD0B2C" w:rsidRPr="007D3198" w:rsidRDefault="00FD0B2C" w:rsidP="00FD0B2C">
            <w:pPr>
              <w:spacing w:after="0" w:line="240" w:lineRule="auto"/>
              <w:rPr>
                <w:rFonts w:ascii="GHEA Grapalat" w:eastAsia="Times New Roman" w:hAnsi="GHEA Grapalat" w:cs="Times New Roman"/>
                <w:color w:val="000000"/>
                <w:sz w:val="24"/>
                <w:szCs w:val="24"/>
              </w:rPr>
            </w:pPr>
            <w:r w:rsidRPr="007D3198">
              <w:rPr>
                <w:rFonts w:ascii="GHEA Grapalat" w:eastAsia="Times New Roman" w:hAnsi="GHEA Grapalat" w:cs="Times New Roman"/>
                <w:color w:val="000000"/>
                <w:sz w:val="24"/>
                <w:szCs w:val="24"/>
              </w:rPr>
              <w:t>____ _____________</w:t>
            </w:r>
            <w:r w:rsidRPr="007D3198">
              <w:rPr>
                <w:rFonts w:ascii="Calibri" w:eastAsia="Times New Roman" w:hAnsi="Calibri" w:cs="Calibri"/>
                <w:color w:val="000000"/>
                <w:sz w:val="24"/>
                <w:szCs w:val="24"/>
              </w:rPr>
              <w:t> </w:t>
            </w:r>
            <w:r w:rsidRPr="007D3198">
              <w:rPr>
                <w:rFonts w:ascii="GHEA Grapalat" w:eastAsia="Times New Roman" w:hAnsi="GHEA Grapalat" w:cs="Times New Roman"/>
                <w:color w:val="000000"/>
                <w:sz w:val="24"/>
                <w:szCs w:val="24"/>
              </w:rPr>
              <w:t>202</w:t>
            </w:r>
            <w:r w:rsidRPr="007D3198">
              <w:rPr>
                <w:rFonts w:ascii="Calibri" w:eastAsia="Times New Roman" w:hAnsi="Calibri" w:cs="Calibri"/>
                <w:color w:val="000000"/>
                <w:sz w:val="24"/>
                <w:szCs w:val="24"/>
              </w:rPr>
              <w:t> </w:t>
            </w:r>
            <w:r w:rsidRPr="007D3198">
              <w:rPr>
                <w:rFonts w:ascii="GHEA Grapalat" w:eastAsia="Times New Roman" w:hAnsi="GHEA Grapalat" w:cs="Times New Roman"/>
                <w:color w:val="000000"/>
                <w:sz w:val="24"/>
                <w:szCs w:val="24"/>
              </w:rPr>
              <w:t xml:space="preserve"> </w:t>
            </w:r>
            <w:r w:rsidRPr="007D3198">
              <w:rPr>
                <w:rFonts w:ascii="GHEA Grapalat" w:eastAsia="Times New Roman" w:hAnsi="GHEA Grapalat" w:cs="GHEA Grapalat"/>
                <w:color w:val="000000"/>
                <w:sz w:val="24"/>
                <w:szCs w:val="24"/>
              </w:rPr>
              <w:t>թ</w:t>
            </w:r>
            <w:r w:rsidRPr="007D3198">
              <w:rPr>
                <w:rFonts w:ascii="GHEA Grapalat" w:eastAsia="Times New Roman" w:hAnsi="GHEA Grapalat" w:cs="Times New Roman"/>
                <w:color w:val="000000"/>
                <w:sz w:val="24"/>
                <w:szCs w:val="24"/>
              </w:rPr>
              <w:t>.</w:t>
            </w:r>
          </w:p>
        </w:tc>
      </w:tr>
    </w:tbl>
    <w:p w14:paraId="18E16428" w14:textId="5EC99FBB" w:rsidR="00BB4C54" w:rsidRPr="0086782B" w:rsidRDefault="00BB4C54" w:rsidP="00216DD8">
      <w:pPr>
        <w:shd w:val="clear" w:color="auto" w:fill="FFFFFF"/>
        <w:spacing w:after="0" w:line="240" w:lineRule="auto"/>
        <w:rPr>
          <w:rFonts w:ascii="GHEA Grapalat" w:eastAsia="Times New Roman" w:hAnsi="GHEA Grapalat" w:cs="Times New Roman"/>
          <w:color w:val="000000"/>
          <w:sz w:val="24"/>
          <w:szCs w:val="24"/>
        </w:rPr>
      </w:pPr>
    </w:p>
    <w:sectPr w:rsidR="00BB4C54" w:rsidRPr="008678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6C6"/>
    <w:rsid w:val="00070E07"/>
    <w:rsid w:val="001B559A"/>
    <w:rsid w:val="001D6C61"/>
    <w:rsid w:val="00216DD8"/>
    <w:rsid w:val="00224C64"/>
    <w:rsid w:val="00231652"/>
    <w:rsid w:val="003433D0"/>
    <w:rsid w:val="00463D40"/>
    <w:rsid w:val="0049480C"/>
    <w:rsid w:val="004A4D39"/>
    <w:rsid w:val="004E6035"/>
    <w:rsid w:val="005976EC"/>
    <w:rsid w:val="00637CB4"/>
    <w:rsid w:val="006A3D7F"/>
    <w:rsid w:val="006B3332"/>
    <w:rsid w:val="007559D3"/>
    <w:rsid w:val="007D3198"/>
    <w:rsid w:val="00863E6F"/>
    <w:rsid w:val="0086782B"/>
    <w:rsid w:val="00867C13"/>
    <w:rsid w:val="00892B12"/>
    <w:rsid w:val="008D3639"/>
    <w:rsid w:val="00AE393F"/>
    <w:rsid w:val="00B10645"/>
    <w:rsid w:val="00BB4C54"/>
    <w:rsid w:val="00BC5F10"/>
    <w:rsid w:val="00BF5E0C"/>
    <w:rsid w:val="00CB46C6"/>
    <w:rsid w:val="00D1371C"/>
    <w:rsid w:val="00D15BA4"/>
    <w:rsid w:val="00D25BE6"/>
    <w:rsid w:val="00D7526B"/>
    <w:rsid w:val="00DB3D19"/>
    <w:rsid w:val="00FD0B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97B36"/>
  <w15:chartTrackingRefBased/>
  <w15:docId w15:val="{66115305-15DC-48DA-ADB5-CC02E47EC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406097">
      <w:bodyDiv w:val="1"/>
      <w:marLeft w:val="0"/>
      <w:marRight w:val="0"/>
      <w:marTop w:val="0"/>
      <w:marBottom w:val="0"/>
      <w:divBdr>
        <w:top w:val="none" w:sz="0" w:space="0" w:color="auto"/>
        <w:left w:val="none" w:sz="0" w:space="0" w:color="auto"/>
        <w:bottom w:val="none" w:sz="0" w:space="0" w:color="auto"/>
        <w:right w:val="none" w:sz="0" w:space="0" w:color="auto"/>
      </w:divBdr>
    </w:div>
    <w:div w:id="1007437535">
      <w:bodyDiv w:val="1"/>
      <w:marLeft w:val="0"/>
      <w:marRight w:val="0"/>
      <w:marTop w:val="0"/>
      <w:marBottom w:val="0"/>
      <w:divBdr>
        <w:top w:val="none" w:sz="0" w:space="0" w:color="auto"/>
        <w:left w:val="none" w:sz="0" w:space="0" w:color="auto"/>
        <w:bottom w:val="none" w:sz="0" w:space="0" w:color="auto"/>
        <w:right w:val="none" w:sz="0" w:space="0" w:color="auto"/>
      </w:divBdr>
    </w:div>
    <w:div w:id="1115947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3372</Words>
  <Characters>19226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Azgush A. Elazyan</dc:creator>
  <cp:keywords/>
  <dc:description/>
  <cp:lastModifiedBy>Gayane A. Khlghatyan</cp:lastModifiedBy>
  <cp:revision>5</cp:revision>
  <cp:lastPrinted>2023-10-18T12:53:00Z</cp:lastPrinted>
  <dcterms:created xsi:type="dcterms:W3CDTF">2023-10-18T13:52:00Z</dcterms:created>
  <dcterms:modified xsi:type="dcterms:W3CDTF">2023-10-23T08:34:00Z</dcterms:modified>
</cp:coreProperties>
</file>