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EF129E" w:rsidRDefault="00760B07" w:rsidP="00760B07">
      <w:pPr>
        <w:spacing w:after="200" w:line="276" w:lineRule="auto"/>
        <w:jc w:val="center"/>
        <w:rPr>
          <w:rFonts w:ascii="GHEA Grapalat" w:hAnsi="GHEA Grapalat"/>
        </w:rPr>
      </w:pPr>
      <w:r w:rsidRPr="00EF129E">
        <w:rPr>
          <w:rFonts w:ascii="GHEA Grapalat" w:hAnsi="GHEA Grapalat"/>
        </w:rPr>
        <w:t>ԱՄՓՈՓԱԹԵՐԹ</w:t>
      </w:r>
    </w:p>
    <w:p w:rsidR="000E0DAD" w:rsidRDefault="004A4C45" w:rsidP="00314CDC">
      <w:pPr>
        <w:pStyle w:val="NormalWeb"/>
        <w:tabs>
          <w:tab w:val="left" w:pos="0"/>
        </w:tabs>
        <w:spacing w:before="0" w:beforeAutospacing="0" w:after="0" w:afterAutospacing="0"/>
        <w:ind w:firstLine="720"/>
        <w:jc w:val="center"/>
        <w:rPr>
          <w:rFonts w:ascii="GHEA Grapalat" w:hAnsi="GHEA Grapalat" w:cs="Sylfaen"/>
          <w:lang w:val="hy-AM"/>
        </w:rPr>
      </w:pPr>
      <w:r w:rsidRPr="004A4C45">
        <w:rPr>
          <w:rFonts w:ascii="GHEA Grapalat" w:hAnsi="GHEA Grapalat"/>
          <w:lang w:val="hy-AM"/>
        </w:rPr>
        <w:t>«</w:t>
      </w:r>
      <w:r w:rsidR="00497A21" w:rsidRPr="00497A21">
        <w:rPr>
          <w:rFonts w:ascii="GHEA Grapalat" w:hAnsi="GHEA Grapalat"/>
          <w:bCs/>
          <w:color w:val="000000"/>
          <w:shd w:val="clear" w:color="auto" w:fill="FFFFFF"/>
        </w:rPr>
        <w:t>ԱՊՐԱՆՔՆԵՐԻ</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ԱՐՏԱՔԻՆ</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ԵՎ</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ՓՈԽԱԴԱՐՁ</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ԱՌԵՎՏՐԻ</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ՎԻՃԱԿԱԳՐՈՒԹՅԱՆ</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ՎԱՐՄԱՆ</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ԿԱՐԳԸ</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ԵՎ</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ՄԱՔՍԱՅԻՆ</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ՎԻՃԱԿԱԳՐՈՒԹՅԱՆ</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ՎԱՐՄԱՆ</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ՀԱՏՈՒԿ</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ԿԱՐԳԸ</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ՍԱՀՄԱՆԵԼՈՒ</w:t>
      </w:r>
      <w:r w:rsidR="00497A21" w:rsidRPr="00497A21">
        <w:rPr>
          <w:rFonts w:ascii="GHEA Grapalat" w:hAnsi="GHEA Grapalat"/>
          <w:bCs/>
          <w:color w:val="000000"/>
          <w:shd w:val="clear" w:color="auto" w:fill="FFFFFF"/>
          <w:lang w:val="en-US"/>
        </w:rPr>
        <w:t xml:space="preserve"> </w:t>
      </w:r>
      <w:r w:rsidR="00497A21" w:rsidRPr="00497A21">
        <w:rPr>
          <w:rFonts w:ascii="GHEA Grapalat" w:hAnsi="GHEA Grapalat"/>
          <w:bCs/>
          <w:color w:val="000000"/>
          <w:shd w:val="clear" w:color="auto" w:fill="FFFFFF"/>
        </w:rPr>
        <w:t>ՄԱՍԻՆ</w:t>
      </w:r>
      <w:r w:rsidRPr="004A4C45">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4A4C45" w:rsidTr="00986CBE">
        <w:trPr>
          <w:trHeight w:val="413"/>
          <w:tblCellSpacing w:w="0" w:type="dxa"/>
          <w:jc w:val="center"/>
        </w:trPr>
        <w:tc>
          <w:tcPr>
            <w:tcW w:w="11788" w:type="dxa"/>
            <w:gridSpan w:val="2"/>
            <w:vMerge w:val="restart"/>
            <w:shd w:val="clear" w:color="auto" w:fill="D0D0D0"/>
            <w:hideMark/>
          </w:tcPr>
          <w:p w:rsidR="00D61C84" w:rsidRPr="00FA0312" w:rsidRDefault="005D6F1A" w:rsidP="00FA031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FA0312">
              <w:rPr>
                <w:rFonts w:ascii="GHEA Grapalat" w:hAnsi="GHEA Grapalat" w:cs="Sylfaen"/>
                <w:bCs/>
                <w:lang w:val="hy-AM"/>
              </w:rPr>
              <w:t>վիճակագրական կոմիտե</w:t>
            </w:r>
          </w:p>
        </w:tc>
        <w:tc>
          <w:tcPr>
            <w:tcW w:w="2396" w:type="dxa"/>
            <w:shd w:val="clear" w:color="auto" w:fill="D0D0D0"/>
            <w:hideMark/>
          </w:tcPr>
          <w:p w:rsidR="00D61C84" w:rsidRPr="00314CDC" w:rsidRDefault="00FA0312" w:rsidP="003C76F2">
            <w:pPr>
              <w:spacing w:line="360" w:lineRule="auto"/>
              <w:jc w:val="center"/>
              <w:rPr>
                <w:rFonts w:ascii="GHEA Grapalat" w:hAnsi="GHEA Grapalat" w:cs="Sylfaen"/>
                <w:bCs/>
                <w:lang w:val="hy-AM"/>
              </w:rPr>
            </w:pPr>
            <w:r>
              <w:rPr>
                <w:rFonts w:ascii="GHEA Grapalat" w:hAnsi="GHEA Grapalat" w:cs="Sylfaen"/>
                <w:bCs/>
                <w:lang w:val="hy-AM"/>
              </w:rPr>
              <w:t>01</w:t>
            </w:r>
            <w:r w:rsidR="00101A36">
              <w:rPr>
                <w:rFonts w:ascii="GHEA Grapalat" w:hAnsi="GHEA Grapalat" w:cs="Sylfaen"/>
                <w:bCs/>
                <w:lang w:val="hy-AM"/>
              </w:rPr>
              <w:t>.</w:t>
            </w:r>
            <w:r>
              <w:rPr>
                <w:rFonts w:ascii="GHEA Grapalat" w:hAnsi="GHEA Grapalat" w:cs="Sylfaen"/>
                <w:bCs/>
                <w:lang w:val="hy-AM"/>
              </w:rPr>
              <w:t>09</w:t>
            </w:r>
            <w:r w:rsidR="004A4C45">
              <w:rPr>
                <w:rFonts w:ascii="GHEA Grapalat" w:hAnsi="GHEA Grapalat" w:cs="Sylfaen"/>
                <w:bCs/>
                <w:lang w:val="hy-AM"/>
              </w:rPr>
              <w:t>.2023</w:t>
            </w:r>
            <w:r w:rsidR="005D6F1A" w:rsidRPr="00314CDC">
              <w:rPr>
                <w:rFonts w:ascii="GHEA Grapalat" w:hAnsi="GHEA Grapalat" w:cs="Sylfaen"/>
                <w:bCs/>
                <w:lang w:val="hy-AM"/>
              </w:rPr>
              <w:t>թ.</w:t>
            </w:r>
          </w:p>
        </w:tc>
      </w:tr>
      <w:tr w:rsidR="00D61C84" w:rsidRPr="004A4C4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FA0312" w:rsidP="003C76F2">
            <w:pPr>
              <w:spacing w:line="360" w:lineRule="auto"/>
              <w:jc w:val="center"/>
              <w:rPr>
                <w:rFonts w:ascii="GHEA Grapalat" w:hAnsi="GHEA Grapalat" w:cs="Sylfaen"/>
                <w:bCs/>
                <w:lang w:val="hy-AM"/>
              </w:rPr>
            </w:pPr>
            <w:r w:rsidRPr="00FA0312">
              <w:rPr>
                <w:rFonts w:ascii="GHEA Grapalat" w:hAnsi="GHEA Grapalat" w:cs="Sylfaen"/>
                <w:bCs/>
                <w:lang w:val="hy-AM"/>
              </w:rPr>
              <w:t>ՎԿ/1-05/1829-2023</w:t>
            </w:r>
          </w:p>
        </w:tc>
      </w:tr>
      <w:tr w:rsidR="00F41A0E" w:rsidRPr="009A610A" w:rsidTr="00DC61AF">
        <w:trPr>
          <w:trHeight w:val="2423"/>
          <w:tblCellSpacing w:w="0" w:type="dxa"/>
          <w:jc w:val="center"/>
        </w:trPr>
        <w:tc>
          <w:tcPr>
            <w:tcW w:w="7961" w:type="dxa"/>
            <w:shd w:val="clear" w:color="auto" w:fill="FFFFFF"/>
            <w:hideMark/>
          </w:tcPr>
          <w:p w:rsidR="00FA0312" w:rsidRPr="00FA0312" w:rsidRDefault="00FA0312" w:rsidP="00FA0312">
            <w:pPr>
              <w:spacing w:line="360" w:lineRule="auto"/>
              <w:ind w:left="127" w:right="175" w:firstLine="412"/>
              <w:jc w:val="both"/>
              <w:rPr>
                <w:rFonts w:ascii="GHEA Grapalat" w:hAnsi="GHEA Grapalat"/>
                <w:color w:val="000000"/>
                <w:lang w:val="hy-AM" w:eastAsia="hy-AM"/>
              </w:rPr>
            </w:pPr>
            <w:r w:rsidRPr="00FA0312">
              <w:rPr>
                <w:rFonts w:ascii="GHEA Grapalat" w:hAnsi="GHEA Grapalat"/>
                <w:color w:val="000000"/>
                <w:lang w:val="hy-AM" w:eastAsia="hy-AM"/>
              </w:rPr>
              <w:t>1.</w:t>
            </w:r>
            <w:r w:rsidRPr="00FA0312">
              <w:rPr>
                <w:rFonts w:ascii="GHEA Grapalat" w:hAnsi="GHEA Grapalat"/>
                <w:color w:val="000000"/>
                <w:lang w:val="hy-AM" w:eastAsia="hy-AM"/>
              </w:rPr>
              <w:tab/>
            </w:r>
            <w:r w:rsidR="00943BAF">
              <w:rPr>
                <w:rFonts w:ascii="GHEA Grapalat" w:hAnsi="GHEA Grapalat"/>
                <w:color w:val="000000"/>
                <w:lang w:val="hy-AM" w:eastAsia="hy-AM"/>
              </w:rPr>
              <w:t xml:space="preserve"> </w:t>
            </w:r>
            <w:r w:rsidRPr="00FA0312">
              <w:rPr>
                <w:rFonts w:ascii="GHEA Grapalat" w:hAnsi="GHEA Grapalat"/>
                <w:color w:val="000000"/>
                <w:lang w:val="hy-AM" w:eastAsia="hy-AM"/>
              </w:rPr>
              <w:t>Առաջարկվում է խմբագրել  նախագծի խորագիրը՝ «Արտաքին» բառից հետո լրացնելով «և փոխադարձ» բառերը (նույն մոտեցումն անհրաժեշտ է ցուցաբերել նաև արտաքին առևտրին վերագրվող բոլոր վկայակոչումներում), քանզի փոխադարձ առևտրի բացառումը հնարավորություն չի տա ապահովելու ՀՀ արտահանման և ներմուծման վիճակագրության ամբողջականությունը:</w:t>
            </w:r>
          </w:p>
          <w:p w:rsidR="00FA0312" w:rsidRPr="00FA0312" w:rsidRDefault="00FA0312" w:rsidP="00943BAF">
            <w:pPr>
              <w:tabs>
                <w:tab w:val="left" w:pos="797"/>
              </w:tabs>
              <w:spacing w:line="360" w:lineRule="auto"/>
              <w:ind w:left="127" w:right="175" w:firstLine="412"/>
              <w:jc w:val="both"/>
              <w:rPr>
                <w:rFonts w:ascii="GHEA Grapalat" w:hAnsi="GHEA Grapalat"/>
                <w:color w:val="000000"/>
                <w:lang w:val="hy-AM" w:eastAsia="hy-AM"/>
              </w:rPr>
            </w:pPr>
            <w:r w:rsidRPr="00FA0312">
              <w:rPr>
                <w:rFonts w:ascii="GHEA Grapalat" w:hAnsi="GHEA Grapalat"/>
                <w:color w:val="000000"/>
                <w:lang w:val="hy-AM" w:eastAsia="hy-AM"/>
              </w:rPr>
              <w:t>2.</w:t>
            </w:r>
            <w:r w:rsidRPr="00FA0312">
              <w:rPr>
                <w:rFonts w:ascii="GHEA Grapalat" w:hAnsi="GHEA Grapalat"/>
                <w:color w:val="000000"/>
                <w:lang w:val="hy-AM" w:eastAsia="hy-AM"/>
              </w:rPr>
              <w:tab/>
              <w:t xml:space="preserve">Առաջարկվում է հավելված N 1-ի՝ «Ապրանքների արտաքին առևտրի վիճակագրության վարման» կարգի (այսուհետ՝ Կարգ) 9-րդ կետի շարադրանքից հանել «ճշգրտված» բառերը, քանզի, ինչպես Ձեզ հայտնի է, օպերատիվության նկատառումներով պայմանավորված,  արտաքին առևտրի ցուցանիշների ամփոփումն ու հրապարակումն իրականացվում է սեղմ ժամկետներում և դրանք ենթակա են ճշգրտումների ինչպես հաջորդ ամսվա/եռամսյակի/տարվա, այնպես էլ հետագա </w:t>
            </w:r>
            <w:r w:rsidRPr="00FA0312">
              <w:rPr>
                <w:rFonts w:ascii="GHEA Grapalat" w:hAnsi="GHEA Grapalat"/>
                <w:color w:val="000000"/>
                <w:lang w:val="hy-AM" w:eastAsia="hy-AM"/>
              </w:rPr>
              <w:lastRenderedPageBreak/>
              <w:t>ամսիների/եռամսյակների/տարիների ընթացքում: Հարկ է հաշվի առնել նաև այն հանգամանքը, որ ՀՀ պետական եկամուտների կոմիտեի (այսուհետ՝ ՊԵԿ) կողմից ամսական ցուցանիշների՝ հաշվետու ժամանակահատվածի ավարտից հետո 15 օրվա ընթացքում հրապարակումը կարող է թյուրըմբռնման պատճառ հանդիսանալ արտաքին և փոխադարձ առևտրի վիճակագրության օգտագործողների շրջանակում, քանզի ՀՀ ՊԵԿ-ի, որպես լիազոր մարմնից ստացված տվյալների հիման վրա Արմստատի կողմից մշակված արտաքին և փոխադարձ առևտրի տվյալները հաճախ տարբերվում են, օրինակ, եռամսյակային պարբերականությամբ ՀՀ ՊԵԿ-ի կողմից հրապարակվող նույնաբովանդակ տվյալներից:</w:t>
            </w:r>
          </w:p>
          <w:p w:rsidR="00FA0312" w:rsidRDefault="00FA0312" w:rsidP="00943BAF">
            <w:pPr>
              <w:tabs>
                <w:tab w:val="left" w:pos="347"/>
                <w:tab w:val="left" w:pos="797"/>
                <w:tab w:val="left" w:pos="1067"/>
              </w:tabs>
              <w:spacing w:line="360" w:lineRule="auto"/>
              <w:ind w:left="127" w:right="175" w:firstLine="412"/>
              <w:jc w:val="both"/>
              <w:rPr>
                <w:rFonts w:ascii="GHEA Grapalat" w:hAnsi="GHEA Grapalat"/>
                <w:color w:val="000000"/>
                <w:lang w:val="hy-AM" w:eastAsia="hy-AM"/>
              </w:rPr>
            </w:pPr>
            <w:r w:rsidRPr="00FA0312">
              <w:rPr>
                <w:rFonts w:ascii="GHEA Grapalat" w:hAnsi="GHEA Grapalat"/>
                <w:color w:val="000000"/>
                <w:lang w:val="hy-AM" w:eastAsia="hy-AM"/>
              </w:rPr>
              <w:t>3.</w:t>
            </w:r>
            <w:r w:rsidRPr="00FA0312">
              <w:rPr>
                <w:rFonts w:ascii="GHEA Grapalat" w:hAnsi="GHEA Grapalat"/>
                <w:color w:val="000000"/>
                <w:lang w:val="hy-AM" w:eastAsia="hy-AM"/>
              </w:rPr>
              <w:tab/>
              <w:t>Կարգի 14-րդ կետում, թերևս, նպատակահարմար է «կարևոր նշանակություն ունեցող ապրանքների» սահմանումը վերագրել ոչ թե Կոմիտեի ղեկավարին, այլ ՀՀ կառավարությանը, ինչպես որ դա իրականացվում է, օրինակ, ՀՀ մաքսային տարածքով փոխադրման համար արգելված և սահմանափակումների ենթակա ապրանքների պարագայում (տե´ս ՀՀ կառավարության 2014թ. դեկտեմբերի 25-ի N 1524-Ն որոշումը):</w:t>
            </w:r>
          </w:p>
          <w:p w:rsidR="0033326C" w:rsidRDefault="0033326C" w:rsidP="00943BAF">
            <w:pPr>
              <w:tabs>
                <w:tab w:val="left" w:pos="347"/>
                <w:tab w:val="left" w:pos="797"/>
                <w:tab w:val="left" w:pos="1067"/>
              </w:tabs>
              <w:spacing w:line="360" w:lineRule="auto"/>
              <w:ind w:left="127" w:right="175" w:firstLine="412"/>
              <w:jc w:val="both"/>
              <w:rPr>
                <w:rFonts w:ascii="GHEA Grapalat" w:hAnsi="GHEA Grapalat"/>
                <w:color w:val="000000"/>
                <w:lang w:val="hy-AM" w:eastAsia="hy-AM"/>
              </w:rPr>
            </w:pPr>
          </w:p>
          <w:p w:rsidR="0033326C" w:rsidRDefault="0033326C" w:rsidP="00943BAF">
            <w:pPr>
              <w:tabs>
                <w:tab w:val="left" w:pos="347"/>
                <w:tab w:val="left" w:pos="797"/>
                <w:tab w:val="left" w:pos="1067"/>
              </w:tabs>
              <w:spacing w:line="360" w:lineRule="auto"/>
              <w:ind w:left="127" w:right="175" w:firstLine="412"/>
              <w:jc w:val="both"/>
              <w:rPr>
                <w:rFonts w:ascii="GHEA Grapalat" w:hAnsi="GHEA Grapalat"/>
                <w:color w:val="000000"/>
                <w:lang w:val="hy-AM" w:eastAsia="hy-AM"/>
              </w:rPr>
            </w:pPr>
          </w:p>
          <w:p w:rsidR="0033326C" w:rsidRDefault="0033326C" w:rsidP="00943BAF">
            <w:pPr>
              <w:tabs>
                <w:tab w:val="left" w:pos="347"/>
                <w:tab w:val="left" w:pos="797"/>
                <w:tab w:val="left" w:pos="1067"/>
              </w:tabs>
              <w:spacing w:line="360" w:lineRule="auto"/>
              <w:ind w:left="127" w:right="175" w:firstLine="412"/>
              <w:jc w:val="both"/>
              <w:rPr>
                <w:rFonts w:ascii="GHEA Grapalat" w:hAnsi="GHEA Grapalat"/>
                <w:color w:val="000000"/>
                <w:lang w:val="hy-AM" w:eastAsia="hy-AM"/>
              </w:rPr>
            </w:pPr>
          </w:p>
          <w:p w:rsidR="0033326C" w:rsidRDefault="0033326C" w:rsidP="00943BAF">
            <w:pPr>
              <w:tabs>
                <w:tab w:val="left" w:pos="347"/>
                <w:tab w:val="left" w:pos="797"/>
                <w:tab w:val="left" w:pos="1067"/>
              </w:tabs>
              <w:spacing w:line="360" w:lineRule="auto"/>
              <w:ind w:left="127" w:right="175" w:firstLine="412"/>
              <w:jc w:val="both"/>
              <w:rPr>
                <w:rFonts w:ascii="GHEA Grapalat" w:hAnsi="GHEA Grapalat"/>
                <w:color w:val="000000"/>
                <w:lang w:val="hy-AM" w:eastAsia="hy-AM"/>
              </w:rPr>
            </w:pPr>
          </w:p>
          <w:p w:rsidR="0033326C" w:rsidRPr="00FA0312" w:rsidRDefault="0033326C" w:rsidP="00943BAF">
            <w:pPr>
              <w:tabs>
                <w:tab w:val="left" w:pos="347"/>
                <w:tab w:val="left" w:pos="797"/>
                <w:tab w:val="left" w:pos="1067"/>
              </w:tabs>
              <w:spacing w:line="360" w:lineRule="auto"/>
              <w:ind w:left="127" w:right="175" w:firstLine="412"/>
              <w:jc w:val="both"/>
              <w:rPr>
                <w:rFonts w:ascii="GHEA Grapalat" w:hAnsi="GHEA Grapalat"/>
                <w:color w:val="000000"/>
                <w:lang w:val="hy-AM" w:eastAsia="hy-AM"/>
              </w:rPr>
            </w:pPr>
          </w:p>
          <w:p w:rsidR="00FA0312" w:rsidRDefault="00FA0312" w:rsidP="00943BAF">
            <w:pPr>
              <w:tabs>
                <w:tab w:val="left" w:pos="797"/>
              </w:tabs>
              <w:spacing w:line="360" w:lineRule="auto"/>
              <w:ind w:left="127" w:right="175" w:firstLine="412"/>
              <w:jc w:val="both"/>
              <w:rPr>
                <w:rFonts w:ascii="GHEA Grapalat" w:hAnsi="GHEA Grapalat"/>
                <w:color w:val="000000"/>
                <w:lang w:val="hy-AM" w:eastAsia="hy-AM"/>
              </w:rPr>
            </w:pPr>
            <w:r w:rsidRPr="00FA0312">
              <w:rPr>
                <w:rFonts w:ascii="GHEA Grapalat" w:hAnsi="GHEA Grapalat"/>
                <w:color w:val="000000"/>
                <w:lang w:val="hy-AM" w:eastAsia="hy-AM"/>
              </w:rPr>
              <w:t>4.</w:t>
            </w:r>
            <w:r w:rsidRPr="00FA0312">
              <w:rPr>
                <w:rFonts w:ascii="GHEA Grapalat" w:hAnsi="GHEA Grapalat"/>
                <w:color w:val="000000"/>
                <w:lang w:val="hy-AM" w:eastAsia="hy-AM"/>
              </w:rPr>
              <w:tab/>
              <w:t>Կարգի 16-րդ կետում անհրաժեշտ է հստակեցնել, արդյո՞ք բեռնամաքսային հայտարարագրեր և «Ապրանքների փոխադրման հաշվառման վիճակագրական ձև» ներկայացնողները այդ փաստաթղթերը կազմելիս ներառելու (լրացնելու) են իրենց բոլոր գործընկեր երկրներին, թե միայն այն երկրներին, որոնց հետ ապրանքաշրջանառության ծավալները գերազանցում են ընդհանուր ապրանքաշրջանառության ծավալի 20 տոկոսը:</w:t>
            </w:r>
          </w:p>
          <w:p w:rsidR="0033326C" w:rsidRPr="00FA0312" w:rsidRDefault="0033326C" w:rsidP="00943BAF">
            <w:pPr>
              <w:tabs>
                <w:tab w:val="left" w:pos="797"/>
              </w:tabs>
              <w:spacing w:line="360" w:lineRule="auto"/>
              <w:ind w:left="127" w:right="175" w:firstLine="412"/>
              <w:jc w:val="both"/>
              <w:rPr>
                <w:rFonts w:ascii="GHEA Grapalat" w:hAnsi="GHEA Grapalat"/>
                <w:color w:val="000000"/>
                <w:lang w:val="hy-AM" w:eastAsia="hy-AM"/>
              </w:rPr>
            </w:pPr>
          </w:p>
          <w:p w:rsidR="00FA0312" w:rsidRPr="00FA0312" w:rsidRDefault="00FA0312" w:rsidP="00943BAF">
            <w:pPr>
              <w:tabs>
                <w:tab w:val="left" w:pos="797"/>
              </w:tabs>
              <w:spacing w:line="360" w:lineRule="auto"/>
              <w:ind w:left="127" w:right="175" w:firstLine="412"/>
              <w:jc w:val="both"/>
              <w:rPr>
                <w:rFonts w:ascii="GHEA Grapalat" w:hAnsi="GHEA Grapalat"/>
                <w:color w:val="000000"/>
                <w:lang w:val="hy-AM" w:eastAsia="hy-AM"/>
              </w:rPr>
            </w:pPr>
            <w:r w:rsidRPr="00FA0312">
              <w:rPr>
                <w:rFonts w:ascii="GHEA Grapalat" w:hAnsi="GHEA Grapalat"/>
                <w:color w:val="000000"/>
                <w:lang w:val="hy-AM" w:eastAsia="hy-AM"/>
              </w:rPr>
              <w:t>5.</w:t>
            </w:r>
            <w:r w:rsidRPr="00FA0312">
              <w:rPr>
                <w:rFonts w:ascii="GHEA Grapalat" w:hAnsi="GHEA Grapalat"/>
                <w:color w:val="000000"/>
                <w:lang w:val="hy-AM" w:eastAsia="hy-AM"/>
              </w:rPr>
              <w:tab/>
              <w:t>Առաջարկվում է Կարգին կից ներկայացված ձևերում ԱՊՀ անդամ պետություններից տարանջատել ԵԱՏՄ անդամ պետությունները՝ ըստ «որից՝ ԵԱՏՄ անդամ պետություններ» ձևաչափով:</w:t>
            </w:r>
          </w:p>
          <w:p w:rsidR="00942F67" w:rsidRPr="00733D99" w:rsidRDefault="00FA0312" w:rsidP="00943BAF">
            <w:pPr>
              <w:tabs>
                <w:tab w:val="left" w:pos="347"/>
                <w:tab w:val="left" w:pos="797"/>
              </w:tabs>
              <w:spacing w:line="360" w:lineRule="auto"/>
              <w:ind w:left="127" w:right="175" w:firstLine="412"/>
              <w:jc w:val="both"/>
              <w:rPr>
                <w:rFonts w:ascii="GHEA Grapalat" w:hAnsi="GHEA Grapalat"/>
                <w:color w:val="000000"/>
                <w:lang w:val="hy-AM" w:eastAsia="hy-AM"/>
              </w:rPr>
            </w:pPr>
            <w:r w:rsidRPr="00FA0312">
              <w:rPr>
                <w:rFonts w:ascii="GHEA Grapalat" w:hAnsi="GHEA Grapalat"/>
                <w:color w:val="000000"/>
                <w:lang w:val="hy-AM" w:eastAsia="hy-AM"/>
              </w:rPr>
              <w:t>6.</w:t>
            </w:r>
            <w:r w:rsidRPr="00FA0312">
              <w:rPr>
                <w:rFonts w:ascii="GHEA Grapalat" w:hAnsi="GHEA Grapalat"/>
                <w:color w:val="000000"/>
                <w:lang w:val="hy-AM" w:eastAsia="hy-AM"/>
              </w:rPr>
              <w:tab/>
              <w:t>Առաջարկվում է Ձև 2-ում ներկայացնել բոլոր ապրանքային խմբերը, դրանք չներառելով մեկ ընդհանուր «Այլ ապրանքներ» խմբում (օրինակ, ադամանդի պարագայում, ինչը զգալի տեսակարար կշիռ ունի ՀՀ արտաքին և փոխադարձ առևտրում, նպատակահարմար է ցուցանիշների ամփոփումը ներկայացնել ոչ թե «Այլ ապրանքներ» խմբում, այլ առանձին տողով):</w:t>
            </w:r>
          </w:p>
        </w:tc>
        <w:tc>
          <w:tcPr>
            <w:tcW w:w="6223" w:type="dxa"/>
            <w:gridSpan w:val="2"/>
            <w:shd w:val="clear" w:color="auto" w:fill="FFFFFF"/>
            <w:hideMark/>
          </w:tcPr>
          <w:p w:rsidR="00F41A0E" w:rsidRDefault="00752D36" w:rsidP="00752D3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1․ </w:t>
            </w:r>
            <w:r w:rsidR="0033326C">
              <w:rPr>
                <w:rFonts w:ascii="GHEA Grapalat" w:hAnsi="GHEA Grapalat"/>
                <w:color w:val="000000"/>
                <w:lang w:val="hy-AM" w:eastAsia="hy-AM"/>
              </w:rPr>
              <w:t>Ընդունվել է։</w:t>
            </w:r>
            <w:r>
              <w:rPr>
                <w:rFonts w:ascii="GHEA Grapalat" w:hAnsi="GHEA Grapalat"/>
                <w:color w:val="000000"/>
                <w:lang w:val="hy-AM" w:eastAsia="hy-AM"/>
              </w:rPr>
              <w:t xml:space="preserve"> </w:t>
            </w:r>
            <w:r w:rsidR="0033326C">
              <w:rPr>
                <w:rFonts w:ascii="GHEA Grapalat" w:hAnsi="GHEA Grapalat"/>
                <w:color w:val="000000"/>
                <w:lang w:val="hy-AM" w:eastAsia="hy-AM"/>
              </w:rPr>
              <w:t>Նախագիծը լրամշակվել է։</w:t>
            </w:r>
          </w:p>
          <w:p w:rsidR="0033326C" w:rsidRDefault="0033326C" w:rsidP="00752D36">
            <w:pPr>
              <w:spacing w:line="360" w:lineRule="auto"/>
              <w:ind w:left="75" w:right="188" w:firstLine="180"/>
              <w:jc w:val="both"/>
              <w:rPr>
                <w:rFonts w:ascii="GHEA Grapalat" w:hAnsi="GHEA Grapalat"/>
                <w:color w:val="000000"/>
                <w:lang w:val="hy-AM" w:eastAsia="hy-AM"/>
              </w:rPr>
            </w:pPr>
          </w:p>
          <w:p w:rsidR="0033326C" w:rsidRDefault="0033326C" w:rsidP="00752D36">
            <w:pPr>
              <w:spacing w:line="360" w:lineRule="auto"/>
              <w:ind w:left="75" w:right="188" w:firstLine="180"/>
              <w:jc w:val="both"/>
              <w:rPr>
                <w:rFonts w:ascii="GHEA Grapalat" w:hAnsi="GHEA Grapalat"/>
                <w:color w:val="000000"/>
                <w:lang w:val="hy-AM" w:eastAsia="hy-AM"/>
              </w:rPr>
            </w:pPr>
          </w:p>
          <w:p w:rsidR="0033326C" w:rsidRDefault="0033326C" w:rsidP="00752D36">
            <w:pPr>
              <w:spacing w:line="360" w:lineRule="auto"/>
              <w:ind w:left="75" w:right="188" w:firstLine="180"/>
              <w:jc w:val="both"/>
              <w:rPr>
                <w:rFonts w:ascii="GHEA Grapalat" w:hAnsi="GHEA Grapalat"/>
                <w:color w:val="000000"/>
                <w:lang w:val="hy-AM" w:eastAsia="hy-AM"/>
              </w:rPr>
            </w:pPr>
          </w:p>
          <w:p w:rsidR="0033326C" w:rsidRDefault="0033326C" w:rsidP="00752D36">
            <w:pPr>
              <w:spacing w:line="360" w:lineRule="auto"/>
              <w:ind w:left="75" w:right="188" w:firstLine="180"/>
              <w:jc w:val="both"/>
              <w:rPr>
                <w:rFonts w:ascii="GHEA Grapalat" w:hAnsi="GHEA Grapalat"/>
                <w:color w:val="000000"/>
                <w:lang w:val="hy-AM" w:eastAsia="hy-AM"/>
              </w:rPr>
            </w:pPr>
          </w:p>
          <w:p w:rsidR="0033326C" w:rsidRDefault="0033326C"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r>
              <w:rPr>
                <w:rFonts w:ascii="GHEA Grapalat" w:hAnsi="GHEA Grapalat" w:cs="Sylfaen"/>
                <w:bCs/>
                <w:lang w:val="hy-AM"/>
              </w:rPr>
              <w:t xml:space="preserve">2․ </w:t>
            </w:r>
            <w:r w:rsidR="0033326C">
              <w:rPr>
                <w:rFonts w:ascii="GHEA Grapalat" w:hAnsi="GHEA Grapalat"/>
                <w:color w:val="000000"/>
                <w:lang w:val="hy-AM" w:eastAsia="hy-AM"/>
              </w:rPr>
              <w:t>Ընդունվել է։ Նախագիծը լրամշակվել է։</w:t>
            </w: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752D36">
            <w:pPr>
              <w:spacing w:line="360" w:lineRule="auto"/>
              <w:ind w:left="75" w:right="188" w:firstLine="180"/>
              <w:jc w:val="both"/>
              <w:rPr>
                <w:rFonts w:ascii="GHEA Grapalat" w:hAnsi="GHEA Grapalat" w:cs="Sylfaen"/>
                <w:bCs/>
                <w:lang w:val="hy-AM"/>
              </w:rPr>
            </w:pPr>
          </w:p>
          <w:p w:rsidR="00752D36" w:rsidRDefault="00752D36" w:rsidP="004B04B5">
            <w:pPr>
              <w:spacing w:line="360" w:lineRule="auto"/>
              <w:ind w:right="188"/>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33326C" w:rsidRDefault="0033326C" w:rsidP="00752D36">
            <w:pPr>
              <w:spacing w:line="360" w:lineRule="auto"/>
              <w:ind w:left="75" w:right="188" w:firstLine="180"/>
              <w:jc w:val="both"/>
              <w:rPr>
                <w:rFonts w:ascii="GHEA Grapalat" w:hAnsi="GHEA Grapalat" w:cs="Sylfaen"/>
                <w:bCs/>
                <w:lang w:val="hy-AM"/>
              </w:rPr>
            </w:pPr>
          </w:p>
          <w:p w:rsidR="00752D36" w:rsidRPr="0033326C" w:rsidRDefault="00752D36" w:rsidP="0033326C">
            <w:pPr>
              <w:spacing w:line="360" w:lineRule="auto"/>
              <w:ind w:left="75" w:right="188" w:firstLine="180"/>
              <w:jc w:val="both"/>
              <w:rPr>
                <w:rFonts w:ascii="GHEA Grapalat" w:hAnsi="GHEA Grapalat" w:cs="Sylfaen"/>
                <w:bCs/>
                <w:lang w:val="hy-AM"/>
              </w:rPr>
            </w:pPr>
            <w:r>
              <w:rPr>
                <w:rFonts w:ascii="GHEA Grapalat" w:hAnsi="GHEA Grapalat" w:cs="Sylfaen"/>
                <w:bCs/>
                <w:lang w:val="hy-AM"/>
              </w:rPr>
              <w:t xml:space="preserve">3․ </w:t>
            </w:r>
            <w:r w:rsidR="0033326C">
              <w:rPr>
                <w:rFonts w:ascii="GHEA Grapalat" w:hAnsi="GHEA Grapalat" w:cs="Sylfaen"/>
                <w:bCs/>
                <w:lang w:val="hy-AM"/>
              </w:rPr>
              <w:t>Ընդունվել է ի գիտություն</w:t>
            </w:r>
            <w:r>
              <w:rPr>
                <w:rFonts w:ascii="GHEA Grapalat" w:hAnsi="GHEA Grapalat" w:cs="Sylfaen"/>
                <w:bCs/>
                <w:lang w:val="hy-AM"/>
              </w:rPr>
              <w:t xml:space="preserve">։ Նախագծում </w:t>
            </w:r>
            <w:r w:rsidR="0033326C">
              <w:rPr>
                <w:rFonts w:ascii="GHEA Grapalat" w:hAnsi="GHEA Grapalat" w:cs="Sylfaen"/>
                <w:bCs/>
                <w:lang w:val="hy-AM"/>
              </w:rPr>
              <w:t xml:space="preserve">փոփոխվել է նշված կետի խմբագրությունը և նախատեսվել է ռազմավարական նշանակություն ունեցող և </w:t>
            </w:r>
            <w:r w:rsidR="0033326C" w:rsidRPr="0033326C">
              <w:rPr>
                <w:rFonts w:ascii="GHEA Grapalat" w:hAnsi="GHEA Grapalat" w:cs="Sylfaen"/>
                <w:bCs/>
                <w:lang w:val="hy-AM"/>
              </w:rPr>
              <w:t>(</w:t>
            </w:r>
            <w:r w:rsidR="0033326C">
              <w:rPr>
                <w:rFonts w:ascii="GHEA Grapalat" w:hAnsi="GHEA Grapalat" w:cs="Sylfaen"/>
                <w:bCs/>
                <w:lang w:val="hy-AM"/>
              </w:rPr>
              <w:t>կամ</w:t>
            </w:r>
            <w:r w:rsidR="0033326C" w:rsidRPr="0033326C">
              <w:rPr>
                <w:rFonts w:ascii="GHEA Grapalat" w:hAnsi="GHEA Grapalat" w:cs="Sylfaen"/>
                <w:bCs/>
                <w:lang w:val="hy-AM"/>
              </w:rPr>
              <w:t>)</w:t>
            </w:r>
            <w:r w:rsidR="0033326C">
              <w:rPr>
                <w:rFonts w:ascii="GHEA Grapalat" w:hAnsi="GHEA Grapalat" w:cs="Sylfaen"/>
                <w:bCs/>
                <w:lang w:val="hy-AM"/>
              </w:rPr>
              <w:t xml:space="preserve"> զգայուն ապրանքների վիճակագրական ցուցանիշների վարում։ Միաժամանակ, նպատակահարմար է համարվում համապատասխան կատեգորիաների սահմանման իրավասությունը վերապահել մաքսային վիճակագրության վարման համար պատասխանատու </w:t>
            </w:r>
            <w:r w:rsidR="0033326C">
              <w:rPr>
                <w:rFonts w:ascii="GHEA Grapalat" w:hAnsi="GHEA Grapalat" w:cs="Sylfaen"/>
                <w:bCs/>
                <w:lang w:val="hy-AM"/>
              </w:rPr>
              <w:lastRenderedPageBreak/>
              <w:t>պետական մարմնին՝ ՀՀ պետական եկամուտների կոմիտեին։</w:t>
            </w:r>
          </w:p>
          <w:p w:rsidR="00083E8B" w:rsidRDefault="00083E8B" w:rsidP="004B04B5">
            <w:pPr>
              <w:spacing w:line="360" w:lineRule="auto"/>
              <w:ind w:left="75" w:right="188" w:firstLine="180"/>
              <w:jc w:val="both"/>
              <w:rPr>
                <w:rFonts w:ascii="GHEA Grapalat" w:hAnsi="GHEA Grapalat"/>
                <w:color w:val="000000"/>
                <w:lang w:val="hy-AM" w:eastAsia="hy-AM"/>
              </w:rPr>
            </w:pPr>
          </w:p>
          <w:p w:rsidR="004B04B5" w:rsidRDefault="004B04B5" w:rsidP="004B04B5">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4․ </w:t>
            </w:r>
            <w:r w:rsidR="0033326C">
              <w:rPr>
                <w:rFonts w:ascii="GHEA Grapalat" w:hAnsi="GHEA Grapalat"/>
                <w:color w:val="000000"/>
                <w:lang w:val="hy-AM" w:eastAsia="hy-AM"/>
              </w:rPr>
              <w:t>Ընդունվել է ի գիտություն։</w:t>
            </w:r>
          </w:p>
          <w:p w:rsidR="004B04B5" w:rsidRDefault="004B04B5" w:rsidP="004B04B5">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Նախագծո</w:t>
            </w:r>
            <w:r w:rsidR="0033326C">
              <w:rPr>
                <w:rFonts w:ascii="GHEA Grapalat" w:hAnsi="GHEA Grapalat"/>
                <w:color w:val="000000"/>
                <w:lang w:val="hy-AM" w:eastAsia="hy-AM"/>
              </w:rPr>
              <w:t>վ</w:t>
            </w:r>
            <w:r>
              <w:rPr>
                <w:rFonts w:ascii="GHEA Grapalat" w:hAnsi="GHEA Grapalat"/>
                <w:color w:val="000000"/>
                <w:lang w:val="hy-AM" w:eastAsia="hy-AM"/>
              </w:rPr>
              <w:t xml:space="preserve"> ներկայացված՝ վիճակագրությ</w:t>
            </w:r>
            <w:r w:rsidR="0033326C">
              <w:rPr>
                <w:rFonts w:ascii="GHEA Grapalat" w:hAnsi="GHEA Grapalat"/>
                <w:color w:val="000000"/>
                <w:lang w:val="hy-AM" w:eastAsia="hy-AM"/>
              </w:rPr>
              <w:t xml:space="preserve">ան վարման համար նախատեսված կարգով վիճակագրությունը վարվելու է մաքսային մարմինների կողմից, իսկ հայտարարատուները </w:t>
            </w:r>
            <w:r>
              <w:rPr>
                <w:rFonts w:ascii="GHEA Grapalat" w:hAnsi="GHEA Grapalat"/>
                <w:color w:val="000000"/>
                <w:lang w:val="hy-AM" w:eastAsia="hy-AM"/>
              </w:rPr>
              <w:t>մաքսային հայտարարագրեր</w:t>
            </w:r>
            <w:r w:rsidR="0033326C">
              <w:rPr>
                <w:rFonts w:ascii="GHEA Grapalat" w:hAnsi="GHEA Grapalat"/>
                <w:color w:val="000000"/>
                <w:lang w:val="hy-AM" w:eastAsia="hy-AM"/>
              </w:rPr>
              <w:t>ը</w:t>
            </w:r>
            <w:r>
              <w:rPr>
                <w:rFonts w:ascii="GHEA Grapalat" w:hAnsi="GHEA Grapalat"/>
                <w:color w:val="000000"/>
                <w:lang w:val="hy-AM" w:eastAsia="hy-AM"/>
              </w:rPr>
              <w:t xml:space="preserve"> լրացն</w:t>
            </w:r>
            <w:r w:rsidR="0033326C">
              <w:rPr>
                <w:rFonts w:ascii="GHEA Grapalat" w:hAnsi="GHEA Grapalat"/>
                <w:color w:val="000000"/>
                <w:lang w:val="hy-AM" w:eastAsia="hy-AM"/>
              </w:rPr>
              <w:t>ելու</w:t>
            </w:r>
            <w:r>
              <w:rPr>
                <w:rFonts w:ascii="GHEA Grapalat" w:hAnsi="GHEA Grapalat"/>
                <w:color w:val="000000"/>
                <w:lang w:val="hy-AM" w:eastAsia="hy-AM"/>
              </w:rPr>
              <w:t xml:space="preserve"> և ներկայացն</w:t>
            </w:r>
            <w:r w:rsidR="0033326C">
              <w:rPr>
                <w:rFonts w:ascii="GHEA Grapalat" w:hAnsi="GHEA Grapalat"/>
                <w:color w:val="000000"/>
                <w:lang w:val="hy-AM" w:eastAsia="hy-AM"/>
              </w:rPr>
              <w:t>ելու են օրենսդրությամբ սահմանված համապատասխան կարգով</w:t>
            </w:r>
            <w:r>
              <w:rPr>
                <w:rFonts w:ascii="GHEA Grapalat" w:hAnsi="GHEA Grapalat"/>
                <w:color w:val="000000"/>
                <w:lang w:val="hy-AM" w:eastAsia="hy-AM"/>
              </w:rPr>
              <w:t>։</w:t>
            </w:r>
          </w:p>
          <w:p w:rsidR="004B04B5" w:rsidRDefault="004B04B5" w:rsidP="004B04B5">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5․ </w:t>
            </w:r>
            <w:r w:rsidR="0033326C">
              <w:rPr>
                <w:rFonts w:ascii="GHEA Grapalat" w:hAnsi="GHEA Grapalat"/>
                <w:color w:val="000000"/>
                <w:lang w:val="hy-AM" w:eastAsia="hy-AM"/>
              </w:rPr>
              <w:t>Ընդունվել է։ Նախագիծը լրամշակվել է։</w:t>
            </w:r>
          </w:p>
          <w:p w:rsidR="004B04B5" w:rsidRDefault="004B04B5" w:rsidP="004B04B5">
            <w:pPr>
              <w:spacing w:line="360" w:lineRule="auto"/>
              <w:ind w:left="75" w:right="188" w:firstLine="180"/>
              <w:jc w:val="both"/>
              <w:rPr>
                <w:rFonts w:ascii="GHEA Grapalat" w:hAnsi="GHEA Grapalat"/>
                <w:color w:val="000000"/>
                <w:lang w:val="hy-AM" w:eastAsia="hy-AM"/>
              </w:rPr>
            </w:pPr>
          </w:p>
          <w:p w:rsidR="0033326C" w:rsidRDefault="0033326C" w:rsidP="004B04B5">
            <w:pPr>
              <w:spacing w:line="360" w:lineRule="auto"/>
              <w:ind w:left="75" w:right="188" w:firstLine="180"/>
              <w:jc w:val="both"/>
              <w:rPr>
                <w:rFonts w:ascii="GHEA Grapalat" w:hAnsi="GHEA Grapalat"/>
                <w:color w:val="000000"/>
                <w:lang w:val="hy-AM" w:eastAsia="hy-AM"/>
              </w:rPr>
            </w:pPr>
          </w:p>
          <w:p w:rsidR="0033326C" w:rsidRDefault="0033326C" w:rsidP="004B04B5">
            <w:pPr>
              <w:spacing w:line="360" w:lineRule="auto"/>
              <w:ind w:left="75" w:right="188" w:firstLine="180"/>
              <w:jc w:val="both"/>
              <w:rPr>
                <w:rFonts w:ascii="GHEA Grapalat" w:hAnsi="GHEA Grapalat"/>
                <w:color w:val="000000"/>
                <w:lang w:val="hy-AM" w:eastAsia="hy-AM"/>
              </w:rPr>
            </w:pPr>
          </w:p>
          <w:p w:rsidR="004B04B5" w:rsidRPr="004523A8" w:rsidRDefault="004B04B5" w:rsidP="004B04B5">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6․ </w:t>
            </w:r>
            <w:r w:rsidR="0033326C">
              <w:rPr>
                <w:rFonts w:ascii="GHEA Grapalat" w:hAnsi="GHEA Grapalat"/>
                <w:color w:val="000000"/>
                <w:lang w:val="hy-AM" w:eastAsia="hy-AM"/>
              </w:rPr>
              <w:t>Ընդունվել է։ Նախագիծը լրամշակվել է։</w:t>
            </w:r>
          </w:p>
        </w:tc>
      </w:tr>
      <w:tr w:rsidR="00D43283" w:rsidTr="00D43283">
        <w:trPr>
          <w:trHeight w:val="413"/>
          <w:tblCellSpacing w:w="0" w:type="dxa"/>
          <w:jc w:val="center"/>
        </w:trPr>
        <w:tc>
          <w:tcPr>
            <w:tcW w:w="11788"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D43283" w:rsidRDefault="00D43283" w:rsidP="00D43283">
            <w:pPr>
              <w:spacing w:line="360" w:lineRule="auto"/>
              <w:jc w:val="center"/>
              <w:rPr>
                <w:rFonts w:ascii="GHEA Grapalat" w:hAnsi="GHEA Grapalat" w:cs="Sylfaen"/>
                <w:bCs/>
                <w:lang w:val="hy-AM"/>
              </w:rPr>
            </w:pPr>
            <w:r>
              <w:rPr>
                <w:rFonts w:ascii="GHEA Grapalat" w:hAnsi="GHEA Grapalat" w:cs="Sylfaen"/>
                <w:bCs/>
                <w:lang w:val="hy-AM"/>
              </w:rPr>
              <w:lastRenderedPageBreak/>
              <w:t>2. Հայաստանի Հանրապետության ֆինանսների նախարարություն</w:t>
            </w: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D43283" w:rsidRDefault="00D43283">
            <w:pPr>
              <w:spacing w:line="360" w:lineRule="auto"/>
              <w:jc w:val="center"/>
              <w:rPr>
                <w:rFonts w:ascii="GHEA Grapalat" w:hAnsi="GHEA Grapalat" w:cs="Sylfaen"/>
                <w:bCs/>
                <w:lang w:val="hy-AM"/>
              </w:rPr>
            </w:pPr>
            <w:r>
              <w:rPr>
                <w:rFonts w:ascii="GHEA Grapalat" w:hAnsi="GHEA Grapalat" w:cs="Sylfaen"/>
                <w:bCs/>
                <w:lang w:val="hy-AM"/>
              </w:rPr>
              <w:t>11.09.2023թ.</w:t>
            </w:r>
          </w:p>
        </w:tc>
      </w:tr>
      <w:tr w:rsidR="00D43283" w:rsidTr="00D43283">
        <w:trPr>
          <w:trHeight w:val="395"/>
          <w:tblCellSpacing w:w="0" w:type="dxa"/>
          <w:jc w:val="cent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43283" w:rsidRDefault="00D43283">
            <w:pPr>
              <w:rPr>
                <w:rFonts w:ascii="GHEA Grapalat" w:hAnsi="GHEA Grapalat" w:cs="Sylfaen"/>
                <w:bCs/>
                <w:lang w:val="hy-AM"/>
              </w:rPr>
            </w:pP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D43283" w:rsidRDefault="00D43283">
            <w:pPr>
              <w:spacing w:line="360" w:lineRule="auto"/>
              <w:jc w:val="center"/>
              <w:rPr>
                <w:rFonts w:ascii="GHEA Grapalat" w:hAnsi="GHEA Grapalat" w:cs="Sylfaen"/>
                <w:bCs/>
                <w:lang w:val="hy-AM"/>
              </w:rPr>
            </w:pPr>
            <w:r w:rsidRPr="00D43283">
              <w:rPr>
                <w:rFonts w:ascii="GHEA Grapalat" w:hAnsi="GHEA Grapalat" w:cs="Sylfaen"/>
                <w:bCs/>
                <w:lang w:val="hy-AM"/>
              </w:rPr>
              <w:t>01/2-1/17525-2023</w:t>
            </w:r>
          </w:p>
        </w:tc>
      </w:tr>
      <w:tr w:rsidR="00D43283" w:rsidTr="00D43283">
        <w:trPr>
          <w:trHeight w:val="930"/>
          <w:tblCellSpacing w:w="0" w:type="dxa"/>
          <w:jc w:val="center"/>
        </w:trPr>
        <w:tc>
          <w:tcPr>
            <w:tcW w:w="7961" w:type="dxa"/>
            <w:tcBorders>
              <w:top w:val="single" w:sz="4" w:space="0" w:color="auto"/>
              <w:left w:val="single" w:sz="4" w:space="0" w:color="auto"/>
              <w:bottom w:val="single" w:sz="4" w:space="0" w:color="auto"/>
              <w:right w:val="single" w:sz="4" w:space="0" w:color="auto"/>
            </w:tcBorders>
            <w:shd w:val="clear" w:color="auto" w:fill="FFFFFF"/>
            <w:hideMark/>
          </w:tcPr>
          <w:p w:rsidR="00D43283" w:rsidRDefault="00B10B0B">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Դիտողություններ և առաջարկություններ չկան</w:t>
            </w:r>
            <w:r w:rsidR="00D43283">
              <w:rPr>
                <w:rFonts w:ascii="GHEA Grapalat" w:hAnsi="GHEA Grapalat"/>
                <w:color w:val="000000"/>
                <w:lang w:val="hy-AM" w:eastAsia="hy-AM"/>
              </w:rPr>
              <w:t>:</w:t>
            </w:r>
          </w:p>
        </w:tc>
        <w:tc>
          <w:tcPr>
            <w:tcW w:w="622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43283" w:rsidRDefault="00D43283">
            <w:pPr>
              <w:spacing w:line="360" w:lineRule="auto"/>
              <w:jc w:val="center"/>
              <w:rPr>
                <w:rFonts w:ascii="GHEA Grapalat" w:hAnsi="GHEA Grapalat"/>
                <w:color w:val="000000" w:themeColor="text1"/>
                <w:lang w:val="hy-AM"/>
              </w:rPr>
            </w:pPr>
            <w:r>
              <w:rPr>
                <w:rFonts w:ascii="GHEA Grapalat" w:hAnsi="GHEA Grapalat"/>
                <w:color w:val="000000" w:themeColor="text1"/>
                <w:lang w:val="hy-AM"/>
              </w:rPr>
              <w:t>Ընդունվել է ի գիտություն:</w:t>
            </w:r>
          </w:p>
        </w:tc>
      </w:tr>
      <w:tr w:rsidR="006B5C99" w:rsidTr="004D05D4">
        <w:trPr>
          <w:trHeight w:val="413"/>
          <w:tblCellSpacing w:w="0" w:type="dxa"/>
          <w:jc w:val="center"/>
        </w:trPr>
        <w:tc>
          <w:tcPr>
            <w:tcW w:w="11788"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6B5C99" w:rsidRDefault="006B5C99" w:rsidP="006B5C99">
            <w:pPr>
              <w:spacing w:line="360" w:lineRule="auto"/>
              <w:jc w:val="center"/>
              <w:rPr>
                <w:rFonts w:ascii="GHEA Grapalat" w:hAnsi="GHEA Grapalat" w:cs="Sylfaen"/>
                <w:bCs/>
                <w:lang w:val="hy-AM"/>
              </w:rPr>
            </w:pPr>
            <w:r>
              <w:rPr>
                <w:rFonts w:ascii="GHEA Grapalat" w:hAnsi="GHEA Grapalat" w:cs="Sylfaen"/>
                <w:bCs/>
                <w:lang w:val="hy-AM"/>
              </w:rPr>
              <w:t>3. Հայաստանի Հանրապետության էկոնոմիկայի նախարարություն</w:t>
            </w: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6B5C99" w:rsidRDefault="006B5C99" w:rsidP="004D05D4">
            <w:pPr>
              <w:spacing w:line="360" w:lineRule="auto"/>
              <w:jc w:val="center"/>
              <w:rPr>
                <w:rFonts w:ascii="GHEA Grapalat" w:hAnsi="GHEA Grapalat" w:cs="Sylfaen"/>
                <w:bCs/>
                <w:lang w:val="hy-AM"/>
              </w:rPr>
            </w:pPr>
            <w:r>
              <w:rPr>
                <w:rFonts w:ascii="GHEA Grapalat" w:hAnsi="GHEA Grapalat" w:cs="Sylfaen"/>
                <w:bCs/>
                <w:lang w:val="hy-AM"/>
              </w:rPr>
              <w:t>02.10.2023թ.</w:t>
            </w:r>
          </w:p>
        </w:tc>
      </w:tr>
      <w:tr w:rsidR="006B5C99" w:rsidTr="004D05D4">
        <w:trPr>
          <w:trHeight w:val="395"/>
          <w:tblCellSpacing w:w="0" w:type="dxa"/>
          <w:jc w:val="cent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B5C99" w:rsidRDefault="006B5C99" w:rsidP="004D05D4">
            <w:pPr>
              <w:rPr>
                <w:rFonts w:ascii="GHEA Grapalat" w:hAnsi="GHEA Grapalat" w:cs="Sylfaen"/>
                <w:bCs/>
                <w:lang w:val="hy-AM"/>
              </w:rPr>
            </w:pP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6B5C99" w:rsidRDefault="006B5C99" w:rsidP="004D05D4">
            <w:pPr>
              <w:spacing w:line="360" w:lineRule="auto"/>
              <w:jc w:val="center"/>
              <w:rPr>
                <w:rFonts w:ascii="GHEA Grapalat" w:hAnsi="GHEA Grapalat" w:cs="Sylfaen"/>
                <w:bCs/>
                <w:lang w:val="hy-AM"/>
              </w:rPr>
            </w:pPr>
            <w:r w:rsidRPr="006B5C99">
              <w:rPr>
                <w:rFonts w:ascii="GHEA Grapalat" w:hAnsi="GHEA Grapalat" w:cs="Sylfaen"/>
                <w:bCs/>
                <w:lang w:val="hy-AM"/>
              </w:rPr>
              <w:t>01/17213-2023</w:t>
            </w:r>
          </w:p>
        </w:tc>
      </w:tr>
      <w:tr w:rsidR="006B5C99" w:rsidRPr="009A610A" w:rsidTr="00CF2FAA">
        <w:trPr>
          <w:trHeight w:val="6020"/>
          <w:tblCellSpacing w:w="0" w:type="dxa"/>
          <w:jc w:val="center"/>
        </w:trPr>
        <w:tc>
          <w:tcPr>
            <w:tcW w:w="7961" w:type="dxa"/>
            <w:tcBorders>
              <w:top w:val="single" w:sz="4" w:space="0" w:color="auto"/>
              <w:left w:val="single" w:sz="4" w:space="0" w:color="auto"/>
              <w:bottom w:val="single" w:sz="4" w:space="0" w:color="auto"/>
              <w:right w:val="single" w:sz="4" w:space="0" w:color="auto"/>
            </w:tcBorders>
            <w:shd w:val="clear" w:color="auto" w:fill="FFFFFF"/>
            <w:hideMark/>
          </w:tcPr>
          <w:p w:rsidR="006B5C99" w:rsidRP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1.</w:t>
            </w:r>
            <w:r w:rsidRPr="006B5C99">
              <w:rPr>
                <w:rFonts w:ascii="GHEA Grapalat" w:hAnsi="GHEA Grapalat"/>
                <w:color w:val="000000"/>
                <w:lang w:val="hy-AM" w:eastAsia="hy-AM"/>
              </w:rPr>
              <w:tab/>
              <w:t xml:space="preserve">Հստակեցման կարիք ունի Նախագծով հաստատվող Հավելված 1-ի 11-րդ կետի 1-ին ենթակետում նշված «կարևոր նշանակություն ունեցող ապրանքներ» եզրույթը։ Պարզ չէ, թե նման եզրույթի դեպքում, որո՞նք են «ոչ կարևոր նշանակություն ունեցող ապրանքները», որոնց վերաբերյալ տվյալները չեն հրապարակվելու։ Առաջարկում ենք Նախագծի հավելվածով հաստատվող Կարգում սահմանել «կարևոր նշանակություն ունեցող» ապրանքների ընտրման չափանիշները։ </w:t>
            </w:r>
          </w:p>
          <w:p w:rsidR="006B5C99" w:rsidRP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2.</w:t>
            </w:r>
            <w:r w:rsidRPr="006B5C99">
              <w:rPr>
                <w:rFonts w:ascii="GHEA Grapalat" w:hAnsi="GHEA Grapalat"/>
                <w:color w:val="000000"/>
                <w:lang w:val="hy-AM" w:eastAsia="hy-AM"/>
              </w:rPr>
              <w:tab/>
              <w:t>Նախագծով հաստատվող Ձև 1-ում և Ձև 7-ում նշված չէ՝ թե ԱՏԳ ԱԱ ծածկագրի որքան նիշերի բացվածքով կտրամադրվեն տվյալները։ Առաջարկում ենք վերոնշյալ Ձևերով հաստատվող աղյուսակների «Ապրանքի ԱՏԳ ԱԱ ծածկագիրը» բառերից հետո ավելացնել «4 նիշ բացվածքով</w:t>
            </w:r>
            <w:r>
              <w:rPr>
                <w:rFonts w:ascii="GHEA Grapalat" w:hAnsi="GHEA Grapalat"/>
                <w:color w:val="000000"/>
                <w:lang w:val="hy-AM" w:eastAsia="hy-AM"/>
              </w:rPr>
              <w:t>» բառերը՝ հետևյալ հիմնավորմամբ՝</w:t>
            </w:r>
          </w:p>
          <w:p w:rsidR="006B5C99" w:rsidRP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w:t>
            </w:r>
            <w:r w:rsidRPr="006B5C99">
              <w:rPr>
                <w:rFonts w:ascii="GHEA Grapalat" w:hAnsi="GHEA Grapalat"/>
                <w:color w:val="000000"/>
                <w:lang w:val="hy-AM" w:eastAsia="hy-AM"/>
              </w:rPr>
              <w:tab/>
              <w:t xml:space="preserve">արտաքին առևտրի վերաբերյալ վերլուծությունները և համապատասխան գնահատումները, դրանց հիմքում ընկած մեթոդաբանություններից ելնելով, պահանջում են արտահանման և ներմուծման ապրանքային հնարավորինս լայն բացվածքի վերաբերյալ </w:t>
            </w:r>
            <w:r w:rsidRPr="006B5C99">
              <w:rPr>
                <w:rFonts w:ascii="GHEA Grapalat" w:hAnsi="GHEA Grapalat"/>
                <w:color w:val="000000"/>
                <w:lang w:val="hy-AM" w:eastAsia="hy-AM"/>
              </w:rPr>
              <w:lastRenderedPageBreak/>
              <w:t>տվյալների ներառում, ինչն առավել ճշգրիտ է դարձնում կատարվող գնահատումները,</w:t>
            </w:r>
          </w:p>
          <w:p w:rsidR="006B5C99" w:rsidRP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w:t>
            </w:r>
            <w:r w:rsidRPr="006B5C99">
              <w:rPr>
                <w:rFonts w:ascii="GHEA Grapalat" w:hAnsi="GHEA Grapalat"/>
                <w:color w:val="000000"/>
                <w:lang w:val="hy-AM" w:eastAsia="hy-AM"/>
              </w:rPr>
              <w:tab/>
              <w:t xml:space="preserve">ներկայումս ՀՀ պետական եկամուտների կոմիտեն իր պաշտոնական կայքէջում (աղբյուրը՝ https://src.am/am/customStatisticsPage?id=128) հրապարակում է «ապրանքների արտահանման և ներմուծման» և «երկիր-ապրանք» ԱՏԳ ԱԱ 4 նիշ բացվածքով տեղեկատվությունը, որի շարունակականության ապահովումը գտնում ենք նպատակահարմար։ </w:t>
            </w:r>
          </w:p>
          <w:p w:rsid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3.</w:t>
            </w:r>
            <w:r w:rsidRPr="006B5C99">
              <w:rPr>
                <w:rFonts w:ascii="GHEA Grapalat" w:hAnsi="GHEA Grapalat"/>
                <w:color w:val="000000"/>
                <w:lang w:val="hy-AM" w:eastAsia="hy-AM"/>
              </w:rPr>
              <w:tab/>
              <w:t>Առաջարկում ենք Նախագծով հաստատվող Ձև 1-ում, Ձև 2-ում, Ձև 5-ում և Ձև 6-ում նախատեսել նաև ԵՄ երկրներին վերաբերող ցուցանիշների արտացոլումը։</w:t>
            </w:r>
          </w:p>
        </w:tc>
        <w:tc>
          <w:tcPr>
            <w:tcW w:w="622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B5C99" w:rsidRDefault="006B5C99" w:rsidP="00E40DE7">
            <w:pPr>
              <w:spacing w:line="360" w:lineRule="auto"/>
              <w:ind w:left="125" w:right="136" w:firstLine="395"/>
              <w:jc w:val="both"/>
              <w:rPr>
                <w:rFonts w:ascii="GHEA Grapalat" w:hAnsi="GHEA Grapalat"/>
                <w:color w:val="000000" w:themeColor="text1"/>
                <w:lang w:val="hy-AM"/>
              </w:rPr>
            </w:pPr>
            <w:r>
              <w:rPr>
                <w:rFonts w:ascii="GHEA Grapalat" w:hAnsi="GHEA Grapalat"/>
                <w:color w:val="000000" w:themeColor="text1"/>
                <w:lang w:val="hy-AM"/>
              </w:rPr>
              <w:lastRenderedPageBreak/>
              <w:t>1․ Ընդունվել է, կատարվել է համապատասխան փոփոխություն:</w:t>
            </w: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r>
              <w:rPr>
                <w:rFonts w:ascii="GHEA Grapalat" w:hAnsi="GHEA Grapalat"/>
                <w:color w:val="000000" w:themeColor="text1"/>
                <w:lang w:val="hy-AM"/>
              </w:rPr>
              <w:t>2․ Ընդունվել է, կատարվել է համապատասխան փոփոխություն:</w:t>
            </w: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p>
          <w:p w:rsidR="006B5C99" w:rsidRDefault="006B5C99" w:rsidP="00083E8B">
            <w:pPr>
              <w:spacing w:line="360" w:lineRule="auto"/>
              <w:ind w:right="136"/>
              <w:jc w:val="both"/>
              <w:rPr>
                <w:rFonts w:ascii="GHEA Grapalat" w:hAnsi="GHEA Grapalat"/>
                <w:color w:val="000000" w:themeColor="text1"/>
                <w:lang w:val="hy-AM"/>
              </w:rPr>
            </w:pPr>
          </w:p>
          <w:p w:rsidR="006B5C99" w:rsidRDefault="006B5C99" w:rsidP="00E40DE7">
            <w:pPr>
              <w:spacing w:line="360" w:lineRule="auto"/>
              <w:ind w:left="125" w:right="136" w:firstLine="395"/>
              <w:jc w:val="both"/>
              <w:rPr>
                <w:rFonts w:ascii="GHEA Grapalat" w:hAnsi="GHEA Grapalat"/>
                <w:color w:val="000000" w:themeColor="text1"/>
                <w:lang w:val="hy-AM"/>
              </w:rPr>
            </w:pPr>
            <w:r>
              <w:rPr>
                <w:rFonts w:ascii="GHEA Grapalat" w:hAnsi="GHEA Grapalat"/>
                <w:color w:val="000000" w:themeColor="text1"/>
                <w:lang w:val="hy-AM"/>
              </w:rPr>
              <w:t>3․ Ընդունվել է, կատարվել է համապատասխան փոփոխություն:</w:t>
            </w:r>
          </w:p>
          <w:p w:rsidR="006B5C99" w:rsidRDefault="006B5C99" w:rsidP="00E40DE7">
            <w:pPr>
              <w:spacing w:line="360" w:lineRule="auto"/>
              <w:ind w:right="136"/>
              <w:jc w:val="both"/>
              <w:rPr>
                <w:rFonts w:ascii="GHEA Grapalat" w:hAnsi="GHEA Grapalat"/>
                <w:color w:val="000000" w:themeColor="text1"/>
                <w:lang w:val="hy-AM"/>
              </w:rPr>
            </w:pPr>
          </w:p>
        </w:tc>
      </w:tr>
      <w:tr w:rsidR="006B5C99" w:rsidRPr="0009627B" w:rsidTr="00E40DE7">
        <w:trPr>
          <w:trHeight w:val="413"/>
          <w:tblCellSpacing w:w="0" w:type="dxa"/>
          <w:jc w:val="center"/>
        </w:trPr>
        <w:tc>
          <w:tcPr>
            <w:tcW w:w="11788"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6B5C99" w:rsidRDefault="006B5C99" w:rsidP="00E40DE7">
            <w:pPr>
              <w:spacing w:line="360" w:lineRule="auto"/>
              <w:ind w:right="136"/>
              <w:jc w:val="center"/>
              <w:rPr>
                <w:rFonts w:ascii="GHEA Grapalat" w:hAnsi="GHEA Grapalat" w:cs="Sylfaen"/>
                <w:bCs/>
                <w:lang w:val="hy-AM"/>
              </w:rPr>
            </w:pPr>
            <w:r>
              <w:rPr>
                <w:rFonts w:ascii="GHEA Grapalat" w:hAnsi="GHEA Grapalat" w:cs="Sylfaen"/>
                <w:bCs/>
                <w:lang w:val="hy-AM"/>
              </w:rPr>
              <w:lastRenderedPageBreak/>
              <w:t>4. Հայաստանի Հանրապետության արդարադատության նախարարություն</w:t>
            </w: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6B5C99" w:rsidRDefault="0009627B" w:rsidP="00E40DE7">
            <w:pPr>
              <w:spacing w:line="360" w:lineRule="auto"/>
              <w:ind w:right="136"/>
              <w:jc w:val="center"/>
              <w:rPr>
                <w:rFonts w:ascii="GHEA Grapalat" w:hAnsi="GHEA Grapalat" w:cs="Sylfaen"/>
                <w:bCs/>
                <w:lang w:val="hy-AM"/>
              </w:rPr>
            </w:pPr>
            <w:r>
              <w:rPr>
                <w:rFonts w:ascii="GHEA Grapalat" w:hAnsi="GHEA Grapalat" w:cs="Sylfaen"/>
                <w:bCs/>
                <w:lang w:val="hy-AM"/>
              </w:rPr>
              <w:t>02.10</w:t>
            </w:r>
            <w:r w:rsidR="006B5C99">
              <w:rPr>
                <w:rFonts w:ascii="GHEA Grapalat" w:hAnsi="GHEA Grapalat" w:cs="Sylfaen"/>
                <w:bCs/>
                <w:lang w:val="hy-AM"/>
              </w:rPr>
              <w:t>.2023թ.</w:t>
            </w:r>
          </w:p>
        </w:tc>
      </w:tr>
      <w:tr w:rsidR="006B5C99" w:rsidRPr="0009627B" w:rsidTr="00E40DE7">
        <w:trPr>
          <w:trHeight w:val="395"/>
          <w:tblCellSpacing w:w="0" w:type="dxa"/>
          <w:jc w:val="cent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B5C99" w:rsidRDefault="006B5C99" w:rsidP="00E40DE7">
            <w:pPr>
              <w:ind w:right="136"/>
              <w:rPr>
                <w:rFonts w:ascii="GHEA Grapalat" w:hAnsi="GHEA Grapalat" w:cs="Sylfaen"/>
                <w:bCs/>
                <w:lang w:val="hy-AM"/>
              </w:rPr>
            </w:pP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6B5C99" w:rsidRDefault="0009627B" w:rsidP="00E40DE7">
            <w:pPr>
              <w:spacing w:line="360" w:lineRule="auto"/>
              <w:ind w:right="136"/>
              <w:jc w:val="center"/>
              <w:rPr>
                <w:rFonts w:ascii="GHEA Grapalat" w:hAnsi="GHEA Grapalat" w:cs="Sylfaen"/>
                <w:bCs/>
                <w:lang w:val="hy-AM"/>
              </w:rPr>
            </w:pPr>
            <w:r w:rsidRPr="0009627B">
              <w:rPr>
                <w:rFonts w:ascii="GHEA Grapalat" w:hAnsi="GHEA Grapalat" w:cs="Sylfaen"/>
                <w:bCs/>
                <w:lang w:val="hy-AM"/>
              </w:rPr>
              <w:t>/27.2/42949-2023</w:t>
            </w:r>
          </w:p>
        </w:tc>
      </w:tr>
      <w:tr w:rsidR="006B5C99" w:rsidRPr="009A610A" w:rsidTr="00E40DE7">
        <w:trPr>
          <w:trHeight w:val="930"/>
          <w:tblCellSpacing w:w="0" w:type="dxa"/>
          <w:jc w:val="center"/>
        </w:trPr>
        <w:tc>
          <w:tcPr>
            <w:tcW w:w="7961" w:type="dxa"/>
            <w:tcBorders>
              <w:top w:val="single" w:sz="4" w:space="0" w:color="auto"/>
              <w:left w:val="single" w:sz="4" w:space="0" w:color="auto"/>
              <w:bottom w:val="single" w:sz="4" w:space="0" w:color="auto"/>
              <w:right w:val="single" w:sz="4" w:space="0" w:color="auto"/>
            </w:tcBorders>
            <w:shd w:val="clear" w:color="auto" w:fill="FFFFFF"/>
            <w:hideMark/>
          </w:tcPr>
          <w:p w:rsid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 xml:space="preserve">1. Նախագծի 1-ին կետի 1-ին ենթակետի վերնագիրը և նույն ենթակետով հաստատվող հավելվածի վերնագիրը անհրաժեշտ է համապատասխանեցնել: </w:t>
            </w:r>
            <w:r w:rsidRPr="006B5C99">
              <w:rPr>
                <w:rFonts w:ascii="GHEA Grapalat" w:hAnsi="GHEA Grapalat"/>
                <w:color w:val="000000"/>
                <w:lang w:val="hy-AM" w:eastAsia="hy-AM"/>
              </w:rPr>
              <w:tab/>
            </w:r>
            <w:r w:rsidRPr="006B5C99">
              <w:rPr>
                <w:rFonts w:ascii="GHEA Grapalat" w:hAnsi="GHEA Grapalat"/>
                <w:color w:val="000000"/>
                <w:lang w:val="hy-AM" w:eastAsia="hy-AM"/>
              </w:rPr>
              <w:tab/>
            </w:r>
          </w:p>
          <w:p w:rsid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2. Նախագծի 1-ին կետով հաստատվող հավելվածի (այսուհետ՝ Հավելված 1) 11-րդ կետի 6-րդ ենթակետի բովանդակությունը և ձև N 6-ի վերնագիրը անհրաժեշտ</w:t>
            </w:r>
            <w:r>
              <w:rPr>
                <w:rFonts w:ascii="GHEA Grapalat" w:hAnsi="GHEA Grapalat"/>
                <w:color w:val="000000"/>
                <w:lang w:val="hy-AM" w:eastAsia="hy-AM"/>
              </w:rPr>
              <w:t xml:space="preserve"> է համապատասխանեցնել:</w:t>
            </w:r>
          </w:p>
          <w:p w:rsid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lastRenderedPageBreak/>
              <w:t>3. Հավելված 1-ի 14-րդ կետով նախատեսվում է, որ սույն կարգի 11-րդ կետի 6-րդ և 7-րդ ենթակետերով նախատեսված՝ ռազմավարական նշանակություն ունեցող և (կամ) զգայուն ապրանքների կատեգորիաները սահմանում է Կոմիտեի ղեկավարը։</w:t>
            </w:r>
            <w:r w:rsidRPr="006B5C99">
              <w:rPr>
                <w:rFonts w:ascii="GHEA Grapalat" w:hAnsi="GHEA Grapalat"/>
                <w:color w:val="000000"/>
                <w:lang w:val="hy-AM" w:eastAsia="hy-AM"/>
              </w:rPr>
              <w:tab/>
              <w:t>Վերոգրյալի կապակցությամբ հայտնում ենք, որ անհրաժեշտ է հստակեցնել, թե Կոմիտեի ղեկավարի կողմից ինչպիսի չափորոշիչներով, կամ ինչ սկզբունքներով է որոշվելու ռազմավարական նշանակություն ունեցող կամ զգայուն ապրան</w:t>
            </w:r>
            <w:r>
              <w:rPr>
                <w:rFonts w:ascii="GHEA Grapalat" w:hAnsi="GHEA Grapalat"/>
                <w:color w:val="000000"/>
                <w:lang w:val="hy-AM" w:eastAsia="hy-AM"/>
              </w:rPr>
              <w:t>քների կատեգորիաները:</w:t>
            </w:r>
            <w:r>
              <w:rPr>
                <w:rFonts w:ascii="GHEA Grapalat" w:hAnsi="GHEA Grapalat"/>
                <w:color w:val="000000"/>
                <w:lang w:val="hy-AM" w:eastAsia="hy-AM"/>
              </w:rPr>
              <w:tab/>
            </w:r>
          </w:p>
          <w:p w:rsidR="00CF2FAA" w:rsidRDefault="00CF2FAA" w:rsidP="006B5C99">
            <w:pPr>
              <w:spacing w:line="360" w:lineRule="auto"/>
              <w:ind w:left="127" w:right="121" w:firstLine="412"/>
              <w:jc w:val="both"/>
              <w:rPr>
                <w:rFonts w:ascii="GHEA Grapalat" w:hAnsi="GHEA Grapalat"/>
                <w:color w:val="000000"/>
                <w:lang w:val="hy-AM" w:eastAsia="hy-AM"/>
              </w:rPr>
            </w:pPr>
          </w:p>
          <w:p w:rsidR="00CF2FAA" w:rsidRDefault="00CF2FAA" w:rsidP="006B5C99">
            <w:pPr>
              <w:spacing w:line="360" w:lineRule="auto"/>
              <w:ind w:left="127" w:right="121" w:firstLine="412"/>
              <w:jc w:val="both"/>
              <w:rPr>
                <w:rFonts w:ascii="GHEA Grapalat" w:hAnsi="GHEA Grapalat"/>
                <w:color w:val="000000"/>
                <w:lang w:val="hy-AM" w:eastAsia="hy-AM"/>
              </w:rPr>
            </w:pPr>
          </w:p>
          <w:p w:rsid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4. Նախագծի 2-րդ կետով հաստատվող հավելվածի (այսուհետ՝ Հավելված 2) 1-ին կետում «օգտագործման» բառը անհրաժեշտ է փոխարինել «տարածման» բառով, իսկ «տեղեկատվության» բառը «տեղեկության» բառով՝ նկատի ունենալով «Տեղեկատվության ազատության մասին» օրենքի 3-րդ և «Պետական գաղտնիքի մասին» օրենքի 29-</w:t>
            </w:r>
            <w:r>
              <w:rPr>
                <w:rFonts w:ascii="GHEA Grapalat" w:hAnsi="GHEA Grapalat"/>
                <w:color w:val="000000"/>
                <w:lang w:val="hy-AM" w:eastAsia="hy-AM"/>
              </w:rPr>
              <w:t>րդ հոդվածների պահանջները:</w:t>
            </w:r>
            <w:r>
              <w:rPr>
                <w:rFonts w:ascii="GHEA Grapalat" w:hAnsi="GHEA Grapalat"/>
                <w:color w:val="000000"/>
                <w:lang w:val="hy-AM" w:eastAsia="hy-AM"/>
              </w:rPr>
              <w:tab/>
            </w:r>
          </w:p>
          <w:p w:rsidR="006B5C99" w:rsidRP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t>5. Հավելված 2-ի 1-ին կետում անհրաժեշտ է պարզաբանել «այլ հատուկ վիճակագրական տվյալների» ձևակերպումը:</w:t>
            </w:r>
          </w:p>
          <w:p w:rsidR="00CF2FAA" w:rsidRDefault="00CF2FAA" w:rsidP="006B5C99">
            <w:pPr>
              <w:spacing w:line="360" w:lineRule="auto"/>
              <w:ind w:left="127" w:right="121" w:firstLine="412"/>
              <w:jc w:val="both"/>
              <w:rPr>
                <w:rFonts w:ascii="GHEA Grapalat" w:hAnsi="GHEA Grapalat"/>
                <w:color w:val="000000"/>
                <w:lang w:val="hy-AM" w:eastAsia="hy-AM"/>
              </w:rPr>
            </w:pPr>
          </w:p>
          <w:p w:rsidR="00CF2FAA" w:rsidRDefault="00CF2FAA" w:rsidP="006B5C99">
            <w:pPr>
              <w:spacing w:line="360" w:lineRule="auto"/>
              <w:ind w:left="127" w:right="121" w:firstLine="412"/>
              <w:jc w:val="both"/>
              <w:rPr>
                <w:rFonts w:ascii="GHEA Grapalat" w:hAnsi="GHEA Grapalat"/>
                <w:color w:val="000000"/>
                <w:lang w:val="hy-AM" w:eastAsia="hy-AM"/>
              </w:rPr>
            </w:pPr>
          </w:p>
          <w:p w:rsidR="006B5C99" w:rsidRDefault="006B5C99" w:rsidP="006B5C99">
            <w:pPr>
              <w:spacing w:line="360" w:lineRule="auto"/>
              <w:ind w:left="127" w:right="121" w:firstLine="412"/>
              <w:jc w:val="both"/>
              <w:rPr>
                <w:rFonts w:ascii="GHEA Grapalat" w:hAnsi="GHEA Grapalat"/>
                <w:color w:val="000000"/>
                <w:lang w:val="hy-AM" w:eastAsia="hy-AM"/>
              </w:rPr>
            </w:pPr>
            <w:r w:rsidRPr="006B5C99">
              <w:rPr>
                <w:rFonts w:ascii="GHEA Grapalat" w:hAnsi="GHEA Grapalat"/>
                <w:color w:val="000000"/>
                <w:lang w:val="hy-AM" w:eastAsia="hy-AM"/>
              </w:rPr>
              <w:lastRenderedPageBreak/>
              <w:t>6. Նախագծի տեքստում բազմիցս օգտագործվող «և (կամ)» շաղկապների կիրառությունը անհրաժեշտ է վերանայել՝ հիմք ընդունելով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շաղկապը:</w:t>
            </w:r>
          </w:p>
        </w:tc>
        <w:tc>
          <w:tcPr>
            <w:tcW w:w="622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B5C99" w:rsidRDefault="006B5C99"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1․ </w:t>
            </w:r>
            <w:r w:rsidRPr="006B5C99">
              <w:rPr>
                <w:rFonts w:ascii="GHEA Grapalat" w:hAnsi="GHEA Grapalat"/>
                <w:color w:val="000000" w:themeColor="text1"/>
                <w:lang w:val="hy-AM"/>
              </w:rPr>
              <w:t>Ընդունվել է, կատարվել է համապատասխան փոփոխություն</w:t>
            </w:r>
            <w:r>
              <w:rPr>
                <w:rFonts w:ascii="GHEA Grapalat" w:hAnsi="GHEA Grapalat"/>
                <w:color w:val="000000" w:themeColor="text1"/>
                <w:lang w:val="hy-AM"/>
              </w:rPr>
              <w:t>:</w:t>
            </w:r>
          </w:p>
          <w:p w:rsidR="006B5C99" w:rsidRDefault="006B5C99"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t xml:space="preserve">2․ </w:t>
            </w:r>
            <w:r w:rsidRPr="006B5C99">
              <w:rPr>
                <w:rFonts w:ascii="GHEA Grapalat" w:hAnsi="GHEA Grapalat"/>
                <w:color w:val="000000" w:themeColor="text1"/>
                <w:lang w:val="hy-AM"/>
              </w:rPr>
              <w:t>Ընդունվել է, կատարվել է համապատասխան փոփոխություն</w:t>
            </w:r>
            <w:r>
              <w:rPr>
                <w:rFonts w:ascii="GHEA Grapalat" w:hAnsi="GHEA Grapalat"/>
                <w:color w:val="000000" w:themeColor="text1"/>
                <w:lang w:val="hy-AM"/>
              </w:rPr>
              <w:t>:</w:t>
            </w:r>
          </w:p>
          <w:p w:rsidR="00E40DE7" w:rsidRDefault="00E40DE7" w:rsidP="00E40DE7">
            <w:pPr>
              <w:spacing w:line="360" w:lineRule="auto"/>
              <w:ind w:left="125" w:right="136" w:firstLine="450"/>
              <w:jc w:val="both"/>
              <w:rPr>
                <w:rFonts w:ascii="GHEA Grapalat" w:hAnsi="GHEA Grapalat"/>
                <w:color w:val="000000" w:themeColor="text1"/>
                <w:lang w:val="hy-AM"/>
              </w:rPr>
            </w:pPr>
          </w:p>
          <w:p w:rsidR="00CF2FAA" w:rsidRDefault="00CF2FAA"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3․ </w:t>
            </w:r>
            <w:r w:rsidR="00CF2FAA">
              <w:rPr>
                <w:rFonts w:ascii="GHEA Grapalat" w:hAnsi="GHEA Grapalat"/>
                <w:color w:val="000000" w:themeColor="text1"/>
                <w:lang w:val="hy-AM"/>
              </w:rPr>
              <w:t>Ընդունվել է ի գիտություն</w:t>
            </w:r>
            <w:r w:rsidR="00E40DE7">
              <w:rPr>
                <w:rFonts w:ascii="GHEA Grapalat" w:hAnsi="GHEA Grapalat"/>
                <w:color w:val="000000" w:themeColor="text1"/>
                <w:lang w:val="hy-AM"/>
              </w:rPr>
              <w:t>։</w:t>
            </w:r>
          </w:p>
          <w:p w:rsidR="006B5C99" w:rsidRDefault="00E40DE7"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t>Ռազմավարական նշանակության կամ զգայուն ապրանքների կատեգորիաները որոշելու կոնկրետ չափորոշիչներ ներկա փուլում նպատակահարմար չէ սահմանել։ Առանձին տեսակի ապրանքների մասով առանձին վիճակագրության վարման անհրաժեշտություն կարող է առաջանալ տարբեր փուլերում</w:t>
            </w:r>
            <w:r w:rsidRPr="00E40DE7">
              <w:rPr>
                <w:rFonts w:ascii="GHEA Grapalat" w:hAnsi="GHEA Grapalat"/>
                <w:color w:val="000000" w:themeColor="text1"/>
                <w:lang w:val="hy-AM"/>
              </w:rPr>
              <w:t xml:space="preserve"> (</w:t>
            </w:r>
            <w:r w:rsidR="003665D9">
              <w:rPr>
                <w:rFonts w:ascii="GHEA Grapalat" w:hAnsi="GHEA Grapalat"/>
                <w:color w:val="000000" w:themeColor="text1"/>
                <w:lang w:val="hy-AM"/>
              </w:rPr>
              <w:t>օրինակ՝</w:t>
            </w:r>
            <w:r>
              <w:rPr>
                <w:rFonts w:ascii="GHEA Grapalat" w:hAnsi="GHEA Grapalat"/>
                <w:color w:val="000000" w:themeColor="text1"/>
                <w:lang w:val="hy-AM"/>
              </w:rPr>
              <w:t xml:space="preserve"> ներկայումս վարվող՝ առավել բարձր մաքսային արժեք ունեցող ապրանքների վիճակագրությունը</w:t>
            </w:r>
            <w:r w:rsidRPr="00E40DE7">
              <w:rPr>
                <w:rFonts w:ascii="GHEA Grapalat" w:hAnsi="GHEA Grapalat"/>
                <w:color w:val="000000" w:themeColor="text1"/>
                <w:lang w:val="hy-AM"/>
              </w:rPr>
              <w:t>)</w:t>
            </w:r>
            <w:r>
              <w:rPr>
                <w:rFonts w:ascii="GHEA Grapalat" w:hAnsi="GHEA Grapalat"/>
                <w:color w:val="000000" w:themeColor="text1"/>
                <w:lang w:val="hy-AM"/>
              </w:rPr>
              <w:t>։</w:t>
            </w:r>
          </w:p>
          <w:p w:rsidR="006B5C99" w:rsidRDefault="006B5C99"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t>4․ Ընդունվել է, կատարվել են</w:t>
            </w:r>
            <w:r w:rsidRPr="006B5C99">
              <w:rPr>
                <w:rFonts w:ascii="GHEA Grapalat" w:hAnsi="GHEA Grapalat"/>
                <w:color w:val="000000" w:themeColor="text1"/>
                <w:lang w:val="hy-AM"/>
              </w:rPr>
              <w:t xml:space="preserve"> համապատասխան փոփոխություն</w:t>
            </w:r>
            <w:r>
              <w:rPr>
                <w:rFonts w:ascii="GHEA Grapalat" w:hAnsi="GHEA Grapalat"/>
                <w:color w:val="000000" w:themeColor="text1"/>
                <w:lang w:val="hy-AM"/>
              </w:rPr>
              <w:t>ներ:</w:t>
            </w:r>
          </w:p>
          <w:p w:rsidR="006B5C99" w:rsidRDefault="006B5C99" w:rsidP="00E40DE7">
            <w:pPr>
              <w:spacing w:line="360" w:lineRule="auto"/>
              <w:ind w:right="136"/>
              <w:jc w:val="both"/>
              <w:rPr>
                <w:rFonts w:ascii="GHEA Grapalat" w:hAnsi="GHEA Grapalat"/>
                <w:color w:val="000000" w:themeColor="text1"/>
                <w:lang w:val="hy-AM"/>
              </w:rPr>
            </w:pPr>
          </w:p>
          <w:p w:rsidR="006B5C99" w:rsidRDefault="006B5C99" w:rsidP="00E40DE7">
            <w:pPr>
              <w:spacing w:line="360" w:lineRule="auto"/>
              <w:ind w:right="136"/>
              <w:jc w:val="both"/>
              <w:rPr>
                <w:rFonts w:ascii="GHEA Grapalat" w:hAnsi="GHEA Grapalat"/>
                <w:color w:val="000000" w:themeColor="text1"/>
                <w:lang w:val="hy-AM"/>
              </w:rPr>
            </w:pPr>
          </w:p>
          <w:p w:rsidR="00CF2FAA" w:rsidRDefault="00CF2FAA" w:rsidP="00E40DE7">
            <w:pPr>
              <w:spacing w:line="360" w:lineRule="auto"/>
              <w:ind w:left="125" w:right="136" w:firstLine="450"/>
              <w:jc w:val="both"/>
              <w:rPr>
                <w:rFonts w:ascii="GHEA Grapalat" w:hAnsi="GHEA Grapalat"/>
                <w:color w:val="000000" w:themeColor="text1"/>
                <w:lang w:val="hy-AM"/>
              </w:rPr>
            </w:pPr>
          </w:p>
          <w:p w:rsidR="00CF2FAA" w:rsidRDefault="00CF2FAA"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t xml:space="preserve">5․ </w:t>
            </w:r>
            <w:r w:rsidRPr="006B5C99">
              <w:rPr>
                <w:rFonts w:ascii="GHEA Grapalat" w:hAnsi="GHEA Grapalat"/>
                <w:color w:val="000000" w:themeColor="text1"/>
                <w:lang w:val="hy-AM"/>
              </w:rPr>
              <w:t>Ընդունվել է</w:t>
            </w:r>
            <w:r w:rsidR="00CF2FAA">
              <w:rPr>
                <w:rFonts w:ascii="GHEA Grapalat" w:hAnsi="GHEA Grapalat"/>
                <w:color w:val="000000" w:themeColor="text1"/>
                <w:lang w:val="hy-AM"/>
              </w:rPr>
              <w:t xml:space="preserve"> ի գիտություն։</w:t>
            </w:r>
            <w:r w:rsidRPr="006B5C99">
              <w:rPr>
                <w:rFonts w:ascii="GHEA Grapalat" w:hAnsi="GHEA Grapalat"/>
                <w:color w:val="000000" w:themeColor="text1"/>
                <w:lang w:val="hy-AM"/>
              </w:rPr>
              <w:t xml:space="preserve"> </w:t>
            </w:r>
            <w:r w:rsidR="00CF2FAA">
              <w:rPr>
                <w:rFonts w:ascii="GHEA Grapalat" w:hAnsi="GHEA Grapalat"/>
                <w:color w:val="000000" w:themeColor="text1"/>
                <w:lang w:val="hy-AM"/>
              </w:rPr>
              <w:t>Տվյալ պարագայում խոսքը վերաբերում է նույն հավելվածով նախատեսված՝ ապրանքների բացթողնման ժամանակահատվածի հաշվառմանը</w:t>
            </w:r>
            <w:r>
              <w:rPr>
                <w:rFonts w:ascii="GHEA Grapalat" w:hAnsi="GHEA Grapalat"/>
                <w:color w:val="000000" w:themeColor="text1"/>
                <w:lang w:val="hy-AM"/>
              </w:rPr>
              <w:t>:</w:t>
            </w:r>
          </w:p>
          <w:p w:rsidR="006B5C99" w:rsidRDefault="006B5C99"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left="125" w:right="136" w:firstLine="450"/>
              <w:jc w:val="both"/>
              <w:rPr>
                <w:rFonts w:ascii="GHEA Grapalat" w:hAnsi="GHEA Grapalat"/>
                <w:color w:val="000000" w:themeColor="text1"/>
                <w:lang w:val="hy-AM"/>
              </w:rPr>
            </w:pPr>
            <w:r>
              <w:rPr>
                <w:rFonts w:ascii="GHEA Grapalat" w:hAnsi="GHEA Grapalat"/>
                <w:color w:val="000000" w:themeColor="text1"/>
                <w:lang w:val="hy-AM"/>
              </w:rPr>
              <w:lastRenderedPageBreak/>
              <w:t>6․ Ընդունվել է, կատարվել են</w:t>
            </w:r>
            <w:r w:rsidRPr="006B5C99">
              <w:rPr>
                <w:rFonts w:ascii="GHEA Grapalat" w:hAnsi="GHEA Grapalat"/>
                <w:color w:val="000000" w:themeColor="text1"/>
                <w:lang w:val="hy-AM"/>
              </w:rPr>
              <w:t xml:space="preserve"> համապատասխան փոփոխություն</w:t>
            </w:r>
            <w:r>
              <w:rPr>
                <w:rFonts w:ascii="GHEA Grapalat" w:hAnsi="GHEA Grapalat"/>
                <w:color w:val="000000" w:themeColor="text1"/>
                <w:lang w:val="hy-AM"/>
              </w:rPr>
              <w:t>ներ:</w:t>
            </w:r>
          </w:p>
          <w:p w:rsidR="006B5C99" w:rsidRDefault="006B5C99"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left="125" w:right="136" w:firstLine="450"/>
              <w:jc w:val="both"/>
              <w:rPr>
                <w:rFonts w:ascii="GHEA Grapalat" w:hAnsi="GHEA Grapalat"/>
                <w:color w:val="000000" w:themeColor="text1"/>
                <w:lang w:val="hy-AM"/>
              </w:rPr>
            </w:pPr>
          </w:p>
          <w:p w:rsidR="006B5C99" w:rsidRDefault="006B5C99" w:rsidP="00E40DE7">
            <w:pPr>
              <w:spacing w:line="360" w:lineRule="auto"/>
              <w:ind w:right="136"/>
              <w:jc w:val="both"/>
              <w:rPr>
                <w:rFonts w:ascii="GHEA Grapalat" w:hAnsi="GHEA Grapalat"/>
                <w:color w:val="000000" w:themeColor="text1"/>
                <w:lang w:val="hy-AM"/>
              </w:rPr>
            </w:pPr>
          </w:p>
        </w:tc>
      </w:tr>
      <w:tr w:rsidR="009A610A" w:rsidTr="00E810D4">
        <w:trPr>
          <w:trHeight w:val="413"/>
          <w:tblCellSpacing w:w="0" w:type="dxa"/>
          <w:jc w:val="center"/>
        </w:trPr>
        <w:tc>
          <w:tcPr>
            <w:tcW w:w="11788"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9A610A" w:rsidRPr="009A610A" w:rsidRDefault="009A610A" w:rsidP="009A610A">
            <w:pPr>
              <w:spacing w:line="360" w:lineRule="auto"/>
              <w:jc w:val="center"/>
              <w:rPr>
                <w:rFonts w:ascii="GHEA Grapalat" w:hAnsi="GHEA Grapalat" w:cs="Sylfaen"/>
                <w:bCs/>
                <w:lang w:val="hy-AM"/>
              </w:rPr>
            </w:pPr>
            <w:r w:rsidRPr="009A610A">
              <w:rPr>
                <w:rFonts w:ascii="GHEA Grapalat" w:hAnsi="GHEA Grapalat" w:cs="Sylfaen"/>
                <w:bCs/>
                <w:lang w:val="hy-AM"/>
              </w:rPr>
              <w:lastRenderedPageBreak/>
              <w:t>5</w:t>
            </w:r>
            <w:r>
              <w:rPr>
                <w:rFonts w:ascii="GHEA Grapalat" w:hAnsi="GHEA Grapalat" w:cs="Sylfaen"/>
                <w:bCs/>
                <w:lang w:val="hy-AM"/>
              </w:rPr>
              <w:t xml:space="preserve">. Հայաստանի Հանրապետության </w:t>
            </w:r>
            <w:r>
              <w:rPr>
                <w:rFonts w:ascii="GHEA Grapalat" w:hAnsi="GHEA Grapalat" w:cs="Sylfaen"/>
                <w:bCs/>
                <w:lang w:val="hy-AM"/>
              </w:rPr>
              <w:t>վարչապետի աշխատակազմի իրավաբանական վարչություն</w:t>
            </w: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9A610A" w:rsidRDefault="009A610A" w:rsidP="00E810D4">
            <w:pPr>
              <w:spacing w:line="360" w:lineRule="auto"/>
              <w:jc w:val="center"/>
              <w:rPr>
                <w:rFonts w:ascii="GHEA Grapalat" w:hAnsi="GHEA Grapalat" w:cs="Sylfaen"/>
                <w:bCs/>
                <w:lang w:val="hy-AM"/>
              </w:rPr>
            </w:pPr>
            <w:r>
              <w:rPr>
                <w:rFonts w:ascii="GHEA Grapalat" w:hAnsi="GHEA Grapalat" w:cs="Sylfaen"/>
                <w:bCs/>
                <w:lang w:val="hy-AM"/>
              </w:rPr>
              <w:t>1</w:t>
            </w:r>
            <w:r>
              <w:rPr>
                <w:rFonts w:ascii="GHEA Grapalat" w:hAnsi="GHEA Grapalat" w:cs="Sylfaen"/>
                <w:bCs/>
                <w:lang w:val="hy-AM"/>
              </w:rPr>
              <w:t>8.10</w:t>
            </w:r>
            <w:r>
              <w:rPr>
                <w:rFonts w:ascii="GHEA Grapalat" w:hAnsi="GHEA Grapalat" w:cs="Sylfaen"/>
                <w:bCs/>
                <w:lang w:val="hy-AM"/>
              </w:rPr>
              <w:t>.2023թ.</w:t>
            </w:r>
          </w:p>
        </w:tc>
      </w:tr>
      <w:tr w:rsidR="009A610A" w:rsidTr="00E810D4">
        <w:trPr>
          <w:trHeight w:val="395"/>
          <w:tblCellSpacing w:w="0" w:type="dxa"/>
          <w:jc w:val="cent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9A610A" w:rsidRDefault="009A610A" w:rsidP="00E810D4">
            <w:pPr>
              <w:rPr>
                <w:rFonts w:ascii="GHEA Grapalat" w:hAnsi="GHEA Grapalat" w:cs="Sylfaen"/>
                <w:bCs/>
                <w:lang w:val="hy-AM"/>
              </w:rPr>
            </w:pPr>
          </w:p>
        </w:tc>
        <w:tc>
          <w:tcPr>
            <w:tcW w:w="2396" w:type="dxa"/>
            <w:tcBorders>
              <w:top w:val="single" w:sz="4" w:space="0" w:color="auto"/>
              <w:left w:val="single" w:sz="4" w:space="0" w:color="auto"/>
              <w:bottom w:val="single" w:sz="4" w:space="0" w:color="auto"/>
              <w:right w:val="single" w:sz="4" w:space="0" w:color="auto"/>
            </w:tcBorders>
            <w:shd w:val="clear" w:color="auto" w:fill="D0D0D0"/>
            <w:hideMark/>
          </w:tcPr>
          <w:p w:rsidR="009A610A" w:rsidRDefault="009A610A" w:rsidP="00E810D4">
            <w:pPr>
              <w:spacing w:line="360" w:lineRule="auto"/>
              <w:jc w:val="center"/>
              <w:rPr>
                <w:rFonts w:ascii="GHEA Grapalat" w:hAnsi="GHEA Grapalat" w:cs="Sylfaen"/>
                <w:bCs/>
                <w:lang w:val="hy-AM"/>
              </w:rPr>
            </w:pPr>
            <w:r w:rsidRPr="009A610A">
              <w:rPr>
                <w:rFonts w:ascii="GHEA Grapalat" w:hAnsi="GHEA Grapalat" w:cs="Sylfaen"/>
                <w:bCs/>
                <w:lang w:val="hy-AM"/>
              </w:rPr>
              <w:t>02/16.20/35716-2023</w:t>
            </w:r>
          </w:p>
        </w:tc>
      </w:tr>
      <w:tr w:rsidR="009A610A" w:rsidTr="00E810D4">
        <w:trPr>
          <w:trHeight w:val="930"/>
          <w:tblCellSpacing w:w="0" w:type="dxa"/>
          <w:jc w:val="center"/>
        </w:trPr>
        <w:tc>
          <w:tcPr>
            <w:tcW w:w="7961" w:type="dxa"/>
            <w:tcBorders>
              <w:top w:val="single" w:sz="4" w:space="0" w:color="auto"/>
              <w:left w:val="single" w:sz="4" w:space="0" w:color="auto"/>
              <w:bottom w:val="single" w:sz="4" w:space="0" w:color="auto"/>
              <w:right w:val="single" w:sz="4" w:space="0" w:color="auto"/>
            </w:tcBorders>
            <w:shd w:val="clear" w:color="auto" w:fill="FFFFFF"/>
            <w:hideMark/>
          </w:tcPr>
          <w:p w:rsidR="009A610A" w:rsidRDefault="009A610A" w:rsidP="009A610A">
            <w:pPr>
              <w:spacing w:line="360" w:lineRule="auto"/>
              <w:ind w:left="127" w:right="121" w:firstLine="412"/>
              <w:jc w:val="both"/>
              <w:rPr>
                <w:rFonts w:ascii="GHEA Grapalat" w:hAnsi="GHEA Grapalat"/>
                <w:color w:val="000000"/>
                <w:lang w:val="hy-AM" w:eastAsia="hy-AM"/>
              </w:rPr>
            </w:pPr>
            <w:r w:rsidRPr="009A610A">
              <w:rPr>
                <w:rFonts w:ascii="GHEA Grapalat" w:hAnsi="GHEA Grapalat"/>
                <w:color w:val="000000"/>
                <w:lang w:val="hy-AM" w:eastAsia="hy-AM"/>
              </w:rPr>
              <w:t>Նախագծի վերնագիրը բովանդակային առումով չծանրաբեռնելու նպատակով, առաջարկում ենք նախագծի վերնագրում չարտացոլել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622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A610A" w:rsidRDefault="009A610A" w:rsidP="009A610A">
            <w:pPr>
              <w:spacing w:line="360" w:lineRule="auto"/>
              <w:jc w:val="center"/>
              <w:rPr>
                <w:rFonts w:ascii="GHEA Grapalat" w:hAnsi="GHEA Grapalat"/>
                <w:color w:val="000000" w:themeColor="text1"/>
                <w:lang w:val="hy-AM"/>
              </w:rPr>
            </w:pPr>
            <w:r>
              <w:rPr>
                <w:rFonts w:ascii="GHEA Grapalat" w:hAnsi="GHEA Grapalat"/>
                <w:color w:val="000000" w:themeColor="text1"/>
                <w:lang w:val="hy-AM"/>
              </w:rPr>
              <w:t>Ընդունվել է</w:t>
            </w:r>
            <w:r>
              <w:rPr>
                <w:rFonts w:ascii="GHEA Grapalat" w:hAnsi="GHEA Grapalat"/>
                <w:color w:val="000000" w:themeColor="text1"/>
                <w:lang w:val="hy-AM"/>
              </w:rPr>
              <w:t>, կատարվել է համապատասխան փոփոխություն</w:t>
            </w:r>
            <w:bookmarkStart w:id="0" w:name="_GoBack"/>
            <w:bookmarkEnd w:id="0"/>
            <w:r>
              <w:rPr>
                <w:rFonts w:ascii="GHEA Grapalat" w:hAnsi="GHEA Grapalat"/>
                <w:color w:val="000000" w:themeColor="text1"/>
                <w:lang w:val="hy-AM"/>
              </w:rPr>
              <w:t>:</w:t>
            </w:r>
          </w:p>
        </w:tc>
      </w:tr>
    </w:tbl>
    <w:p w:rsidR="00BB4ADB" w:rsidRPr="00AF1CF9" w:rsidRDefault="00BB4ADB" w:rsidP="00DC61AF">
      <w:pPr>
        <w:rPr>
          <w:rFonts w:ascii="GHEA Grapalat" w:hAnsi="GHEA Grapalat"/>
          <w:lang w:val="hy-AM"/>
        </w:rPr>
      </w:pPr>
    </w:p>
    <w:sectPr w:rsidR="00BB4ADB" w:rsidRPr="00AF1CF9"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5BF45F03"/>
    <w:multiLevelType w:val="hybridMultilevel"/>
    <w:tmpl w:val="D71CDD6A"/>
    <w:lvl w:ilvl="0" w:tplc="2AAA4AA4">
      <w:start w:val="1"/>
      <w:numFmt w:val="decimal"/>
      <w:lvlText w:val="%1)"/>
      <w:lvlJc w:val="left"/>
      <w:pPr>
        <w:ind w:left="606" w:hanging="360"/>
      </w:pPr>
      <w:rPr>
        <w:rFonts w:hint="default"/>
        <w:color w:val="000000" w:themeColor="text1"/>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6"/>
  </w:num>
  <w:num w:numId="5">
    <w:abstractNumId w:val="13"/>
  </w:num>
  <w:num w:numId="6">
    <w:abstractNumId w:val="5"/>
  </w:num>
  <w:num w:numId="7">
    <w:abstractNumId w:val="3"/>
  </w:num>
  <w:num w:numId="8">
    <w:abstractNumId w:val="10"/>
  </w:num>
  <w:num w:numId="9">
    <w:abstractNumId w:val="1"/>
  </w:num>
  <w:num w:numId="10">
    <w:abstractNumId w:val="7"/>
  </w:num>
  <w:num w:numId="11">
    <w:abstractNumId w:val="4"/>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83E8B"/>
    <w:rsid w:val="0009627B"/>
    <w:rsid w:val="000A0CCB"/>
    <w:rsid w:val="000B22B6"/>
    <w:rsid w:val="000B7B68"/>
    <w:rsid w:val="000D4B46"/>
    <w:rsid w:val="000E0DAD"/>
    <w:rsid w:val="00101A36"/>
    <w:rsid w:val="00105BBD"/>
    <w:rsid w:val="00115450"/>
    <w:rsid w:val="0012313E"/>
    <w:rsid w:val="00146451"/>
    <w:rsid w:val="001524A4"/>
    <w:rsid w:val="00152DAE"/>
    <w:rsid w:val="001B5B31"/>
    <w:rsid w:val="001B7892"/>
    <w:rsid w:val="001C65A5"/>
    <w:rsid w:val="0021233D"/>
    <w:rsid w:val="00226B6B"/>
    <w:rsid w:val="00234EDC"/>
    <w:rsid w:val="00272861"/>
    <w:rsid w:val="002A554E"/>
    <w:rsid w:val="002C0C47"/>
    <w:rsid w:val="002E0DEF"/>
    <w:rsid w:val="002E35F0"/>
    <w:rsid w:val="00311C25"/>
    <w:rsid w:val="00313E2B"/>
    <w:rsid w:val="00314CDC"/>
    <w:rsid w:val="00330E5F"/>
    <w:rsid w:val="0033326C"/>
    <w:rsid w:val="00333325"/>
    <w:rsid w:val="00335CDE"/>
    <w:rsid w:val="00345B6F"/>
    <w:rsid w:val="003513F4"/>
    <w:rsid w:val="00352AD6"/>
    <w:rsid w:val="003665D9"/>
    <w:rsid w:val="0036790B"/>
    <w:rsid w:val="0038084F"/>
    <w:rsid w:val="003B08B1"/>
    <w:rsid w:val="003C76F2"/>
    <w:rsid w:val="00423052"/>
    <w:rsid w:val="004258C9"/>
    <w:rsid w:val="00431BC7"/>
    <w:rsid w:val="0044071C"/>
    <w:rsid w:val="0045210B"/>
    <w:rsid w:val="004523A8"/>
    <w:rsid w:val="00453192"/>
    <w:rsid w:val="004538E8"/>
    <w:rsid w:val="00461DA8"/>
    <w:rsid w:val="004825F6"/>
    <w:rsid w:val="00497A21"/>
    <w:rsid w:val="004A0488"/>
    <w:rsid w:val="004A4C45"/>
    <w:rsid w:val="004B04B5"/>
    <w:rsid w:val="004D6A1F"/>
    <w:rsid w:val="0050383B"/>
    <w:rsid w:val="00525F10"/>
    <w:rsid w:val="005276AA"/>
    <w:rsid w:val="00551091"/>
    <w:rsid w:val="0056421B"/>
    <w:rsid w:val="00565379"/>
    <w:rsid w:val="00580B51"/>
    <w:rsid w:val="00587C49"/>
    <w:rsid w:val="0059254C"/>
    <w:rsid w:val="005D2F37"/>
    <w:rsid w:val="005D6F1A"/>
    <w:rsid w:val="005E720F"/>
    <w:rsid w:val="006061FC"/>
    <w:rsid w:val="006149F8"/>
    <w:rsid w:val="00623F0A"/>
    <w:rsid w:val="00625120"/>
    <w:rsid w:val="00631A17"/>
    <w:rsid w:val="006359C3"/>
    <w:rsid w:val="006401F8"/>
    <w:rsid w:val="006448D3"/>
    <w:rsid w:val="006618B0"/>
    <w:rsid w:val="00673A22"/>
    <w:rsid w:val="006758AA"/>
    <w:rsid w:val="00695191"/>
    <w:rsid w:val="006B5C99"/>
    <w:rsid w:val="006D5CFF"/>
    <w:rsid w:val="006F0A2F"/>
    <w:rsid w:val="00710EA1"/>
    <w:rsid w:val="00716610"/>
    <w:rsid w:val="007334A9"/>
    <w:rsid w:val="00733D99"/>
    <w:rsid w:val="00752D36"/>
    <w:rsid w:val="00754666"/>
    <w:rsid w:val="00760B07"/>
    <w:rsid w:val="007619E4"/>
    <w:rsid w:val="00782781"/>
    <w:rsid w:val="007D09DF"/>
    <w:rsid w:val="008171B9"/>
    <w:rsid w:val="0082551F"/>
    <w:rsid w:val="00841922"/>
    <w:rsid w:val="00843E20"/>
    <w:rsid w:val="00846045"/>
    <w:rsid w:val="00847697"/>
    <w:rsid w:val="00850362"/>
    <w:rsid w:val="00861637"/>
    <w:rsid w:val="008931DC"/>
    <w:rsid w:val="0089669C"/>
    <w:rsid w:val="008A2510"/>
    <w:rsid w:val="008B7FBC"/>
    <w:rsid w:val="008C722C"/>
    <w:rsid w:val="008C7C84"/>
    <w:rsid w:val="008D27D7"/>
    <w:rsid w:val="008F0C02"/>
    <w:rsid w:val="0091489E"/>
    <w:rsid w:val="00916C54"/>
    <w:rsid w:val="00934281"/>
    <w:rsid w:val="00942F67"/>
    <w:rsid w:val="00943BAF"/>
    <w:rsid w:val="0095151D"/>
    <w:rsid w:val="009712BD"/>
    <w:rsid w:val="009845CF"/>
    <w:rsid w:val="00986CBE"/>
    <w:rsid w:val="0099283D"/>
    <w:rsid w:val="009A610A"/>
    <w:rsid w:val="009C4C80"/>
    <w:rsid w:val="009D685B"/>
    <w:rsid w:val="009E3813"/>
    <w:rsid w:val="009F7F51"/>
    <w:rsid w:val="00A00386"/>
    <w:rsid w:val="00A00B42"/>
    <w:rsid w:val="00A06961"/>
    <w:rsid w:val="00A255BA"/>
    <w:rsid w:val="00A26F9F"/>
    <w:rsid w:val="00A27CED"/>
    <w:rsid w:val="00A27D68"/>
    <w:rsid w:val="00A33CD1"/>
    <w:rsid w:val="00A3416E"/>
    <w:rsid w:val="00A526D7"/>
    <w:rsid w:val="00A818B3"/>
    <w:rsid w:val="00A9116A"/>
    <w:rsid w:val="00A9344C"/>
    <w:rsid w:val="00AA41E9"/>
    <w:rsid w:val="00AB0F1E"/>
    <w:rsid w:val="00AB29C1"/>
    <w:rsid w:val="00AE5C6D"/>
    <w:rsid w:val="00AF1CF9"/>
    <w:rsid w:val="00AF5ECD"/>
    <w:rsid w:val="00B10B0B"/>
    <w:rsid w:val="00B20482"/>
    <w:rsid w:val="00B33EE4"/>
    <w:rsid w:val="00B376AA"/>
    <w:rsid w:val="00B57349"/>
    <w:rsid w:val="00B63B57"/>
    <w:rsid w:val="00BB1718"/>
    <w:rsid w:val="00BB4ADB"/>
    <w:rsid w:val="00BB517D"/>
    <w:rsid w:val="00BC5442"/>
    <w:rsid w:val="00BC6CB6"/>
    <w:rsid w:val="00BD6BFA"/>
    <w:rsid w:val="00BE2DE6"/>
    <w:rsid w:val="00BF6AD0"/>
    <w:rsid w:val="00C066EB"/>
    <w:rsid w:val="00C14AA0"/>
    <w:rsid w:val="00C160D6"/>
    <w:rsid w:val="00C17270"/>
    <w:rsid w:val="00C2020D"/>
    <w:rsid w:val="00C212E2"/>
    <w:rsid w:val="00C2149B"/>
    <w:rsid w:val="00C36721"/>
    <w:rsid w:val="00C53225"/>
    <w:rsid w:val="00C5398E"/>
    <w:rsid w:val="00C56CD6"/>
    <w:rsid w:val="00C629C6"/>
    <w:rsid w:val="00C95992"/>
    <w:rsid w:val="00CB6F11"/>
    <w:rsid w:val="00CC4922"/>
    <w:rsid w:val="00CD6FE0"/>
    <w:rsid w:val="00CD7EB6"/>
    <w:rsid w:val="00CE129D"/>
    <w:rsid w:val="00CE5EC5"/>
    <w:rsid w:val="00CE6882"/>
    <w:rsid w:val="00CF0EE0"/>
    <w:rsid w:val="00CF277E"/>
    <w:rsid w:val="00CF2FAA"/>
    <w:rsid w:val="00D22924"/>
    <w:rsid w:val="00D31629"/>
    <w:rsid w:val="00D31BCF"/>
    <w:rsid w:val="00D3694D"/>
    <w:rsid w:val="00D40108"/>
    <w:rsid w:val="00D43283"/>
    <w:rsid w:val="00D61C84"/>
    <w:rsid w:val="00D72CF5"/>
    <w:rsid w:val="00D84B77"/>
    <w:rsid w:val="00DB3E60"/>
    <w:rsid w:val="00DC3D97"/>
    <w:rsid w:val="00DC61AF"/>
    <w:rsid w:val="00DE29BA"/>
    <w:rsid w:val="00E10148"/>
    <w:rsid w:val="00E13891"/>
    <w:rsid w:val="00E14B39"/>
    <w:rsid w:val="00E40DE7"/>
    <w:rsid w:val="00E46C97"/>
    <w:rsid w:val="00E82F3A"/>
    <w:rsid w:val="00E92261"/>
    <w:rsid w:val="00EA1619"/>
    <w:rsid w:val="00EB4234"/>
    <w:rsid w:val="00EE316C"/>
    <w:rsid w:val="00EF129E"/>
    <w:rsid w:val="00F061E7"/>
    <w:rsid w:val="00F0716B"/>
    <w:rsid w:val="00F41A0E"/>
    <w:rsid w:val="00F44728"/>
    <w:rsid w:val="00F6621F"/>
    <w:rsid w:val="00F7464E"/>
    <w:rsid w:val="00F81827"/>
    <w:rsid w:val="00F874D6"/>
    <w:rsid w:val="00F92483"/>
    <w:rsid w:val="00F93E17"/>
    <w:rsid w:val="00FA0312"/>
    <w:rsid w:val="00FA3EF7"/>
    <w:rsid w:val="00FA7D21"/>
    <w:rsid w:val="00FE12C0"/>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3018D"/>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7664098">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76377-3299-4549-9000-79CD366C8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296</TotalTime>
  <Pages>7</Pages>
  <Words>1272</Words>
  <Characters>7252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https://mul2-taxservice.gov.am/tasks/2513667/oneclick/Ampopatert.docx?token=7a875565545c848a4a134ca7c62c4fa7</cp:keywords>
  <dc:description/>
  <cp:lastModifiedBy>Tigran Palyan</cp:lastModifiedBy>
  <cp:revision>79</cp:revision>
  <cp:lastPrinted>2023-07-12T08:54:00Z</cp:lastPrinted>
  <dcterms:created xsi:type="dcterms:W3CDTF">2021-09-14T12:11:00Z</dcterms:created>
  <dcterms:modified xsi:type="dcterms:W3CDTF">2023-10-23T06:07:00Z</dcterms:modified>
</cp:coreProperties>
</file>