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EE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ՆՎԻՐԱԲԵՐԵԼՈՒ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187F77" w:rsidRDefault="00B7644D" w:rsidP="001B6FB6">
      <w:pPr>
        <w:spacing w:after="0" w:line="276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87F77" w:rsidRDefault="00187F77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8"/>
        <w:gridCol w:w="2974"/>
      </w:tblGrid>
      <w:tr w:rsidR="00B7644D" w:rsidRPr="00187F77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E35D37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187F77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28.06.2023թ.</w:t>
            </w:r>
          </w:p>
        </w:tc>
      </w:tr>
      <w:tr w:rsidR="00B7644D" w:rsidRPr="00187F77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187F77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27/20.1/16457-2023</w:t>
            </w:r>
            <w:r w:rsidR="008C1DC7"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532EEC" w:rsidRPr="00187F77" w:rsidTr="00532EEC">
        <w:trPr>
          <w:trHeight w:val="935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545E07" w:rsidRDefault="00532EEC" w:rsidP="00187F77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 w:rsidR="00187F77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532EEC" w:rsidRPr="00187F77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Արմավիրի մարզպետի աշխատակազմ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187F77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03.08.2023թ.</w:t>
            </w:r>
          </w:p>
        </w:tc>
      </w:tr>
      <w:tr w:rsidR="00532EEC" w:rsidRPr="00187F77" w:rsidTr="00E35D37">
        <w:trPr>
          <w:trHeight w:val="588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01/7/05410-2023</w:t>
            </w:r>
            <w:r w:rsidR="00532EEC"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532EEC" w:rsidRPr="00875E87" w:rsidTr="0090331D">
        <w:trPr>
          <w:trHeight w:val="588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545E07" w:rsidRDefault="00532EEC" w:rsidP="00532EEC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532EEC" w:rsidRPr="007A419C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Կադաստրի կոմիտե 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187F77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08.08.2023թ.</w:t>
            </w:r>
          </w:p>
        </w:tc>
      </w:tr>
      <w:tr w:rsidR="00532EEC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ՍԹ/10757-2023</w:t>
            </w:r>
            <w:r w:rsidR="00532EEC"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532EEC" w:rsidRPr="00545E07" w:rsidTr="009D45F3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545E07" w:rsidRDefault="00532EEC" w:rsidP="00532EEC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87F77" w:rsidRPr="007A419C" w:rsidTr="000268AF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15676E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 ՀՀ ֆինանսների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7A419C" w:rsidRDefault="00187F77" w:rsidP="000268A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11.08.2023թ.</w:t>
            </w:r>
          </w:p>
        </w:tc>
      </w:tr>
      <w:tr w:rsidR="00187F77" w:rsidTr="000268AF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187F77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01/9-1/15881-2023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87F77" w:rsidRPr="00545E07" w:rsidTr="000268AF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187F77" w:rsidRPr="00545E07" w:rsidRDefault="00187F77" w:rsidP="000268A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2A36B2" w:rsidRPr="007A419C" w:rsidTr="00000E0F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2A36B2" w:rsidRPr="0015676E" w:rsidRDefault="002A36B2" w:rsidP="002A36B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5. ՀՀ վարչապետի աշխատակազմի իրավաբանական վարչություն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2A36B2" w:rsidRPr="007A419C" w:rsidRDefault="002A36B2" w:rsidP="00000E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04.09.2023թ.</w:t>
            </w:r>
          </w:p>
        </w:tc>
      </w:tr>
      <w:tr w:rsidR="002A36B2" w:rsidTr="00000E0F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2A36B2" w:rsidRDefault="002A36B2" w:rsidP="00000E0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2A36B2" w:rsidRDefault="002A36B2" w:rsidP="00000E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02/16.11/30309-2023</w:t>
            </w:r>
          </w:p>
        </w:tc>
      </w:tr>
      <w:tr w:rsidR="002A36B2" w:rsidRPr="00054282" w:rsidTr="00000E0F">
        <w:trPr>
          <w:trHeight w:val="1009"/>
          <w:tblCellSpacing w:w="0" w:type="dxa"/>
        </w:trPr>
        <w:tc>
          <w:tcPr>
            <w:tcW w:w="7508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:rsidR="002A36B2" w:rsidRDefault="002A36B2" w:rsidP="002A36B2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գույք </w:t>
            </w:r>
            <w:r w:rsidRPr="00AC3CCE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նվիրաբերել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Խոյ համայնքին, սակայն նախագծի նախաբանում, որպես լիազորող նորմ, ի թիվս այլնի, հղում է կատարված նաև Հայաստանի Հանրապետության հողային օրենսգրքի 89-րդ հոդվածին, որը վերաբերում է հողամասերի </w:t>
            </w:r>
            <w:r w:rsidRPr="00AC3CCE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նվիրատվությանը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Ուստի, պարզ չէ նշված լիազորող նորմի ամրագրման անհրաժեշտությունը նախագծի նախաբանում:</w:t>
            </w:r>
          </w:p>
          <w:p w:rsidR="002A36B2" w:rsidRPr="00054282" w:rsidRDefault="002A36B2" w:rsidP="00000E0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2A36B2" w:rsidRDefault="002A36B2" w:rsidP="00000E0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A36B2" w:rsidRPr="00054282" w:rsidRDefault="002A36B2" w:rsidP="00000E0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Նախագծի նախաբանը խմբագրվել է։</w:t>
            </w:r>
            <w:bookmarkStart w:id="0" w:name="_GoBack"/>
            <w:bookmarkEnd w:id="0"/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56F" w:rsidRDefault="009B656F" w:rsidP="00E5320B">
      <w:pPr>
        <w:spacing w:after="0" w:line="240" w:lineRule="auto"/>
      </w:pPr>
      <w:r>
        <w:separator/>
      </w:r>
    </w:p>
  </w:endnote>
  <w:endnote w:type="continuationSeparator" w:id="0">
    <w:p w:rsidR="009B656F" w:rsidRDefault="009B656F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56F" w:rsidRDefault="009B656F" w:rsidP="00E5320B">
      <w:pPr>
        <w:spacing w:after="0" w:line="240" w:lineRule="auto"/>
      </w:pPr>
      <w:r>
        <w:separator/>
      </w:r>
    </w:p>
  </w:footnote>
  <w:footnote w:type="continuationSeparator" w:id="0">
    <w:p w:rsidR="009B656F" w:rsidRDefault="009B656F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136311"/>
    <w:rsid w:val="0013723C"/>
    <w:rsid w:val="00147D4A"/>
    <w:rsid w:val="001672EE"/>
    <w:rsid w:val="00171568"/>
    <w:rsid w:val="00187F77"/>
    <w:rsid w:val="001B6FB6"/>
    <w:rsid w:val="001B78D4"/>
    <w:rsid w:val="001F0523"/>
    <w:rsid w:val="00207464"/>
    <w:rsid w:val="00213D0A"/>
    <w:rsid w:val="00221E48"/>
    <w:rsid w:val="002358B6"/>
    <w:rsid w:val="00251E36"/>
    <w:rsid w:val="00251EDD"/>
    <w:rsid w:val="00252272"/>
    <w:rsid w:val="002A35EA"/>
    <w:rsid w:val="002A36B2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44BED"/>
    <w:rsid w:val="003650B6"/>
    <w:rsid w:val="0037337A"/>
    <w:rsid w:val="00375F68"/>
    <w:rsid w:val="00393972"/>
    <w:rsid w:val="003A1977"/>
    <w:rsid w:val="003A3818"/>
    <w:rsid w:val="003D1A55"/>
    <w:rsid w:val="003D2B01"/>
    <w:rsid w:val="00442C7C"/>
    <w:rsid w:val="004A6915"/>
    <w:rsid w:val="004D1548"/>
    <w:rsid w:val="004D70D8"/>
    <w:rsid w:val="005238E6"/>
    <w:rsid w:val="00532EEC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E119D"/>
    <w:rsid w:val="00801313"/>
    <w:rsid w:val="00806110"/>
    <w:rsid w:val="00807206"/>
    <w:rsid w:val="008304D9"/>
    <w:rsid w:val="008524CF"/>
    <w:rsid w:val="00875E87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56F"/>
    <w:rsid w:val="009B68CD"/>
    <w:rsid w:val="009B7936"/>
    <w:rsid w:val="009D67B2"/>
    <w:rsid w:val="009D6A7B"/>
    <w:rsid w:val="00A34C65"/>
    <w:rsid w:val="00A40F27"/>
    <w:rsid w:val="00A71816"/>
    <w:rsid w:val="00AB7B51"/>
    <w:rsid w:val="00AD2DD7"/>
    <w:rsid w:val="00AF72C2"/>
    <w:rsid w:val="00B301AE"/>
    <w:rsid w:val="00B43DFD"/>
    <w:rsid w:val="00B6650B"/>
    <w:rsid w:val="00B7644D"/>
    <w:rsid w:val="00B83A41"/>
    <w:rsid w:val="00BA3705"/>
    <w:rsid w:val="00BB6624"/>
    <w:rsid w:val="00C463CC"/>
    <w:rsid w:val="00C47C56"/>
    <w:rsid w:val="00CC0288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584F5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F511B-8E30-4414-95F1-711AF62BD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https://mul2-spm.gov.am/tasks/384785/oneclick/ampopatert.docx?token=6cca8949a9d9abd8ce2329e47bd62f27</cp:keywords>
  <dc:description/>
  <cp:lastModifiedBy>Ani Sargsyan</cp:lastModifiedBy>
  <cp:revision>7</cp:revision>
  <dcterms:created xsi:type="dcterms:W3CDTF">2023-08-14T11:19:00Z</dcterms:created>
  <dcterms:modified xsi:type="dcterms:W3CDTF">2023-09-07T12:48:00Z</dcterms:modified>
</cp:coreProperties>
</file>