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92B7A" w:rsidRDefault="00492B7A" w:rsidP="0052788B">
      <w:pPr>
        <w:spacing w:line="360" w:lineRule="auto"/>
        <w:ind w:right="201"/>
        <w:jc w:val="center"/>
        <w:rPr>
          <w:rFonts w:ascii="GHEA Grapalat" w:hAnsi="GHEA Grapalat"/>
          <w:b/>
          <w:lang w:val="en-US"/>
        </w:rPr>
      </w:pPr>
    </w:p>
    <w:p w:rsidR="002A56C6" w:rsidRPr="00A20AA7" w:rsidRDefault="007039BA" w:rsidP="0052788B">
      <w:pPr>
        <w:spacing w:line="360" w:lineRule="auto"/>
        <w:ind w:right="201"/>
        <w:jc w:val="center"/>
        <w:rPr>
          <w:rFonts w:ascii="GHEA Grapalat" w:hAnsi="GHEA Grapalat"/>
          <w:b/>
          <w:lang w:val="en-US"/>
        </w:rPr>
      </w:pPr>
      <w:r w:rsidRPr="00A20AA7">
        <w:rPr>
          <w:rFonts w:ascii="GHEA Grapalat" w:hAnsi="GHEA Grapalat"/>
          <w:b/>
          <w:lang w:val="en-US"/>
        </w:rPr>
        <w:t>Ա Մ Փ Ո Փ Ա Թ Ե Ր Թ</w:t>
      </w:r>
    </w:p>
    <w:p w:rsidR="001F4182" w:rsidRPr="00483960" w:rsidRDefault="00086796" w:rsidP="00342D15">
      <w:pPr>
        <w:tabs>
          <w:tab w:val="left" w:pos="0"/>
        </w:tabs>
        <w:spacing w:line="276" w:lineRule="auto"/>
        <w:jc w:val="center"/>
        <w:rPr>
          <w:rFonts w:ascii="GHEA Grapalat" w:hAnsi="GHEA Grapalat"/>
          <w:b/>
          <w:bCs/>
          <w:color w:val="000000"/>
          <w:shd w:val="clear" w:color="auto" w:fill="FFFFFF"/>
          <w:lang w:val="en-US"/>
        </w:rPr>
      </w:pPr>
      <w:r w:rsidRPr="00086796">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3</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ՊԵՏԱԿԱՆ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ԲՅՈՒՋԵԻ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ՄԱՍԻՆ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ՕՐԵՆՔՈՒՄ</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ՎԵՐԱԲԱՇԽՈՒՄ</w:t>
      </w:r>
      <w:r w:rsidR="009608D8">
        <w:rPr>
          <w:rFonts w:ascii="GHEA Grapalat" w:hAnsi="GHEA Grapalat"/>
          <w:b/>
          <w:bCs/>
          <w:color w:val="000000"/>
          <w:shd w:val="clear" w:color="auto" w:fill="FFFFFF"/>
          <w:lang w:val="hy-AM"/>
        </w:rPr>
        <w:t xml:space="preserve"> ԵՎ</w:t>
      </w:r>
      <w:r>
        <w:rPr>
          <w:rFonts w:ascii="GHEA Grapalat" w:hAnsi="GHEA Grapalat"/>
          <w:b/>
          <w:bCs/>
          <w:color w:val="000000"/>
          <w:shd w:val="clear" w:color="auto" w:fill="FFFFFF"/>
          <w:lang w:val="hy-AM"/>
        </w:rPr>
        <w:t xml:space="preserve"> </w:t>
      </w:r>
      <w:r w:rsidRPr="00A2459B">
        <w:rPr>
          <w:rFonts w:ascii="GHEA Grapalat" w:hAnsi="GHEA Grapalat"/>
          <w:b/>
          <w:bCs/>
          <w:color w:val="000000"/>
          <w:shd w:val="clear" w:color="auto" w:fill="FFFFFF"/>
        </w:rPr>
        <w:t>ՓՈԽՈՒԹՅՈՒՆՆԵՐ</w:t>
      </w:r>
      <w:r w:rsidRPr="00A2459B">
        <w:rPr>
          <w:rFonts w:ascii="GHEA Grapalat" w:hAnsi="GHEA Grapalat"/>
          <w:b/>
          <w:bCs/>
          <w:color w:val="000000"/>
          <w:shd w:val="clear" w:color="auto" w:fill="FFFFFF"/>
          <w:lang w:val="hy-AM"/>
        </w:rPr>
        <w:t>,</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ՀԱՅԱՍՏԱՆԻ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ՀԱՆՐԱՊԵՏՈՒԹՅԱՆ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ԿԱՌԱՎԱՐՈՒԹՅԱՆ</w:t>
      </w:r>
      <w:r w:rsidRPr="00086796">
        <w:rPr>
          <w:rFonts w:ascii="GHEA Grapalat" w:hAnsi="GHEA Grapalat"/>
          <w:b/>
          <w:bCs/>
          <w:color w:val="000000"/>
          <w:shd w:val="clear" w:color="auto" w:fill="FFFFFF"/>
          <w:lang w:val="en-US"/>
        </w:rPr>
        <w:t xml:space="preserve"> 202</w:t>
      </w:r>
      <w:r w:rsidRPr="00A2459B">
        <w:rPr>
          <w:rFonts w:ascii="GHEA Grapalat" w:hAnsi="GHEA Grapalat"/>
          <w:b/>
          <w:bCs/>
          <w:color w:val="000000"/>
          <w:shd w:val="clear" w:color="auto" w:fill="FFFFFF"/>
          <w:lang w:val="hy-AM"/>
        </w:rPr>
        <w:t>2</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ԹՎԱԿԱՆԻ</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ԴԵԿՏԵՄԲԵՐԻ</w:t>
      </w:r>
      <w:r w:rsidRPr="00086796">
        <w:rPr>
          <w:rFonts w:ascii="GHEA Grapalat" w:hAnsi="GHEA Grapalat"/>
          <w:b/>
          <w:bCs/>
          <w:color w:val="000000"/>
          <w:shd w:val="clear" w:color="auto" w:fill="FFFFFF"/>
          <w:lang w:val="en-US"/>
        </w:rPr>
        <w:t xml:space="preserve"> 2</w:t>
      </w:r>
      <w:r w:rsidRPr="00A2459B">
        <w:rPr>
          <w:rFonts w:ascii="GHEA Grapalat" w:hAnsi="GHEA Grapalat"/>
          <w:b/>
          <w:bCs/>
          <w:color w:val="000000"/>
          <w:shd w:val="clear" w:color="auto" w:fill="FFFFFF"/>
          <w:lang w:val="hy-AM"/>
        </w:rPr>
        <w:t>9</w:t>
      </w:r>
      <w:r w:rsidRPr="00086796">
        <w:rPr>
          <w:rFonts w:ascii="GHEA Grapalat" w:hAnsi="GHEA Grapalat"/>
          <w:b/>
          <w:bCs/>
          <w:color w:val="000000"/>
          <w:shd w:val="clear" w:color="auto" w:fill="FFFFFF"/>
          <w:lang w:val="en-US"/>
        </w:rPr>
        <w:t>-</w:t>
      </w:r>
      <w:r w:rsidRPr="00A2459B">
        <w:rPr>
          <w:rFonts w:ascii="GHEA Grapalat" w:hAnsi="GHEA Grapalat"/>
          <w:b/>
          <w:bCs/>
          <w:color w:val="000000"/>
          <w:shd w:val="clear" w:color="auto" w:fill="FFFFFF"/>
        </w:rPr>
        <w:t>Ի</w:t>
      </w:r>
      <w:r w:rsidRPr="00086796">
        <w:rPr>
          <w:rFonts w:ascii="GHEA Grapalat" w:hAnsi="GHEA Grapalat"/>
          <w:b/>
          <w:bCs/>
          <w:color w:val="000000"/>
          <w:shd w:val="clear" w:color="auto" w:fill="FFFFFF"/>
          <w:lang w:val="en-US"/>
        </w:rPr>
        <w:t xml:space="preserve"> N 21</w:t>
      </w:r>
      <w:r w:rsidRPr="00A2459B">
        <w:rPr>
          <w:rFonts w:ascii="GHEA Grapalat" w:hAnsi="GHEA Grapalat"/>
          <w:b/>
          <w:bCs/>
          <w:color w:val="000000"/>
          <w:shd w:val="clear" w:color="auto" w:fill="FFFFFF"/>
          <w:lang w:val="hy-AM"/>
        </w:rPr>
        <w:t>1</w:t>
      </w:r>
      <w:r w:rsidRPr="00086796">
        <w:rPr>
          <w:rFonts w:ascii="GHEA Grapalat" w:hAnsi="GHEA Grapalat"/>
          <w:b/>
          <w:bCs/>
          <w:color w:val="000000"/>
          <w:shd w:val="clear" w:color="auto" w:fill="FFFFFF"/>
          <w:lang w:val="en-US"/>
        </w:rPr>
        <w:t>1-</w:t>
      </w:r>
      <w:r w:rsidRPr="00A2459B">
        <w:rPr>
          <w:rFonts w:ascii="GHEA Grapalat" w:hAnsi="GHEA Grapalat"/>
          <w:b/>
          <w:bCs/>
          <w:color w:val="000000"/>
          <w:shd w:val="clear" w:color="auto" w:fill="FFFFFF"/>
        </w:rPr>
        <w:t>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ՈՐՈՇՄԱՆ</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ՄԵՋ</w:t>
      </w:r>
      <w:r w:rsidRPr="00086796">
        <w:rPr>
          <w:rFonts w:ascii="GHEA Grapalat" w:hAnsi="GHEA Grapalat"/>
          <w:b/>
          <w:bCs/>
          <w:color w:val="000000"/>
          <w:shd w:val="clear" w:color="auto" w:fill="FFFFFF"/>
          <w:lang w:val="en-US"/>
        </w:rPr>
        <w:t xml:space="preserve"> </w:t>
      </w:r>
      <w:r w:rsidRPr="00A2459B">
        <w:rPr>
          <w:rFonts w:ascii="GHEA Grapalat" w:hAnsi="GHEA Grapalat"/>
          <w:b/>
          <w:bCs/>
          <w:color w:val="000000"/>
          <w:shd w:val="clear" w:color="auto" w:fill="FFFFFF"/>
        </w:rPr>
        <w:t>ՓՈՓՈԽՈՒԹՅՈՒՆՆԵՐ</w:t>
      </w:r>
      <w:r w:rsidR="003940F0">
        <w:rPr>
          <w:rFonts w:ascii="GHEA Grapalat" w:hAnsi="GHEA Grapalat"/>
          <w:b/>
          <w:bCs/>
          <w:color w:val="000000"/>
          <w:shd w:val="clear" w:color="auto" w:fill="FFFFFF"/>
          <w:lang w:val="hy-AM"/>
        </w:rPr>
        <w:t xml:space="preserve"> ԵՎ ԼՐԱՑՈՒՄՆԵՐ</w:t>
      </w:r>
      <w:bookmarkStart w:id="0" w:name="_GoBack"/>
      <w:bookmarkEnd w:id="0"/>
      <w:r w:rsidRPr="00A2459B">
        <w:rPr>
          <w:rFonts w:ascii="GHEA Grapalat" w:hAnsi="GHEA Grapalat"/>
          <w:b/>
          <w:bCs/>
          <w:color w:val="000000"/>
          <w:shd w:val="clear" w:color="auto" w:fill="FFFFFF"/>
          <w:lang w:val="hy-AM"/>
        </w:rPr>
        <w:t xml:space="preserve"> </w:t>
      </w:r>
      <w:r w:rsidR="00EE5556">
        <w:rPr>
          <w:rFonts w:ascii="GHEA Grapalat" w:hAnsi="GHEA Grapalat"/>
          <w:b/>
          <w:bCs/>
          <w:color w:val="000000"/>
          <w:shd w:val="clear" w:color="auto" w:fill="FFFFFF"/>
          <w:lang w:val="hy-AM"/>
        </w:rPr>
        <w:t xml:space="preserve">ԿԱՏԱՐԵԼՈՒ </w:t>
      </w:r>
      <w:r w:rsidRPr="00A2459B">
        <w:rPr>
          <w:rFonts w:ascii="GHEA Grapalat" w:hAnsi="GHEA Grapalat"/>
          <w:b/>
          <w:bCs/>
          <w:color w:val="000000"/>
          <w:shd w:val="clear" w:color="auto" w:fill="FFFFFF"/>
        </w:rPr>
        <w:t>ՄԱՍԻՆ</w:t>
      </w:r>
      <w:r w:rsidR="00EE5556">
        <w:rPr>
          <w:rFonts w:ascii="GHEA Grapalat" w:hAnsi="GHEA Grapalat"/>
          <w:b/>
          <w:bCs/>
          <w:color w:val="000000"/>
          <w:shd w:val="clear" w:color="auto" w:fill="FFFFFF"/>
          <w:lang w:val="hy-AM"/>
        </w:rPr>
        <w:t>»</w:t>
      </w:r>
      <w:r w:rsidRPr="00086796">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ՀՀ</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ԿԱՌԱՎԱՐՈՒԹՅԱՆ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ՈՐՈՇՄԱՆ</w:t>
      </w:r>
      <w:r w:rsidR="001F4182" w:rsidRPr="00483960">
        <w:rPr>
          <w:rFonts w:ascii="GHEA Grapalat" w:hAnsi="GHEA Grapalat"/>
          <w:b/>
          <w:bCs/>
          <w:color w:val="000000"/>
          <w:shd w:val="clear" w:color="auto" w:fill="FFFFFF"/>
          <w:lang w:val="en-US"/>
        </w:rPr>
        <w:t xml:space="preserve"> </w:t>
      </w:r>
      <w:r w:rsidR="001F4182" w:rsidRPr="00483960">
        <w:rPr>
          <w:rFonts w:ascii="GHEA Grapalat" w:hAnsi="GHEA Grapalat"/>
          <w:b/>
          <w:bCs/>
          <w:color w:val="000000"/>
          <w:shd w:val="clear" w:color="auto" w:fill="FFFFFF"/>
        </w:rPr>
        <w:t>ՆԱԽԱԳԾԻ</w:t>
      </w:r>
      <w:r w:rsidR="001F4182" w:rsidRPr="00483960">
        <w:rPr>
          <w:rFonts w:ascii="GHEA Grapalat" w:hAnsi="GHEA Grapalat"/>
          <w:b/>
          <w:bCs/>
          <w:color w:val="000000"/>
          <w:shd w:val="clear" w:color="auto" w:fill="FFFFFF"/>
          <w:lang w:val="en-US"/>
        </w:rPr>
        <w:t xml:space="preserve"> </w:t>
      </w:r>
    </w:p>
    <w:p w:rsidR="0076795E" w:rsidRPr="00A20AA7" w:rsidRDefault="0076795E" w:rsidP="002A5D8F">
      <w:pPr>
        <w:jc w:val="center"/>
        <w:rPr>
          <w:rFonts w:ascii="GHEA Grapalat" w:hAnsi="GHEA Grapalat"/>
          <w:lang w:val="hy-AM"/>
        </w:rPr>
      </w:pPr>
    </w:p>
    <w:tbl>
      <w:tblPr>
        <w:tblStyle w:val="TableGrid"/>
        <w:tblW w:w="13722" w:type="dxa"/>
        <w:shd w:val="clear" w:color="auto" w:fill="808080" w:themeFill="background1" w:themeFillShade="80"/>
        <w:tblLook w:val="04A0" w:firstRow="1" w:lastRow="0" w:firstColumn="1" w:lastColumn="0" w:noHBand="0" w:noVBand="1"/>
      </w:tblPr>
      <w:tblGrid>
        <w:gridCol w:w="6912"/>
        <w:gridCol w:w="3319"/>
        <w:gridCol w:w="3485"/>
        <w:gridCol w:w="6"/>
      </w:tblGrid>
      <w:tr w:rsidR="005D323E" w:rsidRPr="00A20AA7" w:rsidTr="00CF05C9">
        <w:trPr>
          <w:trHeight w:val="199"/>
        </w:trPr>
        <w:tc>
          <w:tcPr>
            <w:tcW w:w="10231" w:type="dxa"/>
            <w:gridSpan w:val="2"/>
            <w:vMerge w:val="restart"/>
            <w:shd w:val="clear" w:color="auto" w:fill="808080" w:themeFill="background1" w:themeFillShade="80"/>
          </w:tcPr>
          <w:p w:rsidR="005D323E" w:rsidRPr="00A20AA7" w:rsidRDefault="001F7D32" w:rsidP="001F7D32">
            <w:pPr>
              <w:jc w:val="center"/>
              <w:rPr>
                <w:rFonts w:ascii="GHEA Grapalat" w:hAnsi="GHEA Grapalat"/>
                <w:b/>
                <w:lang w:val="af-ZA"/>
              </w:rPr>
            </w:pPr>
            <w:r w:rsidRPr="00A20AA7">
              <w:rPr>
                <w:rFonts w:ascii="GHEA Grapalat" w:hAnsi="GHEA Grapalat"/>
                <w:b/>
                <w:lang w:val="af-ZA"/>
              </w:rPr>
              <w:t>1.ՀՀ ֆինանսների նախարարություն</w:t>
            </w:r>
          </w:p>
          <w:p w:rsidR="001F7D32" w:rsidRPr="00A20AA7" w:rsidRDefault="001F7D32" w:rsidP="001F7D32">
            <w:pPr>
              <w:jc w:val="center"/>
              <w:rPr>
                <w:rFonts w:ascii="GHEA Grapalat" w:hAnsi="GHEA Grapalat"/>
                <w:b/>
                <w:lang w:val="af-ZA"/>
              </w:rPr>
            </w:pPr>
          </w:p>
        </w:tc>
        <w:tc>
          <w:tcPr>
            <w:tcW w:w="3491" w:type="dxa"/>
            <w:gridSpan w:val="2"/>
            <w:tcBorders>
              <w:bottom w:val="single" w:sz="4" w:space="0" w:color="auto"/>
            </w:tcBorders>
            <w:shd w:val="clear" w:color="auto" w:fill="808080" w:themeFill="background1" w:themeFillShade="80"/>
          </w:tcPr>
          <w:p w:rsidR="005D323E" w:rsidRPr="00A20AA7" w:rsidRDefault="0088506B" w:rsidP="0088506B">
            <w:pPr>
              <w:rPr>
                <w:rFonts w:ascii="GHEA Grapalat" w:hAnsi="GHEA Grapalat"/>
                <w:lang w:val="af-ZA"/>
              </w:rPr>
            </w:pPr>
            <w:r>
              <w:rPr>
                <w:rFonts w:ascii="GHEA Grapalat" w:hAnsi="GHEA Grapalat"/>
                <w:lang w:val="en-US"/>
              </w:rPr>
              <w:t>12</w:t>
            </w:r>
            <w:r w:rsidR="00905C2A">
              <w:rPr>
                <w:rFonts w:ascii="GHEA Grapalat" w:hAnsi="GHEA Grapalat"/>
                <w:lang w:val="hy-AM"/>
              </w:rPr>
              <w:t>.</w:t>
            </w:r>
            <w:r>
              <w:rPr>
                <w:rFonts w:ascii="GHEA Grapalat" w:hAnsi="GHEA Grapalat"/>
                <w:lang w:val="hy-AM"/>
              </w:rPr>
              <w:t>10</w:t>
            </w:r>
            <w:r w:rsidR="00E37C5F">
              <w:rPr>
                <w:rFonts w:ascii="GHEA Grapalat" w:hAnsi="GHEA Grapalat"/>
                <w:lang w:val="hy-AM"/>
              </w:rPr>
              <w:t>.</w:t>
            </w:r>
            <w:r w:rsidR="00914FE6">
              <w:rPr>
                <w:rFonts w:ascii="GHEA Grapalat" w:hAnsi="GHEA Grapalat"/>
                <w:lang w:val="af-ZA"/>
              </w:rPr>
              <w:t>202</w:t>
            </w:r>
            <w:r w:rsidR="0084294E">
              <w:rPr>
                <w:rFonts w:ascii="GHEA Grapalat" w:hAnsi="GHEA Grapalat"/>
                <w:lang w:val="hy-AM"/>
              </w:rPr>
              <w:t>3</w:t>
            </w:r>
            <w:r w:rsidR="001F7D32" w:rsidRPr="00A20AA7">
              <w:rPr>
                <w:rFonts w:ascii="GHEA Grapalat" w:hAnsi="GHEA Grapalat"/>
                <w:lang w:val="af-ZA"/>
              </w:rPr>
              <w:t>թ.</w:t>
            </w:r>
          </w:p>
        </w:tc>
      </w:tr>
      <w:tr w:rsidR="005D323E" w:rsidRPr="00A20AA7" w:rsidTr="00CF05C9">
        <w:trPr>
          <w:trHeight w:val="92"/>
        </w:trPr>
        <w:tc>
          <w:tcPr>
            <w:tcW w:w="10231" w:type="dxa"/>
            <w:gridSpan w:val="2"/>
            <w:vMerge/>
            <w:shd w:val="clear" w:color="auto" w:fill="808080" w:themeFill="background1" w:themeFillShade="80"/>
          </w:tcPr>
          <w:p w:rsidR="005D323E" w:rsidRPr="00A20AA7" w:rsidRDefault="005D323E" w:rsidP="005D323E">
            <w:pPr>
              <w:rPr>
                <w:rFonts w:ascii="GHEA Grapalat" w:hAnsi="GHEA Grapalat"/>
                <w:b/>
                <w:lang w:val="af-ZA"/>
              </w:rPr>
            </w:pPr>
          </w:p>
        </w:tc>
        <w:tc>
          <w:tcPr>
            <w:tcW w:w="3491" w:type="dxa"/>
            <w:gridSpan w:val="2"/>
            <w:tcBorders>
              <w:top w:val="single" w:sz="4" w:space="0" w:color="auto"/>
              <w:bottom w:val="single" w:sz="4" w:space="0" w:color="auto"/>
            </w:tcBorders>
            <w:shd w:val="clear" w:color="auto" w:fill="808080" w:themeFill="background1" w:themeFillShade="80"/>
          </w:tcPr>
          <w:p w:rsidR="005D323E" w:rsidRPr="00E2573A" w:rsidRDefault="001F7D32" w:rsidP="0088506B">
            <w:pPr>
              <w:widowControl w:val="0"/>
              <w:spacing w:line="276" w:lineRule="auto"/>
              <w:ind w:right="210"/>
              <w:contextualSpacing/>
            </w:pPr>
            <w:r w:rsidRPr="00A20AA7">
              <w:rPr>
                <w:rFonts w:ascii="GHEA Grapalat" w:hAnsi="GHEA Grapalat"/>
                <w:lang w:val="af-ZA"/>
              </w:rPr>
              <w:t>N</w:t>
            </w:r>
            <w:r w:rsidR="00FB0943">
              <w:rPr>
                <w:rFonts w:ascii="GHEA Grapalat" w:hAnsi="GHEA Grapalat"/>
                <w:lang w:val="hy-AM"/>
              </w:rPr>
              <w:t xml:space="preserve"> </w:t>
            </w:r>
            <w:r w:rsidR="00386ED0">
              <w:rPr>
                <w:rFonts w:ascii="Calibri Cyr" w:hAnsi="Calibri Cyr" w:cs="Calibri Cyr"/>
                <w:b/>
                <w:lang w:val="hy-AM"/>
              </w:rPr>
              <w:t xml:space="preserve">№ </w:t>
            </w:r>
            <w:r w:rsidR="00386ED0">
              <w:rPr>
                <w:rFonts w:ascii="GHEA Grapalat" w:hAnsi="GHEA Grapalat"/>
                <w:b/>
                <w:lang w:val="hy-AM"/>
              </w:rPr>
              <w:t>01/9-1/1</w:t>
            </w:r>
            <w:r w:rsidR="0088506B">
              <w:rPr>
                <w:rFonts w:ascii="GHEA Grapalat" w:hAnsi="GHEA Grapalat"/>
                <w:b/>
                <w:lang w:val="hy-AM"/>
              </w:rPr>
              <w:t>9972</w:t>
            </w:r>
            <w:r w:rsidR="00386ED0">
              <w:rPr>
                <w:rFonts w:ascii="GHEA Grapalat" w:hAnsi="GHEA Grapalat"/>
                <w:b/>
                <w:lang w:val="hy-AM"/>
              </w:rPr>
              <w:t>-2023</w:t>
            </w:r>
          </w:p>
        </w:tc>
      </w:tr>
      <w:tr w:rsidR="00487D1C" w:rsidRPr="004B094E" w:rsidTr="00504245">
        <w:trPr>
          <w:gridAfter w:val="1"/>
          <w:wAfter w:w="6" w:type="dxa"/>
          <w:trHeight w:val="742"/>
        </w:trPr>
        <w:tc>
          <w:tcPr>
            <w:tcW w:w="6912" w:type="dxa"/>
            <w:shd w:val="clear" w:color="auto" w:fill="FFFFFF" w:themeFill="background1"/>
          </w:tcPr>
          <w:p w:rsidR="004B094E" w:rsidRPr="00247F64" w:rsidRDefault="004B094E" w:rsidP="004B094E">
            <w:pPr>
              <w:ind w:firstLine="567"/>
              <w:jc w:val="both"/>
              <w:rPr>
                <w:rFonts w:ascii="GHEA Grapalat" w:hAnsi="GHEA Grapalat"/>
                <w:lang w:val="hy-AM"/>
              </w:rPr>
            </w:pPr>
            <w:r w:rsidRPr="00247F64">
              <w:rPr>
                <w:rFonts w:ascii="GHEA Grapalat" w:hAnsi="GHEA Grapalat"/>
                <w:lang w:val="hy-AM"/>
              </w:rPr>
              <w:t>Նախագծով առաջարկվում է ՀՀ 2023թ-ի պետական բյուջեի «1004» ծրագրի «11002.</w:t>
            </w:r>
            <w:r w:rsidRPr="00247F64">
              <w:rPr>
                <w:lang w:val="hy-AM"/>
              </w:rPr>
              <w:t xml:space="preserve"> </w:t>
            </w:r>
            <w:r w:rsidRPr="00247F64">
              <w:rPr>
                <w:rFonts w:ascii="GHEA Grapalat" w:hAnsi="GHEA Grapalat"/>
                <w:lang w:val="hy-AM"/>
              </w:rPr>
              <w:t>Ոռոգման ծառայություններ մատուցող ընկերություններին ֆինանսական աջակցության տրամադրում» միջոցառմանը հատկացնել 3,439.8 մլն դրամ: Վերջինիս ֆինանսավորման աղբյուր է դիտարկվում «1157» ծրագրի «12029. Ասիական զարգացման բանկի աջակցությամբ իրականացվող քաղաքային կանաչ զարգացման ներդրումային ծրագրի համակարգում և կառավարում» (960.0 մլն դրամ) և «12030. Ասիական զարգացման բանկի աջակցությամբ իրականացվող քաղաքային կանաչ զարգացման ներդրումային ծրագրի շրջանակներում ճանապարհային շինարարություն» (2,779.1 մլն դրամ) միջոցառումների գծով նախատեսված վարկային միջոցներ</w:t>
            </w:r>
            <w:r w:rsidRPr="00D04468">
              <w:rPr>
                <w:rFonts w:ascii="GHEA Grapalat" w:hAnsi="GHEA Grapalat"/>
                <w:lang w:val="hy-AM"/>
              </w:rPr>
              <w:t>ի նվազեցումները (</w:t>
            </w:r>
            <w:r w:rsidRPr="00247F64">
              <w:rPr>
                <w:rFonts w:ascii="GHEA Grapalat" w:hAnsi="GHEA Grapalat"/>
                <w:lang w:val="hy-AM"/>
              </w:rPr>
              <w:t>3,739.2 մլն դրամ</w:t>
            </w:r>
            <w:r w:rsidRPr="00D04468">
              <w:rPr>
                <w:rFonts w:ascii="GHEA Grapalat" w:hAnsi="GHEA Grapalat"/>
                <w:lang w:val="hy-AM"/>
              </w:rPr>
              <w:t>) և վերջինիս փոխարեն դիֆիցիտի ֆինանսավորման աղբյուրների գանձապետական պարտատոմսերի թողարկումից ձևավորվող միջոցները (3,439.8 մլն դրամ)</w:t>
            </w:r>
            <w:r w:rsidRPr="00247F64">
              <w:rPr>
                <w:rFonts w:ascii="GHEA Grapalat" w:hAnsi="GHEA Grapalat"/>
                <w:lang w:val="hy-AM"/>
              </w:rPr>
              <w:t xml:space="preserve">: Տարբերությունը՝ 299.4 մլն դրամը, նախատեսվում է ուղղել ՀՀ 2023թ-ի </w:t>
            </w:r>
            <w:r>
              <w:rPr>
                <w:rFonts w:ascii="GHEA Grapalat" w:hAnsi="GHEA Grapalat"/>
                <w:lang w:val="hy-AM"/>
              </w:rPr>
              <w:t>պետ</w:t>
            </w:r>
            <w:r w:rsidRPr="00247F64">
              <w:rPr>
                <w:rFonts w:ascii="GHEA Grapalat" w:hAnsi="GHEA Grapalat"/>
                <w:lang w:val="hy-AM"/>
              </w:rPr>
              <w:t xml:space="preserve">ական բյուջեի ծախսերի և դեֆիցիտի նվազեցմանը: </w:t>
            </w:r>
          </w:p>
          <w:p w:rsidR="004B094E" w:rsidRPr="00816552" w:rsidRDefault="004B094E" w:rsidP="004B094E">
            <w:pPr>
              <w:tabs>
                <w:tab w:val="left" w:pos="567"/>
                <w:tab w:val="left" w:pos="993"/>
                <w:tab w:val="left" w:pos="1276"/>
              </w:tabs>
              <w:ind w:firstLine="567"/>
              <w:jc w:val="both"/>
              <w:rPr>
                <w:rFonts w:ascii="GHEA Grapalat" w:hAnsi="GHEA Grapalat"/>
                <w:lang w:val="hy-AM"/>
              </w:rPr>
            </w:pPr>
            <w:r w:rsidRPr="00816552">
              <w:rPr>
                <w:rFonts w:ascii="GHEA Grapalat" w:hAnsi="GHEA Grapalat"/>
                <w:lang w:val="hy-AM"/>
              </w:rPr>
              <w:t>Նախագծի տեղեկանք հիմնավորման մեջ նշվում է, որ Նախագծի ընդունումը պայմանավորված է համակարգի ընկերությունների (ՋՕԸ-եր և «Ջրառ» ՓԲԸ) էլեկտրա</w:t>
            </w:r>
            <w:r w:rsidRPr="00816552">
              <w:rPr>
                <w:rFonts w:ascii="GHEA Grapalat" w:hAnsi="GHEA Grapalat"/>
                <w:lang w:val="hy-AM"/>
              </w:rPr>
              <w:softHyphen/>
            </w:r>
            <w:r w:rsidRPr="00816552">
              <w:rPr>
                <w:rFonts w:ascii="GHEA Grapalat" w:hAnsi="GHEA Grapalat"/>
                <w:lang w:val="hy-AM"/>
              </w:rPr>
              <w:lastRenderedPageBreak/>
              <w:t>էներգիայի գծով գոյացած պարտավորությունների մարման անհրաժեշտությամբ։ Միևնույն ժամանակ նշվում է, որ ՋՕԸ-եր</w:t>
            </w:r>
            <w:r>
              <w:rPr>
                <w:rFonts w:ascii="GHEA Grapalat" w:hAnsi="GHEA Grapalat"/>
                <w:lang w:val="hy-AM"/>
              </w:rPr>
              <w:t>ի</w:t>
            </w:r>
            <w:r w:rsidRPr="00816552">
              <w:rPr>
                <w:rFonts w:ascii="GHEA Grapalat" w:hAnsi="GHEA Grapalat"/>
                <w:lang w:val="hy-AM"/>
              </w:rPr>
              <w:t xml:space="preserve"> և «Ջրառ» ՓԲԸ</w:t>
            </w:r>
            <w:r>
              <w:rPr>
                <w:rFonts w:ascii="GHEA Grapalat" w:hAnsi="GHEA Grapalat"/>
                <w:lang w:val="hy-AM"/>
              </w:rPr>
              <w:t>-</w:t>
            </w:r>
            <w:r w:rsidRPr="00816552">
              <w:rPr>
                <w:rFonts w:ascii="GHEA Grapalat" w:hAnsi="GHEA Grapalat"/>
                <w:lang w:val="hy-AM"/>
              </w:rPr>
              <w:t>ի էլեկտրաէներգիայի գծով կրեդիտորական պարտքը, ներառյալ սեպտեմբեր ամսի կանխատեսումային ծախսը, կազմում է 3,439.8 մլն դրամ: Սակայն անդրադարձ կատարված չէ համակարգի ՋՕԸ-եր</w:t>
            </w:r>
            <w:r>
              <w:rPr>
                <w:rFonts w:ascii="GHEA Grapalat" w:hAnsi="GHEA Grapalat"/>
                <w:lang w:val="hy-AM"/>
              </w:rPr>
              <w:t>ի</w:t>
            </w:r>
            <w:r w:rsidRPr="00816552">
              <w:rPr>
                <w:rFonts w:ascii="GHEA Grapalat" w:hAnsi="GHEA Grapalat"/>
                <w:lang w:val="hy-AM"/>
              </w:rPr>
              <w:t xml:space="preserve"> և «Ջրառ» ՓԲԸ</w:t>
            </w:r>
            <w:r>
              <w:rPr>
                <w:rFonts w:ascii="GHEA Grapalat" w:hAnsi="GHEA Grapalat"/>
                <w:lang w:val="hy-AM"/>
              </w:rPr>
              <w:t>-</w:t>
            </w:r>
            <w:r w:rsidRPr="00816552">
              <w:rPr>
                <w:rFonts w:ascii="GHEA Grapalat" w:hAnsi="GHEA Grapalat"/>
                <w:lang w:val="hy-AM"/>
              </w:rPr>
              <w:t xml:space="preserve">ի կողմից դեբիտորական պարտքերի հավաքագրմանը: Հետևաբար առաջարկում ենք տեղեկանք հիմնավորմամբ բացահայտել </w:t>
            </w:r>
            <w:r>
              <w:rPr>
                <w:rFonts w:ascii="GHEA Grapalat" w:hAnsi="GHEA Grapalat"/>
                <w:lang w:val="hy-AM"/>
              </w:rPr>
              <w:t>վերջինների</w:t>
            </w:r>
            <w:r w:rsidRPr="00816552">
              <w:rPr>
                <w:rFonts w:ascii="GHEA Grapalat" w:hAnsi="GHEA Grapalat"/>
                <w:lang w:val="hy-AM"/>
              </w:rPr>
              <w:t xml:space="preserve"> կողմից ոռոգման ջրի վճարների հավաքագրման/գանձման հնարավորու</w:t>
            </w:r>
            <w:r w:rsidRPr="00816552">
              <w:rPr>
                <w:rFonts w:ascii="GHEA Grapalat" w:hAnsi="GHEA Grapalat"/>
                <w:lang w:val="hy-AM"/>
              </w:rPr>
              <w:softHyphen/>
              <w:t>թյունները և դրանց ծախսման ուղղությունները (հավաքագրված միջոցների տոկոսը՝ դեբիտո</w:t>
            </w:r>
            <w:r w:rsidRPr="00816552">
              <w:rPr>
                <w:rFonts w:ascii="GHEA Grapalat" w:hAnsi="GHEA Grapalat"/>
                <w:lang w:val="hy-AM"/>
              </w:rPr>
              <w:softHyphen/>
              <w:t>րական պարտքերի նկատմամբ, մնացորդը, հավաքագր</w:t>
            </w:r>
            <w:r>
              <w:rPr>
                <w:rFonts w:ascii="GHEA Grapalat" w:hAnsi="GHEA Grapalat"/>
                <w:lang w:val="hy-AM"/>
              </w:rPr>
              <w:t>ված գումարի ծախսման ուղղությունները</w:t>
            </w:r>
            <w:r w:rsidRPr="00816552">
              <w:rPr>
                <w:rFonts w:ascii="GHEA Grapalat" w:hAnsi="GHEA Grapalat"/>
                <w:lang w:val="hy-AM"/>
              </w:rPr>
              <w:t xml:space="preserve"> և այլն):</w:t>
            </w:r>
          </w:p>
          <w:p w:rsidR="004B094E" w:rsidRPr="00247F64" w:rsidRDefault="004B094E" w:rsidP="004B094E">
            <w:pPr>
              <w:tabs>
                <w:tab w:val="left" w:pos="567"/>
                <w:tab w:val="left" w:pos="993"/>
                <w:tab w:val="left" w:pos="1276"/>
              </w:tabs>
              <w:ind w:firstLine="567"/>
              <w:jc w:val="both"/>
              <w:rPr>
                <w:rFonts w:ascii="GHEA Grapalat" w:hAnsi="GHEA Grapalat"/>
                <w:lang w:val="hy-AM"/>
              </w:rPr>
            </w:pPr>
            <w:r>
              <w:rPr>
                <w:rFonts w:ascii="GHEA Grapalat" w:hAnsi="GHEA Grapalat"/>
                <w:lang w:val="hy-AM"/>
              </w:rPr>
              <w:t>Վերոգրյալ հիմնավորումների առկայության պարագայում խմբագրական առումով</w:t>
            </w:r>
            <w:r w:rsidRPr="00247F64">
              <w:rPr>
                <w:rFonts w:ascii="GHEA Grapalat" w:hAnsi="GHEA Grapalat"/>
                <w:lang w:val="hy-AM"/>
              </w:rPr>
              <w:t xml:space="preserve"> առաջարկում ենք Նախագծի N 2 հավելվածով նախատեսված դիֆիցիտի ֆինան</w:t>
            </w:r>
            <w:r w:rsidRPr="00247F64">
              <w:rPr>
                <w:rFonts w:ascii="GHEA Grapalat" w:hAnsi="GHEA Grapalat"/>
                <w:lang w:val="hy-AM"/>
              </w:rPr>
              <w:softHyphen/>
              <w:t>սավորման ներքին աղբյուրների «1.1. Արժեթղթերի (բացառությամբ բաժնետոմսերի և կապի</w:t>
            </w:r>
            <w:r w:rsidRPr="00247F64">
              <w:rPr>
                <w:rFonts w:ascii="GHEA Grapalat" w:hAnsi="GHEA Grapalat"/>
                <w:lang w:val="hy-AM"/>
              </w:rPr>
              <w:softHyphen/>
              <w:t>տալում այլ մասնակցության) թողարկումից և տեղաբաշխումից զուտ մուտքեր» բաժնի «Գանձապետական պարտատոմսեր» տարրի փոխարեն դիտարկել դեֆիցիտի ֆինանսա</w:t>
            </w:r>
            <w:r w:rsidRPr="00247F64">
              <w:rPr>
                <w:rFonts w:ascii="GHEA Grapalat" w:hAnsi="GHEA Grapalat"/>
                <w:lang w:val="hy-AM"/>
              </w:rPr>
              <w:softHyphen/>
              <w:t>վորման արտաքին աղբյուրների «1.2 Ստացված վարկերի և փոխատվությունների մարում» բաժնի «ՀՀ ֆինանսների նախարարություն» տարրը:</w:t>
            </w:r>
          </w:p>
          <w:p w:rsidR="004B094E" w:rsidRPr="006F57CC" w:rsidRDefault="004B094E" w:rsidP="004B094E">
            <w:pPr>
              <w:pStyle w:val="ListParagraph"/>
              <w:tabs>
                <w:tab w:val="left" w:pos="993"/>
                <w:tab w:val="left" w:pos="1276"/>
              </w:tabs>
              <w:ind w:left="0" w:firstLine="567"/>
              <w:jc w:val="both"/>
              <w:rPr>
                <w:rFonts w:ascii="GHEA Grapalat" w:hAnsi="GHEA Grapalat"/>
                <w:lang w:val="hy-AM"/>
              </w:rPr>
            </w:pPr>
            <w:r w:rsidRPr="00247F64">
              <w:rPr>
                <w:rFonts w:ascii="GHEA Grapalat" w:hAnsi="GHEA Grapalat"/>
                <w:lang w:val="hy-AM"/>
              </w:rPr>
              <w:t xml:space="preserve">Միաժամանակ անհրաժեշտ է </w:t>
            </w:r>
            <w:r w:rsidRPr="006F57CC">
              <w:rPr>
                <w:rFonts w:ascii="GHEA Grapalat" w:hAnsi="GHEA Grapalat"/>
                <w:lang w:val="hy-AM"/>
              </w:rPr>
              <w:t>Նախագծի N N 3, 4 և 6 հավելվածներից հանել ՀՀ կառավարության պահուստային ֆոնդի հատվածը, ինչպես նաև N 7 հավելվածը:</w:t>
            </w:r>
          </w:p>
          <w:p w:rsidR="00487D1C" w:rsidRPr="004B094E" w:rsidRDefault="00487D1C" w:rsidP="004B094E">
            <w:pPr>
              <w:tabs>
                <w:tab w:val="left" w:pos="851"/>
              </w:tabs>
              <w:jc w:val="both"/>
              <w:rPr>
                <w:rFonts w:ascii="GHEA Grapalat" w:hAnsi="GHEA Grapalat"/>
                <w:lang w:val="hy-AM"/>
              </w:rPr>
            </w:pPr>
          </w:p>
        </w:tc>
        <w:tc>
          <w:tcPr>
            <w:tcW w:w="6804" w:type="dxa"/>
            <w:gridSpan w:val="2"/>
            <w:shd w:val="clear" w:color="auto" w:fill="auto"/>
          </w:tcPr>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4B094E" w:rsidRDefault="004B094E" w:rsidP="00AD13B6">
            <w:pPr>
              <w:ind w:left="32" w:firstLine="540"/>
              <w:jc w:val="center"/>
              <w:rPr>
                <w:rFonts w:ascii="GHEA Grapalat" w:hAnsi="GHEA Grapalat"/>
                <w:lang w:val="hy-AM"/>
              </w:rPr>
            </w:pPr>
          </w:p>
          <w:p w:rsidR="00F436CA" w:rsidRDefault="004B094E" w:rsidP="00AD13B6">
            <w:pPr>
              <w:ind w:left="32" w:firstLine="540"/>
              <w:jc w:val="center"/>
              <w:rPr>
                <w:rFonts w:ascii="GHEA Grapalat" w:hAnsi="GHEA Grapalat"/>
                <w:lang w:val="hy-AM"/>
              </w:rPr>
            </w:pPr>
            <w:r>
              <w:rPr>
                <w:rFonts w:ascii="GHEA Grapalat" w:hAnsi="GHEA Grapalat"/>
                <w:lang w:val="hy-AM"/>
              </w:rPr>
              <w:t>Ընդունվել է։</w:t>
            </w:r>
          </w:p>
          <w:p w:rsidR="004B094E" w:rsidRDefault="004B094E" w:rsidP="00F44927">
            <w:pPr>
              <w:ind w:left="32" w:firstLine="540"/>
              <w:jc w:val="both"/>
              <w:rPr>
                <w:rFonts w:ascii="GHEA Grapalat" w:hAnsi="GHEA Grapalat"/>
                <w:lang w:val="hy-AM"/>
              </w:rPr>
            </w:pPr>
            <w:r>
              <w:rPr>
                <w:rFonts w:ascii="GHEA Grapalat" w:hAnsi="GHEA Grapalat"/>
                <w:lang w:val="hy-AM"/>
              </w:rPr>
              <w:t>Նախագծի հիմնավորումը խմբագրվել է, միաժամանակ կից ներկայացվ</w:t>
            </w:r>
            <w:r w:rsidR="00F44927">
              <w:rPr>
                <w:rFonts w:ascii="GHEA Grapalat" w:hAnsi="GHEA Grapalat"/>
                <w:lang w:val="hy-AM"/>
              </w:rPr>
              <w:t>ած</w:t>
            </w:r>
            <w:r>
              <w:rPr>
                <w:rFonts w:ascii="GHEA Grapalat" w:hAnsi="GHEA Grapalat"/>
                <w:lang w:val="hy-AM"/>
              </w:rPr>
              <w:t xml:space="preserve"> է նաև </w:t>
            </w:r>
            <w:r w:rsidR="00F44927">
              <w:rPr>
                <w:rFonts w:ascii="GHEA Grapalat" w:hAnsi="GHEA Grapalat" w:cs="Sylfaen"/>
                <w:bCs/>
                <w:color w:val="000000"/>
                <w:lang w:val="hy-AM" w:eastAsia="en-US"/>
              </w:rPr>
              <w:t xml:space="preserve">ջրօգտագործողների ընկերությունների 01.09.2023թ. դրությամբ կրդետիտորական պարտքերի, պլանավորված և փաստացի </w:t>
            </w:r>
            <w:r w:rsidR="00F44927" w:rsidRPr="00246513">
              <w:rPr>
                <w:rFonts w:ascii="GHEA Grapalat" w:hAnsi="GHEA Grapalat" w:cs="Sylfaen"/>
                <w:bCs/>
                <w:color w:val="000000"/>
                <w:lang w:val="hy-AM" w:eastAsia="en-US"/>
              </w:rPr>
              <w:t>(</w:t>
            </w:r>
            <w:r w:rsidR="00F44927">
              <w:rPr>
                <w:rFonts w:ascii="GHEA Grapalat" w:hAnsi="GHEA Grapalat" w:cs="Sylfaen"/>
                <w:bCs/>
                <w:color w:val="000000"/>
                <w:lang w:val="hy-AM" w:eastAsia="en-US"/>
              </w:rPr>
              <w:t>ըստ ուղղությունների</w:t>
            </w:r>
            <w:r w:rsidR="00F44927" w:rsidRPr="00246513">
              <w:rPr>
                <w:rFonts w:ascii="GHEA Grapalat" w:hAnsi="GHEA Grapalat" w:cs="Sylfaen"/>
                <w:bCs/>
                <w:color w:val="000000"/>
                <w:lang w:val="hy-AM" w:eastAsia="en-US"/>
              </w:rPr>
              <w:t>)</w:t>
            </w:r>
            <w:r w:rsidR="00F44927">
              <w:rPr>
                <w:rFonts w:ascii="GHEA Grapalat" w:hAnsi="GHEA Grapalat" w:cs="Sylfaen"/>
                <w:bCs/>
                <w:color w:val="000000"/>
                <w:lang w:val="hy-AM" w:eastAsia="en-US"/>
              </w:rPr>
              <w:t xml:space="preserve"> ծախսերի, գանձման, ՀՀ 2023թ. պետական բյուջեից կատարված հատկացումների և ՋՕԸ-երի կողմից վճարումների վերաբերյալ տեղեկանքը։</w:t>
            </w:r>
          </w:p>
          <w:p w:rsidR="004B094E" w:rsidRDefault="004B094E" w:rsidP="004B094E">
            <w:pPr>
              <w:ind w:left="32" w:firstLine="540"/>
              <w:jc w:val="center"/>
              <w:rPr>
                <w:rFonts w:ascii="GHEA Grapalat" w:hAnsi="GHEA Grapalat"/>
                <w:lang w:val="hy-AM"/>
              </w:rPr>
            </w:pPr>
          </w:p>
          <w:p w:rsidR="004B094E" w:rsidRDefault="004B094E" w:rsidP="004B094E">
            <w:pPr>
              <w:ind w:left="32" w:firstLine="540"/>
              <w:jc w:val="center"/>
              <w:rPr>
                <w:rFonts w:ascii="GHEA Grapalat" w:hAnsi="GHEA Grapalat"/>
                <w:lang w:val="hy-AM"/>
              </w:rPr>
            </w:pPr>
          </w:p>
          <w:p w:rsidR="00F44927" w:rsidRDefault="00F44927" w:rsidP="004B094E">
            <w:pPr>
              <w:ind w:left="32" w:firstLine="540"/>
              <w:jc w:val="center"/>
              <w:rPr>
                <w:rFonts w:ascii="GHEA Grapalat" w:hAnsi="GHEA Grapalat"/>
                <w:lang w:val="hy-AM"/>
              </w:rPr>
            </w:pPr>
          </w:p>
          <w:p w:rsidR="004B094E" w:rsidRDefault="004B094E" w:rsidP="004B094E">
            <w:pPr>
              <w:ind w:left="32" w:firstLine="540"/>
              <w:jc w:val="center"/>
              <w:rPr>
                <w:rFonts w:ascii="GHEA Grapalat" w:hAnsi="GHEA Grapalat"/>
                <w:lang w:val="hy-AM"/>
              </w:rPr>
            </w:pPr>
          </w:p>
          <w:p w:rsidR="004B094E" w:rsidRDefault="004B094E" w:rsidP="004B094E">
            <w:pPr>
              <w:ind w:left="32" w:firstLine="540"/>
              <w:jc w:val="center"/>
              <w:rPr>
                <w:rFonts w:ascii="GHEA Grapalat" w:hAnsi="GHEA Grapalat"/>
                <w:lang w:val="hy-AM"/>
              </w:rPr>
            </w:pPr>
            <w:r>
              <w:rPr>
                <w:rFonts w:ascii="GHEA Grapalat" w:hAnsi="GHEA Grapalat"/>
                <w:lang w:val="hy-AM"/>
              </w:rPr>
              <w:t>Ընդունվել է։</w:t>
            </w: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p>
          <w:p w:rsidR="00F44927" w:rsidRDefault="00F44927" w:rsidP="00F44927">
            <w:pPr>
              <w:ind w:left="32" w:firstLine="540"/>
              <w:jc w:val="center"/>
              <w:rPr>
                <w:rFonts w:ascii="GHEA Grapalat" w:hAnsi="GHEA Grapalat"/>
                <w:lang w:val="hy-AM"/>
              </w:rPr>
            </w:pPr>
            <w:r>
              <w:rPr>
                <w:rFonts w:ascii="GHEA Grapalat" w:hAnsi="GHEA Grapalat"/>
                <w:lang w:val="hy-AM"/>
              </w:rPr>
              <w:t>Ընդունվել է։</w:t>
            </w:r>
          </w:p>
          <w:p w:rsidR="004B094E" w:rsidRPr="004B094E" w:rsidRDefault="004B094E" w:rsidP="004B094E">
            <w:pPr>
              <w:ind w:left="32" w:firstLine="540"/>
              <w:jc w:val="center"/>
              <w:rPr>
                <w:rFonts w:ascii="GHEA Grapalat" w:hAnsi="GHEA Grapalat"/>
                <w:lang w:val="hy-AM"/>
              </w:rPr>
            </w:pPr>
          </w:p>
        </w:tc>
      </w:tr>
    </w:tbl>
    <w:p w:rsidR="00A80030" w:rsidRPr="004B094E" w:rsidRDefault="00A80030" w:rsidP="00731A3E">
      <w:pPr>
        <w:ind w:firstLine="572"/>
        <w:jc w:val="center"/>
        <w:rPr>
          <w:rFonts w:ascii="GHEA Grapalat" w:hAnsi="GHEA Grapalat"/>
          <w:lang w:val="hy-AM"/>
        </w:rPr>
      </w:pPr>
    </w:p>
    <w:sectPr w:rsidR="00A80030" w:rsidRPr="004B094E" w:rsidSect="00051F15">
      <w:pgSz w:w="15840" w:h="12240" w:orient="landscape"/>
      <w:pgMar w:top="567" w:right="1239" w:bottom="568"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Cyr">
    <w:altName w:val="Times New Roman"/>
    <w:charset w:val="00"/>
    <w:family w:val="roman"/>
    <w:pitch w:val="variable"/>
  </w:font>
  <w:font w:name="Sylfaen">
    <w:panose1 w:val="010A0502050306030303"/>
    <w:charset w:val="00"/>
    <w:family w:val="roman"/>
    <w:pitch w:val="variable"/>
    <w:sig w:usb0="040006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95418"/>
    <w:multiLevelType w:val="hybridMultilevel"/>
    <w:tmpl w:val="8A44FE9E"/>
    <w:lvl w:ilvl="0" w:tplc="08142E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BDA6358"/>
    <w:multiLevelType w:val="hybridMultilevel"/>
    <w:tmpl w:val="D40A4176"/>
    <w:lvl w:ilvl="0" w:tplc="0409000F">
      <w:start w:val="1"/>
      <w:numFmt w:val="decimal"/>
      <w:lvlText w:val="%1."/>
      <w:lvlJc w:val="left"/>
      <w:pPr>
        <w:ind w:left="1365" w:hanging="360"/>
      </w:pPr>
    </w:lvl>
    <w:lvl w:ilvl="1" w:tplc="04090019" w:tentative="1">
      <w:start w:val="1"/>
      <w:numFmt w:val="lowerLetter"/>
      <w:lvlText w:val="%2."/>
      <w:lvlJc w:val="left"/>
      <w:pPr>
        <w:ind w:left="2085" w:hanging="360"/>
      </w:pPr>
    </w:lvl>
    <w:lvl w:ilvl="2" w:tplc="0409001B" w:tentative="1">
      <w:start w:val="1"/>
      <w:numFmt w:val="lowerRoman"/>
      <w:lvlText w:val="%3."/>
      <w:lvlJc w:val="right"/>
      <w:pPr>
        <w:ind w:left="2805" w:hanging="180"/>
      </w:pPr>
    </w:lvl>
    <w:lvl w:ilvl="3" w:tplc="0409000F" w:tentative="1">
      <w:start w:val="1"/>
      <w:numFmt w:val="decimal"/>
      <w:lvlText w:val="%4."/>
      <w:lvlJc w:val="left"/>
      <w:pPr>
        <w:ind w:left="3525" w:hanging="360"/>
      </w:pPr>
    </w:lvl>
    <w:lvl w:ilvl="4" w:tplc="04090019" w:tentative="1">
      <w:start w:val="1"/>
      <w:numFmt w:val="lowerLetter"/>
      <w:lvlText w:val="%5."/>
      <w:lvlJc w:val="left"/>
      <w:pPr>
        <w:ind w:left="4245" w:hanging="360"/>
      </w:pPr>
    </w:lvl>
    <w:lvl w:ilvl="5" w:tplc="0409001B" w:tentative="1">
      <w:start w:val="1"/>
      <w:numFmt w:val="lowerRoman"/>
      <w:lvlText w:val="%6."/>
      <w:lvlJc w:val="right"/>
      <w:pPr>
        <w:ind w:left="4965" w:hanging="180"/>
      </w:pPr>
    </w:lvl>
    <w:lvl w:ilvl="6" w:tplc="0409000F" w:tentative="1">
      <w:start w:val="1"/>
      <w:numFmt w:val="decimal"/>
      <w:lvlText w:val="%7."/>
      <w:lvlJc w:val="left"/>
      <w:pPr>
        <w:ind w:left="5685" w:hanging="360"/>
      </w:pPr>
    </w:lvl>
    <w:lvl w:ilvl="7" w:tplc="04090019" w:tentative="1">
      <w:start w:val="1"/>
      <w:numFmt w:val="lowerLetter"/>
      <w:lvlText w:val="%8."/>
      <w:lvlJc w:val="left"/>
      <w:pPr>
        <w:ind w:left="6405" w:hanging="360"/>
      </w:pPr>
    </w:lvl>
    <w:lvl w:ilvl="8" w:tplc="0409001B" w:tentative="1">
      <w:start w:val="1"/>
      <w:numFmt w:val="lowerRoman"/>
      <w:lvlText w:val="%9."/>
      <w:lvlJc w:val="right"/>
      <w:pPr>
        <w:ind w:left="7125" w:hanging="180"/>
      </w:pPr>
    </w:lvl>
  </w:abstractNum>
  <w:abstractNum w:abstractNumId="2" w15:restartNumberingAfterBreak="0">
    <w:nsid w:val="0D5D6710"/>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15:restartNumberingAfterBreak="0">
    <w:nsid w:val="13B70B26"/>
    <w:multiLevelType w:val="hybridMultilevel"/>
    <w:tmpl w:val="D83613FC"/>
    <w:lvl w:ilvl="0" w:tplc="0409000F">
      <w:start w:val="1"/>
      <w:numFmt w:val="decimal"/>
      <w:lvlText w:val="%1."/>
      <w:lvlJc w:val="left"/>
      <w:pPr>
        <w:ind w:left="1287" w:hanging="360"/>
      </w:p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abstractNum w:abstractNumId="4" w15:restartNumberingAfterBreak="0">
    <w:nsid w:val="18E65C57"/>
    <w:multiLevelType w:val="hybridMultilevel"/>
    <w:tmpl w:val="BAB68522"/>
    <w:lvl w:ilvl="0" w:tplc="0706DCB6">
      <w:numFmt w:val="bullet"/>
      <w:lvlText w:val="-"/>
      <w:lvlJc w:val="left"/>
      <w:pPr>
        <w:ind w:left="1350" w:hanging="360"/>
      </w:pPr>
      <w:rPr>
        <w:rFonts w:ascii="GHEA Grapalat" w:eastAsia="Calibri" w:hAnsi="GHEA Grapalat" w:cstheme="minorBidi"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5" w15:restartNumberingAfterBreak="0">
    <w:nsid w:val="1F7B6575"/>
    <w:multiLevelType w:val="hybridMultilevel"/>
    <w:tmpl w:val="F8B01764"/>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 w15:restartNumberingAfterBreak="0">
    <w:nsid w:val="2A8F6132"/>
    <w:multiLevelType w:val="hybridMultilevel"/>
    <w:tmpl w:val="56406FCE"/>
    <w:lvl w:ilvl="0" w:tplc="6ABE6594">
      <w:start w:val="1"/>
      <w:numFmt w:val="bullet"/>
      <w:lvlText w:val="-"/>
      <w:lvlJc w:val="left"/>
      <w:pPr>
        <w:ind w:left="1070" w:hanging="360"/>
      </w:pPr>
      <w:rPr>
        <w:rFonts w:ascii="GHEA Grapalat" w:eastAsia="Calibri" w:hAnsi="GHEA Grapalat" w:cstheme="minorBidi" w:hint="default"/>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7" w15:restartNumberingAfterBreak="0">
    <w:nsid w:val="2D5962D5"/>
    <w:multiLevelType w:val="hybridMultilevel"/>
    <w:tmpl w:val="CDB416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F926E1"/>
    <w:multiLevelType w:val="hybridMultilevel"/>
    <w:tmpl w:val="34029A0E"/>
    <w:lvl w:ilvl="0" w:tplc="E84649C4">
      <w:numFmt w:val="bullet"/>
      <w:lvlText w:val="-"/>
      <w:lvlJc w:val="left"/>
      <w:pPr>
        <w:ind w:left="927" w:hanging="360"/>
      </w:pPr>
      <w:rPr>
        <w:rFonts w:ascii="GHEA Grapalat" w:eastAsia="Times New Roman" w:hAnsi="GHEA Grapalat" w:cs="Times New Roman" w:hint="default"/>
        <w:color w:val="000000"/>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15:restartNumberingAfterBreak="0">
    <w:nsid w:val="3CBA60AC"/>
    <w:multiLevelType w:val="hybridMultilevel"/>
    <w:tmpl w:val="FFB45D00"/>
    <w:lvl w:ilvl="0" w:tplc="44025400">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3F8E7D7C"/>
    <w:multiLevelType w:val="hybridMultilevel"/>
    <w:tmpl w:val="240C48F0"/>
    <w:lvl w:ilvl="0" w:tplc="31829A34">
      <w:numFmt w:val="bullet"/>
      <w:lvlText w:val="-"/>
      <w:lvlJc w:val="left"/>
      <w:pPr>
        <w:ind w:left="927" w:hanging="360"/>
      </w:pPr>
      <w:rPr>
        <w:rFonts w:ascii="GHEA Grapalat" w:eastAsiaTheme="minorHAnsi" w:hAnsi="GHEA Grapalat" w:cstheme="minorBidi"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1" w15:restartNumberingAfterBreak="0">
    <w:nsid w:val="49295CC3"/>
    <w:multiLevelType w:val="hybridMultilevel"/>
    <w:tmpl w:val="BF106252"/>
    <w:lvl w:ilvl="0" w:tplc="0409000F">
      <w:start w:val="1"/>
      <w:numFmt w:val="decimal"/>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578D149F"/>
    <w:multiLevelType w:val="hybridMultilevel"/>
    <w:tmpl w:val="3758735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3" w15:restartNumberingAfterBreak="0">
    <w:nsid w:val="5CE16A5A"/>
    <w:multiLevelType w:val="hybridMultilevel"/>
    <w:tmpl w:val="92507AEC"/>
    <w:lvl w:ilvl="0" w:tplc="0409000F">
      <w:start w:val="1"/>
      <w:numFmt w:val="decimal"/>
      <w:lvlText w:val="%1."/>
      <w:lvlJc w:val="left"/>
      <w:pPr>
        <w:ind w:left="1647" w:hanging="360"/>
      </w:pPr>
    </w:lvl>
    <w:lvl w:ilvl="1" w:tplc="04090019" w:tentative="1">
      <w:start w:val="1"/>
      <w:numFmt w:val="lowerLetter"/>
      <w:lvlText w:val="%2."/>
      <w:lvlJc w:val="left"/>
      <w:pPr>
        <w:ind w:left="2367" w:hanging="360"/>
      </w:pPr>
    </w:lvl>
    <w:lvl w:ilvl="2" w:tplc="0409001B" w:tentative="1">
      <w:start w:val="1"/>
      <w:numFmt w:val="lowerRoman"/>
      <w:lvlText w:val="%3."/>
      <w:lvlJc w:val="right"/>
      <w:pPr>
        <w:ind w:left="3087" w:hanging="180"/>
      </w:pPr>
    </w:lvl>
    <w:lvl w:ilvl="3" w:tplc="0409000F" w:tentative="1">
      <w:start w:val="1"/>
      <w:numFmt w:val="decimal"/>
      <w:lvlText w:val="%4."/>
      <w:lvlJc w:val="left"/>
      <w:pPr>
        <w:ind w:left="3807" w:hanging="360"/>
      </w:pPr>
    </w:lvl>
    <w:lvl w:ilvl="4" w:tplc="04090019" w:tentative="1">
      <w:start w:val="1"/>
      <w:numFmt w:val="lowerLetter"/>
      <w:lvlText w:val="%5."/>
      <w:lvlJc w:val="left"/>
      <w:pPr>
        <w:ind w:left="4527" w:hanging="360"/>
      </w:pPr>
    </w:lvl>
    <w:lvl w:ilvl="5" w:tplc="0409001B" w:tentative="1">
      <w:start w:val="1"/>
      <w:numFmt w:val="lowerRoman"/>
      <w:lvlText w:val="%6."/>
      <w:lvlJc w:val="right"/>
      <w:pPr>
        <w:ind w:left="5247" w:hanging="180"/>
      </w:pPr>
    </w:lvl>
    <w:lvl w:ilvl="6" w:tplc="0409000F" w:tentative="1">
      <w:start w:val="1"/>
      <w:numFmt w:val="decimal"/>
      <w:lvlText w:val="%7."/>
      <w:lvlJc w:val="left"/>
      <w:pPr>
        <w:ind w:left="5967" w:hanging="360"/>
      </w:pPr>
    </w:lvl>
    <w:lvl w:ilvl="7" w:tplc="04090019" w:tentative="1">
      <w:start w:val="1"/>
      <w:numFmt w:val="lowerLetter"/>
      <w:lvlText w:val="%8."/>
      <w:lvlJc w:val="left"/>
      <w:pPr>
        <w:ind w:left="6687" w:hanging="360"/>
      </w:pPr>
    </w:lvl>
    <w:lvl w:ilvl="8" w:tplc="0409001B" w:tentative="1">
      <w:start w:val="1"/>
      <w:numFmt w:val="lowerRoman"/>
      <w:lvlText w:val="%9."/>
      <w:lvlJc w:val="right"/>
      <w:pPr>
        <w:ind w:left="7407" w:hanging="180"/>
      </w:pPr>
    </w:lvl>
  </w:abstractNum>
  <w:abstractNum w:abstractNumId="14" w15:restartNumberingAfterBreak="0">
    <w:nsid w:val="60282F90"/>
    <w:multiLevelType w:val="hybridMultilevel"/>
    <w:tmpl w:val="AFF0026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1182580"/>
    <w:multiLevelType w:val="hybridMultilevel"/>
    <w:tmpl w:val="2F06608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1"/>
  </w:num>
  <w:num w:numId="2">
    <w:abstractNumId w:val="0"/>
  </w:num>
  <w:num w:numId="3">
    <w:abstractNumId w:val="13"/>
  </w:num>
  <w:num w:numId="4">
    <w:abstractNumId w:val="8"/>
  </w:num>
  <w:num w:numId="5">
    <w:abstractNumId w:val="15"/>
  </w:num>
  <w:num w:numId="6">
    <w:abstractNumId w:val="7"/>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num>
  <w:num w:numId="9">
    <w:abstractNumId w:val="9"/>
  </w:num>
  <w:num w:numId="10">
    <w:abstractNumId w:val="10"/>
  </w:num>
  <w:num w:numId="11">
    <w:abstractNumId w:val="2"/>
  </w:num>
  <w:num w:numId="12">
    <w:abstractNumId w:val="5"/>
  </w:num>
  <w:num w:numId="13">
    <w:abstractNumId w:val="4"/>
  </w:num>
  <w:num w:numId="14">
    <w:abstractNumId w:val="1"/>
  </w:num>
  <w:num w:numId="15">
    <w:abstractNumId w:val="6"/>
  </w:num>
  <w:num w:numId="16">
    <w:abstractNumId w:val="1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20"/>
  <w:displayHorizontalDrawingGridEvery w:val="2"/>
  <w:characterSpacingControl w:val="doNotCompress"/>
  <w:compat>
    <w:compatSetting w:name="compatibilityMode" w:uri="http://schemas.microsoft.com/office/word" w:val="12"/>
  </w:compat>
  <w:docVars>
    <w:docVar w:name="__Grammarly_42____i" w:val="H4sIAAAAAAAEAKtWckksSQxILCpxzi/NK1GyMqwFAAEhoTITAAAA"/>
    <w:docVar w:name="__Grammarly_42___1" w:val="H4sIAAAAAAAEAKtWcslP9kxRslIyNDYytTS0MDY0MjUwtjAytzBX0lEKTi0uzszPAykwrAUA6WPwEywAAAA="/>
  </w:docVars>
  <w:rsids>
    <w:rsidRoot w:val="006B03AB"/>
    <w:rsid w:val="000010B9"/>
    <w:rsid w:val="000013E0"/>
    <w:rsid w:val="00001AAE"/>
    <w:rsid w:val="00006077"/>
    <w:rsid w:val="000061F3"/>
    <w:rsid w:val="00007431"/>
    <w:rsid w:val="00007482"/>
    <w:rsid w:val="00007F15"/>
    <w:rsid w:val="000124AD"/>
    <w:rsid w:val="00017565"/>
    <w:rsid w:val="00024FE8"/>
    <w:rsid w:val="000275A7"/>
    <w:rsid w:val="00033C72"/>
    <w:rsid w:val="000376E7"/>
    <w:rsid w:val="00043E30"/>
    <w:rsid w:val="0004562E"/>
    <w:rsid w:val="00051F15"/>
    <w:rsid w:val="000567E6"/>
    <w:rsid w:val="00056B85"/>
    <w:rsid w:val="000579FE"/>
    <w:rsid w:val="00062757"/>
    <w:rsid w:val="00062B14"/>
    <w:rsid w:val="00067F60"/>
    <w:rsid w:val="00071DE9"/>
    <w:rsid w:val="00071E5E"/>
    <w:rsid w:val="000770EA"/>
    <w:rsid w:val="0008280A"/>
    <w:rsid w:val="000841F5"/>
    <w:rsid w:val="00085400"/>
    <w:rsid w:val="00086796"/>
    <w:rsid w:val="00087585"/>
    <w:rsid w:val="00091157"/>
    <w:rsid w:val="000936C3"/>
    <w:rsid w:val="00096964"/>
    <w:rsid w:val="000A070F"/>
    <w:rsid w:val="000A17AC"/>
    <w:rsid w:val="000A2EDA"/>
    <w:rsid w:val="000A3D3C"/>
    <w:rsid w:val="000A436D"/>
    <w:rsid w:val="000A66B8"/>
    <w:rsid w:val="000A71F4"/>
    <w:rsid w:val="000B6199"/>
    <w:rsid w:val="000B6C61"/>
    <w:rsid w:val="000B6F52"/>
    <w:rsid w:val="000C1606"/>
    <w:rsid w:val="000C4D02"/>
    <w:rsid w:val="000C597C"/>
    <w:rsid w:val="000C7E60"/>
    <w:rsid w:val="000D1AD8"/>
    <w:rsid w:val="000D2923"/>
    <w:rsid w:val="000D32A0"/>
    <w:rsid w:val="000D3B9C"/>
    <w:rsid w:val="000D5684"/>
    <w:rsid w:val="000D56FB"/>
    <w:rsid w:val="000D73F0"/>
    <w:rsid w:val="000E0393"/>
    <w:rsid w:val="000E10DA"/>
    <w:rsid w:val="000E43C0"/>
    <w:rsid w:val="000E6853"/>
    <w:rsid w:val="000F3C40"/>
    <w:rsid w:val="000F4B48"/>
    <w:rsid w:val="001011A0"/>
    <w:rsid w:val="00102547"/>
    <w:rsid w:val="00105273"/>
    <w:rsid w:val="001105E3"/>
    <w:rsid w:val="00112007"/>
    <w:rsid w:val="00112F2F"/>
    <w:rsid w:val="001166B0"/>
    <w:rsid w:val="0011698A"/>
    <w:rsid w:val="00116D1E"/>
    <w:rsid w:val="00120F1F"/>
    <w:rsid w:val="001216AC"/>
    <w:rsid w:val="00123279"/>
    <w:rsid w:val="00125948"/>
    <w:rsid w:val="001303F2"/>
    <w:rsid w:val="0013325E"/>
    <w:rsid w:val="001362E4"/>
    <w:rsid w:val="001378EE"/>
    <w:rsid w:val="001408F3"/>
    <w:rsid w:val="00143FA2"/>
    <w:rsid w:val="001450C1"/>
    <w:rsid w:val="00146B28"/>
    <w:rsid w:val="00150104"/>
    <w:rsid w:val="001528FE"/>
    <w:rsid w:val="0015304C"/>
    <w:rsid w:val="00161EB9"/>
    <w:rsid w:val="001712ED"/>
    <w:rsid w:val="00171861"/>
    <w:rsid w:val="001759E2"/>
    <w:rsid w:val="001761EF"/>
    <w:rsid w:val="0017629E"/>
    <w:rsid w:val="00176586"/>
    <w:rsid w:val="00176E73"/>
    <w:rsid w:val="0018228B"/>
    <w:rsid w:val="00183885"/>
    <w:rsid w:val="001852CE"/>
    <w:rsid w:val="0018536C"/>
    <w:rsid w:val="0018658E"/>
    <w:rsid w:val="00186EEC"/>
    <w:rsid w:val="00186F5D"/>
    <w:rsid w:val="0019091F"/>
    <w:rsid w:val="0019340A"/>
    <w:rsid w:val="0019774A"/>
    <w:rsid w:val="00197C76"/>
    <w:rsid w:val="001A5A56"/>
    <w:rsid w:val="001B0F0A"/>
    <w:rsid w:val="001B0F15"/>
    <w:rsid w:val="001B247D"/>
    <w:rsid w:val="001B3EAF"/>
    <w:rsid w:val="001B4B59"/>
    <w:rsid w:val="001B63BA"/>
    <w:rsid w:val="001C0ADD"/>
    <w:rsid w:val="001C2191"/>
    <w:rsid w:val="001C2A19"/>
    <w:rsid w:val="001C3739"/>
    <w:rsid w:val="001C382D"/>
    <w:rsid w:val="001C3EB0"/>
    <w:rsid w:val="001C5303"/>
    <w:rsid w:val="001D6962"/>
    <w:rsid w:val="001D6FF7"/>
    <w:rsid w:val="001D71F2"/>
    <w:rsid w:val="001D7576"/>
    <w:rsid w:val="001E1B2E"/>
    <w:rsid w:val="001E2C8B"/>
    <w:rsid w:val="001E3174"/>
    <w:rsid w:val="001E431D"/>
    <w:rsid w:val="001F09A7"/>
    <w:rsid w:val="001F0DD1"/>
    <w:rsid w:val="001F1E73"/>
    <w:rsid w:val="001F2C49"/>
    <w:rsid w:val="001F3E7C"/>
    <w:rsid w:val="001F4182"/>
    <w:rsid w:val="001F7686"/>
    <w:rsid w:val="001F7D32"/>
    <w:rsid w:val="0020231C"/>
    <w:rsid w:val="0020290B"/>
    <w:rsid w:val="00203854"/>
    <w:rsid w:val="00204439"/>
    <w:rsid w:val="00207033"/>
    <w:rsid w:val="00207481"/>
    <w:rsid w:val="002134F4"/>
    <w:rsid w:val="002172E6"/>
    <w:rsid w:val="00220C35"/>
    <w:rsid w:val="00221CE5"/>
    <w:rsid w:val="0022232C"/>
    <w:rsid w:val="0022241D"/>
    <w:rsid w:val="0022653A"/>
    <w:rsid w:val="00226AE1"/>
    <w:rsid w:val="00232978"/>
    <w:rsid w:val="002332A0"/>
    <w:rsid w:val="00235E9E"/>
    <w:rsid w:val="00237A4C"/>
    <w:rsid w:val="002434A7"/>
    <w:rsid w:val="002446B6"/>
    <w:rsid w:val="002531BF"/>
    <w:rsid w:val="00262817"/>
    <w:rsid w:val="00262A5B"/>
    <w:rsid w:val="00265413"/>
    <w:rsid w:val="00267216"/>
    <w:rsid w:val="002677F8"/>
    <w:rsid w:val="002726CC"/>
    <w:rsid w:val="002728BD"/>
    <w:rsid w:val="00272ABF"/>
    <w:rsid w:val="00273297"/>
    <w:rsid w:val="00274357"/>
    <w:rsid w:val="00276D70"/>
    <w:rsid w:val="00286629"/>
    <w:rsid w:val="00296305"/>
    <w:rsid w:val="002A56C6"/>
    <w:rsid w:val="002A5D8F"/>
    <w:rsid w:val="002A6A49"/>
    <w:rsid w:val="002A7958"/>
    <w:rsid w:val="002B0ADA"/>
    <w:rsid w:val="002B4409"/>
    <w:rsid w:val="002B6A98"/>
    <w:rsid w:val="002C07D7"/>
    <w:rsid w:val="002C7D72"/>
    <w:rsid w:val="002D0748"/>
    <w:rsid w:val="002D245D"/>
    <w:rsid w:val="002D2EF7"/>
    <w:rsid w:val="002D3E7E"/>
    <w:rsid w:val="002D6430"/>
    <w:rsid w:val="002D6B5C"/>
    <w:rsid w:val="002D7AD2"/>
    <w:rsid w:val="002E1965"/>
    <w:rsid w:val="002E68E1"/>
    <w:rsid w:val="002E7207"/>
    <w:rsid w:val="002F3195"/>
    <w:rsid w:val="002F3D54"/>
    <w:rsid w:val="002F5C9F"/>
    <w:rsid w:val="002F6EDE"/>
    <w:rsid w:val="002F7AAA"/>
    <w:rsid w:val="00301FFB"/>
    <w:rsid w:val="0030294D"/>
    <w:rsid w:val="00303C88"/>
    <w:rsid w:val="003047E3"/>
    <w:rsid w:val="00305614"/>
    <w:rsid w:val="003056F2"/>
    <w:rsid w:val="00310B13"/>
    <w:rsid w:val="0031318D"/>
    <w:rsid w:val="00314987"/>
    <w:rsid w:val="003205F8"/>
    <w:rsid w:val="00321A3C"/>
    <w:rsid w:val="00321F20"/>
    <w:rsid w:val="00326913"/>
    <w:rsid w:val="00331E5E"/>
    <w:rsid w:val="00332736"/>
    <w:rsid w:val="00332824"/>
    <w:rsid w:val="0033598F"/>
    <w:rsid w:val="0033624E"/>
    <w:rsid w:val="003371D0"/>
    <w:rsid w:val="00342D15"/>
    <w:rsid w:val="00342F10"/>
    <w:rsid w:val="003446C9"/>
    <w:rsid w:val="003456D6"/>
    <w:rsid w:val="00345BE4"/>
    <w:rsid w:val="00351459"/>
    <w:rsid w:val="00354BEA"/>
    <w:rsid w:val="00354C82"/>
    <w:rsid w:val="003550D2"/>
    <w:rsid w:val="00356566"/>
    <w:rsid w:val="003573BB"/>
    <w:rsid w:val="00357E31"/>
    <w:rsid w:val="00362136"/>
    <w:rsid w:val="00365A8B"/>
    <w:rsid w:val="00372498"/>
    <w:rsid w:val="00375680"/>
    <w:rsid w:val="003758D9"/>
    <w:rsid w:val="00375EFA"/>
    <w:rsid w:val="00380702"/>
    <w:rsid w:val="00380D1B"/>
    <w:rsid w:val="00381B0F"/>
    <w:rsid w:val="00382E35"/>
    <w:rsid w:val="00383BCD"/>
    <w:rsid w:val="00386ED0"/>
    <w:rsid w:val="00392DCD"/>
    <w:rsid w:val="0039373D"/>
    <w:rsid w:val="003940F0"/>
    <w:rsid w:val="00396CC5"/>
    <w:rsid w:val="00397194"/>
    <w:rsid w:val="003A0334"/>
    <w:rsid w:val="003A6772"/>
    <w:rsid w:val="003B004D"/>
    <w:rsid w:val="003B0568"/>
    <w:rsid w:val="003B14BB"/>
    <w:rsid w:val="003B22C4"/>
    <w:rsid w:val="003B2728"/>
    <w:rsid w:val="003B44EB"/>
    <w:rsid w:val="003B4F80"/>
    <w:rsid w:val="003B7716"/>
    <w:rsid w:val="003C1FF3"/>
    <w:rsid w:val="003C3C91"/>
    <w:rsid w:val="003C5B03"/>
    <w:rsid w:val="003C5B8A"/>
    <w:rsid w:val="003D2E67"/>
    <w:rsid w:val="003D4CA0"/>
    <w:rsid w:val="003D4FAC"/>
    <w:rsid w:val="003E022D"/>
    <w:rsid w:val="003E0712"/>
    <w:rsid w:val="003E2577"/>
    <w:rsid w:val="003E5DC8"/>
    <w:rsid w:val="003E64ED"/>
    <w:rsid w:val="003E685F"/>
    <w:rsid w:val="003F1F9D"/>
    <w:rsid w:val="003F31E0"/>
    <w:rsid w:val="003F4B7C"/>
    <w:rsid w:val="003F5302"/>
    <w:rsid w:val="003F7E10"/>
    <w:rsid w:val="004002D8"/>
    <w:rsid w:val="00400C02"/>
    <w:rsid w:val="00402A5D"/>
    <w:rsid w:val="004043D2"/>
    <w:rsid w:val="004049B5"/>
    <w:rsid w:val="0040550F"/>
    <w:rsid w:val="00410A5D"/>
    <w:rsid w:val="00412189"/>
    <w:rsid w:val="00413660"/>
    <w:rsid w:val="004138F3"/>
    <w:rsid w:val="00415722"/>
    <w:rsid w:val="00424A7D"/>
    <w:rsid w:val="00424F8C"/>
    <w:rsid w:val="0042640A"/>
    <w:rsid w:val="00427C58"/>
    <w:rsid w:val="004317D5"/>
    <w:rsid w:val="0043577C"/>
    <w:rsid w:val="00440E01"/>
    <w:rsid w:val="004430C9"/>
    <w:rsid w:val="004434A7"/>
    <w:rsid w:val="00444E62"/>
    <w:rsid w:val="00445700"/>
    <w:rsid w:val="0045336B"/>
    <w:rsid w:val="00453D42"/>
    <w:rsid w:val="004541EC"/>
    <w:rsid w:val="00454D61"/>
    <w:rsid w:val="00454FD3"/>
    <w:rsid w:val="004552DD"/>
    <w:rsid w:val="004566E0"/>
    <w:rsid w:val="0045717C"/>
    <w:rsid w:val="00457A4D"/>
    <w:rsid w:val="00460219"/>
    <w:rsid w:val="00460EB2"/>
    <w:rsid w:val="004615A4"/>
    <w:rsid w:val="0046356D"/>
    <w:rsid w:val="0046395B"/>
    <w:rsid w:val="0046490E"/>
    <w:rsid w:val="00467EA5"/>
    <w:rsid w:val="004719BD"/>
    <w:rsid w:val="00471A57"/>
    <w:rsid w:val="004747C6"/>
    <w:rsid w:val="00481053"/>
    <w:rsid w:val="004814A0"/>
    <w:rsid w:val="004820DA"/>
    <w:rsid w:val="0048354B"/>
    <w:rsid w:val="00483960"/>
    <w:rsid w:val="00484DBD"/>
    <w:rsid w:val="004861CE"/>
    <w:rsid w:val="00487D1C"/>
    <w:rsid w:val="00492B7A"/>
    <w:rsid w:val="00494C26"/>
    <w:rsid w:val="004A02A9"/>
    <w:rsid w:val="004A330B"/>
    <w:rsid w:val="004A4543"/>
    <w:rsid w:val="004A4EA1"/>
    <w:rsid w:val="004B094E"/>
    <w:rsid w:val="004B4A47"/>
    <w:rsid w:val="004B5954"/>
    <w:rsid w:val="004C3221"/>
    <w:rsid w:val="004C5155"/>
    <w:rsid w:val="004C7400"/>
    <w:rsid w:val="004D2151"/>
    <w:rsid w:val="004D4A89"/>
    <w:rsid w:val="004D4E72"/>
    <w:rsid w:val="004E0045"/>
    <w:rsid w:val="004E1591"/>
    <w:rsid w:val="004E3846"/>
    <w:rsid w:val="004E5C18"/>
    <w:rsid w:val="004E623F"/>
    <w:rsid w:val="004E7D4F"/>
    <w:rsid w:val="004F294D"/>
    <w:rsid w:val="004F2CED"/>
    <w:rsid w:val="004F31A3"/>
    <w:rsid w:val="004F4887"/>
    <w:rsid w:val="004F529F"/>
    <w:rsid w:val="004F6180"/>
    <w:rsid w:val="004F6FCD"/>
    <w:rsid w:val="004F75AD"/>
    <w:rsid w:val="004F7C39"/>
    <w:rsid w:val="00500F25"/>
    <w:rsid w:val="00501FE8"/>
    <w:rsid w:val="005035F1"/>
    <w:rsid w:val="00504245"/>
    <w:rsid w:val="005050E9"/>
    <w:rsid w:val="00505FEE"/>
    <w:rsid w:val="0050619B"/>
    <w:rsid w:val="00507827"/>
    <w:rsid w:val="00510E84"/>
    <w:rsid w:val="00511A7C"/>
    <w:rsid w:val="00512F96"/>
    <w:rsid w:val="0051338B"/>
    <w:rsid w:val="005137E3"/>
    <w:rsid w:val="0051387C"/>
    <w:rsid w:val="00520A5D"/>
    <w:rsid w:val="0052137C"/>
    <w:rsid w:val="005238F5"/>
    <w:rsid w:val="005245A7"/>
    <w:rsid w:val="00525B93"/>
    <w:rsid w:val="00526A37"/>
    <w:rsid w:val="0052788B"/>
    <w:rsid w:val="00527AB5"/>
    <w:rsid w:val="0053225C"/>
    <w:rsid w:val="00534DFF"/>
    <w:rsid w:val="00535608"/>
    <w:rsid w:val="0054027E"/>
    <w:rsid w:val="0054337B"/>
    <w:rsid w:val="005472AA"/>
    <w:rsid w:val="0055325F"/>
    <w:rsid w:val="0055348F"/>
    <w:rsid w:val="00554D2F"/>
    <w:rsid w:val="00561FE2"/>
    <w:rsid w:val="00562670"/>
    <w:rsid w:val="00565DBD"/>
    <w:rsid w:val="00566772"/>
    <w:rsid w:val="0056798D"/>
    <w:rsid w:val="005720C9"/>
    <w:rsid w:val="0057489E"/>
    <w:rsid w:val="00575EF8"/>
    <w:rsid w:val="00582C78"/>
    <w:rsid w:val="005912EF"/>
    <w:rsid w:val="00592B20"/>
    <w:rsid w:val="00592FDD"/>
    <w:rsid w:val="00595A35"/>
    <w:rsid w:val="00595BBB"/>
    <w:rsid w:val="00597740"/>
    <w:rsid w:val="005A0E17"/>
    <w:rsid w:val="005A3D95"/>
    <w:rsid w:val="005A5873"/>
    <w:rsid w:val="005A6390"/>
    <w:rsid w:val="005A6872"/>
    <w:rsid w:val="005B205A"/>
    <w:rsid w:val="005B6F08"/>
    <w:rsid w:val="005B7D44"/>
    <w:rsid w:val="005C06CF"/>
    <w:rsid w:val="005C119E"/>
    <w:rsid w:val="005C1373"/>
    <w:rsid w:val="005C315C"/>
    <w:rsid w:val="005C333A"/>
    <w:rsid w:val="005C3A73"/>
    <w:rsid w:val="005D323E"/>
    <w:rsid w:val="005D34A6"/>
    <w:rsid w:val="005E091E"/>
    <w:rsid w:val="005E27B3"/>
    <w:rsid w:val="005E2C5B"/>
    <w:rsid w:val="005E3CDF"/>
    <w:rsid w:val="005E4023"/>
    <w:rsid w:val="005E4BC2"/>
    <w:rsid w:val="005E5745"/>
    <w:rsid w:val="005F18AE"/>
    <w:rsid w:val="005F39CF"/>
    <w:rsid w:val="00601342"/>
    <w:rsid w:val="00604032"/>
    <w:rsid w:val="00616700"/>
    <w:rsid w:val="00616D9C"/>
    <w:rsid w:val="00616F7A"/>
    <w:rsid w:val="006172FA"/>
    <w:rsid w:val="00623815"/>
    <w:rsid w:val="00623947"/>
    <w:rsid w:val="0062432B"/>
    <w:rsid w:val="0062668E"/>
    <w:rsid w:val="0063180B"/>
    <w:rsid w:val="00633718"/>
    <w:rsid w:val="00633CEB"/>
    <w:rsid w:val="00635D1E"/>
    <w:rsid w:val="00637705"/>
    <w:rsid w:val="00637B64"/>
    <w:rsid w:val="00644995"/>
    <w:rsid w:val="00651154"/>
    <w:rsid w:val="006530C5"/>
    <w:rsid w:val="006549F2"/>
    <w:rsid w:val="00655FEE"/>
    <w:rsid w:val="006569D3"/>
    <w:rsid w:val="00657C55"/>
    <w:rsid w:val="00661BFB"/>
    <w:rsid w:val="00663B8B"/>
    <w:rsid w:val="006714FC"/>
    <w:rsid w:val="0067445E"/>
    <w:rsid w:val="006745C6"/>
    <w:rsid w:val="00675391"/>
    <w:rsid w:val="006769E8"/>
    <w:rsid w:val="00677E24"/>
    <w:rsid w:val="00683303"/>
    <w:rsid w:val="00683685"/>
    <w:rsid w:val="00684D53"/>
    <w:rsid w:val="0068573E"/>
    <w:rsid w:val="00686310"/>
    <w:rsid w:val="0069562E"/>
    <w:rsid w:val="00697832"/>
    <w:rsid w:val="00697C69"/>
    <w:rsid w:val="006A0AB1"/>
    <w:rsid w:val="006A274D"/>
    <w:rsid w:val="006B03AB"/>
    <w:rsid w:val="006B1DE3"/>
    <w:rsid w:val="006B27F9"/>
    <w:rsid w:val="006B32EC"/>
    <w:rsid w:val="006B5BF8"/>
    <w:rsid w:val="006B6618"/>
    <w:rsid w:val="006B7AEA"/>
    <w:rsid w:val="006B7B90"/>
    <w:rsid w:val="006C176E"/>
    <w:rsid w:val="006C29B3"/>
    <w:rsid w:val="006C5FFA"/>
    <w:rsid w:val="006C67C1"/>
    <w:rsid w:val="006D2245"/>
    <w:rsid w:val="006D4199"/>
    <w:rsid w:val="006D618D"/>
    <w:rsid w:val="006D724A"/>
    <w:rsid w:val="006D748D"/>
    <w:rsid w:val="006E148B"/>
    <w:rsid w:val="006E2F57"/>
    <w:rsid w:val="006E627B"/>
    <w:rsid w:val="006F22CB"/>
    <w:rsid w:val="006F3075"/>
    <w:rsid w:val="006F5DA7"/>
    <w:rsid w:val="006F7E1B"/>
    <w:rsid w:val="00702DAF"/>
    <w:rsid w:val="00702EA9"/>
    <w:rsid w:val="007031C1"/>
    <w:rsid w:val="007039BA"/>
    <w:rsid w:val="00704D3B"/>
    <w:rsid w:val="00705FE6"/>
    <w:rsid w:val="007074D8"/>
    <w:rsid w:val="007105DF"/>
    <w:rsid w:val="00711DB2"/>
    <w:rsid w:val="0071256D"/>
    <w:rsid w:val="00715AA3"/>
    <w:rsid w:val="00720779"/>
    <w:rsid w:val="00720D4D"/>
    <w:rsid w:val="00726316"/>
    <w:rsid w:val="00726C15"/>
    <w:rsid w:val="0072742D"/>
    <w:rsid w:val="0073156B"/>
    <w:rsid w:val="00731A3E"/>
    <w:rsid w:val="00731FE5"/>
    <w:rsid w:val="00732505"/>
    <w:rsid w:val="0073526B"/>
    <w:rsid w:val="007421A3"/>
    <w:rsid w:val="007446DA"/>
    <w:rsid w:val="00744C0E"/>
    <w:rsid w:val="007533D0"/>
    <w:rsid w:val="0075420C"/>
    <w:rsid w:val="00756601"/>
    <w:rsid w:val="0076180C"/>
    <w:rsid w:val="007635BA"/>
    <w:rsid w:val="00763876"/>
    <w:rsid w:val="00764821"/>
    <w:rsid w:val="00765346"/>
    <w:rsid w:val="007664A8"/>
    <w:rsid w:val="00767272"/>
    <w:rsid w:val="0076795E"/>
    <w:rsid w:val="00767C97"/>
    <w:rsid w:val="00771E8B"/>
    <w:rsid w:val="00774E13"/>
    <w:rsid w:val="00776563"/>
    <w:rsid w:val="0077741E"/>
    <w:rsid w:val="007830B0"/>
    <w:rsid w:val="007840E2"/>
    <w:rsid w:val="00784204"/>
    <w:rsid w:val="00785B31"/>
    <w:rsid w:val="0078782A"/>
    <w:rsid w:val="00790E46"/>
    <w:rsid w:val="00791927"/>
    <w:rsid w:val="0079746D"/>
    <w:rsid w:val="007A01E3"/>
    <w:rsid w:val="007A0E13"/>
    <w:rsid w:val="007B2844"/>
    <w:rsid w:val="007B49CA"/>
    <w:rsid w:val="007B6562"/>
    <w:rsid w:val="007B6C46"/>
    <w:rsid w:val="007B7666"/>
    <w:rsid w:val="007C468F"/>
    <w:rsid w:val="007C6F11"/>
    <w:rsid w:val="007C72D7"/>
    <w:rsid w:val="007D2AB1"/>
    <w:rsid w:val="007D34E2"/>
    <w:rsid w:val="007D6504"/>
    <w:rsid w:val="007E1D75"/>
    <w:rsid w:val="007E798D"/>
    <w:rsid w:val="007E7A88"/>
    <w:rsid w:val="007F4FB7"/>
    <w:rsid w:val="007F5A87"/>
    <w:rsid w:val="007F60AA"/>
    <w:rsid w:val="00801F1A"/>
    <w:rsid w:val="00810AEB"/>
    <w:rsid w:val="00811480"/>
    <w:rsid w:val="0081249B"/>
    <w:rsid w:val="00814FD3"/>
    <w:rsid w:val="00816C7F"/>
    <w:rsid w:val="008219A8"/>
    <w:rsid w:val="00823483"/>
    <w:rsid w:val="00825787"/>
    <w:rsid w:val="008277E1"/>
    <w:rsid w:val="008325FE"/>
    <w:rsid w:val="00832DDF"/>
    <w:rsid w:val="00834455"/>
    <w:rsid w:val="0083463E"/>
    <w:rsid w:val="00835149"/>
    <w:rsid w:val="00836259"/>
    <w:rsid w:val="0084294E"/>
    <w:rsid w:val="008430E2"/>
    <w:rsid w:val="00845752"/>
    <w:rsid w:val="00845B05"/>
    <w:rsid w:val="008518E5"/>
    <w:rsid w:val="00853E59"/>
    <w:rsid w:val="008553E7"/>
    <w:rsid w:val="0086571F"/>
    <w:rsid w:val="00872C5A"/>
    <w:rsid w:val="008759D3"/>
    <w:rsid w:val="008763E4"/>
    <w:rsid w:val="0087729F"/>
    <w:rsid w:val="00877970"/>
    <w:rsid w:val="00882ECD"/>
    <w:rsid w:val="00883668"/>
    <w:rsid w:val="008848DE"/>
    <w:rsid w:val="0088506B"/>
    <w:rsid w:val="00887E27"/>
    <w:rsid w:val="00891B46"/>
    <w:rsid w:val="00894EC9"/>
    <w:rsid w:val="008977D8"/>
    <w:rsid w:val="008A231A"/>
    <w:rsid w:val="008A5348"/>
    <w:rsid w:val="008A7FA5"/>
    <w:rsid w:val="008B0174"/>
    <w:rsid w:val="008B05CE"/>
    <w:rsid w:val="008B0B17"/>
    <w:rsid w:val="008B1B1E"/>
    <w:rsid w:val="008B2819"/>
    <w:rsid w:val="008B33FE"/>
    <w:rsid w:val="008B391F"/>
    <w:rsid w:val="008B3A38"/>
    <w:rsid w:val="008B7FC0"/>
    <w:rsid w:val="008C24AF"/>
    <w:rsid w:val="008D1F8E"/>
    <w:rsid w:val="008D3ED5"/>
    <w:rsid w:val="008D5CEF"/>
    <w:rsid w:val="008D79B6"/>
    <w:rsid w:val="008D7BFD"/>
    <w:rsid w:val="008E03D8"/>
    <w:rsid w:val="008E11B0"/>
    <w:rsid w:val="008E1EBC"/>
    <w:rsid w:val="008E221B"/>
    <w:rsid w:val="008E35A7"/>
    <w:rsid w:val="008E5785"/>
    <w:rsid w:val="008E6FFD"/>
    <w:rsid w:val="008E7B87"/>
    <w:rsid w:val="008F0C4C"/>
    <w:rsid w:val="008F1F29"/>
    <w:rsid w:val="008F447B"/>
    <w:rsid w:val="008F4F00"/>
    <w:rsid w:val="00900E93"/>
    <w:rsid w:val="009022CE"/>
    <w:rsid w:val="00903A5F"/>
    <w:rsid w:val="00904D94"/>
    <w:rsid w:val="00905C2A"/>
    <w:rsid w:val="00906ADB"/>
    <w:rsid w:val="00907ADF"/>
    <w:rsid w:val="00911251"/>
    <w:rsid w:val="00913682"/>
    <w:rsid w:val="00914FE6"/>
    <w:rsid w:val="00921DDC"/>
    <w:rsid w:val="00924B6E"/>
    <w:rsid w:val="0093028C"/>
    <w:rsid w:val="0093158E"/>
    <w:rsid w:val="00934310"/>
    <w:rsid w:val="00936266"/>
    <w:rsid w:val="00936F8D"/>
    <w:rsid w:val="0093768C"/>
    <w:rsid w:val="00941880"/>
    <w:rsid w:val="00942EA0"/>
    <w:rsid w:val="009446DF"/>
    <w:rsid w:val="00944C55"/>
    <w:rsid w:val="00944D76"/>
    <w:rsid w:val="00947C26"/>
    <w:rsid w:val="00950285"/>
    <w:rsid w:val="009513D5"/>
    <w:rsid w:val="00952173"/>
    <w:rsid w:val="009539FA"/>
    <w:rsid w:val="009540D6"/>
    <w:rsid w:val="00954511"/>
    <w:rsid w:val="00954CAF"/>
    <w:rsid w:val="00954EC7"/>
    <w:rsid w:val="00955F44"/>
    <w:rsid w:val="00957453"/>
    <w:rsid w:val="009606E1"/>
    <w:rsid w:val="009608D8"/>
    <w:rsid w:val="0096105B"/>
    <w:rsid w:val="00963DA0"/>
    <w:rsid w:val="009661CB"/>
    <w:rsid w:val="009671A9"/>
    <w:rsid w:val="00967A56"/>
    <w:rsid w:val="0097175A"/>
    <w:rsid w:val="00971926"/>
    <w:rsid w:val="00972126"/>
    <w:rsid w:val="009727C5"/>
    <w:rsid w:val="00974658"/>
    <w:rsid w:val="00974A82"/>
    <w:rsid w:val="00976FF8"/>
    <w:rsid w:val="0098026B"/>
    <w:rsid w:val="00982B7B"/>
    <w:rsid w:val="00984EB2"/>
    <w:rsid w:val="009869BF"/>
    <w:rsid w:val="00987129"/>
    <w:rsid w:val="00991068"/>
    <w:rsid w:val="00994AE3"/>
    <w:rsid w:val="00997DB9"/>
    <w:rsid w:val="009A1735"/>
    <w:rsid w:val="009A3E60"/>
    <w:rsid w:val="009A727A"/>
    <w:rsid w:val="009B0B8E"/>
    <w:rsid w:val="009B426F"/>
    <w:rsid w:val="009B754E"/>
    <w:rsid w:val="009B7DCF"/>
    <w:rsid w:val="009C173E"/>
    <w:rsid w:val="009C2B1E"/>
    <w:rsid w:val="009C4BC4"/>
    <w:rsid w:val="009D1E9A"/>
    <w:rsid w:val="009D22C2"/>
    <w:rsid w:val="009D3548"/>
    <w:rsid w:val="009D50EF"/>
    <w:rsid w:val="009E4985"/>
    <w:rsid w:val="009E61B8"/>
    <w:rsid w:val="009F0173"/>
    <w:rsid w:val="009F1894"/>
    <w:rsid w:val="009F255C"/>
    <w:rsid w:val="009F2F6D"/>
    <w:rsid w:val="009F5150"/>
    <w:rsid w:val="009F6BBD"/>
    <w:rsid w:val="00A000FC"/>
    <w:rsid w:val="00A00CB0"/>
    <w:rsid w:val="00A00D49"/>
    <w:rsid w:val="00A00D4D"/>
    <w:rsid w:val="00A01A05"/>
    <w:rsid w:val="00A02836"/>
    <w:rsid w:val="00A050A8"/>
    <w:rsid w:val="00A064D6"/>
    <w:rsid w:val="00A0654A"/>
    <w:rsid w:val="00A110AB"/>
    <w:rsid w:val="00A11D03"/>
    <w:rsid w:val="00A20AA7"/>
    <w:rsid w:val="00A22935"/>
    <w:rsid w:val="00A270AA"/>
    <w:rsid w:val="00A30C59"/>
    <w:rsid w:val="00A30ECD"/>
    <w:rsid w:val="00A3121D"/>
    <w:rsid w:val="00A3131C"/>
    <w:rsid w:val="00A3606B"/>
    <w:rsid w:val="00A377A8"/>
    <w:rsid w:val="00A37A67"/>
    <w:rsid w:val="00A4158A"/>
    <w:rsid w:val="00A418F9"/>
    <w:rsid w:val="00A4235C"/>
    <w:rsid w:val="00A44DE7"/>
    <w:rsid w:val="00A45482"/>
    <w:rsid w:val="00A45A65"/>
    <w:rsid w:val="00A51722"/>
    <w:rsid w:val="00A55461"/>
    <w:rsid w:val="00A55999"/>
    <w:rsid w:val="00A5668A"/>
    <w:rsid w:val="00A57114"/>
    <w:rsid w:val="00A60AB6"/>
    <w:rsid w:val="00A60F11"/>
    <w:rsid w:val="00A610AF"/>
    <w:rsid w:val="00A61281"/>
    <w:rsid w:val="00A6184C"/>
    <w:rsid w:val="00A74E52"/>
    <w:rsid w:val="00A80030"/>
    <w:rsid w:val="00A82499"/>
    <w:rsid w:val="00A8497B"/>
    <w:rsid w:val="00A849AE"/>
    <w:rsid w:val="00A9151E"/>
    <w:rsid w:val="00A92178"/>
    <w:rsid w:val="00A93E9D"/>
    <w:rsid w:val="00A97E43"/>
    <w:rsid w:val="00A97F3F"/>
    <w:rsid w:val="00AA036D"/>
    <w:rsid w:val="00AA257C"/>
    <w:rsid w:val="00AA307F"/>
    <w:rsid w:val="00AA30AE"/>
    <w:rsid w:val="00AA5A6B"/>
    <w:rsid w:val="00AA5D01"/>
    <w:rsid w:val="00AA5F94"/>
    <w:rsid w:val="00AA5F95"/>
    <w:rsid w:val="00AA651F"/>
    <w:rsid w:val="00AA658A"/>
    <w:rsid w:val="00AA75D4"/>
    <w:rsid w:val="00AB0328"/>
    <w:rsid w:val="00AB29E5"/>
    <w:rsid w:val="00AB3319"/>
    <w:rsid w:val="00AB4F06"/>
    <w:rsid w:val="00AB6C1A"/>
    <w:rsid w:val="00AB6DE7"/>
    <w:rsid w:val="00AC16A6"/>
    <w:rsid w:val="00AC4323"/>
    <w:rsid w:val="00AC68C2"/>
    <w:rsid w:val="00AC6989"/>
    <w:rsid w:val="00AD13B6"/>
    <w:rsid w:val="00AD354E"/>
    <w:rsid w:val="00AD4EA4"/>
    <w:rsid w:val="00AD659A"/>
    <w:rsid w:val="00AE2A50"/>
    <w:rsid w:val="00AE33B2"/>
    <w:rsid w:val="00AE3D81"/>
    <w:rsid w:val="00AE67FA"/>
    <w:rsid w:val="00AF00C1"/>
    <w:rsid w:val="00AF5202"/>
    <w:rsid w:val="00AF7059"/>
    <w:rsid w:val="00AF7611"/>
    <w:rsid w:val="00B00133"/>
    <w:rsid w:val="00B012B2"/>
    <w:rsid w:val="00B039FA"/>
    <w:rsid w:val="00B053DB"/>
    <w:rsid w:val="00B05C23"/>
    <w:rsid w:val="00B0742E"/>
    <w:rsid w:val="00B11621"/>
    <w:rsid w:val="00B12BD2"/>
    <w:rsid w:val="00B2089B"/>
    <w:rsid w:val="00B21DB7"/>
    <w:rsid w:val="00B231B5"/>
    <w:rsid w:val="00B23453"/>
    <w:rsid w:val="00B263DA"/>
    <w:rsid w:val="00B2742C"/>
    <w:rsid w:val="00B3007C"/>
    <w:rsid w:val="00B31108"/>
    <w:rsid w:val="00B32570"/>
    <w:rsid w:val="00B355EA"/>
    <w:rsid w:val="00B35F78"/>
    <w:rsid w:val="00B3716D"/>
    <w:rsid w:val="00B37E57"/>
    <w:rsid w:val="00B42A32"/>
    <w:rsid w:val="00B43CBF"/>
    <w:rsid w:val="00B441A6"/>
    <w:rsid w:val="00B47549"/>
    <w:rsid w:val="00B51415"/>
    <w:rsid w:val="00B527CA"/>
    <w:rsid w:val="00B530A9"/>
    <w:rsid w:val="00B539E8"/>
    <w:rsid w:val="00B5400C"/>
    <w:rsid w:val="00B54F26"/>
    <w:rsid w:val="00B55978"/>
    <w:rsid w:val="00B5677F"/>
    <w:rsid w:val="00B57EE9"/>
    <w:rsid w:val="00B60C0E"/>
    <w:rsid w:val="00B614C8"/>
    <w:rsid w:val="00B626E6"/>
    <w:rsid w:val="00B71D14"/>
    <w:rsid w:val="00B72373"/>
    <w:rsid w:val="00B7321C"/>
    <w:rsid w:val="00B743D6"/>
    <w:rsid w:val="00B75591"/>
    <w:rsid w:val="00B80A42"/>
    <w:rsid w:val="00B80A91"/>
    <w:rsid w:val="00B80FF0"/>
    <w:rsid w:val="00B83B0B"/>
    <w:rsid w:val="00B84A0E"/>
    <w:rsid w:val="00B871BC"/>
    <w:rsid w:val="00B915DB"/>
    <w:rsid w:val="00B924AB"/>
    <w:rsid w:val="00B927AF"/>
    <w:rsid w:val="00B94E23"/>
    <w:rsid w:val="00B956E6"/>
    <w:rsid w:val="00B96F62"/>
    <w:rsid w:val="00B979BC"/>
    <w:rsid w:val="00BA574F"/>
    <w:rsid w:val="00BA6ED3"/>
    <w:rsid w:val="00BB0C74"/>
    <w:rsid w:val="00BB170A"/>
    <w:rsid w:val="00BB1849"/>
    <w:rsid w:val="00BB2E4F"/>
    <w:rsid w:val="00BB35F7"/>
    <w:rsid w:val="00BB568E"/>
    <w:rsid w:val="00BB583F"/>
    <w:rsid w:val="00BB75A5"/>
    <w:rsid w:val="00BC24B6"/>
    <w:rsid w:val="00BC515D"/>
    <w:rsid w:val="00BC69D1"/>
    <w:rsid w:val="00BD49FE"/>
    <w:rsid w:val="00BD52A0"/>
    <w:rsid w:val="00BE1BAA"/>
    <w:rsid w:val="00BE204E"/>
    <w:rsid w:val="00BE2660"/>
    <w:rsid w:val="00BE5EE3"/>
    <w:rsid w:val="00BE6560"/>
    <w:rsid w:val="00BE772D"/>
    <w:rsid w:val="00BF5105"/>
    <w:rsid w:val="00C01691"/>
    <w:rsid w:val="00C02502"/>
    <w:rsid w:val="00C028E8"/>
    <w:rsid w:val="00C04AF7"/>
    <w:rsid w:val="00C07D7A"/>
    <w:rsid w:val="00C1059B"/>
    <w:rsid w:val="00C158DC"/>
    <w:rsid w:val="00C16F88"/>
    <w:rsid w:val="00C20B5E"/>
    <w:rsid w:val="00C2289E"/>
    <w:rsid w:val="00C22F72"/>
    <w:rsid w:val="00C23EFF"/>
    <w:rsid w:val="00C26A69"/>
    <w:rsid w:val="00C26D92"/>
    <w:rsid w:val="00C27300"/>
    <w:rsid w:val="00C3043C"/>
    <w:rsid w:val="00C34A6E"/>
    <w:rsid w:val="00C358C4"/>
    <w:rsid w:val="00C36615"/>
    <w:rsid w:val="00C43069"/>
    <w:rsid w:val="00C45AB0"/>
    <w:rsid w:val="00C5127E"/>
    <w:rsid w:val="00C51E39"/>
    <w:rsid w:val="00C61E76"/>
    <w:rsid w:val="00C63256"/>
    <w:rsid w:val="00C6404A"/>
    <w:rsid w:val="00C64C25"/>
    <w:rsid w:val="00C67054"/>
    <w:rsid w:val="00C70858"/>
    <w:rsid w:val="00C74C6E"/>
    <w:rsid w:val="00C74F8A"/>
    <w:rsid w:val="00C75309"/>
    <w:rsid w:val="00C7693A"/>
    <w:rsid w:val="00C77B41"/>
    <w:rsid w:val="00C77C1A"/>
    <w:rsid w:val="00C8084C"/>
    <w:rsid w:val="00C813B2"/>
    <w:rsid w:val="00C83A2C"/>
    <w:rsid w:val="00C871F4"/>
    <w:rsid w:val="00C87385"/>
    <w:rsid w:val="00C96032"/>
    <w:rsid w:val="00CA3929"/>
    <w:rsid w:val="00CA3CCA"/>
    <w:rsid w:val="00CB143F"/>
    <w:rsid w:val="00CB2B9F"/>
    <w:rsid w:val="00CB3BAA"/>
    <w:rsid w:val="00CB3D33"/>
    <w:rsid w:val="00CB3FC7"/>
    <w:rsid w:val="00CB44ED"/>
    <w:rsid w:val="00CB5458"/>
    <w:rsid w:val="00CB7F7C"/>
    <w:rsid w:val="00CC116C"/>
    <w:rsid w:val="00CC262B"/>
    <w:rsid w:val="00CC3E61"/>
    <w:rsid w:val="00CC3EFB"/>
    <w:rsid w:val="00CC5C6B"/>
    <w:rsid w:val="00CC5D10"/>
    <w:rsid w:val="00CC781B"/>
    <w:rsid w:val="00CD0259"/>
    <w:rsid w:val="00CD1680"/>
    <w:rsid w:val="00CD451E"/>
    <w:rsid w:val="00CD5BC6"/>
    <w:rsid w:val="00CD776E"/>
    <w:rsid w:val="00CE0F57"/>
    <w:rsid w:val="00CE2AEC"/>
    <w:rsid w:val="00CF0184"/>
    <w:rsid w:val="00CF05C9"/>
    <w:rsid w:val="00CF49CB"/>
    <w:rsid w:val="00CF54C7"/>
    <w:rsid w:val="00D03CD4"/>
    <w:rsid w:val="00D04DE6"/>
    <w:rsid w:val="00D05D28"/>
    <w:rsid w:val="00D0639B"/>
    <w:rsid w:val="00D11D32"/>
    <w:rsid w:val="00D12D04"/>
    <w:rsid w:val="00D12D40"/>
    <w:rsid w:val="00D148B6"/>
    <w:rsid w:val="00D14B9F"/>
    <w:rsid w:val="00D14D7F"/>
    <w:rsid w:val="00D172E5"/>
    <w:rsid w:val="00D21D91"/>
    <w:rsid w:val="00D22FF8"/>
    <w:rsid w:val="00D23392"/>
    <w:rsid w:val="00D24058"/>
    <w:rsid w:val="00D26EC1"/>
    <w:rsid w:val="00D27711"/>
    <w:rsid w:val="00D307CA"/>
    <w:rsid w:val="00D315CE"/>
    <w:rsid w:val="00D3215B"/>
    <w:rsid w:val="00D36CEB"/>
    <w:rsid w:val="00D4007C"/>
    <w:rsid w:val="00D4537A"/>
    <w:rsid w:val="00D46AF2"/>
    <w:rsid w:val="00D5098C"/>
    <w:rsid w:val="00D54711"/>
    <w:rsid w:val="00D54ED0"/>
    <w:rsid w:val="00D56FAB"/>
    <w:rsid w:val="00D64E73"/>
    <w:rsid w:val="00D65FC5"/>
    <w:rsid w:val="00D66ECE"/>
    <w:rsid w:val="00D71A28"/>
    <w:rsid w:val="00D72176"/>
    <w:rsid w:val="00D72430"/>
    <w:rsid w:val="00D72E3C"/>
    <w:rsid w:val="00D743A4"/>
    <w:rsid w:val="00D750FD"/>
    <w:rsid w:val="00D807D0"/>
    <w:rsid w:val="00D83BD6"/>
    <w:rsid w:val="00D83E99"/>
    <w:rsid w:val="00D867CF"/>
    <w:rsid w:val="00D8766C"/>
    <w:rsid w:val="00D93682"/>
    <w:rsid w:val="00D93C6B"/>
    <w:rsid w:val="00D94F30"/>
    <w:rsid w:val="00D96217"/>
    <w:rsid w:val="00DA6142"/>
    <w:rsid w:val="00DB0D8B"/>
    <w:rsid w:val="00DB21D1"/>
    <w:rsid w:val="00DB24F5"/>
    <w:rsid w:val="00DB577B"/>
    <w:rsid w:val="00DC0BBB"/>
    <w:rsid w:val="00DC299C"/>
    <w:rsid w:val="00DC31B3"/>
    <w:rsid w:val="00DD03FA"/>
    <w:rsid w:val="00DD0CB9"/>
    <w:rsid w:val="00DD3612"/>
    <w:rsid w:val="00DD38E4"/>
    <w:rsid w:val="00DD6214"/>
    <w:rsid w:val="00DE2657"/>
    <w:rsid w:val="00DE44D6"/>
    <w:rsid w:val="00DE460C"/>
    <w:rsid w:val="00DE4F58"/>
    <w:rsid w:val="00DE60F1"/>
    <w:rsid w:val="00DE7895"/>
    <w:rsid w:val="00DE797F"/>
    <w:rsid w:val="00DE7C34"/>
    <w:rsid w:val="00DF0DD0"/>
    <w:rsid w:val="00DF2874"/>
    <w:rsid w:val="00DF2BBC"/>
    <w:rsid w:val="00DF3BA0"/>
    <w:rsid w:val="00E01B81"/>
    <w:rsid w:val="00E05457"/>
    <w:rsid w:val="00E066AA"/>
    <w:rsid w:val="00E06802"/>
    <w:rsid w:val="00E06C55"/>
    <w:rsid w:val="00E06F8B"/>
    <w:rsid w:val="00E07C63"/>
    <w:rsid w:val="00E10307"/>
    <w:rsid w:val="00E11922"/>
    <w:rsid w:val="00E1240D"/>
    <w:rsid w:val="00E13F66"/>
    <w:rsid w:val="00E14EE6"/>
    <w:rsid w:val="00E16DCC"/>
    <w:rsid w:val="00E21E9F"/>
    <w:rsid w:val="00E2234F"/>
    <w:rsid w:val="00E22868"/>
    <w:rsid w:val="00E23F26"/>
    <w:rsid w:val="00E2573A"/>
    <w:rsid w:val="00E275ED"/>
    <w:rsid w:val="00E27DDE"/>
    <w:rsid w:val="00E33077"/>
    <w:rsid w:val="00E37C5F"/>
    <w:rsid w:val="00E4214A"/>
    <w:rsid w:val="00E4486C"/>
    <w:rsid w:val="00E459F5"/>
    <w:rsid w:val="00E47F4E"/>
    <w:rsid w:val="00E50B65"/>
    <w:rsid w:val="00E51145"/>
    <w:rsid w:val="00E51CA4"/>
    <w:rsid w:val="00E52356"/>
    <w:rsid w:val="00E532BC"/>
    <w:rsid w:val="00E54108"/>
    <w:rsid w:val="00E563BB"/>
    <w:rsid w:val="00E627E4"/>
    <w:rsid w:val="00E6371A"/>
    <w:rsid w:val="00E6689D"/>
    <w:rsid w:val="00E66A0C"/>
    <w:rsid w:val="00E7063A"/>
    <w:rsid w:val="00E71C1B"/>
    <w:rsid w:val="00E72F28"/>
    <w:rsid w:val="00E73FA7"/>
    <w:rsid w:val="00E74A6D"/>
    <w:rsid w:val="00E77638"/>
    <w:rsid w:val="00E7782E"/>
    <w:rsid w:val="00E80523"/>
    <w:rsid w:val="00E83F78"/>
    <w:rsid w:val="00E85AE1"/>
    <w:rsid w:val="00E85BFC"/>
    <w:rsid w:val="00E90CC0"/>
    <w:rsid w:val="00E94A00"/>
    <w:rsid w:val="00E9556F"/>
    <w:rsid w:val="00E9697D"/>
    <w:rsid w:val="00EA473F"/>
    <w:rsid w:val="00EB4B27"/>
    <w:rsid w:val="00EB4E10"/>
    <w:rsid w:val="00EB6282"/>
    <w:rsid w:val="00EB7673"/>
    <w:rsid w:val="00EC6A9F"/>
    <w:rsid w:val="00EC7861"/>
    <w:rsid w:val="00EC7F6F"/>
    <w:rsid w:val="00ED0E14"/>
    <w:rsid w:val="00ED1E92"/>
    <w:rsid w:val="00ED431F"/>
    <w:rsid w:val="00ED63C6"/>
    <w:rsid w:val="00ED6D0E"/>
    <w:rsid w:val="00ED70BE"/>
    <w:rsid w:val="00ED769A"/>
    <w:rsid w:val="00EE0182"/>
    <w:rsid w:val="00EE09D6"/>
    <w:rsid w:val="00EE165E"/>
    <w:rsid w:val="00EE3570"/>
    <w:rsid w:val="00EE3867"/>
    <w:rsid w:val="00EE3A19"/>
    <w:rsid w:val="00EE3A8D"/>
    <w:rsid w:val="00EE5556"/>
    <w:rsid w:val="00EE5CA9"/>
    <w:rsid w:val="00EE62CE"/>
    <w:rsid w:val="00EE7407"/>
    <w:rsid w:val="00EE7628"/>
    <w:rsid w:val="00EF2896"/>
    <w:rsid w:val="00EF7949"/>
    <w:rsid w:val="00EF79FC"/>
    <w:rsid w:val="00F0071B"/>
    <w:rsid w:val="00F01C27"/>
    <w:rsid w:val="00F02EF2"/>
    <w:rsid w:val="00F0792D"/>
    <w:rsid w:val="00F10DD0"/>
    <w:rsid w:val="00F148B2"/>
    <w:rsid w:val="00F15723"/>
    <w:rsid w:val="00F16156"/>
    <w:rsid w:val="00F167E7"/>
    <w:rsid w:val="00F175F9"/>
    <w:rsid w:val="00F17BAC"/>
    <w:rsid w:val="00F2174E"/>
    <w:rsid w:val="00F22701"/>
    <w:rsid w:val="00F24C7D"/>
    <w:rsid w:val="00F2587E"/>
    <w:rsid w:val="00F27A93"/>
    <w:rsid w:val="00F304EE"/>
    <w:rsid w:val="00F31B86"/>
    <w:rsid w:val="00F34547"/>
    <w:rsid w:val="00F35A7F"/>
    <w:rsid w:val="00F373E9"/>
    <w:rsid w:val="00F436B2"/>
    <w:rsid w:val="00F436CA"/>
    <w:rsid w:val="00F44927"/>
    <w:rsid w:val="00F46512"/>
    <w:rsid w:val="00F468FD"/>
    <w:rsid w:val="00F46F00"/>
    <w:rsid w:val="00F50DF6"/>
    <w:rsid w:val="00F523AA"/>
    <w:rsid w:val="00F552FD"/>
    <w:rsid w:val="00F60F0A"/>
    <w:rsid w:val="00F66441"/>
    <w:rsid w:val="00F73932"/>
    <w:rsid w:val="00F771BA"/>
    <w:rsid w:val="00F77FB9"/>
    <w:rsid w:val="00F77FBA"/>
    <w:rsid w:val="00F8658D"/>
    <w:rsid w:val="00F87A9C"/>
    <w:rsid w:val="00F92139"/>
    <w:rsid w:val="00F922A8"/>
    <w:rsid w:val="00F93533"/>
    <w:rsid w:val="00F93A02"/>
    <w:rsid w:val="00F93B46"/>
    <w:rsid w:val="00FA3994"/>
    <w:rsid w:val="00FA5EC4"/>
    <w:rsid w:val="00FA7210"/>
    <w:rsid w:val="00FB0943"/>
    <w:rsid w:val="00FB1D78"/>
    <w:rsid w:val="00FB6CF5"/>
    <w:rsid w:val="00FC0046"/>
    <w:rsid w:val="00FD2138"/>
    <w:rsid w:val="00FD2D36"/>
    <w:rsid w:val="00FD3229"/>
    <w:rsid w:val="00FD3A6D"/>
    <w:rsid w:val="00FD54CA"/>
    <w:rsid w:val="00FD6017"/>
    <w:rsid w:val="00FD69B3"/>
    <w:rsid w:val="00FE2DEC"/>
    <w:rsid w:val="00FE3DB2"/>
    <w:rsid w:val="00FE6627"/>
    <w:rsid w:val="00FF124B"/>
    <w:rsid w:val="00FF16BE"/>
    <w:rsid w:val="00FF264D"/>
    <w:rsid w:val="00FF45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DE0C76"/>
  <w15:docId w15:val="{CB145262-7ACE-4C05-A3AB-95F010304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03AB"/>
    <w:rPr>
      <w:rFonts w:ascii="Times New Roman" w:eastAsia="Times New Roman" w:hAnsi="Times New Roman"/>
      <w:sz w:val="24"/>
      <w:szCs w:val="24"/>
      <w:lang w:val="ru-RU" w:eastAsia="ru-RU"/>
    </w:rPr>
  </w:style>
  <w:style w:type="paragraph" w:styleId="Heading1">
    <w:name w:val="heading 1"/>
    <w:basedOn w:val="Normal"/>
    <w:next w:val="Normal"/>
    <w:link w:val="Heading1Char"/>
    <w:uiPriority w:val="9"/>
    <w:qFormat/>
    <w:rsid w:val="00801F1A"/>
    <w:pPr>
      <w:keepNext/>
      <w:keepLines/>
      <w:spacing w:before="480"/>
      <w:outlineLvl w:val="0"/>
    </w:pPr>
    <w:rPr>
      <w:rFonts w:ascii="Cambria" w:hAnsi="Cambria"/>
      <w:b/>
      <w:bCs/>
      <w:color w:val="365F91"/>
      <w:sz w:val="28"/>
      <w:szCs w:val="28"/>
    </w:rPr>
  </w:style>
  <w:style w:type="paragraph" w:styleId="Heading2">
    <w:name w:val="heading 2"/>
    <w:basedOn w:val="Normal"/>
    <w:next w:val="Normal"/>
    <w:link w:val="Heading2Char"/>
    <w:uiPriority w:val="9"/>
    <w:unhideWhenUsed/>
    <w:qFormat/>
    <w:rsid w:val="000A070F"/>
    <w:pPr>
      <w:keepNext/>
      <w:keepLines/>
      <w:spacing w:before="200"/>
      <w:outlineLvl w:val="1"/>
    </w:pPr>
    <w:rPr>
      <w:rFonts w:ascii="Cambria"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CD451E"/>
    <w:pPr>
      <w:spacing w:after="120"/>
    </w:pPr>
    <w:rPr>
      <w:rFonts w:eastAsia="Batang"/>
      <w:sz w:val="20"/>
      <w:szCs w:val="20"/>
    </w:rPr>
  </w:style>
  <w:style w:type="character" w:customStyle="1" w:styleId="BodyTextChar">
    <w:name w:val="Body Text Char"/>
    <w:link w:val="BodyText"/>
    <w:rsid w:val="00CD451E"/>
    <w:rPr>
      <w:rFonts w:ascii="Times New Roman" w:eastAsia="Batang" w:hAnsi="Times New Roman" w:cs="Times New Roman"/>
      <w:sz w:val="20"/>
      <w:szCs w:val="20"/>
      <w:lang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DB0D8B"/>
    <w:pPr>
      <w:ind w:left="720"/>
      <w:contextualSpacing/>
    </w:pPr>
  </w:style>
  <w:style w:type="character" w:customStyle="1" w:styleId="Heading2Char">
    <w:name w:val="Heading 2 Char"/>
    <w:link w:val="Heading2"/>
    <w:uiPriority w:val="9"/>
    <w:rsid w:val="000A070F"/>
    <w:rPr>
      <w:rFonts w:ascii="Cambria" w:eastAsia="Times New Roman" w:hAnsi="Cambria" w:cs="Times New Roman"/>
      <w:b/>
      <w:bCs/>
      <w:color w:val="4F81BD"/>
      <w:sz w:val="26"/>
      <w:szCs w:val="26"/>
      <w:lang w:val="ru-RU" w:eastAsia="ru-RU"/>
    </w:rPr>
  </w:style>
  <w:style w:type="paragraph" w:styleId="NoSpacing">
    <w:name w:val="No Spacing"/>
    <w:uiPriority w:val="1"/>
    <w:qFormat/>
    <w:rsid w:val="00801F1A"/>
    <w:rPr>
      <w:rFonts w:ascii="Times New Roman" w:eastAsia="Times New Roman" w:hAnsi="Times New Roman"/>
      <w:sz w:val="24"/>
      <w:szCs w:val="24"/>
      <w:lang w:val="ru-RU" w:eastAsia="ru-RU"/>
    </w:rPr>
  </w:style>
  <w:style w:type="character" w:customStyle="1" w:styleId="Heading1Char">
    <w:name w:val="Heading 1 Char"/>
    <w:link w:val="Heading1"/>
    <w:uiPriority w:val="9"/>
    <w:rsid w:val="00801F1A"/>
    <w:rPr>
      <w:rFonts w:ascii="Cambria" w:eastAsia="Times New Roman" w:hAnsi="Cambria" w:cs="Times New Roman"/>
      <w:b/>
      <w:bCs/>
      <w:color w:val="365F91"/>
      <w:sz w:val="28"/>
      <w:szCs w:val="28"/>
      <w:lang w:val="ru-RU" w:eastAsia="ru-RU"/>
    </w:rPr>
  </w:style>
  <w:style w:type="paragraph" w:styleId="Title">
    <w:name w:val="Title"/>
    <w:basedOn w:val="Normal"/>
    <w:next w:val="Normal"/>
    <w:link w:val="TitleChar"/>
    <w:uiPriority w:val="10"/>
    <w:qFormat/>
    <w:rsid w:val="00B441A6"/>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link w:val="Title"/>
    <w:uiPriority w:val="10"/>
    <w:rsid w:val="00B441A6"/>
    <w:rPr>
      <w:rFonts w:ascii="Cambria" w:eastAsia="Times New Roman" w:hAnsi="Cambria" w:cs="Times New Roman"/>
      <w:color w:val="17365D"/>
      <w:spacing w:val="5"/>
      <w:kern w:val="28"/>
      <w:sz w:val="52"/>
      <w:szCs w:val="52"/>
      <w:lang w:val="ru-RU" w:eastAsia="ru-RU"/>
    </w:rPr>
  </w:style>
  <w:style w:type="paragraph" w:customStyle="1" w:styleId="CharCharCharCharCharCharCharCharCharCharCharCharChar">
    <w:name w:val="Char Char Char Char Char Char Char Char Char Char Char Char Char"/>
    <w:basedOn w:val="Normal"/>
    <w:rsid w:val="008D3ED5"/>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Char Char Char Char,Знак Знак,Char Char Char1,Обычный (веб),Normal1"/>
    <w:basedOn w:val="Normal"/>
    <w:link w:val="NormalWebChar"/>
    <w:uiPriority w:val="99"/>
    <w:qFormat/>
    <w:rsid w:val="00AB29E5"/>
    <w:pPr>
      <w:spacing w:before="100" w:beforeAutospacing="1" w:after="100" w:afterAutospacing="1"/>
    </w:pPr>
  </w:style>
  <w:style w:type="paragraph" w:styleId="BodyText2">
    <w:name w:val="Body Text 2"/>
    <w:basedOn w:val="Normal"/>
    <w:link w:val="BodyText2Char"/>
    <w:uiPriority w:val="99"/>
    <w:semiHidden/>
    <w:unhideWhenUsed/>
    <w:rsid w:val="00E07C63"/>
    <w:pPr>
      <w:spacing w:after="120" w:line="480" w:lineRule="auto"/>
    </w:pPr>
  </w:style>
  <w:style w:type="character" w:customStyle="1" w:styleId="BodyText2Char">
    <w:name w:val="Body Text 2 Char"/>
    <w:link w:val="BodyText2"/>
    <w:uiPriority w:val="99"/>
    <w:semiHidden/>
    <w:rsid w:val="00E07C63"/>
    <w:rPr>
      <w:rFonts w:ascii="Times New Roman" w:eastAsia="Times New Roman" w:hAnsi="Times New Roman"/>
      <w:sz w:val="24"/>
      <w:szCs w:val="24"/>
      <w:lang w:val="ru-RU" w:eastAsia="ru-RU"/>
    </w:rPr>
  </w:style>
  <w:style w:type="character" w:customStyle="1" w:styleId="apple-converted-space">
    <w:name w:val="apple-converted-space"/>
    <w:rsid w:val="00AD4EA4"/>
  </w:style>
  <w:style w:type="paragraph" w:customStyle="1" w:styleId="mechtex">
    <w:name w:val="mechtex"/>
    <w:basedOn w:val="Normal"/>
    <w:link w:val="mechtexChar"/>
    <w:qFormat/>
    <w:rsid w:val="005A6390"/>
    <w:pPr>
      <w:jc w:val="center"/>
    </w:pPr>
    <w:rPr>
      <w:rFonts w:ascii="Arial Armenian" w:hAnsi="Arial Armenian"/>
      <w:sz w:val="22"/>
      <w:szCs w:val="20"/>
    </w:rPr>
  </w:style>
  <w:style w:type="character" w:customStyle="1" w:styleId="mechtexChar">
    <w:name w:val="mechtex Char"/>
    <w:link w:val="mechtex"/>
    <w:rsid w:val="005A6390"/>
    <w:rPr>
      <w:rFonts w:ascii="Arial Armenian" w:eastAsia="Times New Roman" w:hAnsi="Arial Armenian"/>
      <w:sz w:val="22"/>
      <w:lang w:eastAsia="ru-RU"/>
    </w:rPr>
  </w:style>
  <w:style w:type="character" w:styleId="Strong">
    <w:name w:val="Strong"/>
    <w:uiPriority w:val="22"/>
    <w:qFormat/>
    <w:rsid w:val="00810AEB"/>
    <w:rPr>
      <w:b/>
      <w:bC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AA30AE"/>
    <w:rPr>
      <w:rFonts w:ascii="Times New Roman" w:eastAsia="Times New Roman" w:hAnsi="Times New Roman"/>
      <w:sz w:val="24"/>
      <w:szCs w:val="24"/>
      <w:lang w:val="ru-RU" w:eastAsia="ru-RU"/>
    </w:rPr>
  </w:style>
  <w:style w:type="paragraph" w:customStyle="1" w:styleId="CharCharCharCharCharCharCharCharCharCharCharChar">
    <w:name w:val="Char Char Char Char Char Char Char Char Char Char Char Char"/>
    <w:basedOn w:val="Normal"/>
    <w:uiPriority w:val="99"/>
    <w:rsid w:val="00505FEE"/>
    <w:pPr>
      <w:spacing w:after="160" w:line="240" w:lineRule="exact"/>
    </w:pPr>
    <w:rPr>
      <w:rFonts w:ascii="Arial" w:hAnsi="Arial" w:cs="Arial"/>
      <w:sz w:val="20"/>
      <w:szCs w:val="20"/>
      <w:lang w:val="en-US" w:eastAsia="en-US"/>
    </w:rPr>
  </w:style>
  <w:style w:type="paragraph" w:styleId="BalloonText">
    <w:name w:val="Balloon Text"/>
    <w:basedOn w:val="Normal"/>
    <w:link w:val="BalloonTextChar"/>
    <w:uiPriority w:val="99"/>
    <w:semiHidden/>
    <w:unhideWhenUsed/>
    <w:rsid w:val="000A71F4"/>
    <w:rPr>
      <w:rFonts w:ascii="Tahoma" w:hAnsi="Tahoma"/>
      <w:noProof/>
      <w:sz w:val="16"/>
      <w:szCs w:val="16"/>
      <w:lang w:val="hy-AM"/>
    </w:rPr>
  </w:style>
  <w:style w:type="character" w:customStyle="1" w:styleId="BalloonTextChar">
    <w:name w:val="Balloon Text Char"/>
    <w:link w:val="BalloonText"/>
    <w:uiPriority w:val="99"/>
    <w:semiHidden/>
    <w:rsid w:val="000A71F4"/>
    <w:rPr>
      <w:rFonts w:ascii="Tahoma" w:eastAsia="Times New Roman" w:hAnsi="Tahoma" w:cs="Tahoma"/>
      <w:noProof/>
      <w:sz w:val="16"/>
      <w:szCs w:val="16"/>
      <w:lang w:val="hy-AM" w:eastAsia="ru-RU"/>
    </w:rPr>
  </w:style>
  <w:style w:type="character" w:customStyle="1" w:styleId="normChar">
    <w:name w:val="norm Char"/>
    <w:link w:val="norm"/>
    <w:uiPriority w:val="99"/>
    <w:locked/>
    <w:rsid w:val="003E685F"/>
    <w:rPr>
      <w:rFonts w:ascii="Arial Armenian" w:hAnsi="Arial Armenian"/>
      <w:sz w:val="22"/>
      <w:lang w:eastAsia="ru-RU"/>
    </w:rPr>
  </w:style>
  <w:style w:type="paragraph" w:customStyle="1" w:styleId="norm">
    <w:name w:val="norm"/>
    <w:basedOn w:val="Normal"/>
    <w:link w:val="normChar"/>
    <w:uiPriority w:val="99"/>
    <w:rsid w:val="003E685F"/>
    <w:pPr>
      <w:spacing w:line="480" w:lineRule="auto"/>
      <w:ind w:firstLine="709"/>
      <w:jc w:val="both"/>
    </w:pPr>
    <w:rPr>
      <w:rFonts w:ascii="Arial Armenian" w:eastAsia="Calibri" w:hAnsi="Arial Armenian"/>
      <w:sz w:val="22"/>
      <w:szCs w:val="20"/>
    </w:rPr>
  </w:style>
  <w:style w:type="table" w:styleId="TableGrid">
    <w:name w:val="Table Grid"/>
    <w:basedOn w:val="TableNormal"/>
    <w:uiPriority w:val="59"/>
    <w:rsid w:val="005D323E"/>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1,Знак Знак Char"/>
    <w:link w:val="NormalWeb"/>
    <w:uiPriority w:val="99"/>
    <w:locked/>
    <w:rsid w:val="002434A7"/>
    <w:rPr>
      <w:rFonts w:ascii="Times New Roman" w:eastAsia="Times New Roman" w:hAnsi="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2077992">
      <w:bodyDiv w:val="1"/>
      <w:marLeft w:val="0"/>
      <w:marRight w:val="0"/>
      <w:marTop w:val="0"/>
      <w:marBottom w:val="0"/>
      <w:divBdr>
        <w:top w:val="none" w:sz="0" w:space="0" w:color="auto"/>
        <w:left w:val="none" w:sz="0" w:space="0" w:color="auto"/>
        <w:bottom w:val="none" w:sz="0" w:space="0" w:color="auto"/>
        <w:right w:val="none" w:sz="0" w:space="0" w:color="auto"/>
      </w:divBdr>
    </w:div>
    <w:div w:id="352727370">
      <w:bodyDiv w:val="1"/>
      <w:marLeft w:val="0"/>
      <w:marRight w:val="0"/>
      <w:marTop w:val="0"/>
      <w:marBottom w:val="0"/>
      <w:divBdr>
        <w:top w:val="none" w:sz="0" w:space="0" w:color="auto"/>
        <w:left w:val="none" w:sz="0" w:space="0" w:color="auto"/>
        <w:bottom w:val="none" w:sz="0" w:space="0" w:color="auto"/>
        <w:right w:val="none" w:sz="0" w:space="0" w:color="auto"/>
      </w:divBdr>
    </w:div>
    <w:div w:id="693653169">
      <w:bodyDiv w:val="1"/>
      <w:marLeft w:val="0"/>
      <w:marRight w:val="0"/>
      <w:marTop w:val="0"/>
      <w:marBottom w:val="0"/>
      <w:divBdr>
        <w:top w:val="none" w:sz="0" w:space="0" w:color="auto"/>
        <w:left w:val="none" w:sz="0" w:space="0" w:color="auto"/>
        <w:bottom w:val="none" w:sz="0" w:space="0" w:color="auto"/>
        <w:right w:val="none" w:sz="0" w:space="0" w:color="auto"/>
      </w:divBdr>
    </w:div>
    <w:div w:id="703604305">
      <w:bodyDiv w:val="1"/>
      <w:marLeft w:val="0"/>
      <w:marRight w:val="0"/>
      <w:marTop w:val="0"/>
      <w:marBottom w:val="0"/>
      <w:divBdr>
        <w:top w:val="none" w:sz="0" w:space="0" w:color="auto"/>
        <w:left w:val="none" w:sz="0" w:space="0" w:color="auto"/>
        <w:bottom w:val="none" w:sz="0" w:space="0" w:color="auto"/>
        <w:right w:val="none" w:sz="0" w:space="0" w:color="auto"/>
      </w:divBdr>
    </w:div>
    <w:div w:id="986402865">
      <w:bodyDiv w:val="1"/>
      <w:marLeft w:val="0"/>
      <w:marRight w:val="0"/>
      <w:marTop w:val="0"/>
      <w:marBottom w:val="0"/>
      <w:divBdr>
        <w:top w:val="none" w:sz="0" w:space="0" w:color="auto"/>
        <w:left w:val="none" w:sz="0" w:space="0" w:color="auto"/>
        <w:bottom w:val="none" w:sz="0" w:space="0" w:color="auto"/>
        <w:right w:val="none" w:sz="0" w:space="0" w:color="auto"/>
      </w:divBdr>
    </w:div>
    <w:div w:id="1163012188">
      <w:bodyDiv w:val="1"/>
      <w:marLeft w:val="0"/>
      <w:marRight w:val="0"/>
      <w:marTop w:val="0"/>
      <w:marBottom w:val="0"/>
      <w:divBdr>
        <w:top w:val="none" w:sz="0" w:space="0" w:color="auto"/>
        <w:left w:val="none" w:sz="0" w:space="0" w:color="auto"/>
        <w:bottom w:val="none" w:sz="0" w:space="0" w:color="auto"/>
        <w:right w:val="none" w:sz="0" w:space="0" w:color="auto"/>
      </w:divBdr>
    </w:div>
    <w:div w:id="1190531442">
      <w:bodyDiv w:val="1"/>
      <w:marLeft w:val="0"/>
      <w:marRight w:val="0"/>
      <w:marTop w:val="0"/>
      <w:marBottom w:val="0"/>
      <w:divBdr>
        <w:top w:val="none" w:sz="0" w:space="0" w:color="auto"/>
        <w:left w:val="none" w:sz="0" w:space="0" w:color="auto"/>
        <w:bottom w:val="none" w:sz="0" w:space="0" w:color="auto"/>
        <w:right w:val="none" w:sz="0" w:space="0" w:color="auto"/>
      </w:divBdr>
    </w:div>
    <w:div w:id="1197238430">
      <w:bodyDiv w:val="1"/>
      <w:marLeft w:val="0"/>
      <w:marRight w:val="0"/>
      <w:marTop w:val="0"/>
      <w:marBottom w:val="0"/>
      <w:divBdr>
        <w:top w:val="none" w:sz="0" w:space="0" w:color="auto"/>
        <w:left w:val="none" w:sz="0" w:space="0" w:color="auto"/>
        <w:bottom w:val="none" w:sz="0" w:space="0" w:color="auto"/>
        <w:right w:val="none" w:sz="0" w:space="0" w:color="auto"/>
      </w:divBdr>
      <w:divsChild>
        <w:div w:id="2002924523">
          <w:marLeft w:val="0"/>
          <w:marRight w:val="0"/>
          <w:marTop w:val="0"/>
          <w:marBottom w:val="0"/>
          <w:divBdr>
            <w:top w:val="none" w:sz="0" w:space="0" w:color="auto"/>
            <w:left w:val="none" w:sz="0" w:space="0" w:color="auto"/>
            <w:bottom w:val="none" w:sz="0" w:space="0" w:color="auto"/>
            <w:right w:val="none" w:sz="0" w:space="0" w:color="auto"/>
          </w:divBdr>
          <w:divsChild>
            <w:div w:id="1594627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9911583">
      <w:bodyDiv w:val="1"/>
      <w:marLeft w:val="0"/>
      <w:marRight w:val="0"/>
      <w:marTop w:val="0"/>
      <w:marBottom w:val="0"/>
      <w:divBdr>
        <w:top w:val="none" w:sz="0" w:space="0" w:color="auto"/>
        <w:left w:val="none" w:sz="0" w:space="0" w:color="auto"/>
        <w:bottom w:val="none" w:sz="0" w:space="0" w:color="auto"/>
        <w:right w:val="none" w:sz="0" w:space="0" w:color="auto"/>
      </w:divBdr>
    </w:div>
    <w:div w:id="1441685473">
      <w:bodyDiv w:val="1"/>
      <w:marLeft w:val="0"/>
      <w:marRight w:val="0"/>
      <w:marTop w:val="0"/>
      <w:marBottom w:val="0"/>
      <w:divBdr>
        <w:top w:val="none" w:sz="0" w:space="0" w:color="auto"/>
        <w:left w:val="none" w:sz="0" w:space="0" w:color="auto"/>
        <w:bottom w:val="none" w:sz="0" w:space="0" w:color="auto"/>
        <w:right w:val="none" w:sz="0" w:space="0" w:color="auto"/>
      </w:divBdr>
    </w:div>
    <w:div w:id="1765881099">
      <w:bodyDiv w:val="1"/>
      <w:marLeft w:val="0"/>
      <w:marRight w:val="0"/>
      <w:marTop w:val="0"/>
      <w:marBottom w:val="0"/>
      <w:divBdr>
        <w:top w:val="none" w:sz="0" w:space="0" w:color="auto"/>
        <w:left w:val="none" w:sz="0" w:space="0" w:color="auto"/>
        <w:bottom w:val="none" w:sz="0" w:space="0" w:color="auto"/>
        <w:right w:val="none" w:sz="0" w:space="0" w:color="auto"/>
      </w:divBdr>
    </w:div>
    <w:div w:id="1936859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FC46E8-A85D-40E6-927E-60F5B17654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1876</TotalTime>
  <Pages>2</Pages>
  <Words>456</Words>
  <Characters>2602</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JRTNTPETKOM</Company>
  <LinksUpToDate>false</LinksUpToDate>
  <CharactersWithSpaces>3052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Lusine</dc:creator>
  <cp:keywords>https://mul2-mta.gov.am/tasks/1314033/oneclick/4ampopatert.docx?token=6c2939f189eeab9ae9b2f97ee9eb4aeb</cp:keywords>
  <cp:lastModifiedBy>User</cp:lastModifiedBy>
  <cp:revision>470</cp:revision>
  <cp:lastPrinted>2023-09-22T06:22:00Z</cp:lastPrinted>
  <dcterms:created xsi:type="dcterms:W3CDTF">2020-03-03T06:08:00Z</dcterms:created>
  <dcterms:modified xsi:type="dcterms:W3CDTF">2023-10-18T06:49:00Z</dcterms:modified>
</cp:coreProperties>
</file>