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C39B1" w14:textId="77777777" w:rsidR="002F1D37" w:rsidRPr="00BE2A6F" w:rsidRDefault="002F1D37" w:rsidP="00BE2A6F">
      <w:pPr>
        <w:tabs>
          <w:tab w:val="left" w:pos="8820"/>
        </w:tabs>
        <w:spacing w:line="360" w:lineRule="auto"/>
        <w:jc w:val="center"/>
        <w:rPr>
          <w:rFonts w:ascii="GHEA Grapalat" w:hAnsi="GHEA Grapalat" w:cs="GHEA Grapalat"/>
          <w:b/>
          <w:lang w:val="hy-AM"/>
        </w:rPr>
      </w:pPr>
      <w:r w:rsidRPr="00BE2A6F">
        <w:rPr>
          <w:rFonts w:ascii="GHEA Grapalat" w:hAnsi="GHEA Grapalat" w:cs="GHEA Grapalat"/>
          <w:b/>
          <w:lang w:val="hy-AM"/>
        </w:rPr>
        <w:t>ՀԻՄՆԱՎՈՐՈՒՄ</w:t>
      </w:r>
    </w:p>
    <w:p w14:paraId="49AE1AFC" w14:textId="5D63AF58" w:rsidR="002F1D37" w:rsidRPr="00BE2A6F" w:rsidRDefault="002F1D37" w:rsidP="00BE2A6F">
      <w:pPr>
        <w:pStyle w:val="ListParagraph"/>
        <w:tabs>
          <w:tab w:val="left" w:pos="630"/>
          <w:tab w:val="left" w:pos="990"/>
          <w:tab w:val="left" w:pos="3420"/>
        </w:tabs>
        <w:spacing w:after="0"/>
        <w:ind w:left="0"/>
        <w:jc w:val="center"/>
        <w:rPr>
          <w:rFonts w:ascii="GHEA Grapalat" w:hAnsi="GHEA Grapalat" w:cs="Sylfaen"/>
          <w:b/>
          <w:bCs/>
          <w:noProof/>
          <w:sz w:val="24"/>
          <w:szCs w:val="24"/>
          <w:lang w:val="hy-AM" w:eastAsia="ru-RU"/>
        </w:rPr>
      </w:pPr>
      <w:r w:rsidRPr="00BE2A6F">
        <w:rPr>
          <w:rFonts w:ascii="GHEA Grapalat" w:hAnsi="GHEA Grapalat" w:cs="Sylfaen"/>
          <w:b/>
          <w:bCs/>
          <w:noProof/>
          <w:sz w:val="24"/>
          <w:szCs w:val="24"/>
          <w:lang w:val="hy-AM" w:eastAsia="ru-RU"/>
        </w:rPr>
        <w:t>«ՀԱՅԱՍՏԱՆԻ ՀԱՆՐԱՊԵՏՈՒԹՅԱՆ 2023 ԹՎԱԿԱՆԻ ՊԵՏԱԿԱՆ ԲՅՈՒՋԵԻ ՄԱՍԻՆ» ՕՐԵՆՔՈՒՄ ՎԵՐԱԲԱՇԽՈՒՄ</w:t>
      </w:r>
      <w:r w:rsidR="00D46199">
        <w:rPr>
          <w:rFonts w:ascii="GHEA Grapalat" w:hAnsi="GHEA Grapalat" w:cs="Sylfaen"/>
          <w:b/>
          <w:bCs/>
          <w:noProof/>
          <w:sz w:val="24"/>
          <w:szCs w:val="24"/>
          <w:lang w:val="hy-AM" w:eastAsia="ru-RU"/>
        </w:rPr>
        <w:t xml:space="preserve"> ԵՎ</w:t>
      </w:r>
      <w:r w:rsidRPr="00BE2A6F">
        <w:rPr>
          <w:rFonts w:ascii="GHEA Grapalat" w:hAnsi="GHEA Grapalat" w:cs="Sylfaen"/>
          <w:b/>
          <w:bCs/>
          <w:noProof/>
          <w:sz w:val="24"/>
          <w:szCs w:val="24"/>
          <w:lang w:val="hy-AM" w:eastAsia="ru-RU"/>
        </w:rPr>
        <w:t xml:space="preserve"> ՓՈՓՈԽՈՒԹՅՈՒՆ, ՀԱՅԱՍՏԱՆԻ ՀԱՆՐԱՊԵՏՈՒԹՅԱՆ ԿԱՌԱՎԱՐՈՒԹՅԱՆ 2022 ԹՎԱԿԱՆԻ ԴԵԿՏԵՄԲԵՐԻ 29-Ի N 2111-Ն ՈՐՈՇՄԱՆ ՄԵՋ ՓՈՓՈԽՈՒԹՅՈՒՆՆԵՐ ԵՎ ԼՐԱՑՈՒՄՆԵՐ ԿԱՏԱՐԵԼՈՒ</w:t>
      </w:r>
      <w:r w:rsidRPr="00BE2A6F">
        <w:rPr>
          <w:rFonts w:ascii="GHEA Grapalat" w:hAnsi="GHEA Grapalat" w:cs="Sylfaen"/>
          <w:b/>
          <w:bCs/>
          <w:noProof/>
          <w:sz w:val="24"/>
          <w:szCs w:val="24"/>
          <w:lang w:val="hy-AM"/>
        </w:rPr>
        <w:t xml:space="preserve"> </w:t>
      </w:r>
      <w:r w:rsidR="00615013" w:rsidRPr="00BE2A6F">
        <w:rPr>
          <w:rFonts w:ascii="GHEA Grapalat" w:hAnsi="GHEA Grapalat" w:cs="Sylfaen"/>
          <w:b/>
          <w:bCs/>
          <w:noProof/>
          <w:sz w:val="24"/>
          <w:szCs w:val="24"/>
          <w:lang w:val="hy-AM" w:eastAsia="ru-RU"/>
        </w:rPr>
        <w:t xml:space="preserve">ԵՎ ՀԱՅԱՍՏԱՆԻ ՀԱՆՐԱՊԵՏՈՒԹՅԱՆ ԱՌՈՂՋԱՊԱՀՈՒԹՅԱՆ ՆԱԽԱՐԱՐՈՒԹՅԱՆԸ ԳՈՒՄԱՐ ՀԱՏԿԱՑՆԵԼՈՒ </w:t>
      </w:r>
      <w:r w:rsidRPr="00BE2A6F">
        <w:rPr>
          <w:rFonts w:ascii="GHEA Grapalat" w:hAnsi="GHEA Grapalat" w:cs="Sylfaen"/>
          <w:b/>
          <w:bCs/>
          <w:noProof/>
          <w:sz w:val="24"/>
          <w:szCs w:val="24"/>
          <w:lang w:val="hy-AM" w:eastAsia="ru-RU"/>
        </w:rPr>
        <w:t>ՄԱՍԻՆ</w:t>
      </w:r>
    </w:p>
    <w:p w14:paraId="106E0F63" w14:textId="77777777" w:rsidR="002F1D37" w:rsidRPr="00BE2A6F" w:rsidRDefault="002F1D37" w:rsidP="00BE2A6F">
      <w:pPr>
        <w:pStyle w:val="ListParagraph"/>
        <w:tabs>
          <w:tab w:val="left" w:pos="630"/>
          <w:tab w:val="left" w:pos="990"/>
          <w:tab w:val="left" w:pos="3420"/>
        </w:tabs>
        <w:spacing w:after="0" w:line="276" w:lineRule="auto"/>
        <w:ind w:left="0"/>
        <w:jc w:val="both"/>
        <w:rPr>
          <w:rFonts w:ascii="GHEA Grapalat" w:hAnsi="GHEA Grapalat" w:cs="Sylfaen"/>
          <w:b/>
          <w:noProof/>
          <w:sz w:val="24"/>
          <w:szCs w:val="24"/>
          <w:lang w:val="hy-AM" w:eastAsia="ru-RU"/>
        </w:rPr>
      </w:pPr>
    </w:p>
    <w:p w14:paraId="3E9B42CE" w14:textId="1761BB75" w:rsidR="00E87EB6" w:rsidRPr="00BE2A6F" w:rsidRDefault="00E87EB6" w:rsidP="00BE2A6F">
      <w:pPr>
        <w:pStyle w:val="ListParagraph"/>
        <w:numPr>
          <w:ilvl w:val="0"/>
          <w:numId w:val="31"/>
        </w:numPr>
        <w:shd w:val="clear" w:color="auto" w:fill="FFFFFF"/>
        <w:spacing w:after="0"/>
        <w:ind w:left="0" w:firstLine="0"/>
        <w:jc w:val="both"/>
        <w:rPr>
          <w:rFonts w:ascii="GHEA Grapalat" w:hAnsi="GHEA Grapalat"/>
          <w:b/>
          <w:sz w:val="24"/>
          <w:szCs w:val="24"/>
          <w:lang w:val="hy-AM"/>
        </w:rPr>
      </w:pPr>
      <w:r w:rsidRPr="00BE2A6F">
        <w:rPr>
          <w:rFonts w:ascii="GHEA Grapalat" w:hAnsi="GHEA Grapalat" w:cs="Sylfaen"/>
          <w:b/>
          <w:sz w:val="24"/>
          <w:szCs w:val="24"/>
          <w:lang w:val="hy-AM"/>
        </w:rPr>
        <w:t>Ի</w:t>
      </w:r>
      <w:r w:rsidRPr="00BE2A6F">
        <w:rPr>
          <w:rFonts w:ascii="GHEA Grapalat" w:hAnsi="GHEA Grapalat"/>
          <w:b/>
          <w:sz w:val="24"/>
          <w:szCs w:val="24"/>
          <w:lang w:val="hy-AM"/>
        </w:rPr>
        <w:t>րավական ակտի ընդունման անհրաժեշտությունը</w:t>
      </w:r>
    </w:p>
    <w:p w14:paraId="0E26DDDE" w14:textId="2EC1A78D" w:rsidR="00BE2A6F" w:rsidRPr="00BE2A6F" w:rsidRDefault="00BE2A6F" w:rsidP="00BE2A6F">
      <w:pPr>
        <w:tabs>
          <w:tab w:val="left" w:pos="851"/>
        </w:tabs>
        <w:spacing w:line="360" w:lineRule="auto"/>
        <w:jc w:val="both"/>
        <w:rPr>
          <w:rFonts w:ascii="GHEA Grapalat" w:eastAsia="GHEA Grapalat" w:hAnsi="GHEA Grapalat" w:cs="GHEA Grapalat"/>
          <w:lang w:val="hy-AM"/>
        </w:rPr>
      </w:pPr>
      <w:r w:rsidRPr="00BE2A6F">
        <w:rPr>
          <w:rFonts w:ascii="GHEA Grapalat" w:eastAsia="GHEA Grapalat" w:hAnsi="GHEA Grapalat" w:cs="GHEA Grapalat"/>
          <w:lang w:val="hy-AM"/>
        </w:rPr>
        <w:tab/>
        <w:t xml:space="preserve">Կառավարության որոշման նախագծի ընդունումը (այսուհետ` Նախագիծ) </w:t>
      </w:r>
      <w:r w:rsidRPr="00BE2A6F">
        <w:rPr>
          <w:rFonts w:ascii="GHEA Grapalat" w:hAnsi="GHEA Grapalat"/>
          <w:bCs/>
          <w:shd w:val="clear" w:color="auto" w:fill="FFFFFF"/>
          <w:lang w:val="hy-AM"/>
        </w:rPr>
        <w:t xml:space="preserve">պայմանավորված է պետության կողմից երաշխավորված անվճար բժշկական օգնության և սպասարկման առավել արդյունավետ կազմակերպման, ուռուցքաբանական ծառայությունների համար հերթագրման մեխանիզմի չկիրառման արդյունքում առաջացած լրացուցիչ պարտավորությունների կատարմամբ, պայմանագրային գումարի չսահմանափակման սկզբունքով սպասարկվող ծրագրերի շրջանակներում դեպքերի թվաքանակի աճով, </w:t>
      </w:r>
      <w:r w:rsidR="00877228" w:rsidRPr="00BE2A6F">
        <w:rPr>
          <w:rFonts w:ascii="GHEA Grapalat" w:hAnsi="GHEA Grapalat"/>
          <w:lang w:val="hy-AM"/>
        </w:rPr>
        <w:t>անպտղության հաղթահարման ծրագրի ընդլայնմամբ</w:t>
      </w:r>
      <w:r w:rsidRPr="00BE2A6F">
        <w:rPr>
          <w:rFonts w:ascii="GHEA Grapalat" w:hAnsi="GHEA Grapalat"/>
          <w:lang w:val="hy-AM"/>
        </w:rPr>
        <w:t xml:space="preserve">, </w:t>
      </w:r>
      <w:r w:rsidRPr="00BE2A6F">
        <w:rPr>
          <w:rFonts w:ascii="GHEA Grapalat" w:eastAsia="GHEA Grapalat" w:hAnsi="GHEA Grapalat" w:cs="GHEA Grapalat"/>
          <w:lang w:val="hy-AM"/>
        </w:rPr>
        <w:t xml:space="preserve">ինչպես նաև անհրաժեշտ դեղերի անձեռնմխելի պաշարների ապահովմամբ: </w:t>
      </w:r>
    </w:p>
    <w:p w14:paraId="2F6D7E61" w14:textId="076243C1" w:rsidR="00E87EB6" w:rsidRPr="00BE2A6F" w:rsidRDefault="00E87EB6" w:rsidP="00BE2A6F">
      <w:pPr>
        <w:pStyle w:val="ListParagraph"/>
        <w:numPr>
          <w:ilvl w:val="0"/>
          <w:numId w:val="31"/>
        </w:numPr>
        <w:spacing w:after="0"/>
        <w:ind w:left="0" w:firstLine="0"/>
        <w:jc w:val="both"/>
        <w:rPr>
          <w:rFonts w:ascii="GHEA Grapalat" w:hAnsi="GHEA Grapalat"/>
          <w:bCs/>
          <w:sz w:val="24"/>
          <w:szCs w:val="24"/>
          <w:shd w:val="clear" w:color="auto" w:fill="FFFFFF"/>
          <w:lang w:val="hy-AM" w:eastAsia="ru-RU"/>
        </w:rPr>
      </w:pPr>
      <w:r w:rsidRPr="00BE2A6F">
        <w:rPr>
          <w:rFonts w:ascii="GHEA Grapalat" w:hAnsi="GHEA Grapalat" w:cs="Sylfaen"/>
          <w:b/>
          <w:sz w:val="24"/>
          <w:szCs w:val="24"/>
          <w:lang w:val="hy-AM"/>
        </w:rPr>
        <w:t>Ընթացիկ</w:t>
      </w:r>
      <w:r w:rsidRPr="00BE2A6F">
        <w:rPr>
          <w:rFonts w:ascii="GHEA Grapalat" w:hAnsi="GHEA Grapalat"/>
          <w:b/>
          <w:sz w:val="24"/>
          <w:szCs w:val="24"/>
          <w:lang w:val="hy-AM"/>
        </w:rPr>
        <w:t xml:space="preserve"> իրա</w:t>
      </w:r>
      <w:r w:rsidRPr="00BE2A6F">
        <w:rPr>
          <w:rFonts w:ascii="GHEA Grapalat" w:hAnsi="GHEA Grapalat" w:cs="Sylfaen"/>
          <w:b/>
          <w:sz w:val="24"/>
          <w:szCs w:val="24"/>
          <w:lang w:val="hy-AM"/>
        </w:rPr>
        <w:t>վիճակը</w:t>
      </w:r>
      <w:r w:rsidRPr="00BE2A6F">
        <w:rPr>
          <w:rFonts w:ascii="GHEA Grapalat" w:hAnsi="GHEA Grapalat"/>
          <w:b/>
          <w:sz w:val="24"/>
          <w:szCs w:val="24"/>
          <w:lang w:val="hy-AM"/>
        </w:rPr>
        <w:t xml:space="preserve"> </w:t>
      </w:r>
      <w:r w:rsidRPr="00BE2A6F">
        <w:rPr>
          <w:rFonts w:ascii="GHEA Grapalat" w:hAnsi="GHEA Grapalat" w:cs="Sylfaen"/>
          <w:b/>
          <w:sz w:val="24"/>
          <w:szCs w:val="24"/>
          <w:lang w:val="hy-AM"/>
        </w:rPr>
        <w:t>և</w:t>
      </w:r>
      <w:r w:rsidRPr="00BE2A6F">
        <w:rPr>
          <w:rFonts w:ascii="GHEA Grapalat" w:hAnsi="GHEA Grapalat"/>
          <w:b/>
          <w:sz w:val="24"/>
          <w:szCs w:val="24"/>
          <w:lang w:val="hy-AM"/>
        </w:rPr>
        <w:t xml:space="preserve"> </w:t>
      </w:r>
      <w:r w:rsidRPr="00BE2A6F">
        <w:rPr>
          <w:rFonts w:ascii="GHEA Grapalat" w:hAnsi="GHEA Grapalat" w:cs="Sylfaen"/>
          <w:b/>
          <w:sz w:val="24"/>
          <w:szCs w:val="24"/>
          <w:lang w:val="hy-AM"/>
        </w:rPr>
        <w:t>խնդիրները</w:t>
      </w:r>
    </w:p>
    <w:p w14:paraId="1487FCD6" w14:textId="35DDD32C" w:rsidR="004166B7" w:rsidRPr="00BE2A6F" w:rsidRDefault="00EB03AD" w:rsidP="00D35238">
      <w:pPr>
        <w:pStyle w:val="norm"/>
        <w:spacing w:line="360" w:lineRule="auto"/>
        <w:ind w:firstLine="708"/>
        <w:rPr>
          <w:rFonts w:ascii="GHEA Grapalat" w:hAnsi="GHEA Grapalat"/>
          <w:bCs/>
          <w:sz w:val="24"/>
          <w:szCs w:val="24"/>
          <w:shd w:val="clear" w:color="auto" w:fill="FFFFFF"/>
          <w:lang w:val="hy-AM"/>
        </w:rPr>
      </w:pPr>
      <w:r w:rsidRPr="00BE2A6F">
        <w:rPr>
          <w:rFonts w:ascii="GHEA Grapalat" w:hAnsi="GHEA Grapalat"/>
          <w:bCs/>
          <w:sz w:val="24"/>
          <w:szCs w:val="24"/>
          <w:shd w:val="clear" w:color="auto" w:fill="FFFFFF"/>
          <w:lang w:val="hy-AM"/>
        </w:rPr>
        <w:t xml:space="preserve">ՀՀ կառավարության </w:t>
      </w:r>
      <w:r w:rsidR="00476B6C" w:rsidRPr="00BE2A6F">
        <w:rPr>
          <w:rFonts w:ascii="GHEA Grapalat" w:hAnsi="GHEA Grapalat"/>
          <w:bCs/>
          <w:sz w:val="24"/>
          <w:szCs w:val="24"/>
          <w:shd w:val="clear" w:color="auto" w:fill="FFFFFF"/>
          <w:lang w:val="hy-AM"/>
        </w:rPr>
        <w:t>2023 թվականի հունվար</w:t>
      </w:r>
      <w:r w:rsidR="00AF04CB" w:rsidRPr="00BE2A6F">
        <w:rPr>
          <w:rFonts w:ascii="GHEA Grapalat" w:hAnsi="GHEA Grapalat"/>
          <w:bCs/>
          <w:sz w:val="24"/>
          <w:szCs w:val="24"/>
          <w:shd w:val="clear" w:color="auto" w:fill="FFFFFF"/>
          <w:lang w:val="hy-AM"/>
        </w:rPr>
        <w:t>ի</w:t>
      </w:r>
      <w:r w:rsidRPr="00BE2A6F">
        <w:rPr>
          <w:rFonts w:ascii="GHEA Grapalat" w:hAnsi="GHEA Grapalat"/>
          <w:bCs/>
          <w:sz w:val="24"/>
          <w:szCs w:val="24"/>
          <w:shd w:val="clear" w:color="auto" w:fill="FFFFFF"/>
          <w:lang w:val="hy-AM"/>
        </w:rPr>
        <w:t xml:space="preserve"> 5-ի թիվ 22-Ն որոշմամբ փոփոխվել և ընդլայնվել է </w:t>
      </w:r>
      <w:r w:rsidR="0033441B" w:rsidRPr="00BE2A6F">
        <w:rPr>
          <w:rFonts w:ascii="GHEA Grapalat" w:hAnsi="GHEA Grapalat"/>
          <w:bCs/>
          <w:sz w:val="24"/>
          <w:szCs w:val="24"/>
          <w:shd w:val="clear" w:color="auto" w:fill="FFFFFF"/>
          <w:lang w:val="hy-AM"/>
        </w:rPr>
        <w:t xml:space="preserve">ՀՀ </w:t>
      </w:r>
      <w:r w:rsidR="00AF04CB" w:rsidRPr="00BE2A6F">
        <w:rPr>
          <w:rFonts w:ascii="GHEA Grapalat" w:hAnsi="GHEA Grapalat"/>
          <w:bCs/>
          <w:sz w:val="24"/>
          <w:szCs w:val="24"/>
          <w:shd w:val="clear" w:color="auto" w:fill="FFFFFF"/>
          <w:lang w:val="hy-AM"/>
        </w:rPr>
        <w:t xml:space="preserve">կառավարության </w:t>
      </w:r>
      <w:r w:rsidR="004B72C6" w:rsidRPr="00BE2A6F">
        <w:rPr>
          <w:rFonts w:ascii="GHEA Grapalat" w:hAnsi="GHEA Grapalat"/>
          <w:bCs/>
          <w:sz w:val="24"/>
          <w:szCs w:val="24"/>
          <w:shd w:val="clear" w:color="auto" w:fill="FFFFFF"/>
          <w:lang w:val="hy-AM"/>
        </w:rPr>
        <w:t>2015 թվականի մայիսի 27-ի թիվ</w:t>
      </w:r>
      <w:r w:rsidR="00570DE7" w:rsidRPr="00BE2A6F">
        <w:rPr>
          <w:rFonts w:ascii="GHEA Grapalat" w:hAnsi="GHEA Grapalat"/>
          <w:bCs/>
          <w:sz w:val="24"/>
          <w:szCs w:val="24"/>
          <w:shd w:val="clear" w:color="auto" w:fill="FFFFFF"/>
          <w:lang w:val="hy-AM"/>
        </w:rPr>
        <w:t xml:space="preserve"> </w:t>
      </w:r>
      <w:r w:rsidR="004B72C6" w:rsidRPr="00BE2A6F">
        <w:rPr>
          <w:rFonts w:ascii="GHEA Grapalat" w:hAnsi="GHEA Grapalat"/>
          <w:bCs/>
          <w:sz w:val="24"/>
          <w:szCs w:val="24"/>
          <w:shd w:val="clear" w:color="auto" w:fill="FFFFFF"/>
          <w:lang w:val="hy-AM"/>
        </w:rPr>
        <w:t xml:space="preserve">568-Ն </w:t>
      </w:r>
      <w:r w:rsidR="00AF04CB" w:rsidRPr="00BE2A6F">
        <w:rPr>
          <w:rFonts w:ascii="GHEA Grapalat" w:hAnsi="GHEA Grapalat"/>
          <w:bCs/>
          <w:sz w:val="24"/>
          <w:szCs w:val="24"/>
          <w:shd w:val="clear" w:color="auto" w:fill="FFFFFF"/>
          <w:lang w:val="hy-AM"/>
        </w:rPr>
        <w:t>որոշմամբ պետական պատվերի շրջանակներում վերարտադրողականության օժանդակ տեխնոլոգիաների կիրառմամբ բժշկական օգնություն և սպասարկում ստացող շահառուների շրջանակը:</w:t>
      </w:r>
    </w:p>
    <w:p w14:paraId="38BB2A34" w14:textId="328B16CE" w:rsidR="004F44FA" w:rsidRPr="00BE2A6F" w:rsidRDefault="00570DE7" w:rsidP="00D35238">
      <w:pPr>
        <w:pStyle w:val="norm"/>
        <w:spacing w:line="360" w:lineRule="auto"/>
        <w:ind w:firstLine="708"/>
        <w:rPr>
          <w:rFonts w:ascii="GHEA Grapalat" w:hAnsi="GHEA Grapalat"/>
          <w:bCs/>
          <w:sz w:val="24"/>
          <w:szCs w:val="24"/>
          <w:shd w:val="clear" w:color="auto" w:fill="FFFFFF"/>
          <w:lang w:val="hy-AM"/>
        </w:rPr>
      </w:pPr>
      <w:r w:rsidRPr="00BE2A6F">
        <w:rPr>
          <w:rFonts w:ascii="GHEA Grapalat" w:hAnsi="GHEA Grapalat"/>
          <w:bCs/>
          <w:sz w:val="24"/>
          <w:szCs w:val="24"/>
          <w:shd w:val="clear" w:color="auto" w:fill="FFFFFF"/>
          <w:lang w:val="hy-AM"/>
        </w:rPr>
        <w:t xml:space="preserve">2023 թվականի </w:t>
      </w:r>
      <w:r w:rsidR="00D56D84" w:rsidRPr="00BE2A6F">
        <w:rPr>
          <w:rFonts w:ascii="GHEA Grapalat" w:hAnsi="GHEA Grapalat"/>
          <w:bCs/>
          <w:sz w:val="24"/>
          <w:szCs w:val="24"/>
          <w:shd w:val="clear" w:color="auto" w:fill="FFFFFF"/>
          <w:lang w:val="hy-AM"/>
        </w:rPr>
        <w:t>օգոստոսի 31</w:t>
      </w:r>
      <w:r w:rsidRPr="00BE2A6F">
        <w:rPr>
          <w:rFonts w:ascii="GHEA Grapalat" w:hAnsi="GHEA Grapalat"/>
          <w:bCs/>
          <w:sz w:val="24"/>
          <w:szCs w:val="24"/>
          <w:shd w:val="clear" w:color="auto" w:fill="FFFFFF"/>
          <w:lang w:val="hy-AM"/>
        </w:rPr>
        <w:t>-ի դրությամբ</w:t>
      </w:r>
      <w:r w:rsidR="004166B7" w:rsidRPr="00BE2A6F">
        <w:rPr>
          <w:rFonts w:ascii="GHEA Grapalat" w:hAnsi="GHEA Grapalat"/>
          <w:bCs/>
          <w:sz w:val="24"/>
          <w:szCs w:val="24"/>
          <w:shd w:val="clear" w:color="auto" w:fill="FFFFFF"/>
          <w:lang w:val="hy-AM"/>
        </w:rPr>
        <w:t xml:space="preserve"> </w:t>
      </w:r>
      <w:r w:rsidR="004006E2" w:rsidRPr="00BE2A6F">
        <w:rPr>
          <w:rFonts w:ascii="GHEA Grapalat" w:hAnsi="GHEA Grapalat"/>
          <w:bCs/>
          <w:sz w:val="24"/>
          <w:szCs w:val="24"/>
          <w:shd w:val="clear" w:color="auto" w:fill="FFFFFF"/>
          <w:lang w:val="hy-AM"/>
        </w:rPr>
        <w:t xml:space="preserve">անպտղությամբ տառապող </w:t>
      </w:r>
      <w:r w:rsidR="00D56D84" w:rsidRPr="00BE2A6F">
        <w:rPr>
          <w:rFonts w:ascii="GHEA Grapalat" w:hAnsi="GHEA Grapalat"/>
          <w:bCs/>
          <w:sz w:val="24"/>
          <w:szCs w:val="24"/>
          <w:shd w:val="clear" w:color="auto" w:fill="FFFFFF"/>
          <w:lang w:val="hy-AM"/>
        </w:rPr>
        <w:t>2179</w:t>
      </w:r>
      <w:r w:rsidR="004006E2" w:rsidRPr="00BE2A6F">
        <w:rPr>
          <w:rFonts w:ascii="GHEA Grapalat" w:hAnsi="GHEA Grapalat"/>
          <w:bCs/>
          <w:sz w:val="24"/>
          <w:szCs w:val="24"/>
          <w:shd w:val="clear" w:color="auto" w:fill="FFFFFF"/>
          <w:lang w:val="hy-AM"/>
        </w:rPr>
        <w:t xml:space="preserve"> </w:t>
      </w:r>
      <w:r w:rsidR="00D56D84" w:rsidRPr="00BE2A6F">
        <w:rPr>
          <w:rFonts w:ascii="GHEA Grapalat" w:hAnsi="GHEA Grapalat"/>
          <w:bCs/>
          <w:sz w:val="24"/>
          <w:szCs w:val="24"/>
          <w:shd w:val="clear" w:color="auto" w:fill="FFFFFF"/>
          <w:lang w:val="hy-AM"/>
        </w:rPr>
        <w:t xml:space="preserve">շահառուներ </w:t>
      </w:r>
      <w:r w:rsidR="004006E2" w:rsidRPr="00BE2A6F">
        <w:rPr>
          <w:rFonts w:ascii="GHEA Grapalat" w:hAnsi="GHEA Grapalat"/>
          <w:bCs/>
          <w:sz w:val="24"/>
          <w:szCs w:val="24"/>
          <w:shd w:val="clear" w:color="auto" w:fill="FFFFFF"/>
          <w:lang w:val="hy-AM"/>
        </w:rPr>
        <w:t xml:space="preserve">դիմել են անպտղության հաղթահարման բժշկական օգնության և սպասարկման ծառայությունից օգտվելու համար, իսկ մինչև 2023 թվականի տարեվերջ կանխատեսվում են ևս </w:t>
      </w:r>
      <w:r w:rsidR="00D56D84" w:rsidRPr="00BE2A6F">
        <w:rPr>
          <w:rFonts w:ascii="GHEA Grapalat" w:hAnsi="GHEA Grapalat"/>
          <w:bCs/>
          <w:sz w:val="24"/>
          <w:szCs w:val="24"/>
          <w:shd w:val="clear" w:color="auto" w:fill="FFFFFF"/>
          <w:lang w:val="hy-AM"/>
        </w:rPr>
        <w:t>500</w:t>
      </w:r>
      <w:r w:rsidR="004006E2" w:rsidRPr="00BE2A6F">
        <w:rPr>
          <w:rFonts w:ascii="GHEA Grapalat" w:hAnsi="GHEA Grapalat"/>
          <w:bCs/>
          <w:sz w:val="24"/>
          <w:szCs w:val="24"/>
          <w:shd w:val="clear" w:color="auto" w:fill="FFFFFF"/>
          <w:lang w:val="hy-AM"/>
        </w:rPr>
        <w:t xml:space="preserve"> </w:t>
      </w:r>
      <w:r w:rsidR="00755EEA" w:rsidRPr="00BE2A6F">
        <w:rPr>
          <w:rFonts w:ascii="GHEA Grapalat" w:hAnsi="GHEA Grapalat"/>
          <w:bCs/>
          <w:sz w:val="24"/>
          <w:szCs w:val="24"/>
          <w:shd w:val="clear" w:color="auto" w:fill="FFFFFF"/>
          <w:lang w:val="hy-AM"/>
        </w:rPr>
        <w:t>շահառուների ներգրավ</w:t>
      </w:r>
      <w:r w:rsidR="004006E2" w:rsidRPr="00BE2A6F">
        <w:rPr>
          <w:rFonts w:ascii="GHEA Grapalat" w:hAnsi="GHEA Grapalat"/>
          <w:bCs/>
          <w:sz w:val="24"/>
          <w:szCs w:val="24"/>
          <w:shd w:val="clear" w:color="auto" w:fill="FFFFFF"/>
          <w:lang w:val="hy-AM"/>
        </w:rPr>
        <w:t>ում:</w:t>
      </w:r>
      <w:r w:rsidR="00D35238" w:rsidRPr="00D35238">
        <w:rPr>
          <w:rFonts w:ascii="GHEA Grapalat" w:hAnsi="GHEA Grapalat"/>
          <w:bCs/>
          <w:sz w:val="24"/>
          <w:szCs w:val="24"/>
          <w:shd w:val="clear" w:color="auto" w:fill="FFFFFF"/>
          <w:lang w:val="hy-AM"/>
        </w:rPr>
        <w:t xml:space="preserve"> </w:t>
      </w:r>
      <w:r w:rsidR="00AF04CB" w:rsidRPr="00BE2A6F">
        <w:rPr>
          <w:rFonts w:ascii="GHEA Grapalat" w:hAnsi="GHEA Grapalat"/>
          <w:bCs/>
          <w:sz w:val="24"/>
          <w:szCs w:val="24"/>
          <w:shd w:val="clear" w:color="auto" w:fill="FFFFFF"/>
          <w:lang w:val="hy-AM"/>
        </w:rPr>
        <w:t>2023 թվականի պետական բյուջե</w:t>
      </w:r>
      <w:r w:rsidR="002916A5" w:rsidRPr="00BE2A6F">
        <w:rPr>
          <w:rFonts w:ascii="GHEA Grapalat" w:hAnsi="GHEA Grapalat"/>
          <w:bCs/>
          <w:sz w:val="24"/>
          <w:szCs w:val="24"/>
          <w:shd w:val="clear" w:color="auto" w:fill="FFFFFF"/>
          <w:lang w:val="hy-AM"/>
        </w:rPr>
        <w:t>ով</w:t>
      </w:r>
      <w:r w:rsidR="004006E2" w:rsidRPr="00BE2A6F">
        <w:rPr>
          <w:rFonts w:ascii="GHEA Grapalat" w:hAnsi="GHEA Grapalat"/>
          <w:bCs/>
          <w:sz w:val="24"/>
          <w:szCs w:val="24"/>
          <w:shd w:val="clear" w:color="auto" w:fill="FFFFFF"/>
          <w:lang w:val="hy-AM"/>
        </w:rPr>
        <w:t xml:space="preserve"> </w:t>
      </w:r>
      <w:r w:rsidR="00AF04CB" w:rsidRPr="00BE2A6F">
        <w:rPr>
          <w:rFonts w:ascii="GHEA Grapalat" w:hAnsi="GHEA Grapalat"/>
          <w:bCs/>
          <w:sz w:val="24"/>
          <w:szCs w:val="24"/>
          <w:shd w:val="clear" w:color="auto" w:fill="FFFFFF"/>
          <w:lang w:val="hy-AM"/>
        </w:rPr>
        <w:t>նշված ծառայությունների համար նախատեսվել է 2022 թվականի տարեսկզբ</w:t>
      </w:r>
      <w:r w:rsidR="002916A5" w:rsidRPr="00BE2A6F">
        <w:rPr>
          <w:rFonts w:ascii="GHEA Grapalat" w:hAnsi="GHEA Grapalat"/>
          <w:bCs/>
          <w:sz w:val="24"/>
          <w:szCs w:val="24"/>
          <w:shd w:val="clear" w:color="auto" w:fill="FFFFFF"/>
          <w:lang w:val="hy-AM"/>
        </w:rPr>
        <w:t>ի</w:t>
      </w:r>
      <w:r w:rsidR="00AF04CB" w:rsidRPr="00BE2A6F">
        <w:rPr>
          <w:rFonts w:ascii="GHEA Grapalat" w:hAnsi="GHEA Grapalat"/>
          <w:bCs/>
          <w:sz w:val="24"/>
          <w:szCs w:val="24"/>
          <w:shd w:val="clear" w:color="auto" w:fill="FFFFFF"/>
          <w:lang w:val="hy-AM"/>
        </w:rPr>
        <w:t>ն հաստատված բյուջեի</w:t>
      </w:r>
      <w:r w:rsidR="0033441B" w:rsidRPr="00BE2A6F">
        <w:rPr>
          <w:rFonts w:ascii="GHEA Grapalat" w:hAnsi="GHEA Grapalat"/>
          <w:bCs/>
          <w:sz w:val="24"/>
          <w:szCs w:val="24"/>
          <w:shd w:val="clear" w:color="auto" w:fill="FFFFFF"/>
          <w:lang w:val="hy-AM"/>
        </w:rPr>
        <w:t xml:space="preserve"> չափով</w:t>
      </w:r>
      <w:r w:rsidRPr="00BE2A6F">
        <w:rPr>
          <w:rFonts w:ascii="GHEA Grapalat" w:hAnsi="GHEA Grapalat"/>
          <w:bCs/>
          <w:sz w:val="24"/>
          <w:szCs w:val="24"/>
          <w:shd w:val="clear" w:color="auto" w:fill="FFFFFF"/>
          <w:lang w:val="hy-AM"/>
        </w:rPr>
        <w:t>՝ 917,9 մլն դրամ</w:t>
      </w:r>
      <w:r w:rsidR="00AF04CB" w:rsidRPr="00BE2A6F">
        <w:rPr>
          <w:rFonts w:ascii="GHEA Grapalat" w:hAnsi="GHEA Grapalat"/>
          <w:bCs/>
          <w:sz w:val="24"/>
          <w:szCs w:val="24"/>
          <w:shd w:val="clear" w:color="auto" w:fill="FFFFFF"/>
          <w:lang w:val="hy-AM"/>
        </w:rPr>
        <w:t>:</w:t>
      </w:r>
      <w:r w:rsidR="008B3CAA" w:rsidRPr="00BE2A6F">
        <w:rPr>
          <w:rFonts w:ascii="GHEA Grapalat" w:hAnsi="GHEA Grapalat"/>
          <w:bCs/>
          <w:sz w:val="24"/>
          <w:szCs w:val="24"/>
          <w:shd w:val="clear" w:color="auto" w:fill="FFFFFF"/>
          <w:lang w:val="hy-AM"/>
        </w:rPr>
        <w:t xml:space="preserve"> Ծրագրի անընդհատության ապահովման համար ՀՀ առողջապահության նախարարության </w:t>
      </w:r>
      <w:r w:rsidR="008B3CAA" w:rsidRPr="00BE2A6F">
        <w:rPr>
          <w:rFonts w:ascii="GHEA Grapalat" w:hAnsi="GHEA Grapalat"/>
          <w:bCs/>
          <w:sz w:val="24"/>
          <w:szCs w:val="24"/>
          <w:shd w:val="clear" w:color="auto" w:fill="FFFFFF"/>
          <w:lang w:val="hy-AM"/>
        </w:rPr>
        <w:lastRenderedPageBreak/>
        <w:t>կողմից առկա ռեսուրսների շրջանակներում կատարվել է նշված ծրագրի</w:t>
      </w:r>
      <w:r w:rsidR="00547D1E" w:rsidRPr="00BE2A6F">
        <w:rPr>
          <w:rFonts w:ascii="GHEA Grapalat" w:hAnsi="GHEA Grapalat"/>
          <w:bCs/>
          <w:sz w:val="24"/>
          <w:szCs w:val="24"/>
          <w:shd w:val="clear" w:color="auto" w:fill="FFFFFF"/>
          <w:lang w:val="hy-AM"/>
        </w:rPr>
        <w:t xml:space="preserve"> </w:t>
      </w:r>
      <w:r w:rsidR="008B3CAA" w:rsidRPr="00BE2A6F">
        <w:rPr>
          <w:rFonts w:ascii="GHEA Grapalat" w:hAnsi="GHEA Grapalat"/>
          <w:bCs/>
          <w:sz w:val="24"/>
          <w:szCs w:val="24"/>
          <w:shd w:val="clear" w:color="auto" w:fill="FFFFFF"/>
          <w:lang w:val="hy-AM"/>
        </w:rPr>
        <w:t>պայմանագրային գումարի</w:t>
      </w:r>
      <w:r w:rsidR="00547D1E" w:rsidRPr="00BE2A6F">
        <w:rPr>
          <w:rFonts w:ascii="GHEA Grapalat" w:hAnsi="GHEA Grapalat"/>
          <w:bCs/>
          <w:sz w:val="24"/>
          <w:szCs w:val="24"/>
          <w:shd w:val="clear" w:color="auto" w:fill="FFFFFF"/>
          <w:lang w:val="hy-AM"/>
        </w:rPr>
        <w:t xml:space="preserve"> ավելացում 52,0 մլն ՀՀ դրամի չափով, ինչպես նաև կատարվել է </w:t>
      </w:r>
      <w:r w:rsidR="008B3CAA" w:rsidRPr="00BE2A6F">
        <w:rPr>
          <w:rFonts w:ascii="GHEA Grapalat" w:hAnsi="GHEA Grapalat"/>
          <w:bCs/>
          <w:sz w:val="24"/>
          <w:szCs w:val="24"/>
          <w:shd w:val="clear" w:color="auto" w:fill="FFFFFF"/>
          <w:lang w:val="hy-AM"/>
        </w:rPr>
        <w:t>ամսական համամասնությունների փոփոխություն:</w:t>
      </w:r>
      <w:r w:rsidR="00D56D84" w:rsidRPr="00BE2A6F">
        <w:rPr>
          <w:rFonts w:ascii="GHEA Grapalat" w:hAnsi="GHEA Grapalat"/>
          <w:bCs/>
          <w:sz w:val="24"/>
          <w:szCs w:val="24"/>
          <w:shd w:val="clear" w:color="auto" w:fill="FFFFFF"/>
          <w:lang w:val="hy-AM"/>
        </w:rPr>
        <w:t xml:space="preserve"> </w:t>
      </w:r>
      <w:r w:rsidR="00784E84" w:rsidRPr="00BE2A6F">
        <w:rPr>
          <w:rFonts w:ascii="GHEA Grapalat" w:hAnsi="GHEA Grapalat"/>
          <w:bCs/>
          <w:sz w:val="24"/>
          <w:szCs w:val="24"/>
          <w:shd w:val="clear" w:color="auto" w:fill="FFFFFF"/>
          <w:lang w:val="hy-AM"/>
        </w:rPr>
        <w:t xml:space="preserve">ՀՀ կառավարության </w:t>
      </w:r>
      <w:r w:rsidR="00D56D84" w:rsidRPr="00BE2A6F">
        <w:rPr>
          <w:rFonts w:ascii="GHEA Grapalat" w:hAnsi="GHEA Grapalat"/>
          <w:bCs/>
          <w:sz w:val="24"/>
          <w:szCs w:val="24"/>
          <w:shd w:val="clear" w:color="auto" w:fill="FFFFFF"/>
          <w:lang w:val="hy-AM"/>
        </w:rPr>
        <w:t>2023 թվականի օգոստոսի 11-ի 1368–Ն որոշմամբ կատարվել է 500.0 մլն ՀՀ դրամի ավելացում։ Ծրագրի հատկացվա</w:t>
      </w:r>
      <w:r w:rsidR="00A12CDA" w:rsidRPr="00BE2A6F">
        <w:rPr>
          <w:rFonts w:ascii="GHEA Grapalat" w:hAnsi="GHEA Grapalat"/>
          <w:bCs/>
          <w:sz w:val="24"/>
          <w:szCs w:val="24"/>
          <w:shd w:val="clear" w:color="auto" w:fill="FFFFFF"/>
          <w:lang w:val="hy-AM"/>
        </w:rPr>
        <w:t>ծ</w:t>
      </w:r>
      <w:r w:rsidR="00D56D84" w:rsidRPr="00BE2A6F">
        <w:rPr>
          <w:rFonts w:ascii="GHEA Grapalat" w:hAnsi="GHEA Grapalat"/>
          <w:bCs/>
          <w:sz w:val="24"/>
          <w:szCs w:val="24"/>
          <w:shd w:val="clear" w:color="auto" w:fill="FFFFFF"/>
          <w:lang w:val="hy-AM"/>
        </w:rPr>
        <w:t xml:space="preserve"> բյուջեն կազմել է 1,469.7 մլն ՀՀ դրամ։ </w:t>
      </w:r>
      <w:r w:rsidR="008B3CAA" w:rsidRPr="00BE2A6F">
        <w:rPr>
          <w:rFonts w:ascii="GHEA Grapalat" w:hAnsi="GHEA Grapalat"/>
          <w:bCs/>
          <w:sz w:val="24"/>
          <w:szCs w:val="24"/>
          <w:shd w:val="clear" w:color="auto" w:fill="FFFFFF"/>
          <w:lang w:val="hy-AM"/>
        </w:rPr>
        <w:t xml:space="preserve">2023 թվականի </w:t>
      </w:r>
      <w:r w:rsidR="00D56D84" w:rsidRPr="00BE2A6F">
        <w:rPr>
          <w:rFonts w:ascii="GHEA Grapalat" w:hAnsi="GHEA Grapalat"/>
          <w:bCs/>
          <w:sz w:val="24"/>
          <w:szCs w:val="24"/>
          <w:shd w:val="clear" w:color="auto" w:fill="FFFFFF"/>
          <w:lang w:val="hy-AM"/>
        </w:rPr>
        <w:t>օգոստոս</w:t>
      </w:r>
      <w:r w:rsidR="008B2A07" w:rsidRPr="00BE2A6F">
        <w:rPr>
          <w:rFonts w:ascii="GHEA Grapalat" w:hAnsi="GHEA Grapalat"/>
          <w:bCs/>
          <w:sz w:val="24"/>
          <w:szCs w:val="24"/>
          <w:shd w:val="clear" w:color="auto" w:fill="FFFFFF"/>
          <w:lang w:val="hy-AM"/>
        </w:rPr>
        <w:t>ի</w:t>
      </w:r>
      <w:r w:rsidR="00D56D84" w:rsidRPr="00BE2A6F">
        <w:rPr>
          <w:rFonts w:ascii="GHEA Grapalat" w:hAnsi="GHEA Grapalat"/>
          <w:bCs/>
          <w:sz w:val="24"/>
          <w:szCs w:val="24"/>
          <w:shd w:val="clear" w:color="auto" w:fill="FFFFFF"/>
          <w:lang w:val="hy-AM"/>
        </w:rPr>
        <w:t xml:space="preserve"> </w:t>
      </w:r>
      <w:r w:rsidR="008B2A07" w:rsidRPr="00BE2A6F">
        <w:rPr>
          <w:rFonts w:ascii="GHEA Grapalat" w:hAnsi="GHEA Grapalat"/>
          <w:bCs/>
          <w:sz w:val="24"/>
          <w:szCs w:val="24"/>
          <w:shd w:val="clear" w:color="auto" w:fill="FFFFFF"/>
          <w:lang w:val="hy-AM"/>
        </w:rPr>
        <w:t>3</w:t>
      </w:r>
      <w:r w:rsidR="00D56D84" w:rsidRPr="00BE2A6F">
        <w:rPr>
          <w:rFonts w:ascii="GHEA Grapalat" w:hAnsi="GHEA Grapalat"/>
          <w:bCs/>
          <w:sz w:val="24"/>
          <w:szCs w:val="24"/>
          <w:shd w:val="clear" w:color="auto" w:fill="FFFFFF"/>
          <w:lang w:val="hy-AM"/>
        </w:rPr>
        <w:t>1</w:t>
      </w:r>
      <w:r w:rsidR="008B2A07" w:rsidRPr="00BE2A6F">
        <w:rPr>
          <w:rFonts w:ascii="GHEA Grapalat" w:hAnsi="GHEA Grapalat"/>
          <w:bCs/>
          <w:sz w:val="24"/>
          <w:szCs w:val="24"/>
          <w:shd w:val="clear" w:color="auto" w:fill="FFFFFF"/>
          <w:lang w:val="hy-AM"/>
        </w:rPr>
        <w:t xml:space="preserve">-ի </w:t>
      </w:r>
      <w:r w:rsidR="008B3CAA" w:rsidRPr="00BE2A6F">
        <w:rPr>
          <w:rFonts w:ascii="GHEA Grapalat" w:hAnsi="GHEA Grapalat"/>
          <w:bCs/>
          <w:sz w:val="24"/>
          <w:szCs w:val="24"/>
          <w:shd w:val="clear" w:color="auto" w:fill="FFFFFF"/>
          <w:lang w:val="hy-AM"/>
        </w:rPr>
        <w:t xml:space="preserve">դրությամբ փաստացի վավեր կատարողականի ծավալը կազմել է </w:t>
      </w:r>
      <w:r w:rsidR="00D56D84" w:rsidRPr="00BE2A6F">
        <w:rPr>
          <w:rFonts w:ascii="GHEA Grapalat" w:hAnsi="GHEA Grapalat"/>
          <w:bCs/>
          <w:sz w:val="24"/>
          <w:szCs w:val="24"/>
          <w:shd w:val="clear" w:color="auto" w:fill="FFFFFF"/>
          <w:lang w:val="hy-AM"/>
        </w:rPr>
        <w:t>1</w:t>
      </w:r>
      <w:r w:rsidR="00D56D84" w:rsidRPr="00BE2A6F">
        <w:rPr>
          <w:rFonts w:ascii="Cambria Math" w:hAnsi="Cambria Math"/>
          <w:bCs/>
          <w:sz w:val="24"/>
          <w:szCs w:val="24"/>
          <w:shd w:val="clear" w:color="auto" w:fill="FFFFFF"/>
          <w:lang w:val="hy-AM"/>
        </w:rPr>
        <w:t>,</w:t>
      </w:r>
      <w:r w:rsidR="00D56D84" w:rsidRPr="00BE2A6F">
        <w:rPr>
          <w:rFonts w:ascii="GHEA Grapalat" w:hAnsi="GHEA Grapalat"/>
          <w:bCs/>
          <w:sz w:val="24"/>
          <w:szCs w:val="24"/>
          <w:shd w:val="clear" w:color="auto" w:fill="FFFFFF"/>
          <w:lang w:val="hy-AM"/>
        </w:rPr>
        <w:t>324.3</w:t>
      </w:r>
      <w:r w:rsidR="00A45DDF" w:rsidRPr="00BE2A6F">
        <w:rPr>
          <w:rFonts w:ascii="GHEA Grapalat" w:hAnsi="GHEA Grapalat"/>
          <w:bCs/>
          <w:sz w:val="24"/>
          <w:szCs w:val="24"/>
          <w:shd w:val="clear" w:color="auto" w:fill="FFFFFF"/>
          <w:lang w:val="hy-AM"/>
        </w:rPr>
        <w:t xml:space="preserve"> </w:t>
      </w:r>
      <w:r w:rsidR="0074367A" w:rsidRPr="00BE2A6F">
        <w:rPr>
          <w:rFonts w:ascii="GHEA Grapalat" w:hAnsi="GHEA Grapalat"/>
          <w:bCs/>
          <w:sz w:val="24"/>
          <w:szCs w:val="24"/>
          <w:shd w:val="clear" w:color="auto" w:fill="FFFFFF"/>
          <w:lang w:val="hy-AM"/>
        </w:rPr>
        <w:t>մլն ՀՀ դրամ</w:t>
      </w:r>
      <w:r w:rsidR="008B3CAA" w:rsidRPr="00BE2A6F">
        <w:rPr>
          <w:rFonts w:ascii="GHEA Grapalat" w:hAnsi="GHEA Grapalat"/>
          <w:bCs/>
          <w:sz w:val="24"/>
          <w:szCs w:val="24"/>
          <w:shd w:val="clear" w:color="auto" w:fill="FFFFFF"/>
          <w:lang w:val="hy-AM"/>
        </w:rPr>
        <w:t>:</w:t>
      </w:r>
    </w:p>
    <w:p w14:paraId="76FD312C" w14:textId="04724F51" w:rsidR="00D56D84" w:rsidRPr="00BE2A6F" w:rsidRDefault="004F44FA" w:rsidP="00D35238">
      <w:pPr>
        <w:pStyle w:val="norm"/>
        <w:spacing w:line="360" w:lineRule="auto"/>
        <w:ind w:firstLine="708"/>
        <w:rPr>
          <w:rFonts w:ascii="GHEA Grapalat" w:hAnsi="GHEA Grapalat"/>
          <w:bCs/>
          <w:sz w:val="24"/>
          <w:szCs w:val="24"/>
          <w:shd w:val="clear" w:color="auto" w:fill="FFFFFF"/>
          <w:lang w:val="hy-AM"/>
        </w:rPr>
      </w:pPr>
      <w:r w:rsidRPr="00BE2A6F">
        <w:rPr>
          <w:rFonts w:ascii="GHEA Grapalat" w:hAnsi="GHEA Grapalat"/>
          <w:bCs/>
          <w:sz w:val="24"/>
          <w:szCs w:val="24"/>
          <w:shd w:val="clear" w:color="auto" w:fill="FFFFFF"/>
          <w:lang w:val="hy-AM"/>
        </w:rPr>
        <w:t>Փ</w:t>
      </w:r>
      <w:r w:rsidR="008B3CAA" w:rsidRPr="00BE2A6F">
        <w:rPr>
          <w:rFonts w:ascii="GHEA Grapalat" w:hAnsi="GHEA Grapalat"/>
          <w:bCs/>
          <w:sz w:val="24"/>
          <w:szCs w:val="24"/>
          <w:shd w:val="clear" w:color="auto" w:fill="FFFFFF"/>
          <w:lang w:val="hy-AM"/>
        </w:rPr>
        <w:t xml:space="preserve">աստացի ծառայություններ են մատուցվել թվով </w:t>
      </w:r>
      <w:r w:rsidR="00D56D84" w:rsidRPr="00BE2A6F">
        <w:rPr>
          <w:rFonts w:ascii="GHEA Grapalat" w:hAnsi="GHEA Grapalat"/>
          <w:bCs/>
          <w:sz w:val="24"/>
          <w:szCs w:val="24"/>
          <w:shd w:val="clear" w:color="auto" w:fill="FFFFFF"/>
          <w:lang w:val="hy-AM"/>
        </w:rPr>
        <w:t xml:space="preserve">2179 </w:t>
      </w:r>
      <w:r w:rsidR="00721E2F" w:rsidRPr="00BE2A6F">
        <w:rPr>
          <w:rFonts w:ascii="GHEA Grapalat" w:hAnsi="GHEA Grapalat"/>
          <w:bCs/>
          <w:sz w:val="24"/>
          <w:szCs w:val="24"/>
          <w:shd w:val="clear" w:color="auto" w:fill="FFFFFF"/>
          <w:lang w:val="hy-AM"/>
        </w:rPr>
        <w:t>շահառուի</w:t>
      </w:r>
      <w:r w:rsidR="002718BA" w:rsidRPr="00BE2A6F">
        <w:rPr>
          <w:rFonts w:ascii="GHEA Grapalat" w:hAnsi="GHEA Grapalat"/>
          <w:bCs/>
          <w:sz w:val="24"/>
          <w:szCs w:val="24"/>
          <w:shd w:val="clear" w:color="auto" w:fill="FFFFFF"/>
          <w:lang w:val="hy-AM"/>
        </w:rPr>
        <w:t>, որից</w:t>
      </w:r>
      <w:r w:rsidR="008B3CAA" w:rsidRPr="00BE2A6F">
        <w:rPr>
          <w:rFonts w:ascii="GHEA Grapalat" w:hAnsi="GHEA Grapalat"/>
          <w:bCs/>
          <w:sz w:val="24"/>
          <w:szCs w:val="24"/>
          <w:shd w:val="clear" w:color="auto" w:fill="FFFFFF"/>
          <w:lang w:val="hy-AM"/>
        </w:rPr>
        <w:t xml:space="preserve"> </w:t>
      </w:r>
      <w:r w:rsidR="002718BA" w:rsidRPr="00BE2A6F">
        <w:rPr>
          <w:rFonts w:ascii="GHEA Grapalat" w:hAnsi="GHEA Grapalat"/>
          <w:bCs/>
          <w:sz w:val="24"/>
          <w:szCs w:val="24"/>
          <w:shd w:val="clear" w:color="auto" w:fill="FFFFFF"/>
          <w:lang w:val="hy-AM"/>
        </w:rPr>
        <w:t xml:space="preserve">արտամարմնային բեղմնավորման դեպքերի թվաքանակը կազմել է </w:t>
      </w:r>
      <w:r w:rsidR="00D56D84" w:rsidRPr="00BE2A6F">
        <w:rPr>
          <w:rFonts w:ascii="GHEA Grapalat" w:hAnsi="GHEA Grapalat"/>
          <w:bCs/>
          <w:sz w:val="24"/>
          <w:szCs w:val="24"/>
          <w:shd w:val="clear" w:color="auto" w:fill="FFFFFF"/>
          <w:lang w:val="hy-AM"/>
        </w:rPr>
        <w:t>802</w:t>
      </w:r>
      <w:r w:rsidR="002718BA" w:rsidRPr="00BE2A6F">
        <w:rPr>
          <w:rFonts w:ascii="GHEA Grapalat" w:hAnsi="GHEA Grapalat"/>
          <w:bCs/>
          <w:sz w:val="24"/>
          <w:szCs w:val="24"/>
          <w:shd w:val="clear" w:color="auto" w:fill="FFFFFF"/>
          <w:lang w:val="hy-AM"/>
        </w:rPr>
        <w:t>:</w:t>
      </w:r>
      <w:r w:rsidR="00995C20" w:rsidRPr="00BE2A6F">
        <w:rPr>
          <w:rFonts w:ascii="GHEA Grapalat" w:hAnsi="GHEA Grapalat"/>
          <w:bCs/>
          <w:sz w:val="24"/>
          <w:szCs w:val="24"/>
          <w:shd w:val="clear" w:color="auto" w:fill="FFFFFF"/>
          <w:lang w:val="hy-AM"/>
        </w:rPr>
        <w:t xml:space="preserve"> </w:t>
      </w:r>
      <w:r w:rsidR="00E42B25" w:rsidRPr="00BE2A6F">
        <w:rPr>
          <w:rFonts w:ascii="GHEA Grapalat" w:hAnsi="GHEA Grapalat"/>
          <w:bCs/>
          <w:sz w:val="24"/>
          <w:szCs w:val="24"/>
          <w:shd w:val="clear" w:color="auto" w:fill="FFFFFF"/>
          <w:lang w:val="hy-AM"/>
        </w:rPr>
        <w:t xml:space="preserve">Թվով </w:t>
      </w:r>
      <w:r w:rsidR="00D56D84" w:rsidRPr="00BE2A6F">
        <w:rPr>
          <w:rFonts w:ascii="GHEA Grapalat" w:hAnsi="GHEA Grapalat"/>
          <w:bCs/>
          <w:sz w:val="24"/>
          <w:szCs w:val="24"/>
          <w:shd w:val="clear" w:color="auto" w:fill="FFFFFF"/>
          <w:lang w:val="hy-AM"/>
        </w:rPr>
        <w:t>370</w:t>
      </w:r>
      <w:r w:rsidR="00E42B25" w:rsidRPr="00BE2A6F">
        <w:rPr>
          <w:rFonts w:ascii="GHEA Grapalat" w:hAnsi="GHEA Grapalat"/>
          <w:bCs/>
          <w:sz w:val="24"/>
          <w:szCs w:val="24"/>
          <w:shd w:val="clear" w:color="auto" w:fill="FFFFFF"/>
          <w:lang w:val="hy-AM"/>
        </w:rPr>
        <w:t xml:space="preserve"> շահառուի մատուցվել են</w:t>
      </w:r>
      <w:r w:rsidR="006F46D6" w:rsidRPr="00BE2A6F">
        <w:rPr>
          <w:rFonts w:ascii="GHEA Grapalat" w:hAnsi="GHEA Grapalat"/>
          <w:bCs/>
          <w:sz w:val="24"/>
          <w:szCs w:val="24"/>
          <w:shd w:val="clear" w:color="auto" w:fill="FFFFFF"/>
          <w:lang w:val="hy-AM"/>
        </w:rPr>
        <w:t xml:space="preserve"> սերմնավորման, իսկ թվով 10</w:t>
      </w:r>
      <w:r w:rsidR="00D56D84" w:rsidRPr="00BE2A6F">
        <w:rPr>
          <w:rFonts w:ascii="GHEA Grapalat" w:hAnsi="GHEA Grapalat"/>
          <w:bCs/>
          <w:sz w:val="24"/>
          <w:szCs w:val="24"/>
          <w:shd w:val="clear" w:color="auto" w:fill="FFFFFF"/>
          <w:lang w:val="hy-AM"/>
        </w:rPr>
        <w:t>34</w:t>
      </w:r>
      <w:r w:rsidR="006F46D6" w:rsidRPr="00BE2A6F">
        <w:rPr>
          <w:rFonts w:ascii="GHEA Grapalat" w:hAnsi="GHEA Grapalat"/>
          <w:bCs/>
          <w:sz w:val="24"/>
          <w:szCs w:val="24"/>
          <w:shd w:val="clear" w:color="auto" w:fill="FFFFFF"/>
          <w:lang w:val="hy-AM"/>
        </w:rPr>
        <w:t xml:space="preserve"> շահառուի՝ միայն </w:t>
      </w:r>
      <w:r w:rsidR="00E42B25" w:rsidRPr="00BE2A6F">
        <w:rPr>
          <w:rFonts w:ascii="GHEA Grapalat" w:hAnsi="GHEA Grapalat"/>
          <w:bCs/>
          <w:sz w:val="24"/>
          <w:szCs w:val="24"/>
          <w:shd w:val="clear" w:color="auto" w:fill="FFFFFF"/>
          <w:lang w:val="hy-AM"/>
        </w:rPr>
        <w:t>պատճառագիտական հետազոտության ծառայություններ:</w:t>
      </w:r>
      <w:r w:rsidR="002E4F34" w:rsidRPr="00BE2A6F">
        <w:rPr>
          <w:rFonts w:ascii="GHEA Grapalat" w:hAnsi="GHEA Grapalat"/>
          <w:bCs/>
          <w:sz w:val="24"/>
          <w:szCs w:val="24"/>
          <w:shd w:val="clear" w:color="auto" w:fill="FFFFFF"/>
          <w:lang w:val="hy-AM"/>
        </w:rPr>
        <w:t xml:space="preserve"> </w:t>
      </w:r>
      <w:r w:rsidR="00D56D84" w:rsidRPr="00BE2A6F">
        <w:rPr>
          <w:rFonts w:ascii="GHEA Grapalat" w:hAnsi="GHEA Grapalat"/>
          <w:bCs/>
          <w:sz w:val="24"/>
          <w:szCs w:val="24"/>
          <w:shd w:val="clear" w:color="auto" w:fill="FFFFFF"/>
          <w:lang w:val="hy-AM"/>
        </w:rPr>
        <w:t xml:space="preserve">Ըստ </w:t>
      </w:r>
      <w:r w:rsidR="009E3A8D" w:rsidRPr="00BE2A6F">
        <w:rPr>
          <w:rFonts w:ascii="GHEA Grapalat" w:hAnsi="GHEA Grapalat"/>
          <w:bCs/>
          <w:sz w:val="24"/>
          <w:szCs w:val="24"/>
          <w:shd w:val="clear" w:color="auto" w:fill="FFFFFF"/>
          <w:lang w:val="hy-AM"/>
        </w:rPr>
        <w:t>2023 թվականի փաստացի ցուցանիշների՝</w:t>
      </w:r>
      <w:r w:rsidR="00D56D84" w:rsidRPr="00BE2A6F">
        <w:rPr>
          <w:rFonts w:ascii="GHEA Grapalat" w:hAnsi="GHEA Grapalat"/>
          <w:bCs/>
          <w:sz w:val="24"/>
          <w:szCs w:val="24"/>
          <w:shd w:val="clear" w:color="auto" w:fill="FFFFFF"/>
          <w:lang w:val="hy-AM"/>
        </w:rPr>
        <w:t xml:space="preserve"> նշված 1034 շահառուների</w:t>
      </w:r>
      <w:r w:rsidR="009E3A8D" w:rsidRPr="00BE2A6F">
        <w:rPr>
          <w:rFonts w:ascii="GHEA Grapalat" w:hAnsi="GHEA Grapalat"/>
          <w:bCs/>
          <w:sz w:val="24"/>
          <w:szCs w:val="24"/>
          <w:shd w:val="clear" w:color="auto" w:fill="FFFFFF"/>
          <w:lang w:val="hy-AM"/>
        </w:rPr>
        <w:t>ց 708-ին կմատուցվի արտամարմնային բեղմնավորման, իսկ թվով 326 շահառուի՝ սերմնավորման ծառայություն։</w:t>
      </w:r>
    </w:p>
    <w:p w14:paraId="2D1D9431" w14:textId="07639757" w:rsidR="009E3A8D" w:rsidRPr="00BE2A6F" w:rsidRDefault="00E42B25" w:rsidP="00D35238">
      <w:pPr>
        <w:pStyle w:val="norm"/>
        <w:spacing w:line="360" w:lineRule="auto"/>
        <w:ind w:firstLine="708"/>
        <w:rPr>
          <w:rFonts w:ascii="GHEA Grapalat" w:hAnsi="GHEA Grapalat"/>
          <w:bCs/>
          <w:sz w:val="24"/>
          <w:szCs w:val="24"/>
          <w:shd w:val="clear" w:color="auto" w:fill="FFFFFF"/>
          <w:lang w:val="hy-AM"/>
        </w:rPr>
      </w:pPr>
      <w:r w:rsidRPr="00BE2A6F">
        <w:rPr>
          <w:rFonts w:ascii="GHEA Grapalat" w:hAnsi="GHEA Grapalat"/>
          <w:bCs/>
          <w:sz w:val="24"/>
          <w:szCs w:val="24"/>
          <w:shd w:val="clear" w:color="auto" w:fill="FFFFFF"/>
          <w:lang w:val="hy-AM"/>
        </w:rPr>
        <w:t xml:space="preserve">Մինչև 2023 թվականի ավարտը կանխատեսվում է արտամարմնային բեղմնավորման ծառայությունների տրամադրում ևս </w:t>
      </w:r>
      <w:r w:rsidR="009E3A8D" w:rsidRPr="00BE2A6F">
        <w:rPr>
          <w:rFonts w:ascii="GHEA Grapalat" w:hAnsi="GHEA Grapalat"/>
          <w:bCs/>
          <w:sz w:val="24"/>
          <w:szCs w:val="24"/>
          <w:shd w:val="clear" w:color="auto" w:fill="FFFFFF"/>
          <w:lang w:val="hy-AM"/>
        </w:rPr>
        <w:t>200</w:t>
      </w:r>
      <w:r w:rsidRPr="00BE2A6F">
        <w:rPr>
          <w:rFonts w:ascii="GHEA Grapalat" w:hAnsi="GHEA Grapalat"/>
          <w:bCs/>
          <w:sz w:val="24"/>
          <w:szCs w:val="24"/>
          <w:shd w:val="clear" w:color="auto" w:fill="FFFFFF"/>
          <w:lang w:val="hy-AM"/>
        </w:rPr>
        <w:t xml:space="preserve"> նոր շահառուների</w:t>
      </w:r>
      <w:r w:rsidR="009E3A8D" w:rsidRPr="00BE2A6F">
        <w:rPr>
          <w:rFonts w:ascii="GHEA Grapalat" w:hAnsi="GHEA Grapalat"/>
          <w:bCs/>
          <w:sz w:val="24"/>
          <w:szCs w:val="24"/>
          <w:shd w:val="clear" w:color="auto" w:fill="FFFFFF"/>
          <w:lang w:val="hy-AM"/>
        </w:rPr>
        <w:t xml:space="preserve"> (ներգրավվող շահառուների թվաքանակը կազմում է 500, իսկ հաշվետու տարում ավարտված ծառայություն կստանան թվով 200 շահառուներ)</w:t>
      </w:r>
      <w:r w:rsidRPr="00BE2A6F">
        <w:rPr>
          <w:rFonts w:ascii="GHEA Grapalat" w:hAnsi="GHEA Grapalat"/>
          <w:bCs/>
          <w:sz w:val="24"/>
          <w:szCs w:val="24"/>
          <w:shd w:val="clear" w:color="auto" w:fill="FFFFFF"/>
          <w:lang w:val="hy-AM"/>
        </w:rPr>
        <w:t>:</w:t>
      </w:r>
      <w:r w:rsidR="009E3A8D" w:rsidRPr="00BE2A6F">
        <w:rPr>
          <w:rFonts w:ascii="GHEA Grapalat" w:hAnsi="GHEA Grapalat"/>
          <w:bCs/>
          <w:sz w:val="24"/>
          <w:szCs w:val="24"/>
          <w:shd w:val="clear" w:color="auto" w:fill="FFFFFF"/>
          <w:lang w:val="hy-AM"/>
        </w:rPr>
        <w:t xml:space="preserve"> </w:t>
      </w:r>
      <w:r w:rsidR="008962DE" w:rsidRPr="00BE2A6F">
        <w:rPr>
          <w:rFonts w:ascii="GHEA Grapalat" w:hAnsi="GHEA Grapalat"/>
          <w:bCs/>
          <w:sz w:val="24"/>
          <w:szCs w:val="24"/>
          <w:shd w:val="clear" w:color="auto" w:fill="FFFFFF"/>
          <w:lang w:val="hy-AM"/>
        </w:rPr>
        <w:t>Եվս 102 շահառու արդեն իսկ ստացել են արտամարմնային բեղմնավորման հրամաններ, սակայն դեռևս չեն ստացել ծառայություն։</w:t>
      </w:r>
    </w:p>
    <w:p w14:paraId="6EBCB9E6" w14:textId="65E7F99D" w:rsidR="00A77576" w:rsidRPr="00BE2A6F" w:rsidRDefault="00A77576" w:rsidP="00D35238">
      <w:pPr>
        <w:pStyle w:val="norm"/>
        <w:spacing w:line="360" w:lineRule="auto"/>
        <w:ind w:firstLine="708"/>
        <w:rPr>
          <w:rFonts w:ascii="GHEA Grapalat" w:hAnsi="GHEA Grapalat"/>
          <w:bCs/>
          <w:sz w:val="24"/>
          <w:szCs w:val="24"/>
          <w:shd w:val="clear" w:color="auto" w:fill="FFFFFF"/>
          <w:lang w:val="hy-AM"/>
        </w:rPr>
      </w:pPr>
      <w:r w:rsidRPr="00BE2A6F">
        <w:rPr>
          <w:rFonts w:ascii="GHEA Grapalat" w:hAnsi="GHEA Grapalat"/>
          <w:bCs/>
          <w:sz w:val="24"/>
          <w:szCs w:val="24"/>
          <w:shd w:val="clear" w:color="auto" w:fill="FFFFFF"/>
          <w:lang w:val="hy-AM"/>
        </w:rPr>
        <w:t>Արտամարմնայ</w:t>
      </w:r>
      <w:r w:rsidR="0005646C" w:rsidRPr="00BE2A6F">
        <w:rPr>
          <w:rFonts w:ascii="GHEA Grapalat" w:hAnsi="GHEA Grapalat"/>
          <w:bCs/>
          <w:sz w:val="24"/>
          <w:szCs w:val="24"/>
          <w:shd w:val="clear" w:color="auto" w:fill="FFFFFF"/>
          <w:lang w:val="hy-AM"/>
        </w:rPr>
        <w:t>ի</w:t>
      </w:r>
      <w:r w:rsidRPr="00BE2A6F">
        <w:rPr>
          <w:rFonts w:ascii="GHEA Grapalat" w:hAnsi="GHEA Grapalat"/>
          <w:bCs/>
          <w:sz w:val="24"/>
          <w:szCs w:val="24"/>
          <w:shd w:val="clear" w:color="auto" w:fill="FFFFFF"/>
          <w:lang w:val="hy-AM"/>
        </w:rPr>
        <w:t xml:space="preserve">ն բեղմնավորման համար անհրաժեշտ լրացուցիչ գումարը կկազմի </w:t>
      </w:r>
      <w:r w:rsidR="009E3A8D" w:rsidRPr="00BE2A6F">
        <w:rPr>
          <w:rFonts w:ascii="GHEA Grapalat" w:hAnsi="GHEA Grapalat"/>
          <w:bCs/>
          <w:sz w:val="24"/>
          <w:szCs w:val="24"/>
          <w:shd w:val="clear" w:color="auto" w:fill="FFFFFF"/>
          <w:lang w:val="hy-AM"/>
        </w:rPr>
        <w:t>1</w:t>
      </w:r>
      <w:r w:rsidR="009E3A8D" w:rsidRPr="00BE2A6F">
        <w:rPr>
          <w:rFonts w:ascii="Cambria Math" w:hAnsi="Cambria Math"/>
          <w:bCs/>
          <w:sz w:val="24"/>
          <w:szCs w:val="24"/>
          <w:shd w:val="clear" w:color="auto" w:fill="FFFFFF"/>
          <w:lang w:val="hy-AM"/>
        </w:rPr>
        <w:t>,</w:t>
      </w:r>
      <w:r w:rsidR="008962DE" w:rsidRPr="00BE2A6F">
        <w:rPr>
          <w:rFonts w:ascii="GHEA Grapalat" w:hAnsi="GHEA Grapalat"/>
          <w:bCs/>
          <w:sz w:val="24"/>
          <w:szCs w:val="24"/>
          <w:shd w:val="clear" w:color="auto" w:fill="FFFFFF"/>
          <w:lang w:val="hy-AM"/>
        </w:rPr>
        <w:t>313</w:t>
      </w:r>
      <w:r w:rsidR="009E3A8D" w:rsidRPr="00BE2A6F">
        <w:rPr>
          <w:rFonts w:ascii="Cambria Math" w:hAnsi="Cambria Math" w:cs="Cambria Math"/>
          <w:bCs/>
          <w:sz w:val="24"/>
          <w:szCs w:val="24"/>
          <w:shd w:val="clear" w:color="auto" w:fill="FFFFFF"/>
          <w:lang w:val="hy-AM"/>
        </w:rPr>
        <w:t>․</w:t>
      </w:r>
      <w:r w:rsidR="008962DE" w:rsidRPr="00BE2A6F">
        <w:rPr>
          <w:rFonts w:ascii="GHEA Grapalat" w:hAnsi="GHEA Grapalat"/>
          <w:bCs/>
          <w:sz w:val="24"/>
          <w:szCs w:val="24"/>
          <w:shd w:val="clear" w:color="auto" w:fill="FFFFFF"/>
          <w:lang w:val="hy-AM"/>
        </w:rPr>
        <w:t>0</w:t>
      </w:r>
      <w:r w:rsidR="009E3A8D" w:rsidRPr="00BE2A6F">
        <w:rPr>
          <w:rFonts w:ascii="GHEA Grapalat" w:hAnsi="GHEA Grapalat"/>
          <w:bCs/>
          <w:sz w:val="24"/>
          <w:szCs w:val="24"/>
          <w:shd w:val="clear" w:color="auto" w:fill="FFFFFF"/>
          <w:lang w:val="hy-AM"/>
        </w:rPr>
        <w:t xml:space="preserve"> </w:t>
      </w:r>
      <w:r w:rsidRPr="00BE2A6F">
        <w:rPr>
          <w:rFonts w:ascii="GHEA Grapalat" w:hAnsi="GHEA Grapalat"/>
          <w:bCs/>
          <w:sz w:val="24"/>
          <w:szCs w:val="24"/>
          <w:shd w:val="clear" w:color="auto" w:fill="FFFFFF"/>
          <w:lang w:val="hy-AM"/>
        </w:rPr>
        <w:t>մլն ՀՀ դրամ ((</w:t>
      </w:r>
      <w:r w:rsidR="009E3A8D" w:rsidRPr="00BE2A6F">
        <w:rPr>
          <w:rFonts w:ascii="GHEA Grapalat" w:hAnsi="GHEA Grapalat"/>
          <w:bCs/>
          <w:sz w:val="24"/>
          <w:szCs w:val="24"/>
          <w:shd w:val="clear" w:color="auto" w:fill="FFFFFF"/>
          <w:lang w:val="hy-AM"/>
        </w:rPr>
        <w:t>708</w:t>
      </w:r>
      <w:r w:rsidRPr="00BE2A6F">
        <w:rPr>
          <w:rFonts w:ascii="GHEA Grapalat" w:hAnsi="GHEA Grapalat"/>
          <w:bCs/>
          <w:sz w:val="24"/>
          <w:szCs w:val="24"/>
          <w:shd w:val="clear" w:color="auto" w:fill="FFFFFF"/>
          <w:lang w:val="hy-AM"/>
        </w:rPr>
        <w:t>+</w:t>
      </w:r>
      <w:r w:rsidR="009E3A8D" w:rsidRPr="00BE2A6F">
        <w:rPr>
          <w:rFonts w:ascii="GHEA Grapalat" w:hAnsi="GHEA Grapalat"/>
          <w:bCs/>
          <w:sz w:val="24"/>
          <w:szCs w:val="24"/>
          <w:shd w:val="clear" w:color="auto" w:fill="FFFFFF"/>
          <w:lang w:val="hy-AM"/>
        </w:rPr>
        <w:t>200</w:t>
      </w:r>
      <w:r w:rsidR="008962DE" w:rsidRPr="00BE2A6F">
        <w:rPr>
          <w:rFonts w:ascii="GHEA Grapalat" w:hAnsi="GHEA Grapalat"/>
          <w:bCs/>
          <w:sz w:val="24"/>
          <w:szCs w:val="24"/>
          <w:shd w:val="clear" w:color="auto" w:fill="FFFFFF"/>
          <w:lang w:val="hy-AM"/>
        </w:rPr>
        <w:t>+102</w:t>
      </w:r>
      <w:r w:rsidRPr="00BE2A6F">
        <w:rPr>
          <w:rFonts w:ascii="GHEA Grapalat" w:hAnsi="GHEA Grapalat"/>
          <w:bCs/>
          <w:sz w:val="24"/>
          <w:szCs w:val="24"/>
          <w:shd w:val="clear" w:color="auto" w:fill="FFFFFF"/>
          <w:lang w:val="hy-AM"/>
        </w:rPr>
        <w:t>)*1,</w:t>
      </w:r>
      <w:r w:rsidR="009E3A8D" w:rsidRPr="00BE2A6F">
        <w:rPr>
          <w:rFonts w:ascii="GHEA Grapalat" w:hAnsi="GHEA Grapalat"/>
          <w:bCs/>
          <w:sz w:val="24"/>
          <w:szCs w:val="24"/>
          <w:shd w:val="clear" w:color="auto" w:fill="FFFFFF"/>
          <w:lang w:val="hy-AM"/>
        </w:rPr>
        <w:t>3</w:t>
      </w:r>
      <w:r w:rsidRPr="00BE2A6F">
        <w:rPr>
          <w:rFonts w:ascii="GHEA Grapalat" w:hAnsi="GHEA Grapalat"/>
          <w:bCs/>
          <w:sz w:val="24"/>
          <w:szCs w:val="24"/>
          <w:shd w:val="clear" w:color="auto" w:fill="FFFFFF"/>
          <w:lang w:val="hy-AM"/>
        </w:rPr>
        <w:t>):</w:t>
      </w:r>
    </w:p>
    <w:p w14:paraId="5D846896" w14:textId="2D355C28" w:rsidR="006F46D6" w:rsidRPr="00BE2A6F" w:rsidRDefault="006F46D6" w:rsidP="00D35238">
      <w:pPr>
        <w:pStyle w:val="norm"/>
        <w:spacing w:line="360" w:lineRule="auto"/>
        <w:ind w:firstLine="708"/>
        <w:rPr>
          <w:rFonts w:ascii="GHEA Grapalat" w:hAnsi="GHEA Grapalat"/>
          <w:bCs/>
          <w:sz w:val="24"/>
          <w:szCs w:val="24"/>
          <w:shd w:val="clear" w:color="auto" w:fill="FFFFFF"/>
          <w:lang w:val="hy-AM"/>
        </w:rPr>
      </w:pPr>
      <w:r w:rsidRPr="00BE2A6F">
        <w:rPr>
          <w:rFonts w:ascii="GHEA Grapalat" w:hAnsi="GHEA Grapalat"/>
          <w:bCs/>
          <w:sz w:val="24"/>
          <w:szCs w:val="24"/>
          <w:shd w:val="clear" w:color="auto" w:fill="FFFFFF"/>
          <w:lang w:val="hy-AM"/>
        </w:rPr>
        <w:t xml:space="preserve">Մինչև 2023 թվականի ավարտը կանխատեսվում է սերմնավորման ծառայությունների տրամադրում ևս </w:t>
      </w:r>
      <w:r w:rsidR="00FA0EF2" w:rsidRPr="00BE2A6F">
        <w:rPr>
          <w:rFonts w:ascii="GHEA Grapalat" w:hAnsi="GHEA Grapalat"/>
          <w:bCs/>
          <w:sz w:val="24"/>
          <w:szCs w:val="24"/>
          <w:shd w:val="clear" w:color="auto" w:fill="FFFFFF"/>
          <w:lang w:val="hy-AM"/>
        </w:rPr>
        <w:t>3</w:t>
      </w:r>
      <w:r w:rsidR="009E3A8D" w:rsidRPr="00BE2A6F">
        <w:rPr>
          <w:rFonts w:ascii="GHEA Grapalat" w:hAnsi="GHEA Grapalat"/>
          <w:bCs/>
          <w:sz w:val="24"/>
          <w:szCs w:val="24"/>
          <w:shd w:val="clear" w:color="auto" w:fill="FFFFFF"/>
          <w:lang w:val="hy-AM"/>
        </w:rPr>
        <w:t>2</w:t>
      </w:r>
      <w:r w:rsidR="003F0765" w:rsidRPr="00BE2A6F">
        <w:rPr>
          <w:rFonts w:ascii="GHEA Grapalat" w:hAnsi="GHEA Grapalat"/>
          <w:bCs/>
          <w:sz w:val="24"/>
          <w:szCs w:val="24"/>
          <w:shd w:val="clear" w:color="auto" w:fill="FFFFFF"/>
          <w:lang w:val="hy-AM"/>
        </w:rPr>
        <w:t>5</w:t>
      </w:r>
      <w:r w:rsidRPr="00BE2A6F">
        <w:rPr>
          <w:rFonts w:ascii="GHEA Grapalat" w:hAnsi="GHEA Grapalat"/>
          <w:bCs/>
          <w:sz w:val="24"/>
          <w:szCs w:val="24"/>
          <w:shd w:val="clear" w:color="auto" w:fill="FFFFFF"/>
          <w:lang w:val="hy-AM"/>
        </w:rPr>
        <w:t xml:space="preserve"> նոր շահառուների: 1 սերմնավորման դեպքի միջին ծախսը կազմում է 0,2 մլն ՀՀ դրամ: Սերմնավորման համար անհրաժե</w:t>
      </w:r>
      <w:r w:rsidR="00263051" w:rsidRPr="00BE2A6F">
        <w:rPr>
          <w:rFonts w:ascii="GHEA Grapalat" w:hAnsi="GHEA Grapalat"/>
          <w:bCs/>
          <w:sz w:val="24"/>
          <w:szCs w:val="24"/>
          <w:shd w:val="clear" w:color="auto" w:fill="FFFFFF"/>
          <w:lang w:val="hy-AM"/>
        </w:rPr>
        <w:t xml:space="preserve">շտ լրացուցիչ գումարը կկազմի </w:t>
      </w:r>
      <w:r w:rsidR="0005353A" w:rsidRPr="00BE2A6F">
        <w:rPr>
          <w:rFonts w:ascii="GHEA Grapalat" w:hAnsi="GHEA Grapalat"/>
          <w:bCs/>
          <w:sz w:val="24"/>
          <w:szCs w:val="24"/>
          <w:shd w:val="clear" w:color="auto" w:fill="FFFFFF"/>
          <w:lang w:val="hy-AM"/>
        </w:rPr>
        <w:t>130</w:t>
      </w:r>
      <w:r w:rsidR="00263051" w:rsidRPr="00BE2A6F">
        <w:rPr>
          <w:rFonts w:ascii="GHEA Grapalat" w:hAnsi="GHEA Grapalat"/>
          <w:bCs/>
          <w:sz w:val="24"/>
          <w:szCs w:val="24"/>
          <w:shd w:val="clear" w:color="auto" w:fill="FFFFFF"/>
          <w:lang w:val="hy-AM"/>
        </w:rPr>
        <w:t>,</w:t>
      </w:r>
      <w:r w:rsidR="009E3A8D" w:rsidRPr="00BE2A6F">
        <w:rPr>
          <w:rFonts w:ascii="GHEA Grapalat" w:hAnsi="GHEA Grapalat"/>
          <w:bCs/>
          <w:sz w:val="24"/>
          <w:szCs w:val="24"/>
          <w:shd w:val="clear" w:color="auto" w:fill="FFFFFF"/>
          <w:lang w:val="hy-AM"/>
        </w:rPr>
        <w:t>2</w:t>
      </w:r>
      <w:r w:rsidRPr="00BE2A6F">
        <w:rPr>
          <w:rFonts w:ascii="GHEA Grapalat" w:hAnsi="GHEA Grapalat"/>
          <w:bCs/>
          <w:sz w:val="24"/>
          <w:szCs w:val="24"/>
          <w:shd w:val="clear" w:color="auto" w:fill="FFFFFF"/>
          <w:lang w:val="hy-AM"/>
        </w:rPr>
        <w:t xml:space="preserve"> մլն ՀՀ դրամ (</w:t>
      </w:r>
      <w:r w:rsidR="003F0765" w:rsidRPr="00BE2A6F">
        <w:rPr>
          <w:rFonts w:ascii="GHEA Grapalat" w:hAnsi="GHEA Grapalat"/>
          <w:bCs/>
          <w:sz w:val="24"/>
          <w:szCs w:val="24"/>
          <w:shd w:val="clear" w:color="auto" w:fill="FFFFFF"/>
          <w:lang w:val="hy-AM"/>
        </w:rPr>
        <w:t>(326+</w:t>
      </w:r>
      <w:r w:rsidR="00FA0EF2" w:rsidRPr="00BE2A6F">
        <w:rPr>
          <w:rFonts w:ascii="GHEA Grapalat" w:hAnsi="GHEA Grapalat"/>
          <w:bCs/>
          <w:sz w:val="24"/>
          <w:szCs w:val="24"/>
          <w:shd w:val="clear" w:color="auto" w:fill="FFFFFF"/>
          <w:lang w:val="hy-AM"/>
        </w:rPr>
        <w:t>3</w:t>
      </w:r>
      <w:r w:rsidR="009E3A8D" w:rsidRPr="00BE2A6F">
        <w:rPr>
          <w:rFonts w:ascii="GHEA Grapalat" w:hAnsi="GHEA Grapalat"/>
          <w:bCs/>
          <w:sz w:val="24"/>
          <w:szCs w:val="24"/>
          <w:shd w:val="clear" w:color="auto" w:fill="FFFFFF"/>
          <w:lang w:val="hy-AM"/>
        </w:rPr>
        <w:t>2</w:t>
      </w:r>
      <w:r w:rsidR="003F0765" w:rsidRPr="00BE2A6F">
        <w:rPr>
          <w:rFonts w:ascii="GHEA Grapalat" w:hAnsi="GHEA Grapalat"/>
          <w:bCs/>
          <w:sz w:val="24"/>
          <w:szCs w:val="24"/>
          <w:shd w:val="clear" w:color="auto" w:fill="FFFFFF"/>
          <w:lang w:val="hy-AM"/>
        </w:rPr>
        <w:t>5)</w:t>
      </w:r>
      <w:r w:rsidRPr="00BE2A6F">
        <w:rPr>
          <w:rFonts w:ascii="GHEA Grapalat" w:hAnsi="GHEA Grapalat"/>
          <w:bCs/>
          <w:sz w:val="24"/>
          <w:szCs w:val="24"/>
          <w:shd w:val="clear" w:color="auto" w:fill="FFFFFF"/>
          <w:lang w:val="hy-AM"/>
        </w:rPr>
        <w:t>*0,2):</w:t>
      </w:r>
    </w:p>
    <w:p w14:paraId="1A455BFB" w14:textId="5905F051" w:rsidR="00CD7169" w:rsidRPr="00BE2A6F" w:rsidRDefault="00A12CDA" w:rsidP="00D35238">
      <w:pPr>
        <w:pStyle w:val="norm"/>
        <w:spacing w:line="360" w:lineRule="auto"/>
        <w:ind w:firstLine="708"/>
        <w:rPr>
          <w:rFonts w:ascii="GHEA Grapalat" w:hAnsi="GHEA Grapalat"/>
          <w:bCs/>
          <w:sz w:val="24"/>
          <w:szCs w:val="24"/>
          <w:shd w:val="clear" w:color="auto" w:fill="FFFFFF"/>
          <w:lang w:val="hy-AM"/>
        </w:rPr>
      </w:pPr>
      <w:r w:rsidRPr="00BE2A6F">
        <w:rPr>
          <w:rFonts w:ascii="GHEA Grapalat" w:hAnsi="GHEA Grapalat"/>
          <w:bCs/>
          <w:sz w:val="24"/>
          <w:szCs w:val="24"/>
          <w:shd w:val="clear" w:color="auto" w:fill="FFFFFF"/>
          <w:lang w:val="hy-AM"/>
        </w:rPr>
        <w:t>Մեկ</w:t>
      </w:r>
      <w:r w:rsidR="009E3A8D" w:rsidRPr="00BE2A6F">
        <w:rPr>
          <w:rFonts w:ascii="GHEA Grapalat" w:hAnsi="GHEA Grapalat"/>
          <w:bCs/>
          <w:sz w:val="24"/>
          <w:szCs w:val="24"/>
          <w:shd w:val="clear" w:color="auto" w:fill="FFFFFF"/>
          <w:lang w:val="hy-AM"/>
        </w:rPr>
        <w:t xml:space="preserve"> արտամարմնային բեղմնավորման հաշվով պատճառագիտության ծառայությունների ծավալը կազմում է 124,0 հազար ՀՀ դրամ, իսկ </w:t>
      </w:r>
      <w:r w:rsidRPr="00BE2A6F">
        <w:rPr>
          <w:rFonts w:ascii="GHEA Grapalat" w:hAnsi="GHEA Grapalat"/>
          <w:bCs/>
          <w:sz w:val="24"/>
          <w:szCs w:val="24"/>
          <w:shd w:val="clear" w:color="auto" w:fill="FFFFFF"/>
          <w:lang w:val="hy-AM"/>
        </w:rPr>
        <w:t>մեկ</w:t>
      </w:r>
      <w:r w:rsidR="009E3A8D" w:rsidRPr="00BE2A6F">
        <w:rPr>
          <w:rFonts w:ascii="GHEA Grapalat" w:hAnsi="GHEA Grapalat"/>
          <w:bCs/>
          <w:sz w:val="24"/>
          <w:szCs w:val="24"/>
          <w:shd w:val="clear" w:color="auto" w:fill="FFFFFF"/>
          <w:lang w:val="hy-AM"/>
        </w:rPr>
        <w:t xml:space="preserve"> սերմնավորման ծառայության հաշվով՝ </w:t>
      </w:r>
      <w:r w:rsidR="00CD7169" w:rsidRPr="00BE2A6F">
        <w:rPr>
          <w:rFonts w:ascii="GHEA Grapalat" w:hAnsi="GHEA Grapalat"/>
          <w:bCs/>
          <w:sz w:val="24"/>
          <w:szCs w:val="24"/>
          <w:shd w:val="clear" w:color="auto" w:fill="FFFFFF"/>
          <w:lang w:val="hy-AM"/>
        </w:rPr>
        <w:t xml:space="preserve">65,0 հազար ՀՀ դրամ։ </w:t>
      </w:r>
      <w:r w:rsidR="009E3A8D" w:rsidRPr="00BE2A6F">
        <w:rPr>
          <w:rFonts w:ascii="GHEA Grapalat" w:hAnsi="GHEA Grapalat"/>
          <w:bCs/>
          <w:sz w:val="24"/>
          <w:szCs w:val="24"/>
          <w:shd w:val="clear" w:color="auto" w:fill="FFFFFF"/>
          <w:lang w:val="hy-AM"/>
        </w:rPr>
        <w:t xml:space="preserve">Թվով 1034 </w:t>
      </w:r>
      <w:r w:rsidR="009E3A8D" w:rsidRPr="00BE2A6F">
        <w:rPr>
          <w:rFonts w:ascii="GHEA Grapalat" w:hAnsi="GHEA Grapalat"/>
          <w:bCs/>
          <w:sz w:val="24"/>
          <w:szCs w:val="24"/>
          <w:shd w:val="clear" w:color="auto" w:fill="FFFFFF"/>
          <w:lang w:val="hy-AM"/>
        </w:rPr>
        <w:lastRenderedPageBreak/>
        <w:t>շահառուների պատճառագիտության ծառայութ</w:t>
      </w:r>
      <w:r w:rsidR="00CD7169" w:rsidRPr="00BE2A6F">
        <w:rPr>
          <w:rFonts w:ascii="GHEA Grapalat" w:hAnsi="GHEA Grapalat"/>
          <w:bCs/>
          <w:sz w:val="24"/>
          <w:szCs w:val="24"/>
          <w:shd w:val="clear" w:color="auto" w:fill="FFFFFF"/>
          <w:lang w:val="hy-AM"/>
        </w:rPr>
        <w:t xml:space="preserve">յան համար արդեն իսկ մատուցված ծառայությունների ծավալը կազմում է 112.6 մլն ՀՀ դրամ։ </w:t>
      </w:r>
    </w:p>
    <w:p w14:paraId="714A2DDA" w14:textId="46E8E70D" w:rsidR="008C1FC0" w:rsidRPr="00BE2A6F" w:rsidRDefault="008C1FC0" w:rsidP="00D35238">
      <w:pPr>
        <w:pStyle w:val="norm"/>
        <w:spacing w:line="360" w:lineRule="auto"/>
        <w:ind w:firstLine="708"/>
        <w:rPr>
          <w:rFonts w:ascii="GHEA Grapalat" w:hAnsi="GHEA Grapalat"/>
          <w:bCs/>
          <w:sz w:val="24"/>
          <w:szCs w:val="24"/>
          <w:shd w:val="clear" w:color="auto" w:fill="FFFFFF"/>
          <w:lang w:val="hy-AM"/>
        </w:rPr>
      </w:pPr>
      <w:r w:rsidRPr="00BE2A6F">
        <w:rPr>
          <w:rFonts w:ascii="GHEA Grapalat" w:hAnsi="GHEA Grapalat"/>
          <w:bCs/>
          <w:sz w:val="24"/>
          <w:szCs w:val="24"/>
          <w:shd w:val="clear" w:color="auto" w:fill="FFFFFF"/>
          <w:lang w:val="hy-AM"/>
        </w:rPr>
        <w:t xml:space="preserve">Մինչև 2023 թվականի ավարտը կանխատեսվում է պատճառագիտական ծառայության տրամադրում ևս </w:t>
      </w:r>
      <w:r w:rsidR="00062E39" w:rsidRPr="00BE2A6F">
        <w:rPr>
          <w:rFonts w:ascii="GHEA Grapalat" w:hAnsi="GHEA Grapalat"/>
          <w:bCs/>
          <w:sz w:val="24"/>
          <w:szCs w:val="24"/>
          <w:shd w:val="clear" w:color="auto" w:fill="FFFFFF"/>
          <w:lang w:val="hy-AM"/>
        </w:rPr>
        <w:t>8</w:t>
      </w:r>
      <w:r w:rsidR="00CD7169" w:rsidRPr="00BE2A6F">
        <w:rPr>
          <w:rFonts w:ascii="GHEA Grapalat" w:hAnsi="GHEA Grapalat"/>
          <w:bCs/>
          <w:sz w:val="24"/>
          <w:szCs w:val="24"/>
          <w:shd w:val="clear" w:color="auto" w:fill="FFFFFF"/>
          <w:lang w:val="hy-AM"/>
        </w:rPr>
        <w:t>2</w:t>
      </w:r>
      <w:r w:rsidR="008962DE" w:rsidRPr="00BE2A6F">
        <w:rPr>
          <w:rFonts w:ascii="GHEA Grapalat" w:hAnsi="GHEA Grapalat"/>
          <w:bCs/>
          <w:sz w:val="24"/>
          <w:szCs w:val="24"/>
          <w:shd w:val="clear" w:color="auto" w:fill="FFFFFF"/>
          <w:lang w:val="hy-AM"/>
        </w:rPr>
        <w:t>5</w:t>
      </w:r>
      <w:r w:rsidRPr="00BE2A6F">
        <w:rPr>
          <w:rFonts w:ascii="GHEA Grapalat" w:hAnsi="GHEA Grapalat"/>
          <w:bCs/>
          <w:sz w:val="24"/>
          <w:szCs w:val="24"/>
          <w:shd w:val="clear" w:color="auto" w:fill="FFFFFF"/>
          <w:lang w:val="hy-AM"/>
        </w:rPr>
        <w:t xml:space="preserve"> նոր շահառուների: Պատճառագիտական հետազոտության դեպքի միջին ծախսը կազմում է</w:t>
      </w:r>
      <w:r w:rsidR="00E23B1C" w:rsidRPr="00BE2A6F">
        <w:rPr>
          <w:rFonts w:ascii="GHEA Grapalat" w:hAnsi="GHEA Grapalat"/>
          <w:bCs/>
          <w:sz w:val="24"/>
          <w:szCs w:val="24"/>
          <w:shd w:val="clear" w:color="auto" w:fill="FFFFFF"/>
          <w:lang w:val="hy-AM"/>
        </w:rPr>
        <w:t xml:space="preserve"> 0,</w:t>
      </w:r>
      <w:r w:rsidRPr="00BE2A6F">
        <w:rPr>
          <w:rFonts w:ascii="GHEA Grapalat" w:hAnsi="GHEA Grapalat"/>
          <w:bCs/>
          <w:sz w:val="24"/>
          <w:szCs w:val="24"/>
          <w:shd w:val="clear" w:color="auto" w:fill="FFFFFF"/>
          <w:lang w:val="hy-AM"/>
        </w:rPr>
        <w:t>10</w:t>
      </w:r>
      <w:r w:rsidR="00CD7169" w:rsidRPr="00BE2A6F">
        <w:rPr>
          <w:rFonts w:ascii="GHEA Grapalat" w:hAnsi="GHEA Grapalat"/>
          <w:bCs/>
          <w:sz w:val="24"/>
          <w:szCs w:val="24"/>
          <w:shd w:val="clear" w:color="auto" w:fill="FFFFFF"/>
          <w:lang w:val="hy-AM"/>
        </w:rPr>
        <w:t>5</w:t>
      </w:r>
      <w:r w:rsidRPr="00BE2A6F">
        <w:rPr>
          <w:rFonts w:ascii="GHEA Grapalat" w:hAnsi="GHEA Grapalat"/>
          <w:bCs/>
          <w:sz w:val="24"/>
          <w:szCs w:val="24"/>
          <w:shd w:val="clear" w:color="auto" w:fill="FFFFFF"/>
          <w:lang w:val="hy-AM"/>
        </w:rPr>
        <w:t xml:space="preserve"> մլն ՀՀ դրամ: Պատճառագիտական հետազոտության համար անհրաժե</w:t>
      </w:r>
      <w:r w:rsidR="00263051" w:rsidRPr="00BE2A6F">
        <w:rPr>
          <w:rFonts w:ascii="GHEA Grapalat" w:hAnsi="GHEA Grapalat"/>
          <w:bCs/>
          <w:sz w:val="24"/>
          <w:szCs w:val="24"/>
          <w:shd w:val="clear" w:color="auto" w:fill="FFFFFF"/>
          <w:lang w:val="hy-AM"/>
        </w:rPr>
        <w:t xml:space="preserve">շտ լրացուցիչ գումարը կկազմի </w:t>
      </w:r>
      <w:r w:rsidR="00CD7169" w:rsidRPr="00BE2A6F">
        <w:rPr>
          <w:rFonts w:ascii="GHEA Grapalat" w:hAnsi="GHEA Grapalat"/>
          <w:bCs/>
          <w:sz w:val="24"/>
          <w:szCs w:val="24"/>
          <w:shd w:val="clear" w:color="auto" w:fill="FFFFFF"/>
          <w:lang w:val="hy-AM"/>
        </w:rPr>
        <w:t>82</w:t>
      </w:r>
      <w:r w:rsidR="00263051" w:rsidRPr="00BE2A6F">
        <w:rPr>
          <w:rFonts w:ascii="GHEA Grapalat" w:hAnsi="GHEA Grapalat"/>
          <w:bCs/>
          <w:sz w:val="24"/>
          <w:szCs w:val="24"/>
          <w:shd w:val="clear" w:color="auto" w:fill="FFFFFF"/>
          <w:lang w:val="hy-AM"/>
        </w:rPr>
        <w:t>,</w:t>
      </w:r>
      <w:r w:rsidR="0005353A" w:rsidRPr="00BE2A6F">
        <w:rPr>
          <w:rFonts w:ascii="GHEA Grapalat" w:hAnsi="GHEA Grapalat"/>
          <w:bCs/>
          <w:sz w:val="24"/>
          <w:szCs w:val="24"/>
          <w:shd w:val="clear" w:color="auto" w:fill="FFFFFF"/>
          <w:lang w:val="hy-AM"/>
        </w:rPr>
        <w:t>5</w:t>
      </w:r>
      <w:r w:rsidRPr="00BE2A6F">
        <w:rPr>
          <w:rFonts w:ascii="GHEA Grapalat" w:hAnsi="GHEA Grapalat"/>
          <w:bCs/>
          <w:sz w:val="24"/>
          <w:szCs w:val="24"/>
          <w:shd w:val="clear" w:color="auto" w:fill="FFFFFF"/>
          <w:lang w:val="hy-AM"/>
        </w:rPr>
        <w:t xml:space="preserve"> մլն ՀՀ դրամ (</w:t>
      </w:r>
      <w:r w:rsidR="00CD7169" w:rsidRPr="00BE2A6F">
        <w:rPr>
          <w:rFonts w:ascii="GHEA Grapalat" w:hAnsi="GHEA Grapalat"/>
          <w:bCs/>
          <w:sz w:val="24"/>
          <w:szCs w:val="24"/>
          <w:shd w:val="clear" w:color="auto" w:fill="FFFFFF"/>
          <w:lang w:val="hy-AM"/>
        </w:rPr>
        <w:t>(1034+</w:t>
      </w:r>
      <w:r w:rsidR="00062E39" w:rsidRPr="00BE2A6F">
        <w:rPr>
          <w:rFonts w:ascii="GHEA Grapalat" w:hAnsi="GHEA Grapalat"/>
          <w:bCs/>
          <w:sz w:val="24"/>
          <w:szCs w:val="24"/>
          <w:shd w:val="clear" w:color="auto" w:fill="FFFFFF"/>
          <w:lang w:val="hy-AM"/>
        </w:rPr>
        <w:t>3</w:t>
      </w:r>
      <w:r w:rsidR="00CD7169" w:rsidRPr="00BE2A6F">
        <w:rPr>
          <w:rFonts w:ascii="GHEA Grapalat" w:hAnsi="GHEA Grapalat"/>
          <w:bCs/>
          <w:sz w:val="24"/>
          <w:szCs w:val="24"/>
          <w:shd w:val="clear" w:color="auto" w:fill="FFFFFF"/>
          <w:lang w:val="hy-AM"/>
        </w:rPr>
        <w:t>2</w:t>
      </w:r>
      <w:r w:rsidR="0005353A" w:rsidRPr="00BE2A6F">
        <w:rPr>
          <w:rFonts w:ascii="GHEA Grapalat" w:hAnsi="GHEA Grapalat"/>
          <w:bCs/>
          <w:sz w:val="24"/>
          <w:szCs w:val="24"/>
          <w:shd w:val="clear" w:color="auto" w:fill="FFFFFF"/>
          <w:lang w:val="hy-AM"/>
        </w:rPr>
        <w:t>5</w:t>
      </w:r>
      <w:r w:rsidR="00062E39" w:rsidRPr="00BE2A6F">
        <w:rPr>
          <w:rFonts w:ascii="GHEA Grapalat" w:hAnsi="GHEA Grapalat"/>
          <w:bCs/>
          <w:sz w:val="24"/>
          <w:szCs w:val="24"/>
          <w:shd w:val="clear" w:color="auto" w:fill="FFFFFF"/>
          <w:lang w:val="hy-AM"/>
        </w:rPr>
        <w:t>+500</w:t>
      </w:r>
      <w:r w:rsidR="00CD7169" w:rsidRPr="00BE2A6F">
        <w:rPr>
          <w:rFonts w:ascii="GHEA Grapalat" w:hAnsi="GHEA Grapalat"/>
          <w:bCs/>
          <w:sz w:val="24"/>
          <w:szCs w:val="24"/>
          <w:shd w:val="clear" w:color="auto" w:fill="FFFFFF"/>
          <w:lang w:val="hy-AM"/>
        </w:rPr>
        <w:t>)</w:t>
      </w:r>
      <w:r w:rsidRPr="00BE2A6F">
        <w:rPr>
          <w:rFonts w:ascii="GHEA Grapalat" w:hAnsi="GHEA Grapalat"/>
          <w:bCs/>
          <w:sz w:val="24"/>
          <w:szCs w:val="24"/>
          <w:shd w:val="clear" w:color="auto" w:fill="FFFFFF"/>
          <w:lang w:val="hy-AM"/>
        </w:rPr>
        <w:t>*0,10</w:t>
      </w:r>
      <w:r w:rsidR="00CD7169" w:rsidRPr="00BE2A6F">
        <w:rPr>
          <w:rFonts w:ascii="GHEA Grapalat" w:hAnsi="GHEA Grapalat"/>
          <w:bCs/>
          <w:sz w:val="24"/>
          <w:szCs w:val="24"/>
          <w:shd w:val="clear" w:color="auto" w:fill="FFFFFF"/>
          <w:lang w:val="hy-AM"/>
        </w:rPr>
        <w:t>5-112,6</w:t>
      </w:r>
      <w:r w:rsidRPr="00BE2A6F">
        <w:rPr>
          <w:rFonts w:ascii="GHEA Grapalat" w:hAnsi="GHEA Grapalat"/>
          <w:bCs/>
          <w:sz w:val="24"/>
          <w:szCs w:val="24"/>
          <w:shd w:val="clear" w:color="auto" w:fill="FFFFFF"/>
          <w:lang w:val="hy-AM"/>
        </w:rPr>
        <w:t>):</w:t>
      </w:r>
    </w:p>
    <w:p w14:paraId="6ECE5151" w14:textId="3EB9C8CE" w:rsidR="001603CD" w:rsidRPr="00BE2A6F" w:rsidRDefault="00E87EB6" w:rsidP="00D35238">
      <w:pPr>
        <w:pStyle w:val="norm"/>
        <w:spacing w:line="360" w:lineRule="auto"/>
        <w:ind w:firstLine="708"/>
        <w:rPr>
          <w:rFonts w:ascii="GHEA Grapalat" w:hAnsi="GHEA Grapalat"/>
          <w:bCs/>
          <w:sz w:val="24"/>
          <w:szCs w:val="24"/>
          <w:shd w:val="clear" w:color="auto" w:fill="FFFFFF"/>
          <w:lang w:val="hy-AM"/>
        </w:rPr>
      </w:pPr>
      <w:r w:rsidRPr="00BE2A6F">
        <w:rPr>
          <w:rFonts w:ascii="GHEA Grapalat" w:hAnsi="GHEA Grapalat"/>
          <w:bCs/>
          <w:sz w:val="24"/>
          <w:szCs w:val="24"/>
          <w:shd w:val="clear" w:color="auto" w:fill="FFFFFF"/>
          <w:lang w:val="hy-AM"/>
        </w:rPr>
        <w:t>Նախագծով</w:t>
      </w:r>
      <w:r w:rsidR="009D641C" w:rsidRPr="00BE2A6F">
        <w:rPr>
          <w:rFonts w:ascii="GHEA Grapalat" w:hAnsi="GHEA Grapalat"/>
          <w:bCs/>
          <w:sz w:val="24"/>
          <w:szCs w:val="24"/>
          <w:shd w:val="clear" w:color="auto" w:fill="FFFFFF"/>
          <w:lang w:val="hy-AM"/>
        </w:rPr>
        <w:t xml:space="preserve"> նախատեսվում է </w:t>
      </w:r>
      <w:r w:rsidR="00BE2A6F" w:rsidRPr="00BE2A6F">
        <w:rPr>
          <w:rFonts w:ascii="GHEA Grapalat" w:hAnsi="GHEA Grapalat"/>
          <w:bCs/>
          <w:sz w:val="24"/>
          <w:szCs w:val="24"/>
          <w:shd w:val="clear" w:color="auto" w:fill="FFFFFF"/>
          <w:lang w:val="hy-AM"/>
        </w:rPr>
        <w:t xml:space="preserve">ՀՀ կառավարության պահուստային ֆոնդից </w:t>
      </w:r>
      <w:r w:rsidR="009D641C" w:rsidRPr="00BE2A6F">
        <w:rPr>
          <w:rFonts w:ascii="GHEA Grapalat" w:hAnsi="GHEA Grapalat"/>
          <w:bCs/>
          <w:sz w:val="24"/>
          <w:szCs w:val="24"/>
          <w:shd w:val="clear" w:color="auto" w:fill="FFFFFF"/>
          <w:lang w:val="hy-AM"/>
        </w:rPr>
        <w:t>ավելացնել ՀՀ 2023</w:t>
      </w:r>
      <w:r w:rsidRPr="00BE2A6F">
        <w:rPr>
          <w:rFonts w:ascii="GHEA Grapalat" w:hAnsi="GHEA Grapalat"/>
          <w:bCs/>
          <w:sz w:val="24"/>
          <w:szCs w:val="24"/>
          <w:shd w:val="clear" w:color="auto" w:fill="FFFFFF"/>
          <w:lang w:val="hy-AM"/>
        </w:rPr>
        <w:t xml:space="preserve"> թվականի պետական բյուջեի «Առողջապահություն» բաժնի «120</w:t>
      </w:r>
      <w:r w:rsidR="009D641C" w:rsidRPr="00BE2A6F">
        <w:rPr>
          <w:rFonts w:ascii="GHEA Grapalat" w:hAnsi="GHEA Grapalat"/>
          <w:bCs/>
          <w:sz w:val="24"/>
          <w:szCs w:val="24"/>
          <w:shd w:val="clear" w:color="auto" w:fill="FFFFFF"/>
          <w:lang w:val="hy-AM"/>
        </w:rPr>
        <w:t>0</w:t>
      </w:r>
      <w:r w:rsidRPr="00BE2A6F">
        <w:rPr>
          <w:rFonts w:ascii="GHEA Grapalat" w:hAnsi="GHEA Grapalat"/>
          <w:bCs/>
          <w:sz w:val="24"/>
          <w:szCs w:val="24"/>
          <w:shd w:val="clear" w:color="auto" w:fill="FFFFFF"/>
          <w:lang w:val="hy-AM"/>
        </w:rPr>
        <w:t>. «</w:t>
      </w:r>
      <w:r w:rsidR="009D641C" w:rsidRPr="00BE2A6F">
        <w:rPr>
          <w:rFonts w:ascii="GHEA Grapalat" w:hAnsi="GHEA Grapalat"/>
          <w:bCs/>
          <w:sz w:val="24"/>
          <w:szCs w:val="24"/>
          <w:shd w:val="clear" w:color="auto" w:fill="FFFFFF"/>
          <w:lang w:val="hy-AM"/>
        </w:rPr>
        <w:t>Մոր և մանկան առողջության պահպանում</w:t>
      </w:r>
      <w:r w:rsidRPr="00BE2A6F">
        <w:rPr>
          <w:rFonts w:ascii="GHEA Grapalat" w:hAnsi="GHEA Grapalat"/>
          <w:bCs/>
          <w:sz w:val="24"/>
          <w:szCs w:val="24"/>
          <w:shd w:val="clear" w:color="auto" w:fill="FFFFFF"/>
          <w:lang w:val="hy-AM"/>
        </w:rPr>
        <w:t>» ծրագրի 1100</w:t>
      </w:r>
      <w:r w:rsidR="009D641C" w:rsidRPr="00BE2A6F">
        <w:rPr>
          <w:rFonts w:ascii="GHEA Grapalat" w:hAnsi="GHEA Grapalat"/>
          <w:bCs/>
          <w:sz w:val="24"/>
          <w:szCs w:val="24"/>
          <w:shd w:val="clear" w:color="auto" w:fill="FFFFFF"/>
          <w:lang w:val="hy-AM"/>
        </w:rPr>
        <w:t>6</w:t>
      </w:r>
      <w:r w:rsidRPr="00BE2A6F">
        <w:rPr>
          <w:rFonts w:ascii="GHEA Grapalat" w:hAnsi="GHEA Grapalat"/>
          <w:bCs/>
          <w:sz w:val="24"/>
          <w:szCs w:val="24"/>
          <w:shd w:val="clear" w:color="auto" w:fill="FFFFFF"/>
          <w:lang w:val="hy-AM"/>
        </w:rPr>
        <w:t>. «</w:t>
      </w:r>
      <w:r w:rsidR="009D641C" w:rsidRPr="00BE2A6F">
        <w:rPr>
          <w:rFonts w:ascii="GHEA Grapalat" w:hAnsi="GHEA Grapalat"/>
          <w:bCs/>
          <w:sz w:val="24"/>
          <w:szCs w:val="24"/>
          <w:shd w:val="clear" w:color="auto" w:fill="FFFFFF"/>
          <w:lang w:val="hy-AM"/>
        </w:rPr>
        <w:t>Անպտուղ զույգերի համար վերարտադրողական օժանդակ տեխնոլոգիաների կիրառմամբ բժշկական օգնության ծառայություններ</w:t>
      </w:r>
      <w:r w:rsidRPr="00BE2A6F">
        <w:rPr>
          <w:rFonts w:ascii="GHEA Grapalat" w:hAnsi="GHEA Grapalat"/>
          <w:bCs/>
          <w:sz w:val="24"/>
          <w:szCs w:val="24"/>
          <w:shd w:val="clear" w:color="auto" w:fill="FFFFFF"/>
          <w:lang w:val="hy-AM"/>
        </w:rPr>
        <w:t>» միջոցառմանը հատկացված միջոցները</w:t>
      </w:r>
      <w:r w:rsidR="00D010EB" w:rsidRPr="00BE2A6F">
        <w:rPr>
          <w:rFonts w:ascii="GHEA Grapalat" w:hAnsi="GHEA Grapalat"/>
          <w:bCs/>
          <w:sz w:val="24"/>
          <w:szCs w:val="24"/>
          <w:shd w:val="clear" w:color="auto" w:fill="FFFFFF"/>
          <w:lang w:val="hy-AM"/>
        </w:rPr>
        <w:t xml:space="preserve"> </w:t>
      </w:r>
      <w:r w:rsidR="004F5CDD" w:rsidRPr="00BE2A6F">
        <w:rPr>
          <w:rFonts w:ascii="GHEA Grapalat" w:hAnsi="GHEA Grapalat"/>
          <w:bCs/>
          <w:sz w:val="24"/>
          <w:szCs w:val="24"/>
          <w:shd w:val="clear" w:color="auto" w:fill="FFFFFF"/>
          <w:lang w:val="hy-AM"/>
        </w:rPr>
        <w:t>500</w:t>
      </w:r>
      <w:r w:rsidR="008962DE" w:rsidRPr="00BE2A6F">
        <w:rPr>
          <w:rFonts w:ascii="Cambria Math" w:hAnsi="Cambria Math" w:cs="Cambria Math"/>
          <w:bCs/>
          <w:sz w:val="24"/>
          <w:szCs w:val="24"/>
          <w:shd w:val="clear" w:color="auto" w:fill="FFFFFF"/>
          <w:lang w:val="hy-AM"/>
        </w:rPr>
        <w:t>․</w:t>
      </w:r>
      <w:r w:rsidR="004F5CDD" w:rsidRPr="00BE2A6F">
        <w:rPr>
          <w:rFonts w:ascii="GHEA Grapalat" w:hAnsi="GHEA Grapalat"/>
          <w:bCs/>
          <w:sz w:val="24"/>
          <w:szCs w:val="24"/>
          <w:shd w:val="clear" w:color="auto" w:fill="FFFFFF"/>
          <w:lang w:val="hy-AM"/>
        </w:rPr>
        <w:t>0</w:t>
      </w:r>
      <w:r w:rsidR="00721E2F" w:rsidRPr="00BE2A6F">
        <w:rPr>
          <w:rFonts w:ascii="GHEA Grapalat" w:hAnsi="GHEA Grapalat"/>
          <w:bCs/>
          <w:sz w:val="24"/>
          <w:szCs w:val="24"/>
          <w:shd w:val="clear" w:color="auto" w:fill="FFFFFF"/>
          <w:lang w:val="hy-AM"/>
        </w:rPr>
        <w:t xml:space="preserve"> մլն</w:t>
      </w:r>
      <w:r w:rsidR="004B72C6" w:rsidRPr="00BE2A6F">
        <w:rPr>
          <w:rFonts w:ascii="GHEA Grapalat" w:hAnsi="GHEA Grapalat"/>
          <w:bCs/>
          <w:sz w:val="24"/>
          <w:szCs w:val="24"/>
          <w:shd w:val="clear" w:color="auto" w:fill="FFFFFF"/>
          <w:lang w:val="hy-AM"/>
        </w:rPr>
        <w:t xml:space="preserve"> </w:t>
      </w:r>
      <w:r w:rsidR="009D641C" w:rsidRPr="00BE2A6F">
        <w:rPr>
          <w:rFonts w:ascii="GHEA Grapalat" w:hAnsi="GHEA Grapalat"/>
          <w:bCs/>
          <w:sz w:val="24"/>
          <w:szCs w:val="24"/>
          <w:shd w:val="clear" w:color="auto" w:fill="FFFFFF"/>
          <w:lang w:val="hy-AM"/>
        </w:rPr>
        <w:t>ՀՀ</w:t>
      </w:r>
      <w:r w:rsidR="00D010EB" w:rsidRPr="00BE2A6F">
        <w:rPr>
          <w:rFonts w:ascii="GHEA Grapalat" w:hAnsi="GHEA Grapalat"/>
          <w:bCs/>
          <w:sz w:val="24"/>
          <w:szCs w:val="24"/>
          <w:shd w:val="clear" w:color="auto" w:fill="FFFFFF"/>
          <w:lang w:val="hy-AM"/>
        </w:rPr>
        <w:t xml:space="preserve"> դրամով:</w:t>
      </w:r>
      <w:r w:rsidRPr="00BE2A6F">
        <w:rPr>
          <w:rFonts w:ascii="GHEA Grapalat" w:hAnsi="GHEA Grapalat"/>
          <w:bCs/>
          <w:sz w:val="24"/>
          <w:szCs w:val="24"/>
          <w:shd w:val="clear" w:color="auto" w:fill="FFFFFF"/>
          <w:lang w:val="hy-AM"/>
        </w:rPr>
        <w:t xml:space="preserve"> Լրացուցիչ ֆինանսական միջոցները անհրաժեշտ են</w:t>
      </w:r>
      <w:r w:rsidR="008B3CAA" w:rsidRPr="00BE2A6F">
        <w:rPr>
          <w:rFonts w:ascii="GHEA Grapalat" w:hAnsi="GHEA Grapalat"/>
          <w:bCs/>
          <w:sz w:val="24"/>
          <w:szCs w:val="24"/>
          <w:shd w:val="clear" w:color="auto" w:fill="FFFFFF"/>
          <w:lang w:val="hy-AM"/>
        </w:rPr>
        <w:t xml:space="preserve"> </w:t>
      </w:r>
      <w:r w:rsidR="009D641C" w:rsidRPr="00BE2A6F">
        <w:rPr>
          <w:rFonts w:ascii="GHEA Grapalat" w:hAnsi="GHEA Grapalat"/>
          <w:bCs/>
          <w:sz w:val="24"/>
          <w:szCs w:val="24"/>
          <w:shd w:val="clear" w:color="auto" w:fill="FFFFFF"/>
          <w:lang w:val="hy-AM"/>
        </w:rPr>
        <w:t xml:space="preserve">շահառուների </w:t>
      </w:r>
      <w:r w:rsidR="004166B7" w:rsidRPr="00BE2A6F">
        <w:rPr>
          <w:rFonts w:ascii="GHEA Grapalat" w:hAnsi="GHEA Grapalat"/>
          <w:bCs/>
          <w:sz w:val="24"/>
          <w:szCs w:val="24"/>
          <w:shd w:val="clear" w:color="auto" w:fill="FFFFFF"/>
          <w:lang w:val="hy-AM"/>
        </w:rPr>
        <w:t>ա</w:t>
      </w:r>
      <w:r w:rsidR="009D641C" w:rsidRPr="00BE2A6F">
        <w:rPr>
          <w:rFonts w:ascii="GHEA Grapalat" w:hAnsi="GHEA Grapalat"/>
          <w:bCs/>
          <w:sz w:val="24"/>
          <w:szCs w:val="24"/>
          <w:shd w:val="clear" w:color="auto" w:fill="FFFFFF"/>
          <w:lang w:val="hy-AM"/>
        </w:rPr>
        <w:t>նպտղության հաղթահարման</w:t>
      </w:r>
      <w:r w:rsidR="003964A0" w:rsidRPr="00BE2A6F">
        <w:rPr>
          <w:rFonts w:ascii="GHEA Grapalat" w:hAnsi="GHEA Grapalat"/>
          <w:bCs/>
          <w:sz w:val="24"/>
          <w:szCs w:val="24"/>
          <w:shd w:val="clear" w:color="auto" w:fill="FFFFFF"/>
          <w:lang w:val="hy-AM"/>
        </w:rPr>
        <w:t xml:space="preserve"> նպատակով:</w:t>
      </w:r>
    </w:p>
    <w:p w14:paraId="47EC840C" w14:textId="77777777" w:rsidR="002C2BE0" w:rsidRDefault="00293D6A" w:rsidP="002C2BE0">
      <w:pPr>
        <w:tabs>
          <w:tab w:val="left" w:pos="630"/>
          <w:tab w:val="left" w:pos="990"/>
          <w:tab w:val="left" w:pos="3420"/>
        </w:tabs>
        <w:spacing w:line="360" w:lineRule="auto"/>
        <w:jc w:val="both"/>
        <w:rPr>
          <w:rFonts w:ascii="GHEA Grapalat" w:hAnsi="GHEA Grapalat"/>
          <w:bCs/>
          <w:shd w:val="clear" w:color="auto" w:fill="FFFFFF"/>
          <w:lang w:val="hy-AM" w:eastAsia="ru-RU"/>
        </w:rPr>
      </w:pPr>
      <w:r w:rsidRPr="00BE2A6F">
        <w:rPr>
          <w:rFonts w:ascii="GHEA Grapalat" w:hAnsi="GHEA Grapalat"/>
          <w:bCs/>
          <w:shd w:val="clear" w:color="auto" w:fill="FFFFFF"/>
          <w:lang w:val="hy-AM" w:eastAsia="ru-RU"/>
        </w:rPr>
        <w:tab/>
      </w:r>
      <w:r w:rsidR="004F5CDD" w:rsidRPr="00BE2A6F">
        <w:rPr>
          <w:rFonts w:ascii="GHEA Grapalat" w:hAnsi="GHEA Grapalat"/>
          <w:bCs/>
          <w:shd w:val="clear" w:color="auto" w:fill="FFFFFF"/>
          <w:lang w:val="hy-AM" w:eastAsia="ru-RU"/>
        </w:rPr>
        <w:t xml:space="preserve">Հանրապետության տարածքում պետության կողմից երաշխավորված անվճար և արտոնյալ պայմաններով բժշկական օգնության և սպասարկման կազմակերպման համար բուժհաստատությունների հետ կնքված պայմանագրային գումարների գերակատարումները պայմանավորված են անհետաձգելի հիվանդանոցային բժշկական օգնության կազմակերպման, որոշ ծրագրերի շրջանակներում մատուցվող ծառայությունների նկատմամբ պայմանագրային գումարի չսահմանափակման, ինչպես նաև </w:t>
      </w:r>
      <w:r w:rsidR="00D35238" w:rsidRPr="00BE2A6F">
        <w:rPr>
          <w:rFonts w:ascii="GHEA Grapalat" w:hAnsi="GHEA Grapalat"/>
          <w:bCs/>
          <w:shd w:val="clear" w:color="auto" w:fill="FFFFFF"/>
          <w:lang w:val="hy-AM" w:eastAsia="ru-RU"/>
        </w:rPr>
        <w:t xml:space="preserve">բուժօգնության կազմակերպման </w:t>
      </w:r>
      <w:r w:rsidR="004F5CDD" w:rsidRPr="00BE2A6F">
        <w:rPr>
          <w:rFonts w:ascii="GHEA Grapalat" w:hAnsi="GHEA Grapalat"/>
          <w:bCs/>
          <w:shd w:val="clear" w:color="auto" w:fill="FFFFFF"/>
          <w:lang w:val="hy-AM" w:eastAsia="ru-RU"/>
        </w:rPr>
        <w:t>առանց հերթագրման սկզբունքի կիրառմա</w:t>
      </w:r>
      <w:r w:rsidR="004D4719" w:rsidRPr="00BE2A6F">
        <w:rPr>
          <w:rFonts w:ascii="GHEA Grapalat" w:hAnsi="GHEA Grapalat"/>
          <w:bCs/>
          <w:shd w:val="clear" w:color="auto" w:fill="FFFFFF"/>
          <w:lang w:val="hy-AM" w:eastAsia="ru-RU"/>
        </w:rPr>
        <w:t xml:space="preserve">ն, </w:t>
      </w:r>
      <w:r w:rsidR="00D35238">
        <w:rPr>
          <w:rFonts w:ascii="GHEA Grapalat" w:hAnsi="GHEA Grapalat"/>
          <w:bCs/>
          <w:shd w:val="clear" w:color="auto" w:fill="FFFFFF"/>
          <w:lang w:val="hy-AM" w:eastAsia="ru-RU"/>
        </w:rPr>
        <w:t>Լեռնային Ղարաբաղի</w:t>
      </w:r>
      <w:r w:rsidR="004D4719" w:rsidRPr="00BE2A6F">
        <w:rPr>
          <w:rFonts w:ascii="GHEA Grapalat" w:hAnsi="GHEA Grapalat"/>
          <w:bCs/>
          <w:shd w:val="clear" w:color="auto" w:fill="FFFFFF"/>
          <w:lang w:val="hy-AM" w:eastAsia="ru-RU"/>
        </w:rPr>
        <w:t xml:space="preserve"> դեմ իրականացված ռազմական գործողության և Ստեփանակեր</w:t>
      </w:r>
      <w:r w:rsidR="002C2BE0">
        <w:rPr>
          <w:rFonts w:ascii="GHEA Grapalat" w:hAnsi="GHEA Grapalat"/>
          <w:bCs/>
          <w:shd w:val="clear" w:color="auto" w:fill="FFFFFF"/>
          <w:lang w:val="hy-AM" w:eastAsia="ru-RU"/>
        </w:rPr>
        <w:t>տում տեղի ունեցած</w:t>
      </w:r>
      <w:r w:rsidR="004D4719" w:rsidRPr="00BE2A6F">
        <w:rPr>
          <w:rFonts w:ascii="GHEA Grapalat" w:hAnsi="GHEA Grapalat"/>
          <w:bCs/>
          <w:shd w:val="clear" w:color="auto" w:fill="FFFFFF"/>
          <w:lang w:val="hy-AM" w:eastAsia="ru-RU"/>
        </w:rPr>
        <w:t xml:space="preserve"> պայթյունի արդյունքում ՀՀ տեղափոխոված դիակների գենետիական փորձաքննության իրականացման անհրաժեշտությամբ: </w:t>
      </w:r>
    </w:p>
    <w:p w14:paraId="63A84742" w14:textId="57928E5C" w:rsidR="004F5CDD" w:rsidRPr="00BE2A6F" w:rsidRDefault="002C2BE0" w:rsidP="002C2BE0">
      <w:pPr>
        <w:tabs>
          <w:tab w:val="left" w:pos="630"/>
          <w:tab w:val="left" w:pos="990"/>
          <w:tab w:val="left" w:pos="3420"/>
        </w:tabs>
        <w:spacing w:line="360" w:lineRule="auto"/>
        <w:jc w:val="both"/>
        <w:rPr>
          <w:rFonts w:ascii="GHEA Grapalat" w:hAnsi="GHEA Grapalat"/>
          <w:bCs/>
          <w:shd w:val="clear" w:color="auto" w:fill="FFFFFF"/>
          <w:lang w:val="hy-AM"/>
        </w:rPr>
      </w:pPr>
      <w:r>
        <w:rPr>
          <w:rFonts w:ascii="GHEA Grapalat" w:hAnsi="GHEA Grapalat"/>
          <w:bCs/>
          <w:shd w:val="clear" w:color="auto" w:fill="FFFFFF"/>
          <w:lang w:val="hy-AM" w:eastAsia="ru-RU"/>
        </w:rPr>
        <w:tab/>
      </w:r>
      <w:r w:rsidR="0097748F" w:rsidRPr="00BE2A6F">
        <w:rPr>
          <w:rFonts w:ascii="GHEA Grapalat" w:hAnsi="GHEA Grapalat"/>
          <w:bCs/>
          <w:shd w:val="clear" w:color="auto" w:fill="FFFFFF"/>
          <w:lang w:val="hy-AM" w:eastAsia="ru-RU"/>
        </w:rPr>
        <w:t>Մաս</w:t>
      </w:r>
      <w:r w:rsidR="0097748F" w:rsidRPr="00BE2A6F">
        <w:rPr>
          <w:rFonts w:ascii="GHEA Grapalat" w:hAnsi="GHEA Grapalat"/>
          <w:bCs/>
          <w:shd w:val="clear" w:color="auto" w:fill="FFFFFF"/>
          <w:lang w:val="hy-AM"/>
        </w:rPr>
        <w:t xml:space="preserve">նավորապես նախագծով առաջարկվում է կատարել միջծրագրային վերաբաշխում հետևյալ ծրագրերի </w:t>
      </w:r>
      <w:r w:rsidR="00BE2A6F" w:rsidRPr="00BE2A6F">
        <w:rPr>
          <w:rFonts w:ascii="GHEA Grapalat" w:hAnsi="GHEA Grapalat"/>
          <w:bCs/>
          <w:shd w:val="clear" w:color="auto" w:fill="FFFFFF"/>
          <w:lang w:val="hy-AM"/>
        </w:rPr>
        <w:t xml:space="preserve">և միջոցառումների </w:t>
      </w:r>
      <w:r w:rsidR="0097748F" w:rsidRPr="00BE2A6F">
        <w:rPr>
          <w:rFonts w:ascii="GHEA Grapalat" w:hAnsi="GHEA Grapalat"/>
          <w:bCs/>
          <w:shd w:val="clear" w:color="auto" w:fill="FFFFFF"/>
          <w:lang w:val="hy-AM"/>
        </w:rPr>
        <w:t>մասով՝</w:t>
      </w:r>
    </w:p>
    <w:tbl>
      <w:tblPr>
        <w:tblW w:w="9200" w:type="dxa"/>
        <w:tblLook w:val="04A0" w:firstRow="1" w:lastRow="0" w:firstColumn="1" w:lastColumn="0" w:noHBand="0" w:noVBand="1"/>
      </w:tblPr>
      <w:tblGrid>
        <w:gridCol w:w="960"/>
        <w:gridCol w:w="1669"/>
        <w:gridCol w:w="4672"/>
        <w:gridCol w:w="1899"/>
      </w:tblGrid>
      <w:tr w:rsidR="00BE2A6F" w:rsidRPr="00BE2A6F" w14:paraId="4A6C0339" w14:textId="77777777" w:rsidTr="0097748F">
        <w:trPr>
          <w:trHeight w:val="85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EB454D" w14:textId="34C41864" w:rsidR="0097748F" w:rsidRPr="00BE2A6F" w:rsidRDefault="0097748F" w:rsidP="00BE2A6F">
            <w:pPr>
              <w:suppressAutoHyphens w:val="0"/>
              <w:jc w:val="center"/>
              <w:rPr>
                <w:rFonts w:ascii="GHEA Grapalat" w:hAnsi="GHEA Grapalat" w:cs="Calibri"/>
                <w:b/>
                <w:bCs/>
                <w:lang w:val="hy-AM" w:eastAsia="en-US"/>
              </w:rPr>
            </w:pPr>
            <w:r w:rsidRPr="00BE2A6F">
              <w:rPr>
                <w:rFonts w:ascii="Calibri" w:hAnsi="Calibri" w:cs="Calibri"/>
                <w:b/>
                <w:bCs/>
                <w:lang w:val="hy-AM" w:eastAsia="en-US"/>
              </w:rPr>
              <w:t> </w:t>
            </w:r>
            <w:r w:rsidR="0032522B" w:rsidRPr="00BE2A6F">
              <w:rPr>
                <w:rFonts w:ascii="Calibri" w:hAnsi="Calibri" w:cs="Calibri"/>
                <w:b/>
                <w:bCs/>
                <w:lang w:val="hy-AM" w:eastAsia="en-US"/>
              </w:rPr>
              <w:t>Դաս</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6BCE7256" w14:textId="1FD9C7FA" w:rsidR="0097748F" w:rsidRPr="00BE2A6F" w:rsidRDefault="0032522B" w:rsidP="00BE2A6F">
            <w:pPr>
              <w:suppressAutoHyphens w:val="0"/>
              <w:jc w:val="center"/>
              <w:rPr>
                <w:rFonts w:ascii="GHEA Grapalat" w:hAnsi="GHEA Grapalat" w:cs="Calibri"/>
                <w:b/>
                <w:bCs/>
                <w:lang w:val="hy-AM" w:eastAsia="en-US"/>
              </w:rPr>
            </w:pPr>
            <w:r w:rsidRPr="00BE2A6F">
              <w:rPr>
                <w:rFonts w:ascii="GHEA Grapalat" w:hAnsi="GHEA Grapalat" w:cs="Calibri"/>
                <w:b/>
                <w:bCs/>
                <w:lang w:val="hy-AM" w:eastAsia="en-US"/>
              </w:rPr>
              <w:t>Միջոցառում</w:t>
            </w:r>
          </w:p>
        </w:tc>
        <w:tc>
          <w:tcPr>
            <w:tcW w:w="5500" w:type="dxa"/>
            <w:tcBorders>
              <w:top w:val="single" w:sz="4" w:space="0" w:color="auto"/>
              <w:left w:val="nil"/>
              <w:bottom w:val="single" w:sz="4" w:space="0" w:color="auto"/>
              <w:right w:val="single" w:sz="4" w:space="0" w:color="auto"/>
            </w:tcBorders>
            <w:shd w:val="clear" w:color="auto" w:fill="auto"/>
            <w:vAlign w:val="center"/>
            <w:hideMark/>
          </w:tcPr>
          <w:p w14:paraId="6A054580" w14:textId="77777777" w:rsidR="0097748F" w:rsidRPr="00BE2A6F" w:rsidRDefault="0097748F" w:rsidP="00BE2A6F">
            <w:pPr>
              <w:suppressAutoHyphens w:val="0"/>
              <w:jc w:val="center"/>
              <w:rPr>
                <w:rFonts w:ascii="GHEA Grapalat" w:hAnsi="GHEA Grapalat" w:cs="Calibri"/>
                <w:b/>
                <w:bCs/>
                <w:lang w:val="en-US" w:eastAsia="en-US"/>
              </w:rPr>
            </w:pPr>
            <w:r w:rsidRPr="00BE2A6F">
              <w:rPr>
                <w:rFonts w:ascii="GHEA Grapalat" w:hAnsi="GHEA Grapalat" w:cs="Calibri"/>
                <w:b/>
                <w:bCs/>
                <w:lang w:val="en-US" w:eastAsia="en-US"/>
              </w:rPr>
              <w:t>Ծրագիր/Միջոցառում</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57148CD7" w14:textId="77777777" w:rsidR="0097748F" w:rsidRPr="00BE2A6F" w:rsidRDefault="0097748F" w:rsidP="00BE2A6F">
            <w:pPr>
              <w:suppressAutoHyphens w:val="0"/>
              <w:jc w:val="center"/>
              <w:rPr>
                <w:rFonts w:ascii="GHEA Grapalat" w:hAnsi="GHEA Grapalat" w:cs="Calibri"/>
                <w:b/>
                <w:bCs/>
                <w:lang w:val="en-US" w:eastAsia="en-US"/>
              </w:rPr>
            </w:pPr>
            <w:r w:rsidRPr="00BE2A6F">
              <w:rPr>
                <w:rFonts w:ascii="GHEA Grapalat" w:hAnsi="GHEA Grapalat" w:cs="Calibri"/>
                <w:b/>
                <w:bCs/>
                <w:lang w:val="en-US" w:eastAsia="en-US"/>
              </w:rPr>
              <w:t>Վերաբաշխում</w:t>
            </w:r>
          </w:p>
        </w:tc>
      </w:tr>
      <w:tr w:rsidR="00BE2A6F" w:rsidRPr="00BE2A6F" w14:paraId="237110BF" w14:textId="77777777" w:rsidTr="0097748F">
        <w:trPr>
          <w:trHeight w:val="345"/>
        </w:trPr>
        <w:tc>
          <w:tcPr>
            <w:tcW w:w="960" w:type="dxa"/>
            <w:tcBorders>
              <w:top w:val="nil"/>
              <w:left w:val="single" w:sz="4" w:space="0" w:color="auto"/>
              <w:bottom w:val="single" w:sz="4" w:space="0" w:color="auto"/>
              <w:right w:val="single" w:sz="4" w:space="0" w:color="auto"/>
            </w:tcBorders>
            <w:shd w:val="clear" w:color="D9D9D9" w:fill="D9D9D9"/>
            <w:noWrap/>
            <w:vAlign w:val="center"/>
            <w:hideMark/>
          </w:tcPr>
          <w:p w14:paraId="2CC489DC"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1099</w:t>
            </w:r>
          </w:p>
        </w:tc>
        <w:tc>
          <w:tcPr>
            <w:tcW w:w="960" w:type="dxa"/>
            <w:tcBorders>
              <w:top w:val="nil"/>
              <w:left w:val="nil"/>
              <w:bottom w:val="single" w:sz="4" w:space="0" w:color="auto"/>
              <w:right w:val="single" w:sz="4" w:space="0" w:color="auto"/>
            </w:tcBorders>
            <w:shd w:val="clear" w:color="D9D9D9" w:fill="D9D9D9"/>
            <w:noWrap/>
            <w:vAlign w:val="center"/>
            <w:hideMark/>
          </w:tcPr>
          <w:p w14:paraId="0AE982D5" w14:textId="77777777" w:rsidR="0097748F" w:rsidRPr="00BE2A6F" w:rsidRDefault="0097748F" w:rsidP="00BE2A6F">
            <w:pPr>
              <w:suppressAutoHyphens w:val="0"/>
              <w:rPr>
                <w:rFonts w:ascii="GHEA Grapalat" w:hAnsi="GHEA Grapalat" w:cs="Calibri"/>
                <w:lang w:val="en-US" w:eastAsia="en-US"/>
              </w:rPr>
            </w:pPr>
            <w:r w:rsidRPr="00BE2A6F">
              <w:rPr>
                <w:rFonts w:ascii="Calibri" w:hAnsi="Calibri" w:cs="Calibri"/>
                <w:lang w:val="en-US" w:eastAsia="en-US"/>
              </w:rPr>
              <w:t> </w:t>
            </w:r>
          </w:p>
        </w:tc>
        <w:tc>
          <w:tcPr>
            <w:tcW w:w="5500" w:type="dxa"/>
            <w:tcBorders>
              <w:top w:val="nil"/>
              <w:left w:val="nil"/>
              <w:bottom w:val="single" w:sz="4" w:space="0" w:color="auto"/>
              <w:right w:val="single" w:sz="4" w:space="0" w:color="auto"/>
            </w:tcBorders>
            <w:shd w:val="clear" w:color="D9D9D9" w:fill="D9D9D9"/>
            <w:vAlign w:val="center"/>
            <w:hideMark/>
          </w:tcPr>
          <w:p w14:paraId="3B4CEAEA"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Առողջության առաջնային պահպանում</w:t>
            </w:r>
          </w:p>
        </w:tc>
        <w:tc>
          <w:tcPr>
            <w:tcW w:w="1780" w:type="dxa"/>
            <w:tcBorders>
              <w:top w:val="nil"/>
              <w:left w:val="nil"/>
              <w:bottom w:val="single" w:sz="4" w:space="0" w:color="auto"/>
              <w:right w:val="single" w:sz="4" w:space="0" w:color="auto"/>
            </w:tcBorders>
            <w:shd w:val="clear" w:color="D9D9D9" w:fill="D9D9D9"/>
            <w:noWrap/>
            <w:vAlign w:val="center"/>
            <w:hideMark/>
          </w:tcPr>
          <w:p w14:paraId="03F32F7A" w14:textId="3F42F8B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-26</w:t>
            </w:r>
            <w:r w:rsidR="00BE2A6F" w:rsidRPr="00BE2A6F">
              <w:rPr>
                <w:rFonts w:ascii="GHEA Grapalat" w:hAnsi="GHEA Grapalat" w:cs="Calibri"/>
                <w:lang w:val="hy-AM" w:eastAsia="en-US"/>
              </w:rPr>
              <w:t>9</w:t>
            </w:r>
            <w:r w:rsidRPr="00BE2A6F">
              <w:rPr>
                <w:rFonts w:ascii="GHEA Grapalat" w:hAnsi="GHEA Grapalat" w:cs="Calibri"/>
                <w:lang w:val="en-US" w:eastAsia="en-US"/>
              </w:rPr>
              <w:t>,</w:t>
            </w:r>
            <w:r w:rsidR="00BE2A6F" w:rsidRPr="00BE2A6F">
              <w:rPr>
                <w:rFonts w:ascii="GHEA Grapalat" w:hAnsi="GHEA Grapalat" w:cs="Calibri"/>
                <w:lang w:val="hy-AM" w:eastAsia="en-US"/>
              </w:rPr>
              <w:t>969.</w:t>
            </w:r>
            <w:r w:rsidR="00BE2A6F" w:rsidRPr="00BE2A6F">
              <w:rPr>
                <w:rFonts w:ascii="GHEA Grapalat" w:hAnsi="GHEA Grapalat" w:cs="Calibri"/>
                <w:lang w:val="en-US" w:eastAsia="en-US"/>
              </w:rPr>
              <w:t>4</w:t>
            </w:r>
          </w:p>
        </w:tc>
      </w:tr>
      <w:tr w:rsidR="00BE2A6F" w:rsidRPr="00BE2A6F" w14:paraId="3DFD9E0E" w14:textId="77777777" w:rsidTr="0097748F">
        <w:trPr>
          <w:trHeight w:val="690"/>
        </w:trPr>
        <w:tc>
          <w:tcPr>
            <w:tcW w:w="960" w:type="dxa"/>
            <w:tcBorders>
              <w:top w:val="nil"/>
              <w:left w:val="single" w:sz="4" w:space="0" w:color="auto"/>
              <w:bottom w:val="single" w:sz="4" w:space="0" w:color="auto"/>
              <w:right w:val="single" w:sz="4" w:space="0" w:color="auto"/>
            </w:tcBorders>
            <w:shd w:val="clear" w:color="FFFFFF" w:fill="FFFFFF"/>
            <w:noWrap/>
            <w:vAlign w:val="center"/>
            <w:hideMark/>
          </w:tcPr>
          <w:p w14:paraId="439C366B" w14:textId="00D98928"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w:t>
            </w:r>
          </w:p>
        </w:tc>
        <w:tc>
          <w:tcPr>
            <w:tcW w:w="960" w:type="dxa"/>
            <w:tcBorders>
              <w:top w:val="nil"/>
              <w:left w:val="nil"/>
              <w:bottom w:val="single" w:sz="4" w:space="0" w:color="auto"/>
              <w:right w:val="single" w:sz="4" w:space="0" w:color="auto"/>
            </w:tcBorders>
            <w:shd w:val="clear" w:color="FFFFFF" w:fill="FFFFFF"/>
            <w:noWrap/>
            <w:vAlign w:val="center"/>
            <w:hideMark/>
          </w:tcPr>
          <w:p w14:paraId="5AE08834"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11001</w:t>
            </w:r>
          </w:p>
        </w:tc>
        <w:tc>
          <w:tcPr>
            <w:tcW w:w="5500" w:type="dxa"/>
            <w:tcBorders>
              <w:top w:val="nil"/>
              <w:left w:val="nil"/>
              <w:bottom w:val="single" w:sz="4" w:space="0" w:color="auto"/>
              <w:right w:val="single" w:sz="4" w:space="0" w:color="auto"/>
            </w:tcBorders>
            <w:shd w:val="clear" w:color="FFFFFF" w:fill="FFFFFF"/>
            <w:vAlign w:val="center"/>
            <w:hideMark/>
          </w:tcPr>
          <w:p w14:paraId="72D60ADB"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Ամբուլատոր-պոլիկլինիկական բժշկական օգնության ծառայություններ</w:t>
            </w:r>
          </w:p>
        </w:tc>
        <w:tc>
          <w:tcPr>
            <w:tcW w:w="1780" w:type="dxa"/>
            <w:tcBorders>
              <w:top w:val="nil"/>
              <w:left w:val="nil"/>
              <w:bottom w:val="single" w:sz="4" w:space="0" w:color="auto"/>
              <w:right w:val="single" w:sz="4" w:space="0" w:color="auto"/>
            </w:tcBorders>
            <w:shd w:val="clear" w:color="FFFFFF" w:fill="FFFFFF"/>
            <w:noWrap/>
            <w:vAlign w:val="center"/>
            <w:hideMark/>
          </w:tcPr>
          <w:p w14:paraId="68EF4381" w14:textId="722B18A1" w:rsidR="0097748F" w:rsidRPr="00BE2A6F" w:rsidRDefault="0097748F" w:rsidP="00BE2A6F">
            <w:pPr>
              <w:suppressAutoHyphens w:val="0"/>
              <w:jc w:val="center"/>
              <w:rPr>
                <w:rFonts w:ascii="GHEA Grapalat" w:hAnsi="GHEA Grapalat" w:cs="Calibri"/>
                <w:lang w:val="hy-AM" w:eastAsia="en-US"/>
              </w:rPr>
            </w:pPr>
            <w:r w:rsidRPr="00BE2A6F">
              <w:rPr>
                <w:rFonts w:ascii="GHEA Grapalat" w:hAnsi="GHEA Grapalat" w:cs="Calibri"/>
                <w:lang w:val="en-US" w:eastAsia="en-US"/>
              </w:rPr>
              <w:t>-26</w:t>
            </w:r>
            <w:r w:rsidR="00BE2A6F" w:rsidRPr="00BE2A6F">
              <w:rPr>
                <w:rFonts w:ascii="GHEA Grapalat" w:hAnsi="GHEA Grapalat" w:cs="Calibri"/>
                <w:lang w:val="hy-AM" w:eastAsia="en-US"/>
              </w:rPr>
              <w:t>9</w:t>
            </w:r>
            <w:r w:rsidRPr="00BE2A6F">
              <w:rPr>
                <w:rFonts w:ascii="GHEA Grapalat" w:hAnsi="GHEA Grapalat" w:cs="Calibri"/>
                <w:lang w:val="en-US" w:eastAsia="en-US"/>
              </w:rPr>
              <w:t>,</w:t>
            </w:r>
            <w:r w:rsidR="00BE2A6F" w:rsidRPr="00BE2A6F">
              <w:rPr>
                <w:rFonts w:ascii="GHEA Grapalat" w:hAnsi="GHEA Grapalat" w:cs="Calibri"/>
                <w:lang w:val="hy-AM" w:eastAsia="en-US"/>
              </w:rPr>
              <w:t>969</w:t>
            </w:r>
            <w:r w:rsidRPr="00BE2A6F">
              <w:rPr>
                <w:rFonts w:ascii="GHEA Grapalat" w:hAnsi="GHEA Grapalat" w:cs="Calibri"/>
                <w:lang w:val="en-US" w:eastAsia="en-US"/>
              </w:rPr>
              <w:t>.</w:t>
            </w:r>
            <w:r w:rsidR="00BE2A6F" w:rsidRPr="00BE2A6F">
              <w:rPr>
                <w:rFonts w:ascii="GHEA Grapalat" w:hAnsi="GHEA Grapalat" w:cs="Calibri"/>
                <w:lang w:val="hy-AM" w:eastAsia="en-US"/>
              </w:rPr>
              <w:t>4</w:t>
            </w:r>
          </w:p>
        </w:tc>
      </w:tr>
      <w:tr w:rsidR="00BE2A6F" w:rsidRPr="00BE2A6F" w14:paraId="4C5C92C8" w14:textId="77777777" w:rsidTr="0097748F">
        <w:trPr>
          <w:trHeight w:val="690"/>
        </w:trPr>
        <w:tc>
          <w:tcPr>
            <w:tcW w:w="960" w:type="dxa"/>
            <w:tcBorders>
              <w:top w:val="nil"/>
              <w:left w:val="single" w:sz="4" w:space="0" w:color="auto"/>
              <w:bottom w:val="single" w:sz="4" w:space="0" w:color="auto"/>
              <w:right w:val="single" w:sz="4" w:space="0" w:color="auto"/>
            </w:tcBorders>
            <w:shd w:val="clear" w:color="D9D9D9" w:fill="D9D9D9"/>
            <w:noWrap/>
            <w:vAlign w:val="center"/>
            <w:hideMark/>
          </w:tcPr>
          <w:p w14:paraId="45A55208"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lastRenderedPageBreak/>
              <w:t xml:space="preserve"> 1142</w:t>
            </w:r>
          </w:p>
        </w:tc>
        <w:tc>
          <w:tcPr>
            <w:tcW w:w="960" w:type="dxa"/>
            <w:tcBorders>
              <w:top w:val="nil"/>
              <w:left w:val="nil"/>
              <w:bottom w:val="single" w:sz="4" w:space="0" w:color="auto"/>
              <w:right w:val="single" w:sz="4" w:space="0" w:color="auto"/>
            </w:tcBorders>
            <w:shd w:val="clear" w:color="D9D9D9" w:fill="D9D9D9"/>
            <w:noWrap/>
            <w:vAlign w:val="center"/>
            <w:hideMark/>
          </w:tcPr>
          <w:p w14:paraId="7248D9AA" w14:textId="77777777" w:rsidR="0097748F" w:rsidRPr="00BE2A6F" w:rsidRDefault="0097748F" w:rsidP="00BE2A6F">
            <w:pPr>
              <w:suppressAutoHyphens w:val="0"/>
              <w:rPr>
                <w:rFonts w:ascii="GHEA Grapalat" w:hAnsi="GHEA Grapalat" w:cs="Calibri"/>
                <w:lang w:val="en-US" w:eastAsia="en-US"/>
              </w:rPr>
            </w:pPr>
            <w:r w:rsidRPr="00BE2A6F">
              <w:rPr>
                <w:rFonts w:ascii="Calibri" w:hAnsi="Calibri" w:cs="Calibri"/>
                <w:lang w:val="en-US" w:eastAsia="en-US"/>
              </w:rPr>
              <w:t> </w:t>
            </w:r>
          </w:p>
        </w:tc>
        <w:tc>
          <w:tcPr>
            <w:tcW w:w="5500" w:type="dxa"/>
            <w:tcBorders>
              <w:top w:val="nil"/>
              <w:left w:val="nil"/>
              <w:bottom w:val="single" w:sz="4" w:space="0" w:color="auto"/>
              <w:right w:val="single" w:sz="4" w:space="0" w:color="auto"/>
            </w:tcBorders>
            <w:shd w:val="clear" w:color="D9D9D9" w:fill="D9D9D9"/>
            <w:vAlign w:val="center"/>
            <w:hideMark/>
          </w:tcPr>
          <w:p w14:paraId="6FD34A03" w14:textId="3836EC2B"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Դատաբժշկական և ախտաբանաանատոմիական ծառայություններ</w:t>
            </w:r>
          </w:p>
        </w:tc>
        <w:tc>
          <w:tcPr>
            <w:tcW w:w="1780" w:type="dxa"/>
            <w:tcBorders>
              <w:top w:val="nil"/>
              <w:left w:val="nil"/>
              <w:bottom w:val="single" w:sz="4" w:space="0" w:color="auto"/>
              <w:right w:val="single" w:sz="4" w:space="0" w:color="auto"/>
            </w:tcBorders>
            <w:shd w:val="clear" w:color="D9D9D9" w:fill="D9D9D9"/>
            <w:noWrap/>
            <w:vAlign w:val="center"/>
            <w:hideMark/>
          </w:tcPr>
          <w:p w14:paraId="6D6EBD2F" w14:textId="7777777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80,000.0</w:t>
            </w:r>
          </w:p>
        </w:tc>
      </w:tr>
      <w:tr w:rsidR="00BE2A6F" w:rsidRPr="00BE2A6F" w14:paraId="4701CE23" w14:textId="77777777" w:rsidTr="0097748F">
        <w:trPr>
          <w:trHeight w:val="345"/>
        </w:trPr>
        <w:tc>
          <w:tcPr>
            <w:tcW w:w="960" w:type="dxa"/>
            <w:tcBorders>
              <w:top w:val="nil"/>
              <w:left w:val="single" w:sz="4" w:space="0" w:color="auto"/>
              <w:bottom w:val="single" w:sz="4" w:space="0" w:color="auto"/>
              <w:right w:val="single" w:sz="4" w:space="0" w:color="auto"/>
            </w:tcBorders>
            <w:shd w:val="clear" w:color="FFFFFF" w:fill="FFFFFF"/>
            <w:noWrap/>
            <w:vAlign w:val="center"/>
            <w:hideMark/>
          </w:tcPr>
          <w:p w14:paraId="1677F347" w14:textId="346F7403" w:rsidR="0097748F" w:rsidRPr="00BE2A6F" w:rsidRDefault="0097748F" w:rsidP="00BE2A6F">
            <w:pPr>
              <w:suppressAutoHyphens w:val="0"/>
              <w:rPr>
                <w:rFonts w:ascii="GHEA Grapalat" w:hAnsi="GHEA Grapalat" w:cs="Calibri"/>
                <w:lang w:val="en-US" w:eastAsia="en-US"/>
              </w:rPr>
            </w:pPr>
          </w:p>
        </w:tc>
        <w:tc>
          <w:tcPr>
            <w:tcW w:w="960" w:type="dxa"/>
            <w:tcBorders>
              <w:top w:val="nil"/>
              <w:left w:val="nil"/>
              <w:bottom w:val="single" w:sz="4" w:space="0" w:color="auto"/>
              <w:right w:val="single" w:sz="4" w:space="0" w:color="auto"/>
            </w:tcBorders>
            <w:shd w:val="clear" w:color="FFFFFF" w:fill="FFFFFF"/>
            <w:noWrap/>
            <w:vAlign w:val="center"/>
            <w:hideMark/>
          </w:tcPr>
          <w:p w14:paraId="12BC9E7F"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11001</w:t>
            </w:r>
          </w:p>
        </w:tc>
        <w:tc>
          <w:tcPr>
            <w:tcW w:w="5500" w:type="dxa"/>
            <w:tcBorders>
              <w:top w:val="nil"/>
              <w:left w:val="nil"/>
              <w:bottom w:val="single" w:sz="4" w:space="0" w:color="auto"/>
              <w:right w:val="single" w:sz="4" w:space="0" w:color="auto"/>
            </w:tcBorders>
            <w:shd w:val="clear" w:color="FFFFFF" w:fill="FFFFFF"/>
            <w:vAlign w:val="center"/>
            <w:hideMark/>
          </w:tcPr>
          <w:p w14:paraId="69192E59" w14:textId="1C8284D6"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Դատաբժշկական փորձաքննություններ</w:t>
            </w:r>
          </w:p>
        </w:tc>
        <w:tc>
          <w:tcPr>
            <w:tcW w:w="1780" w:type="dxa"/>
            <w:tcBorders>
              <w:top w:val="nil"/>
              <w:left w:val="nil"/>
              <w:bottom w:val="single" w:sz="4" w:space="0" w:color="auto"/>
              <w:right w:val="single" w:sz="4" w:space="0" w:color="auto"/>
            </w:tcBorders>
            <w:shd w:val="clear" w:color="FFFFFF" w:fill="FFFFFF"/>
            <w:noWrap/>
            <w:vAlign w:val="center"/>
            <w:hideMark/>
          </w:tcPr>
          <w:p w14:paraId="48462B8E" w14:textId="7777777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80,000.0</w:t>
            </w:r>
          </w:p>
        </w:tc>
      </w:tr>
      <w:tr w:rsidR="00BE2A6F" w:rsidRPr="00BE2A6F" w14:paraId="57CDBF28" w14:textId="77777777" w:rsidTr="0097748F">
        <w:trPr>
          <w:trHeight w:val="345"/>
        </w:trPr>
        <w:tc>
          <w:tcPr>
            <w:tcW w:w="960" w:type="dxa"/>
            <w:tcBorders>
              <w:top w:val="nil"/>
              <w:left w:val="single" w:sz="4" w:space="0" w:color="auto"/>
              <w:bottom w:val="single" w:sz="4" w:space="0" w:color="auto"/>
              <w:right w:val="single" w:sz="4" w:space="0" w:color="auto"/>
            </w:tcBorders>
            <w:shd w:val="clear" w:color="D9D9D9" w:fill="D9D9D9"/>
            <w:noWrap/>
            <w:vAlign w:val="center"/>
            <w:hideMark/>
          </w:tcPr>
          <w:p w14:paraId="2B4DEF9B"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1200</w:t>
            </w:r>
          </w:p>
        </w:tc>
        <w:tc>
          <w:tcPr>
            <w:tcW w:w="960" w:type="dxa"/>
            <w:tcBorders>
              <w:top w:val="nil"/>
              <w:left w:val="nil"/>
              <w:bottom w:val="single" w:sz="4" w:space="0" w:color="auto"/>
              <w:right w:val="single" w:sz="4" w:space="0" w:color="auto"/>
            </w:tcBorders>
            <w:shd w:val="clear" w:color="D9D9D9" w:fill="D9D9D9"/>
            <w:noWrap/>
            <w:vAlign w:val="center"/>
            <w:hideMark/>
          </w:tcPr>
          <w:p w14:paraId="67EDCD72" w14:textId="77777777" w:rsidR="0097748F" w:rsidRPr="00BE2A6F" w:rsidRDefault="0097748F" w:rsidP="00BE2A6F">
            <w:pPr>
              <w:suppressAutoHyphens w:val="0"/>
              <w:rPr>
                <w:rFonts w:ascii="GHEA Grapalat" w:hAnsi="GHEA Grapalat" w:cs="Calibri"/>
                <w:lang w:val="en-US" w:eastAsia="en-US"/>
              </w:rPr>
            </w:pPr>
            <w:r w:rsidRPr="00BE2A6F">
              <w:rPr>
                <w:rFonts w:ascii="Calibri" w:hAnsi="Calibri" w:cs="Calibri"/>
                <w:lang w:val="en-US" w:eastAsia="en-US"/>
              </w:rPr>
              <w:t> </w:t>
            </w:r>
          </w:p>
        </w:tc>
        <w:tc>
          <w:tcPr>
            <w:tcW w:w="5500" w:type="dxa"/>
            <w:tcBorders>
              <w:top w:val="nil"/>
              <w:left w:val="nil"/>
              <w:bottom w:val="single" w:sz="4" w:space="0" w:color="auto"/>
              <w:right w:val="single" w:sz="4" w:space="0" w:color="auto"/>
            </w:tcBorders>
            <w:shd w:val="clear" w:color="D9D9D9" w:fill="D9D9D9"/>
            <w:vAlign w:val="center"/>
            <w:hideMark/>
          </w:tcPr>
          <w:p w14:paraId="28EF7AD6" w14:textId="17A13D7C"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Մոր և մանկան առողջության պահպանում</w:t>
            </w:r>
          </w:p>
        </w:tc>
        <w:tc>
          <w:tcPr>
            <w:tcW w:w="1780" w:type="dxa"/>
            <w:tcBorders>
              <w:top w:val="nil"/>
              <w:left w:val="nil"/>
              <w:bottom w:val="single" w:sz="4" w:space="0" w:color="auto"/>
              <w:right w:val="single" w:sz="4" w:space="0" w:color="auto"/>
            </w:tcBorders>
            <w:shd w:val="clear" w:color="D9D9D9" w:fill="D9D9D9"/>
            <w:noWrap/>
            <w:vAlign w:val="center"/>
            <w:hideMark/>
          </w:tcPr>
          <w:p w14:paraId="1B7AF9CC" w14:textId="7777777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-190,000.0</w:t>
            </w:r>
          </w:p>
        </w:tc>
      </w:tr>
      <w:tr w:rsidR="00BE2A6F" w:rsidRPr="00BE2A6F" w14:paraId="3263EA51" w14:textId="77777777" w:rsidTr="0097748F">
        <w:trPr>
          <w:trHeight w:val="69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B2B3647" w14:textId="32C25E93" w:rsidR="0097748F" w:rsidRPr="00BE2A6F" w:rsidRDefault="0097748F" w:rsidP="00BE2A6F">
            <w:pPr>
              <w:suppressAutoHyphens w:val="0"/>
              <w:rPr>
                <w:rFonts w:ascii="GHEA Grapalat" w:hAnsi="GHEA Grapalat" w:cs="Calibri"/>
                <w:lang w:val="en-US" w:eastAsia="en-US"/>
              </w:rPr>
            </w:pPr>
          </w:p>
        </w:tc>
        <w:tc>
          <w:tcPr>
            <w:tcW w:w="960" w:type="dxa"/>
            <w:tcBorders>
              <w:top w:val="nil"/>
              <w:left w:val="nil"/>
              <w:bottom w:val="single" w:sz="4" w:space="0" w:color="auto"/>
              <w:right w:val="single" w:sz="4" w:space="0" w:color="auto"/>
            </w:tcBorders>
            <w:shd w:val="clear" w:color="auto" w:fill="auto"/>
            <w:noWrap/>
            <w:vAlign w:val="center"/>
            <w:hideMark/>
          </w:tcPr>
          <w:p w14:paraId="13CE05FB"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11001</w:t>
            </w:r>
          </w:p>
        </w:tc>
        <w:tc>
          <w:tcPr>
            <w:tcW w:w="5500" w:type="dxa"/>
            <w:tcBorders>
              <w:top w:val="nil"/>
              <w:left w:val="nil"/>
              <w:bottom w:val="single" w:sz="4" w:space="0" w:color="auto"/>
              <w:right w:val="single" w:sz="4" w:space="0" w:color="auto"/>
            </w:tcBorders>
            <w:shd w:val="clear" w:color="auto" w:fill="auto"/>
            <w:vAlign w:val="center"/>
            <w:hideMark/>
          </w:tcPr>
          <w:p w14:paraId="61C82CE6" w14:textId="1230F63B"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Մանկաբարձական բժշկական օգնության ծառայություններ</w:t>
            </w:r>
          </w:p>
        </w:tc>
        <w:tc>
          <w:tcPr>
            <w:tcW w:w="1780" w:type="dxa"/>
            <w:tcBorders>
              <w:top w:val="nil"/>
              <w:left w:val="nil"/>
              <w:bottom w:val="single" w:sz="4" w:space="0" w:color="auto"/>
              <w:right w:val="single" w:sz="4" w:space="0" w:color="auto"/>
            </w:tcBorders>
            <w:shd w:val="clear" w:color="auto" w:fill="auto"/>
            <w:noWrap/>
            <w:vAlign w:val="center"/>
            <w:hideMark/>
          </w:tcPr>
          <w:p w14:paraId="6429CB2A" w14:textId="7777777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-90,000.0</w:t>
            </w:r>
          </w:p>
        </w:tc>
      </w:tr>
      <w:tr w:rsidR="00BE2A6F" w:rsidRPr="00BE2A6F" w14:paraId="159FEB83" w14:textId="77777777" w:rsidTr="0097748F">
        <w:trPr>
          <w:trHeight w:val="69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E20FA05" w14:textId="65B2F751" w:rsidR="0097748F" w:rsidRPr="00BE2A6F" w:rsidRDefault="0097748F" w:rsidP="00BE2A6F">
            <w:pPr>
              <w:suppressAutoHyphens w:val="0"/>
              <w:rPr>
                <w:rFonts w:ascii="GHEA Grapalat" w:hAnsi="GHEA Grapalat" w:cs="Calibri"/>
                <w:lang w:val="en-US" w:eastAsia="en-US"/>
              </w:rPr>
            </w:pPr>
          </w:p>
        </w:tc>
        <w:tc>
          <w:tcPr>
            <w:tcW w:w="960" w:type="dxa"/>
            <w:tcBorders>
              <w:top w:val="nil"/>
              <w:left w:val="nil"/>
              <w:bottom w:val="single" w:sz="4" w:space="0" w:color="auto"/>
              <w:right w:val="single" w:sz="4" w:space="0" w:color="auto"/>
            </w:tcBorders>
            <w:shd w:val="clear" w:color="auto" w:fill="auto"/>
            <w:noWrap/>
            <w:vAlign w:val="center"/>
            <w:hideMark/>
          </w:tcPr>
          <w:p w14:paraId="12246E6E"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11003</w:t>
            </w:r>
          </w:p>
        </w:tc>
        <w:tc>
          <w:tcPr>
            <w:tcW w:w="5500" w:type="dxa"/>
            <w:tcBorders>
              <w:top w:val="nil"/>
              <w:left w:val="nil"/>
              <w:bottom w:val="single" w:sz="4" w:space="0" w:color="auto"/>
              <w:right w:val="single" w:sz="4" w:space="0" w:color="auto"/>
            </w:tcBorders>
            <w:shd w:val="clear" w:color="auto" w:fill="auto"/>
            <w:vAlign w:val="center"/>
            <w:hideMark/>
          </w:tcPr>
          <w:p w14:paraId="1AAD38EC" w14:textId="44A9344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Երեխաներին բժշկական օգնության ծառայություններ</w:t>
            </w:r>
          </w:p>
        </w:tc>
        <w:tc>
          <w:tcPr>
            <w:tcW w:w="1780" w:type="dxa"/>
            <w:tcBorders>
              <w:top w:val="nil"/>
              <w:left w:val="nil"/>
              <w:bottom w:val="single" w:sz="4" w:space="0" w:color="auto"/>
              <w:right w:val="single" w:sz="4" w:space="0" w:color="auto"/>
            </w:tcBorders>
            <w:shd w:val="clear" w:color="auto" w:fill="auto"/>
            <w:noWrap/>
            <w:vAlign w:val="center"/>
            <w:hideMark/>
          </w:tcPr>
          <w:p w14:paraId="3A7E2D62" w14:textId="7777777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-100,000.0</w:t>
            </w:r>
          </w:p>
        </w:tc>
      </w:tr>
      <w:tr w:rsidR="00BE2A6F" w:rsidRPr="00BE2A6F" w14:paraId="6092043F" w14:textId="77777777" w:rsidTr="0097748F">
        <w:trPr>
          <w:trHeight w:val="690"/>
        </w:trPr>
        <w:tc>
          <w:tcPr>
            <w:tcW w:w="960" w:type="dxa"/>
            <w:tcBorders>
              <w:top w:val="nil"/>
              <w:left w:val="single" w:sz="4" w:space="0" w:color="auto"/>
              <w:bottom w:val="single" w:sz="4" w:space="0" w:color="auto"/>
              <w:right w:val="single" w:sz="4" w:space="0" w:color="auto"/>
            </w:tcBorders>
            <w:shd w:val="clear" w:color="D9D9D9" w:fill="D9D9D9"/>
            <w:noWrap/>
            <w:vAlign w:val="center"/>
            <w:hideMark/>
          </w:tcPr>
          <w:p w14:paraId="331AC214"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1202</w:t>
            </w:r>
          </w:p>
        </w:tc>
        <w:tc>
          <w:tcPr>
            <w:tcW w:w="960" w:type="dxa"/>
            <w:tcBorders>
              <w:top w:val="nil"/>
              <w:left w:val="nil"/>
              <w:bottom w:val="single" w:sz="4" w:space="0" w:color="auto"/>
              <w:right w:val="single" w:sz="4" w:space="0" w:color="auto"/>
            </w:tcBorders>
            <w:shd w:val="clear" w:color="D9D9D9" w:fill="D9D9D9"/>
            <w:noWrap/>
            <w:vAlign w:val="center"/>
            <w:hideMark/>
          </w:tcPr>
          <w:p w14:paraId="249449AA" w14:textId="77777777" w:rsidR="0097748F" w:rsidRPr="00BE2A6F" w:rsidRDefault="0097748F" w:rsidP="00BE2A6F">
            <w:pPr>
              <w:suppressAutoHyphens w:val="0"/>
              <w:rPr>
                <w:rFonts w:ascii="GHEA Grapalat" w:hAnsi="GHEA Grapalat" w:cs="Calibri"/>
                <w:lang w:val="en-US" w:eastAsia="en-US"/>
              </w:rPr>
            </w:pPr>
            <w:r w:rsidRPr="00BE2A6F">
              <w:rPr>
                <w:rFonts w:ascii="Calibri" w:hAnsi="Calibri" w:cs="Calibri"/>
                <w:lang w:val="en-US" w:eastAsia="en-US"/>
              </w:rPr>
              <w:t> </w:t>
            </w:r>
          </w:p>
        </w:tc>
        <w:tc>
          <w:tcPr>
            <w:tcW w:w="5500" w:type="dxa"/>
            <w:tcBorders>
              <w:top w:val="nil"/>
              <w:left w:val="nil"/>
              <w:bottom w:val="single" w:sz="4" w:space="0" w:color="auto"/>
              <w:right w:val="single" w:sz="4" w:space="0" w:color="auto"/>
            </w:tcBorders>
            <w:shd w:val="clear" w:color="D9D9D9" w:fill="D9D9D9"/>
            <w:vAlign w:val="center"/>
            <w:hideMark/>
          </w:tcPr>
          <w:p w14:paraId="67DAD4C6" w14:textId="5B6772CB"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Ոչ վարակիչ հիվանդությունների բժշկական օգնության ապահովում</w:t>
            </w:r>
          </w:p>
        </w:tc>
        <w:tc>
          <w:tcPr>
            <w:tcW w:w="1780" w:type="dxa"/>
            <w:tcBorders>
              <w:top w:val="nil"/>
              <w:left w:val="nil"/>
              <w:bottom w:val="single" w:sz="4" w:space="0" w:color="auto"/>
              <w:right w:val="single" w:sz="4" w:space="0" w:color="auto"/>
            </w:tcBorders>
            <w:shd w:val="clear" w:color="D9D9D9" w:fill="D9D9D9"/>
            <w:noWrap/>
            <w:vAlign w:val="center"/>
            <w:hideMark/>
          </w:tcPr>
          <w:p w14:paraId="11B17995" w14:textId="7777777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320,000.0</w:t>
            </w:r>
          </w:p>
        </w:tc>
      </w:tr>
      <w:tr w:rsidR="00BE2A6F" w:rsidRPr="00BE2A6F" w14:paraId="021E3324" w14:textId="77777777" w:rsidTr="0097748F">
        <w:trPr>
          <w:trHeight w:val="69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CB9CACA" w14:textId="1DC6D2AE" w:rsidR="0097748F" w:rsidRPr="00BE2A6F" w:rsidRDefault="0097748F" w:rsidP="00BE2A6F">
            <w:pPr>
              <w:suppressAutoHyphens w:val="0"/>
              <w:rPr>
                <w:rFonts w:ascii="GHEA Grapalat" w:hAnsi="GHEA Grapalat" w:cs="Calibri"/>
                <w:lang w:val="en-US" w:eastAsia="en-US"/>
              </w:rPr>
            </w:pPr>
          </w:p>
        </w:tc>
        <w:tc>
          <w:tcPr>
            <w:tcW w:w="960" w:type="dxa"/>
            <w:tcBorders>
              <w:top w:val="nil"/>
              <w:left w:val="nil"/>
              <w:bottom w:val="single" w:sz="4" w:space="0" w:color="auto"/>
              <w:right w:val="single" w:sz="4" w:space="0" w:color="auto"/>
            </w:tcBorders>
            <w:shd w:val="clear" w:color="auto" w:fill="auto"/>
            <w:noWrap/>
            <w:vAlign w:val="center"/>
            <w:hideMark/>
          </w:tcPr>
          <w:p w14:paraId="5EA5826B"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11001</w:t>
            </w:r>
          </w:p>
        </w:tc>
        <w:tc>
          <w:tcPr>
            <w:tcW w:w="5500" w:type="dxa"/>
            <w:tcBorders>
              <w:top w:val="nil"/>
              <w:left w:val="nil"/>
              <w:bottom w:val="single" w:sz="4" w:space="0" w:color="auto"/>
              <w:right w:val="single" w:sz="4" w:space="0" w:color="auto"/>
            </w:tcBorders>
            <w:shd w:val="clear" w:color="auto" w:fill="auto"/>
            <w:vAlign w:val="center"/>
            <w:hideMark/>
          </w:tcPr>
          <w:p w14:paraId="0E893750"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Հեմոդիալիզի և պերիտոնիալ դիալիզի անցկացման ծառայություններ</w:t>
            </w:r>
          </w:p>
        </w:tc>
        <w:tc>
          <w:tcPr>
            <w:tcW w:w="1780" w:type="dxa"/>
            <w:tcBorders>
              <w:top w:val="nil"/>
              <w:left w:val="nil"/>
              <w:bottom w:val="single" w:sz="4" w:space="0" w:color="auto"/>
              <w:right w:val="single" w:sz="4" w:space="0" w:color="auto"/>
            </w:tcBorders>
            <w:shd w:val="clear" w:color="auto" w:fill="auto"/>
            <w:noWrap/>
            <w:vAlign w:val="center"/>
            <w:hideMark/>
          </w:tcPr>
          <w:p w14:paraId="5F1D4CF5" w14:textId="7777777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70,000.0</w:t>
            </w:r>
          </w:p>
        </w:tc>
      </w:tr>
      <w:tr w:rsidR="00BE2A6F" w:rsidRPr="00BE2A6F" w14:paraId="28C024A4" w14:textId="77777777" w:rsidTr="0097748F">
        <w:trPr>
          <w:trHeight w:val="1035"/>
        </w:trPr>
        <w:tc>
          <w:tcPr>
            <w:tcW w:w="960" w:type="dxa"/>
            <w:tcBorders>
              <w:top w:val="nil"/>
              <w:left w:val="single" w:sz="4" w:space="0" w:color="auto"/>
              <w:bottom w:val="single" w:sz="4" w:space="0" w:color="auto"/>
              <w:right w:val="single" w:sz="4" w:space="0" w:color="auto"/>
            </w:tcBorders>
            <w:shd w:val="clear" w:color="FFFFFF" w:fill="FFFFFF"/>
            <w:noWrap/>
            <w:vAlign w:val="center"/>
            <w:hideMark/>
          </w:tcPr>
          <w:p w14:paraId="5B9CA147" w14:textId="1394CCCA" w:rsidR="0097748F" w:rsidRPr="00BE2A6F" w:rsidRDefault="0097748F" w:rsidP="00BE2A6F">
            <w:pPr>
              <w:suppressAutoHyphens w:val="0"/>
              <w:rPr>
                <w:rFonts w:ascii="GHEA Grapalat" w:hAnsi="GHEA Grapalat" w:cs="Calibri"/>
                <w:lang w:val="en-US" w:eastAsia="en-US"/>
              </w:rPr>
            </w:pPr>
          </w:p>
        </w:tc>
        <w:tc>
          <w:tcPr>
            <w:tcW w:w="960" w:type="dxa"/>
            <w:tcBorders>
              <w:top w:val="nil"/>
              <w:left w:val="nil"/>
              <w:bottom w:val="single" w:sz="4" w:space="0" w:color="auto"/>
              <w:right w:val="single" w:sz="4" w:space="0" w:color="auto"/>
            </w:tcBorders>
            <w:shd w:val="clear" w:color="FFFFFF" w:fill="FFFFFF"/>
            <w:noWrap/>
            <w:vAlign w:val="center"/>
            <w:hideMark/>
          </w:tcPr>
          <w:p w14:paraId="22E3F94A"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11004</w:t>
            </w:r>
          </w:p>
        </w:tc>
        <w:tc>
          <w:tcPr>
            <w:tcW w:w="5500" w:type="dxa"/>
            <w:tcBorders>
              <w:top w:val="nil"/>
              <w:left w:val="nil"/>
              <w:bottom w:val="single" w:sz="4" w:space="0" w:color="auto"/>
              <w:right w:val="single" w:sz="4" w:space="0" w:color="auto"/>
            </w:tcBorders>
            <w:shd w:val="clear" w:color="auto" w:fill="auto"/>
            <w:vAlign w:val="center"/>
            <w:hideMark/>
          </w:tcPr>
          <w:p w14:paraId="1EDF43DB" w14:textId="50AE740A"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Ուռուցքաբանական և արյունաբանական հիվանդությունների բժշկական օգնության ծառայություններ</w:t>
            </w:r>
          </w:p>
        </w:tc>
        <w:tc>
          <w:tcPr>
            <w:tcW w:w="1780" w:type="dxa"/>
            <w:tcBorders>
              <w:top w:val="nil"/>
              <w:left w:val="nil"/>
              <w:bottom w:val="single" w:sz="4" w:space="0" w:color="auto"/>
              <w:right w:val="single" w:sz="4" w:space="0" w:color="auto"/>
            </w:tcBorders>
            <w:shd w:val="clear" w:color="auto" w:fill="auto"/>
            <w:noWrap/>
            <w:vAlign w:val="center"/>
            <w:hideMark/>
          </w:tcPr>
          <w:p w14:paraId="4F09098C" w14:textId="7777777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250,000.0</w:t>
            </w:r>
          </w:p>
        </w:tc>
      </w:tr>
      <w:tr w:rsidR="00BE2A6F" w:rsidRPr="00BE2A6F" w14:paraId="6E97E17A" w14:textId="77777777" w:rsidTr="0097748F">
        <w:trPr>
          <w:trHeight w:val="690"/>
        </w:trPr>
        <w:tc>
          <w:tcPr>
            <w:tcW w:w="960" w:type="dxa"/>
            <w:tcBorders>
              <w:top w:val="nil"/>
              <w:left w:val="single" w:sz="4" w:space="0" w:color="auto"/>
              <w:bottom w:val="single" w:sz="4" w:space="0" w:color="auto"/>
              <w:right w:val="single" w:sz="4" w:space="0" w:color="auto"/>
            </w:tcBorders>
            <w:shd w:val="clear" w:color="D9D9D9" w:fill="D9D9D9"/>
            <w:noWrap/>
            <w:vAlign w:val="center"/>
            <w:hideMark/>
          </w:tcPr>
          <w:p w14:paraId="6E4A66D1"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1207</w:t>
            </w:r>
          </w:p>
        </w:tc>
        <w:tc>
          <w:tcPr>
            <w:tcW w:w="960" w:type="dxa"/>
            <w:tcBorders>
              <w:top w:val="nil"/>
              <w:left w:val="nil"/>
              <w:bottom w:val="single" w:sz="4" w:space="0" w:color="auto"/>
              <w:right w:val="single" w:sz="4" w:space="0" w:color="auto"/>
            </w:tcBorders>
            <w:shd w:val="clear" w:color="D9D9D9" w:fill="D9D9D9"/>
            <w:noWrap/>
            <w:vAlign w:val="center"/>
            <w:hideMark/>
          </w:tcPr>
          <w:p w14:paraId="37574574" w14:textId="77777777" w:rsidR="0097748F" w:rsidRPr="00BE2A6F" w:rsidRDefault="0097748F" w:rsidP="00BE2A6F">
            <w:pPr>
              <w:suppressAutoHyphens w:val="0"/>
              <w:rPr>
                <w:rFonts w:ascii="GHEA Grapalat" w:hAnsi="GHEA Grapalat" w:cs="Calibri"/>
                <w:lang w:val="en-US" w:eastAsia="en-US"/>
              </w:rPr>
            </w:pPr>
            <w:r w:rsidRPr="00BE2A6F">
              <w:rPr>
                <w:rFonts w:ascii="Calibri" w:hAnsi="Calibri" w:cs="Calibri"/>
                <w:lang w:val="en-US" w:eastAsia="en-US"/>
              </w:rPr>
              <w:t> </w:t>
            </w:r>
          </w:p>
        </w:tc>
        <w:tc>
          <w:tcPr>
            <w:tcW w:w="5500" w:type="dxa"/>
            <w:tcBorders>
              <w:top w:val="nil"/>
              <w:left w:val="nil"/>
              <w:bottom w:val="single" w:sz="4" w:space="0" w:color="auto"/>
              <w:right w:val="single" w:sz="4" w:space="0" w:color="auto"/>
            </w:tcBorders>
            <w:shd w:val="clear" w:color="D9D9D9" w:fill="D9D9D9"/>
            <w:vAlign w:val="center"/>
            <w:hideMark/>
          </w:tcPr>
          <w:p w14:paraId="2A1051C7"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Սոցիալապես անապահով և առանձին խմբերի անձանց բժշկական օգնություն</w:t>
            </w:r>
          </w:p>
        </w:tc>
        <w:tc>
          <w:tcPr>
            <w:tcW w:w="1780" w:type="dxa"/>
            <w:tcBorders>
              <w:top w:val="nil"/>
              <w:left w:val="nil"/>
              <w:bottom w:val="single" w:sz="4" w:space="0" w:color="auto"/>
              <w:right w:val="single" w:sz="4" w:space="0" w:color="auto"/>
            </w:tcBorders>
            <w:shd w:val="clear" w:color="D9D9D9" w:fill="D9D9D9"/>
            <w:noWrap/>
            <w:vAlign w:val="center"/>
            <w:hideMark/>
          </w:tcPr>
          <w:p w14:paraId="4D55C5F3" w14:textId="7777777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-75,000.0</w:t>
            </w:r>
          </w:p>
        </w:tc>
      </w:tr>
      <w:tr w:rsidR="00BE2A6F" w:rsidRPr="00BE2A6F" w14:paraId="2DF2BCD0" w14:textId="77777777" w:rsidTr="0097748F">
        <w:trPr>
          <w:trHeight w:val="1380"/>
        </w:trPr>
        <w:tc>
          <w:tcPr>
            <w:tcW w:w="960" w:type="dxa"/>
            <w:tcBorders>
              <w:top w:val="nil"/>
              <w:left w:val="single" w:sz="4" w:space="0" w:color="auto"/>
              <w:bottom w:val="single" w:sz="4" w:space="0" w:color="auto"/>
              <w:right w:val="single" w:sz="4" w:space="0" w:color="auto"/>
            </w:tcBorders>
            <w:shd w:val="clear" w:color="FFFFFF" w:fill="FFFFFF"/>
            <w:noWrap/>
            <w:vAlign w:val="center"/>
            <w:hideMark/>
          </w:tcPr>
          <w:p w14:paraId="53B1FC3B" w14:textId="4E812F88" w:rsidR="0097748F" w:rsidRPr="00BE2A6F" w:rsidRDefault="0097748F" w:rsidP="00BE2A6F">
            <w:pPr>
              <w:suppressAutoHyphens w:val="0"/>
              <w:rPr>
                <w:rFonts w:ascii="GHEA Grapalat" w:hAnsi="GHEA Grapalat" w:cs="Calibri"/>
                <w:lang w:val="en-US" w:eastAsia="en-US"/>
              </w:rPr>
            </w:pPr>
          </w:p>
        </w:tc>
        <w:tc>
          <w:tcPr>
            <w:tcW w:w="960" w:type="dxa"/>
            <w:tcBorders>
              <w:top w:val="nil"/>
              <w:left w:val="nil"/>
              <w:bottom w:val="single" w:sz="4" w:space="0" w:color="auto"/>
              <w:right w:val="single" w:sz="4" w:space="0" w:color="auto"/>
            </w:tcBorders>
            <w:shd w:val="clear" w:color="FFFFFF" w:fill="FFFFFF"/>
            <w:noWrap/>
            <w:vAlign w:val="center"/>
            <w:hideMark/>
          </w:tcPr>
          <w:p w14:paraId="6E264776"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11003</w:t>
            </w:r>
          </w:p>
        </w:tc>
        <w:tc>
          <w:tcPr>
            <w:tcW w:w="5500" w:type="dxa"/>
            <w:tcBorders>
              <w:top w:val="nil"/>
              <w:left w:val="nil"/>
              <w:bottom w:val="single" w:sz="4" w:space="0" w:color="auto"/>
              <w:right w:val="single" w:sz="4" w:space="0" w:color="auto"/>
            </w:tcBorders>
            <w:shd w:val="clear" w:color="FFFFFF" w:fill="FFFFFF"/>
            <w:vAlign w:val="center"/>
            <w:hideMark/>
          </w:tcPr>
          <w:p w14:paraId="4D906683" w14:textId="0FF8098B"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Զինծառայողներին, ինչպես նաև փրկարար ծառայողներին և նրանց ընտանիքի անդամներին բժշկական օգնության ծառայություններ</w:t>
            </w:r>
          </w:p>
        </w:tc>
        <w:tc>
          <w:tcPr>
            <w:tcW w:w="1780" w:type="dxa"/>
            <w:tcBorders>
              <w:top w:val="nil"/>
              <w:left w:val="nil"/>
              <w:bottom w:val="single" w:sz="4" w:space="0" w:color="auto"/>
              <w:right w:val="single" w:sz="4" w:space="0" w:color="auto"/>
            </w:tcBorders>
            <w:shd w:val="clear" w:color="FFFFFF" w:fill="FFFFFF"/>
            <w:noWrap/>
            <w:vAlign w:val="center"/>
            <w:hideMark/>
          </w:tcPr>
          <w:p w14:paraId="660D7948" w14:textId="7777777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-75,000.0</w:t>
            </w:r>
          </w:p>
        </w:tc>
      </w:tr>
      <w:tr w:rsidR="00BE2A6F" w:rsidRPr="00BE2A6F" w14:paraId="460FD2D9" w14:textId="77777777" w:rsidTr="0097748F">
        <w:trPr>
          <w:trHeight w:val="690"/>
        </w:trPr>
        <w:tc>
          <w:tcPr>
            <w:tcW w:w="960" w:type="dxa"/>
            <w:tcBorders>
              <w:top w:val="nil"/>
              <w:left w:val="single" w:sz="4" w:space="0" w:color="auto"/>
              <w:bottom w:val="single" w:sz="4" w:space="0" w:color="auto"/>
              <w:right w:val="single" w:sz="4" w:space="0" w:color="auto"/>
            </w:tcBorders>
            <w:shd w:val="clear" w:color="D9D9D9" w:fill="D9D9D9"/>
            <w:noWrap/>
            <w:vAlign w:val="center"/>
            <w:hideMark/>
          </w:tcPr>
          <w:p w14:paraId="5442427D"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1208</w:t>
            </w:r>
          </w:p>
        </w:tc>
        <w:tc>
          <w:tcPr>
            <w:tcW w:w="960" w:type="dxa"/>
            <w:tcBorders>
              <w:top w:val="nil"/>
              <w:left w:val="nil"/>
              <w:bottom w:val="single" w:sz="4" w:space="0" w:color="auto"/>
              <w:right w:val="single" w:sz="4" w:space="0" w:color="auto"/>
            </w:tcBorders>
            <w:shd w:val="clear" w:color="D9D9D9" w:fill="D9D9D9"/>
            <w:noWrap/>
            <w:vAlign w:val="center"/>
            <w:hideMark/>
          </w:tcPr>
          <w:p w14:paraId="0CFDA7D4" w14:textId="77777777" w:rsidR="0097748F" w:rsidRPr="00BE2A6F" w:rsidRDefault="0097748F" w:rsidP="00BE2A6F">
            <w:pPr>
              <w:suppressAutoHyphens w:val="0"/>
              <w:rPr>
                <w:rFonts w:ascii="GHEA Grapalat" w:hAnsi="GHEA Grapalat" w:cs="Calibri"/>
                <w:lang w:val="en-US" w:eastAsia="en-US"/>
              </w:rPr>
            </w:pPr>
            <w:r w:rsidRPr="00BE2A6F">
              <w:rPr>
                <w:rFonts w:ascii="Calibri" w:hAnsi="Calibri" w:cs="Calibri"/>
                <w:lang w:val="en-US" w:eastAsia="en-US"/>
              </w:rPr>
              <w:t> </w:t>
            </w:r>
          </w:p>
        </w:tc>
        <w:tc>
          <w:tcPr>
            <w:tcW w:w="5500" w:type="dxa"/>
            <w:tcBorders>
              <w:top w:val="nil"/>
              <w:left w:val="nil"/>
              <w:bottom w:val="single" w:sz="4" w:space="0" w:color="auto"/>
              <w:right w:val="single" w:sz="4" w:space="0" w:color="auto"/>
            </w:tcBorders>
            <w:shd w:val="clear" w:color="D9D9D9" w:fill="D9D9D9"/>
            <w:vAlign w:val="center"/>
            <w:hideMark/>
          </w:tcPr>
          <w:p w14:paraId="7A1C3180"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Վարակիչ հիվանդությունների կանխարգելման ծրագիր</w:t>
            </w:r>
          </w:p>
        </w:tc>
        <w:tc>
          <w:tcPr>
            <w:tcW w:w="1780" w:type="dxa"/>
            <w:tcBorders>
              <w:top w:val="nil"/>
              <w:left w:val="nil"/>
              <w:bottom w:val="single" w:sz="4" w:space="0" w:color="auto"/>
              <w:right w:val="single" w:sz="4" w:space="0" w:color="auto"/>
            </w:tcBorders>
            <w:shd w:val="clear" w:color="D9D9D9" w:fill="D9D9D9"/>
            <w:noWrap/>
            <w:vAlign w:val="center"/>
            <w:hideMark/>
          </w:tcPr>
          <w:p w14:paraId="7A91CA6E" w14:textId="7777777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65,000.0</w:t>
            </w:r>
          </w:p>
        </w:tc>
      </w:tr>
      <w:tr w:rsidR="00BE2A6F" w:rsidRPr="00BE2A6F" w14:paraId="32768306" w14:textId="77777777" w:rsidTr="0097748F">
        <w:trPr>
          <w:trHeight w:val="1035"/>
        </w:trPr>
        <w:tc>
          <w:tcPr>
            <w:tcW w:w="960" w:type="dxa"/>
            <w:tcBorders>
              <w:top w:val="nil"/>
              <w:left w:val="single" w:sz="4" w:space="0" w:color="auto"/>
              <w:bottom w:val="single" w:sz="4" w:space="0" w:color="auto"/>
              <w:right w:val="single" w:sz="4" w:space="0" w:color="auto"/>
            </w:tcBorders>
            <w:shd w:val="clear" w:color="FFFFFF" w:fill="FFFFFF"/>
            <w:noWrap/>
            <w:vAlign w:val="center"/>
            <w:hideMark/>
          </w:tcPr>
          <w:p w14:paraId="6818B675" w14:textId="4D095F8E" w:rsidR="0097748F" w:rsidRPr="00BE2A6F" w:rsidRDefault="0097748F" w:rsidP="00BE2A6F">
            <w:pPr>
              <w:suppressAutoHyphens w:val="0"/>
              <w:rPr>
                <w:rFonts w:ascii="GHEA Grapalat" w:hAnsi="GHEA Grapalat" w:cs="Calibri"/>
                <w:lang w:val="en-US" w:eastAsia="en-US"/>
              </w:rPr>
            </w:pPr>
          </w:p>
        </w:tc>
        <w:tc>
          <w:tcPr>
            <w:tcW w:w="960" w:type="dxa"/>
            <w:tcBorders>
              <w:top w:val="nil"/>
              <w:left w:val="nil"/>
              <w:bottom w:val="single" w:sz="4" w:space="0" w:color="auto"/>
              <w:right w:val="single" w:sz="4" w:space="0" w:color="auto"/>
            </w:tcBorders>
            <w:shd w:val="clear" w:color="FFFFFF" w:fill="FFFFFF"/>
            <w:noWrap/>
            <w:vAlign w:val="center"/>
            <w:hideMark/>
          </w:tcPr>
          <w:p w14:paraId="171C885D" w14:textId="77777777"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 xml:space="preserve"> 11003</w:t>
            </w:r>
          </w:p>
        </w:tc>
        <w:tc>
          <w:tcPr>
            <w:tcW w:w="5500" w:type="dxa"/>
            <w:tcBorders>
              <w:top w:val="nil"/>
              <w:left w:val="nil"/>
              <w:bottom w:val="single" w:sz="4" w:space="0" w:color="auto"/>
              <w:right w:val="single" w:sz="4" w:space="0" w:color="auto"/>
            </w:tcBorders>
            <w:shd w:val="clear" w:color="FFFFFF" w:fill="FFFFFF"/>
            <w:vAlign w:val="center"/>
            <w:hideMark/>
          </w:tcPr>
          <w:p w14:paraId="3CA813CE" w14:textId="7804E691" w:rsidR="0097748F" w:rsidRPr="00BE2A6F" w:rsidRDefault="0097748F" w:rsidP="00BE2A6F">
            <w:pPr>
              <w:suppressAutoHyphens w:val="0"/>
              <w:rPr>
                <w:rFonts w:ascii="GHEA Grapalat" w:hAnsi="GHEA Grapalat" w:cs="Calibri"/>
                <w:lang w:val="en-US" w:eastAsia="en-US"/>
              </w:rPr>
            </w:pPr>
            <w:r w:rsidRPr="00BE2A6F">
              <w:rPr>
                <w:rFonts w:ascii="GHEA Grapalat" w:hAnsi="GHEA Grapalat" w:cs="Calibri"/>
                <w:lang w:val="en-US" w:eastAsia="en-US"/>
              </w:rPr>
              <w:t>Աղիքային և այլ ինֆեկցիոն հիվանդությունների բժշկական օգնության ծառայություններ</w:t>
            </w:r>
          </w:p>
        </w:tc>
        <w:tc>
          <w:tcPr>
            <w:tcW w:w="1780" w:type="dxa"/>
            <w:tcBorders>
              <w:top w:val="nil"/>
              <w:left w:val="nil"/>
              <w:bottom w:val="single" w:sz="4" w:space="0" w:color="auto"/>
              <w:right w:val="single" w:sz="4" w:space="0" w:color="auto"/>
            </w:tcBorders>
            <w:shd w:val="clear" w:color="FFFFFF" w:fill="FFFFFF"/>
            <w:noWrap/>
            <w:vAlign w:val="center"/>
            <w:hideMark/>
          </w:tcPr>
          <w:p w14:paraId="576E0304" w14:textId="77777777" w:rsidR="0097748F" w:rsidRPr="00BE2A6F" w:rsidRDefault="0097748F" w:rsidP="00BE2A6F">
            <w:pPr>
              <w:suppressAutoHyphens w:val="0"/>
              <w:jc w:val="center"/>
              <w:rPr>
                <w:rFonts w:ascii="GHEA Grapalat" w:hAnsi="GHEA Grapalat" w:cs="Calibri"/>
                <w:lang w:val="en-US" w:eastAsia="en-US"/>
              </w:rPr>
            </w:pPr>
            <w:r w:rsidRPr="00BE2A6F">
              <w:rPr>
                <w:rFonts w:ascii="GHEA Grapalat" w:hAnsi="GHEA Grapalat" w:cs="Calibri"/>
                <w:lang w:val="en-US" w:eastAsia="en-US"/>
              </w:rPr>
              <w:t>65,000.0</w:t>
            </w:r>
          </w:p>
        </w:tc>
      </w:tr>
    </w:tbl>
    <w:p w14:paraId="292153B7" w14:textId="31419FD8" w:rsidR="0097748F" w:rsidRPr="00BE2A6F" w:rsidRDefault="0097748F" w:rsidP="00BE2A6F">
      <w:pPr>
        <w:tabs>
          <w:tab w:val="left" w:pos="630"/>
          <w:tab w:val="left" w:pos="990"/>
          <w:tab w:val="left" w:pos="3420"/>
        </w:tabs>
        <w:spacing w:line="360" w:lineRule="auto"/>
        <w:jc w:val="both"/>
        <w:rPr>
          <w:rFonts w:ascii="GHEA Grapalat" w:hAnsi="GHEA Grapalat"/>
          <w:bCs/>
          <w:shd w:val="clear" w:color="auto" w:fill="FFFFFF"/>
          <w:lang w:val="hy-AM"/>
        </w:rPr>
      </w:pPr>
    </w:p>
    <w:p w14:paraId="70BED75E" w14:textId="72BDF270" w:rsidR="00BE2A6F" w:rsidRPr="00BE2A6F" w:rsidRDefault="002C2BE0" w:rsidP="005A7FBA">
      <w:pPr>
        <w:pStyle w:val="norm"/>
        <w:spacing w:line="360" w:lineRule="auto"/>
        <w:ind w:firstLine="708"/>
        <w:rPr>
          <w:rFonts w:ascii="GHEA Grapalat" w:hAnsi="GHEA Grapalat"/>
          <w:bCs/>
          <w:sz w:val="24"/>
          <w:szCs w:val="24"/>
          <w:shd w:val="clear" w:color="auto" w:fill="FFFFFF"/>
          <w:lang w:val="hy-AM"/>
        </w:rPr>
      </w:pPr>
      <w:bookmarkStart w:id="0" w:name="_GoBack"/>
      <w:bookmarkEnd w:id="0"/>
      <w:r>
        <w:rPr>
          <w:rFonts w:ascii="GHEA Grapalat" w:hAnsi="GHEA Grapalat"/>
          <w:bCs/>
          <w:sz w:val="24"/>
          <w:szCs w:val="24"/>
          <w:shd w:val="clear" w:color="auto" w:fill="FFFFFF"/>
          <w:lang w:val="hy-AM"/>
        </w:rPr>
        <w:t xml:space="preserve">Լեռնային Ղարաբաղում </w:t>
      </w:r>
      <w:r w:rsidR="00BE2A6F" w:rsidRPr="00BE2A6F">
        <w:rPr>
          <w:rFonts w:ascii="GHEA Grapalat" w:hAnsi="GHEA Grapalat"/>
          <w:bCs/>
          <w:sz w:val="24"/>
          <w:szCs w:val="24"/>
          <w:shd w:val="clear" w:color="auto" w:fill="FFFFFF"/>
          <w:lang w:val="hy-AM"/>
        </w:rPr>
        <w:t xml:space="preserve">տեղի ունեցած վերջին իրադարձություններից ելնելով, անհրաժեշություն է առաջացել սահմանամերձ մարզային առողջապահական կազմակերպություններում ապահովել դեղերի անձեռնմխելի պաշարներ: Այդ նպատակով, Առողջապահության նախարարությունը նախաձեռնել է Գեղարքունիքի, Սյունիքի, Վայոց Ձորի առողջապահական կազմակերպություններից երկամսյա դեղերի պահանջարկի հավաքագրում: Արդյունքները ամփոփելուց հետո պահանջարկին տրվել է ֆինանսական գնահատական: Նախագծով նախատեսվում է առողջապահական կազմակերպություններին դրամաշնորհային կարգով հատկացնել գումար` դեղերի երկամսյա անձեռնմխելի պաշարների ապահովման նպատակով: Հետագայում, առողջապահական կազմակերպությունները պարտավորվելու են </w:t>
      </w:r>
      <w:r w:rsidR="00BE2A6F" w:rsidRPr="00BE2A6F">
        <w:rPr>
          <w:rFonts w:ascii="GHEA Grapalat" w:hAnsi="GHEA Grapalat"/>
          <w:bCs/>
          <w:sz w:val="24"/>
          <w:szCs w:val="24"/>
          <w:shd w:val="clear" w:color="auto" w:fill="FFFFFF"/>
          <w:lang w:val="hy-AM"/>
        </w:rPr>
        <w:lastRenderedPageBreak/>
        <w:t>իրենց միջոցների հաշվին ամբարել պաշարներում չբավարարող քանակները: Առողջապահության նախարարությունը յուաքանչյուր ամիս կհավաքագրի պաշարների վերաբերյալ տեղեկատվություն, իսկ արդյունքները կքննարկվեն մարզպետարանների հետ, անհրաժեշտության դեպքում համապատասխան հանձնարարականներ կտրվեն: Կից ներկայացվում է մարզային առողջապահական կազմակերպությունների ցանկը, ինչպես նաև դեղերի պաշարների ցանկը, որոնք պետք է առողջապահական կազմակերպություններում միշտ առկա լինեն:</w:t>
      </w:r>
    </w:p>
    <w:p w14:paraId="61D17F6C" w14:textId="0E3EF7CA" w:rsidR="00E87EB6" w:rsidRPr="00BE2A6F" w:rsidRDefault="00E87EB6" w:rsidP="00BE2A6F">
      <w:pPr>
        <w:pStyle w:val="norm"/>
        <w:numPr>
          <w:ilvl w:val="0"/>
          <w:numId w:val="31"/>
        </w:numPr>
        <w:spacing w:line="360" w:lineRule="auto"/>
        <w:ind w:left="0" w:firstLine="0"/>
        <w:rPr>
          <w:rFonts w:ascii="GHEA Grapalat" w:hAnsi="GHEA Grapalat"/>
          <w:bCs/>
          <w:sz w:val="24"/>
          <w:szCs w:val="24"/>
          <w:shd w:val="clear" w:color="auto" w:fill="FFFFFF"/>
          <w:lang w:val="hy-AM"/>
        </w:rPr>
      </w:pPr>
      <w:r w:rsidRPr="00BE2A6F">
        <w:rPr>
          <w:rFonts w:ascii="GHEA Grapalat" w:hAnsi="GHEA Grapalat" w:cs="Courier New"/>
          <w:b/>
          <w:sz w:val="24"/>
          <w:szCs w:val="24"/>
          <w:lang w:val="hy-AM"/>
        </w:rPr>
        <w:t>Առաջարկվող կա</w:t>
      </w:r>
      <w:r w:rsidR="00D010EB" w:rsidRPr="00BE2A6F">
        <w:rPr>
          <w:rFonts w:ascii="GHEA Grapalat" w:hAnsi="GHEA Grapalat" w:cs="Courier New"/>
          <w:b/>
          <w:sz w:val="24"/>
          <w:szCs w:val="24"/>
          <w:lang w:val="hy-AM"/>
        </w:rPr>
        <w:t>ր</w:t>
      </w:r>
      <w:r w:rsidRPr="00BE2A6F">
        <w:rPr>
          <w:rFonts w:ascii="GHEA Grapalat" w:hAnsi="GHEA Grapalat" w:cs="Courier New"/>
          <w:b/>
          <w:sz w:val="24"/>
          <w:szCs w:val="24"/>
          <w:lang w:val="hy-AM"/>
        </w:rPr>
        <w:t>գավորումների բնույթը</w:t>
      </w:r>
      <w:r w:rsidR="00755EEA" w:rsidRPr="00BE2A6F">
        <w:rPr>
          <w:rFonts w:ascii="GHEA Grapalat" w:hAnsi="GHEA Grapalat" w:cs="Courier New"/>
          <w:b/>
          <w:sz w:val="24"/>
          <w:szCs w:val="24"/>
          <w:lang w:val="hy-AM"/>
        </w:rPr>
        <w:t>.</w:t>
      </w:r>
    </w:p>
    <w:p w14:paraId="19504CA5" w14:textId="55DC20C6" w:rsidR="001603CD" w:rsidRPr="00BE2A6F" w:rsidRDefault="00877228" w:rsidP="005A7FBA">
      <w:pPr>
        <w:spacing w:line="360" w:lineRule="auto"/>
        <w:ind w:firstLine="708"/>
        <w:jc w:val="both"/>
        <w:rPr>
          <w:rFonts w:ascii="GHEA Grapalat" w:hAnsi="GHEA Grapalat" w:cs="Sylfaen"/>
          <w:lang w:val="hy-AM"/>
        </w:rPr>
      </w:pPr>
      <w:r w:rsidRPr="00BE2A6F">
        <w:rPr>
          <w:rFonts w:ascii="GHEA Grapalat" w:hAnsi="GHEA Grapalat" w:cs="Tahoma"/>
          <w:lang w:val="hy-AM"/>
        </w:rPr>
        <w:t>Անվճար կամ արտոնյալ պայմաններով վերարտադրողականության օժանդակ տեխնոլոգիաների կիրառմամբ բժշկական օգնության և սպասարկման կարգն ու շահառուներին ներկայացվող պահանջները սահմանելու մասին» Հայաստանի Հանրապետության կառավարության 2015 թվականի</w:t>
      </w:r>
      <w:r w:rsidR="00AE6B31" w:rsidRPr="00BE2A6F">
        <w:rPr>
          <w:rFonts w:ascii="GHEA Grapalat" w:hAnsi="GHEA Grapalat" w:cs="Tahoma"/>
          <w:lang w:val="hy-AM"/>
        </w:rPr>
        <w:t xml:space="preserve"> մայիսի 27-ի թիվ 568-Ն  որոշմամբ </w:t>
      </w:r>
      <w:r w:rsidR="00810A55" w:rsidRPr="00BE2A6F">
        <w:rPr>
          <w:rFonts w:ascii="GHEA Grapalat" w:hAnsi="GHEA Grapalat" w:cs="Tahoma"/>
          <w:lang w:val="hy-AM"/>
        </w:rPr>
        <w:t xml:space="preserve">սահմանված շահառուներին </w:t>
      </w:r>
      <w:r w:rsidRPr="00BE2A6F">
        <w:rPr>
          <w:rFonts w:ascii="GHEA Grapalat" w:hAnsi="GHEA Grapalat" w:cs="Sylfaen"/>
          <w:lang w:val="hy-AM"/>
        </w:rPr>
        <w:t xml:space="preserve"> </w:t>
      </w:r>
      <w:r w:rsidR="00D010EB" w:rsidRPr="00BE2A6F">
        <w:rPr>
          <w:rFonts w:ascii="GHEA Grapalat" w:hAnsi="GHEA Grapalat" w:cs="Sylfaen"/>
          <w:lang w:val="hy-AM"/>
        </w:rPr>
        <w:t>պետության կողմից երաշխավորված անվճար և արտոնյալ պայմաններով բժշկական օգնության և սպասարկման ծառայությունների հասանելիությ</w:t>
      </w:r>
      <w:r w:rsidR="00560E5C" w:rsidRPr="00BE2A6F">
        <w:rPr>
          <w:rFonts w:ascii="GHEA Grapalat" w:hAnsi="GHEA Grapalat" w:cs="Sylfaen"/>
          <w:lang w:val="hy-AM"/>
        </w:rPr>
        <w:t>ա</w:t>
      </w:r>
      <w:r w:rsidR="00D010EB" w:rsidRPr="00BE2A6F">
        <w:rPr>
          <w:rFonts w:ascii="GHEA Grapalat" w:hAnsi="GHEA Grapalat" w:cs="Sylfaen"/>
          <w:lang w:val="hy-AM"/>
        </w:rPr>
        <w:t>ն և մատչելիությ</w:t>
      </w:r>
      <w:r w:rsidR="00560E5C" w:rsidRPr="00BE2A6F">
        <w:rPr>
          <w:rFonts w:ascii="GHEA Grapalat" w:hAnsi="GHEA Grapalat" w:cs="Sylfaen"/>
          <w:lang w:val="hy-AM"/>
        </w:rPr>
        <w:t>ա</w:t>
      </w:r>
      <w:r w:rsidR="00D010EB" w:rsidRPr="00BE2A6F">
        <w:rPr>
          <w:rFonts w:ascii="GHEA Grapalat" w:hAnsi="GHEA Grapalat" w:cs="Sylfaen"/>
          <w:lang w:val="hy-AM"/>
        </w:rPr>
        <w:t>ն ապահով</w:t>
      </w:r>
      <w:r w:rsidR="0075462E" w:rsidRPr="00BE2A6F">
        <w:rPr>
          <w:rFonts w:ascii="GHEA Grapalat" w:hAnsi="GHEA Grapalat" w:cs="Sylfaen"/>
          <w:lang w:val="hy-AM"/>
        </w:rPr>
        <w:t>ումն</w:t>
      </w:r>
      <w:r w:rsidR="00D010EB" w:rsidRPr="00BE2A6F">
        <w:rPr>
          <w:rFonts w:ascii="GHEA Grapalat" w:hAnsi="GHEA Grapalat" w:cs="Sylfaen"/>
          <w:lang w:val="hy-AM"/>
        </w:rPr>
        <w:t xml:space="preserve"> է:</w:t>
      </w:r>
    </w:p>
    <w:p w14:paraId="1B08979D" w14:textId="68267D9C" w:rsidR="00BE2A6F" w:rsidRPr="00BE2A6F" w:rsidRDefault="00BE2A6F" w:rsidP="00BE2A6F">
      <w:pPr>
        <w:spacing w:line="360" w:lineRule="auto"/>
        <w:jc w:val="both"/>
        <w:rPr>
          <w:rFonts w:ascii="GHEA Grapalat" w:hAnsi="GHEA Grapalat" w:cs="Sylfaen"/>
          <w:lang w:val="hy-AM"/>
        </w:rPr>
      </w:pPr>
      <w:r w:rsidRPr="00BE2A6F">
        <w:rPr>
          <w:rFonts w:ascii="GHEA Grapalat" w:hAnsi="GHEA Grapalat" w:cs="Sylfaen"/>
          <w:lang w:val="hy-AM"/>
        </w:rPr>
        <w:t xml:space="preserve">Կառավարության որոշմամբ առաջարկվող նախագծի նպատակը նաև Գեղարքունիքի, Սյունիքի, Վայոց Ձորի առողջապահական կազմակերպություններում դեղերի անձեռնմխելի պաշարների առկայության ապահովումն է: </w:t>
      </w:r>
    </w:p>
    <w:p w14:paraId="7085F23C" w14:textId="20B4BE47" w:rsidR="00E87EB6" w:rsidRPr="00BE2A6F" w:rsidRDefault="00E87EB6" w:rsidP="00BE2A6F">
      <w:pPr>
        <w:pStyle w:val="ListParagraph"/>
        <w:numPr>
          <w:ilvl w:val="0"/>
          <w:numId w:val="31"/>
        </w:numPr>
        <w:spacing w:after="0"/>
        <w:ind w:left="0" w:firstLine="0"/>
        <w:jc w:val="both"/>
        <w:rPr>
          <w:rFonts w:ascii="GHEA Grapalat" w:hAnsi="GHEA Grapalat"/>
          <w:sz w:val="24"/>
          <w:szCs w:val="24"/>
          <w:shd w:val="clear" w:color="auto" w:fill="FFFFFF"/>
          <w:lang w:val="hy-AM"/>
        </w:rPr>
      </w:pPr>
      <w:r w:rsidRPr="00BE2A6F">
        <w:rPr>
          <w:rFonts w:ascii="GHEA Grapalat" w:hAnsi="GHEA Grapalat" w:cs="Courier New"/>
          <w:b/>
          <w:sz w:val="24"/>
          <w:szCs w:val="24"/>
          <w:lang w:val="hy-AM"/>
        </w:rPr>
        <w:t>Նախագծի մշակման գործընթացում ներգրավված ինստիտուտները և անձինք</w:t>
      </w:r>
      <w:r w:rsidR="00755EEA" w:rsidRPr="00BE2A6F">
        <w:rPr>
          <w:rFonts w:ascii="GHEA Grapalat" w:hAnsi="GHEA Grapalat" w:cs="Courier New"/>
          <w:b/>
          <w:sz w:val="24"/>
          <w:szCs w:val="24"/>
          <w:lang w:val="hy-AM"/>
        </w:rPr>
        <w:t>.</w:t>
      </w:r>
    </w:p>
    <w:p w14:paraId="09B8A7E5" w14:textId="5508B662" w:rsidR="002916A5" w:rsidRPr="00BE2A6F" w:rsidRDefault="002916A5" w:rsidP="005A7FBA">
      <w:pPr>
        <w:pStyle w:val="NormalWeb"/>
        <w:shd w:val="clear" w:color="auto" w:fill="FFFFFF"/>
        <w:spacing w:before="0" w:beforeAutospacing="0" w:after="0" w:afterAutospacing="0" w:line="360" w:lineRule="auto"/>
        <w:ind w:firstLine="708"/>
        <w:jc w:val="both"/>
        <w:rPr>
          <w:rFonts w:ascii="GHEA Grapalat" w:hAnsi="GHEA Grapalat"/>
          <w:bCs/>
          <w:lang w:val="hy-AM"/>
        </w:rPr>
      </w:pPr>
      <w:r w:rsidRPr="00BE2A6F">
        <w:rPr>
          <w:rFonts w:ascii="GHEA Grapalat" w:hAnsi="GHEA Grapalat"/>
          <w:bCs/>
          <w:lang w:val="hy-AM"/>
        </w:rPr>
        <w:t xml:space="preserve">Նախագիծը մշակվել է ՀՀ առողջապահության նախարարության </w:t>
      </w:r>
      <w:r w:rsidR="008A0146" w:rsidRPr="00BE2A6F">
        <w:rPr>
          <w:rFonts w:ascii="GHEA Grapalat" w:hAnsi="GHEA Grapalat"/>
          <w:bCs/>
          <w:lang w:val="hy-AM"/>
        </w:rPr>
        <w:t>աշխատակիցների</w:t>
      </w:r>
      <w:r w:rsidR="00054E58" w:rsidRPr="00BE2A6F">
        <w:rPr>
          <w:rFonts w:ascii="GHEA Grapalat" w:hAnsi="GHEA Grapalat"/>
          <w:bCs/>
          <w:lang w:val="hy-AM"/>
        </w:rPr>
        <w:t xml:space="preserve"> </w:t>
      </w:r>
      <w:r w:rsidRPr="00BE2A6F">
        <w:rPr>
          <w:rFonts w:ascii="GHEA Grapalat" w:hAnsi="GHEA Grapalat"/>
          <w:bCs/>
          <w:lang w:val="hy-AM"/>
        </w:rPr>
        <w:t>կողմից:</w:t>
      </w:r>
    </w:p>
    <w:p w14:paraId="4B01CABE" w14:textId="50F45E9E" w:rsidR="00D010EB" w:rsidRPr="00BE2A6F" w:rsidRDefault="00D010EB" w:rsidP="00BE2A6F">
      <w:pPr>
        <w:pStyle w:val="ListParagraph"/>
        <w:numPr>
          <w:ilvl w:val="0"/>
          <w:numId w:val="31"/>
        </w:numPr>
        <w:tabs>
          <w:tab w:val="left" w:pos="142"/>
        </w:tabs>
        <w:spacing w:after="0"/>
        <w:ind w:left="0" w:firstLine="0"/>
        <w:jc w:val="both"/>
        <w:rPr>
          <w:rFonts w:ascii="GHEA Grapalat" w:hAnsi="GHEA Grapalat"/>
          <w:sz w:val="24"/>
          <w:szCs w:val="24"/>
          <w:lang w:val="hy-AM"/>
        </w:rPr>
      </w:pPr>
      <w:r w:rsidRPr="00BE2A6F">
        <w:rPr>
          <w:rFonts w:ascii="GHEA Grapalat" w:hAnsi="GHEA Grapalat" w:cs="Sylfaen"/>
          <w:b/>
          <w:sz w:val="24"/>
          <w:szCs w:val="24"/>
          <w:lang w:val="af-ZA"/>
        </w:rPr>
        <w:t>Իրավական</w:t>
      </w:r>
      <w:r w:rsidRPr="00BE2A6F">
        <w:rPr>
          <w:rFonts w:ascii="GHEA Grapalat" w:hAnsi="GHEA Grapalat" w:cs="Times Armenian"/>
          <w:b/>
          <w:sz w:val="24"/>
          <w:szCs w:val="24"/>
          <w:lang w:val="af-ZA"/>
        </w:rPr>
        <w:t xml:space="preserve"> </w:t>
      </w:r>
      <w:r w:rsidRPr="00BE2A6F">
        <w:rPr>
          <w:rFonts w:ascii="GHEA Grapalat" w:hAnsi="GHEA Grapalat" w:cs="Sylfaen"/>
          <w:b/>
          <w:sz w:val="24"/>
          <w:szCs w:val="24"/>
          <w:lang w:val="af-ZA"/>
        </w:rPr>
        <w:t>ակտի</w:t>
      </w:r>
      <w:r w:rsidRPr="00BE2A6F">
        <w:rPr>
          <w:rFonts w:ascii="GHEA Grapalat" w:hAnsi="GHEA Grapalat" w:cs="Times Armenian"/>
          <w:b/>
          <w:sz w:val="24"/>
          <w:szCs w:val="24"/>
          <w:lang w:val="af-ZA"/>
        </w:rPr>
        <w:t xml:space="preserve"> </w:t>
      </w:r>
      <w:r w:rsidRPr="00BE2A6F">
        <w:rPr>
          <w:rFonts w:ascii="GHEA Grapalat" w:hAnsi="GHEA Grapalat" w:cs="Sylfaen"/>
          <w:b/>
          <w:sz w:val="24"/>
          <w:szCs w:val="24"/>
          <w:lang w:val="hy-AM"/>
        </w:rPr>
        <w:t xml:space="preserve">ընդունման </w:t>
      </w:r>
      <w:r w:rsidRPr="00BE2A6F">
        <w:rPr>
          <w:rFonts w:ascii="GHEA Grapalat" w:hAnsi="GHEA Grapalat" w:cs="Sylfaen"/>
          <w:b/>
          <w:sz w:val="24"/>
          <w:szCs w:val="24"/>
          <w:lang w:val="af-ZA"/>
        </w:rPr>
        <w:t>դեպքում</w:t>
      </w:r>
      <w:r w:rsidRPr="00BE2A6F">
        <w:rPr>
          <w:rFonts w:ascii="GHEA Grapalat" w:hAnsi="GHEA Grapalat" w:cs="Times Armenian"/>
          <w:b/>
          <w:sz w:val="24"/>
          <w:szCs w:val="24"/>
          <w:lang w:val="af-ZA"/>
        </w:rPr>
        <w:t xml:space="preserve"> </w:t>
      </w:r>
      <w:r w:rsidRPr="00BE2A6F">
        <w:rPr>
          <w:rFonts w:ascii="GHEA Grapalat" w:hAnsi="GHEA Grapalat" w:cs="Sylfaen"/>
          <w:b/>
          <w:sz w:val="24"/>
          <w:szCs w:val="24"/>
          <w:lang w:val="af-ZA"/>
        </w:rPr>
        <w:t>ակնկալվող</w:t>
      </w:r>
      <w:r w:rsidRPr="00BE2A6F">
        <w:rPr>
          <w:rFonts w:ascii="GHEA Grapalat" w:hAnsi="GHEA Grapalat" w:cs="Times Armenian"/>
          <w:b/>
          <w:sz w:val="24"/>
          <w:szCs w:val="24"/>
          <w:lang w:val="af-ZA"/>
        </w:rPr>
        <w:t xml:space="preserve"> </w:t>
      </w:r>
      <w:r w:rsidRPr="00BE2A6F">
        <w:rPr>
          <w:rFonts w:ascii="GHEA Grapalat" w:hAnsi="GHEA Grapalat" w:cs="Sylfaen"/>
          <w:b/>
          <w:sz w:val="24"/>
          <w:szCs w:val="24"/>
          <w:lang w:val="af-ZA"/>
        </w:rPr>
        <w:t>արդյունքը</w:t>
      </w:r>
      <w:r w:rsidR="00755EEA" w:rsidRPr="00BE2A6F">
        <w:rPr>
          <w:rFonts w:ascii="GHEA Grapalat" w:hAnsi="GHEA Grapalat" w:cs="Sylfaen"/>
          <w:b/>
          <w:sz w:val="24"/>
          <w:szCs w:val="24"/>
          <w:lang w:val="hy-AM"/>
        </w:rPr>
        <w:t>.</w:t>
      </w:r>
    </w:p>
    <w:p w14:paraId="7CA677E5" w14:textId="4D779277" w:rsidR="001603CD" w:rsidRPr="00BE2A6F" w:rsidRDefault="002916A5" w:rsidP="005A7FBA">
      <w:pPr>
        <w:pStyle w:val="ListParagraph"/>
        <w:autoSpaceDE w:val="0"/>
        <w:autoSpaceDN w:val="0"/>
        <w:adjustRightInd w:val="0"/>
        <w:spacing w:after="0"/>
        <w:ind w:left="0" w:firstLine="708"/>
        <w:jc w:val="both"/>
        <w:rPr>
          <w:rFonts w:ascii="GHEA Grapalat" w:eastAsia="Times New Roman" w:hAnsi="GHEA Grapalat"/>
          <w:bCs/>
          <w:sz w:val="24"/>
          <w:szCs w:val="24"/>
          <w:lang w:val="hy-AM"/>
        </w:rPr>
      </w:pPr>
      <w:r w:rsidRPr="00BE2A6F">
        <w:rPr>
          <w:rFonts w:ascii="GHEA Grapalat" w:eastAsia="Times New Roman" w:hAnsi="GHEA Grapalat"/>
          <w:bCs/>
          <w:sz w:val="24"/>
          <w:szCs w:val="24"/>
          <w:lang w:val="hy-AM"/>
        </w:rPr>
        <w:t>Նախագծի ընդունման դեպքում ակնկալվում է աջակցել ծրագրով նախատեսված շահառուների խմբերին` իրենց վերարտադրողական իրավունքը իրացնելու հարցում:</w:t>
      </w:r>
    </w:p>
    <w:p w14:paraId="0C226A79" w14:textId="77777777" w:rsidR="00BE2A6F" w:rsidRPr="00BE2A6F" w:rsidRDefault="00BE2A6F" w:rsidP="005A7FBA">
      <w:pPr>
        <w:pStyle w:val="ListParagraph"/>
        <w:autoSpaceDE w:val="0"/>
        <w:autoSpaceDN w:val="0"/>
        <w:adjustRightInd w:val="0"/>
        <w:spacing w:after="0"/>
        <w:ind w:left="0" w:firstLine="708"/>
        <w:jc w:val="both"/>
        <w:rPr>
          <w:rFonts w:ascii="GHEA Grapalat" w:hAnsi="GHEA Grapalat" w:cs="Sylfaen"/>
          <w:sz w:val="24"/>
          <w:szCs w:val="24"/>
          <w:lang w:val="hy-AM"/>
        </w:rPr>
      </w:pPr>
      <w:r w:rsidRPr="00BE2A6F">
        <w:rPr>
          <w:rFonts w:ascii="GHEA Grapalat" w:eastAsia="Times New Roman" w:hAnsi="GHEA Grapalat"/>
          <w:bCs/>
          <w:sz w:val="24"/>
          <w:szCs w:val="24"/>
          <w:lang w:val="hy-AM"/>
        </w:rPr>
        <w:t xml:space="preserve">Նախագծի ընդունման դեպքում ակնկալվում է աջակցել </w:t>
      </w:r>
      <w:r w:rsidRPr="00BE2A6F">
        <w:rPr>
          <w:rFonts w:ascii="GHEA Grapalat" w:hAnsi="GHEA Grapalat" w:cs="Sylfaen"/>
          <w:sz w:val="24"/>
          <w:szCs w:val="24"/>
          <w:lang w:val="hy-AM"/>
        </w:rPr>
        <w:t xml:space="preserve">Գեղարքունիքի, Սյունիքի, Վայոց Ձորի առողջապահական կազմակերպություններին դեղերի երկամսյա պաշարների ապահովման հարցում: </w:t>
      </w:r>
    </w:p>
    <w:p w14:paraId="0516D85C" w14:textId="77777777" w:rsidR="002916A5" w:rsidRPr="00BE2A6F" w:rsidRDefault="002916A5" w:rsidP="00BE2A6F">
      <w:pPr>
        <w:pStyle w:val="ListParagraph"/>
        <w:tabs>
          <w:tab w:val="left" w:pos="0"/>
        </w:tabs>
        <w:spacing w:after="0"/>
        <w:ind w:left="0"/>
        <w:jc w:val="both"/>
        <w:rPr>
          <w:rFonts w:ascii="GHEA Grapalat" w:eastAsiaTheme="minorHAnsi" w:hAnsi="GHEA Grapalat" w:cs="Sylfaen"/>
          <w:b/>
          <w:sz w:val="24"/>
          <w:szCs w:val="24"/>
          <w:lang w:val="hy-AM"/>
        </w:rPr>
      </w:pPr>
    </w:p>
    <w:p w14:paraId="7E8360A3" w14:textId="49DEAF69" w:rsidR="00E87EB6" w:rsidRPr="00BE2A6F" w:rsidRDefault="001603CD" w:rsidP="00BE2A6F">
      <w:pPr>
        <w:pStyle w:val="ListParagraph"/>
        <w:numPr>
          <w:ilvl w:val="0"/>
          <w:numId w:val="31"/>
        </w:numPr>
        <w:tabs>
          <w:tab w:val="left" w:pos="0"/>
        </w:tabs>
        <w:spacing w:after="0"/>
        <w:ind w:left="0" w:firstLine="0"/>
        <w:jc w:val="both"/>
        <w:rPr>
          <w:rFonts w:ascii="GHEA Grapalat" w:eastAsiaTheme="minorHAnsi" w:hAnsi="GHEA Grapalat" w:cs="Sylfaen"/>
          <w:b/>
          <w:sz w:val="24"/>
          <w:szCs w:val="24"/>
          <w:lang w:val="hy-AM"/>
        </w:rPr>
      </w:pPr>
      <w:r w:rsidRPr="00BE2A6F">
        <w:rPr>
          <w:rFonts w:ascii="GHEA Grapalat" w:eastAsiaTheme="minorHAnsi" w:hAnsi="GHEA Grapalat" w:cs="Sylfaen"/>
          <w:b/>
          <w:sz w:val="24"/>
          <w:szCs w:val="24"/>
          <w:lang w:val="hy-AM"/>
        </w:rPr>
        <w:lastRenderedPageBreak/>
        <w:t xml:space="preserve"> </w:t>
      </w:r>
      <w:r w:rsidR="00E87EB6" w:rsidRPr="00BE2A6F">
        <w:rPr>
          <w:rFonts w:ascii="GHEA Grapalat" w:eastAsiaTheme="minorHAnsi" w:hAnsi="GHEA Grapalat" w:cs="Sylfaen"/>
          <w:b/>
          <w:sz w:val="24"/>
          <w:szCs w:val="24"/>
          <w:lang w:val="hy-AM"/>
        </w:rPr>
        <w:t>Նախագծի ընդունման կապակցությամբ Հայաստանի Հանրապետության պետական բյուջեում ծախսերի և եկամուտների էական ավելացման կամ նվազեցման բացակայության մասին</w:t>
      </w:r>
      <w:r w:rsidR="00755EEA" w:rsidRPr="00BE2A6F">
        <w:rPr>
          <w:rFonts w:ascii="GHEA Grapalat" w:eastAsiaTheme="minorHAnsi" w:hAnsi="GHEA Grapalat" w:cs="Sylfaen"/>
          <w:b/>
          <w:sz w:val="24"/>
          <w:szCs w:val="24"/>
          <w:lang w:val="hy-AM"/>
        </w:rPr>
        <w:t>.</w:t>
      </w:r>
    </w:p>
    <w:p w14:paraId="08711CF8" w14:textId="7C0AB476" w:rsidR="00D010EB" w:rsidRPr="00BE2A6F" w:rsidRDefault="002C2BE0" w:rsidP="00BE2A6F">
      <w:pPr>
        <w:tabs>
          <w:tab w:val="left" w:pos="426"/>
        </w:tabs>
        <w:spacing w:line="360" w:lineRule="auto"/>
        <w:jc w:val="both"/>
        <w:rPr>
          <w:rFonts w:ascii="GHEA Grapalat" w:hAnsi="GHEA Grapalat"/>
          <w:bCs/>
          <w:shd w:val="clear" w:color="auto" w:fill="FFFFFF"/>
          <w:lang w:val="hy-AM"/>
        </w:rPr>
      </w:pPr>
      <w:r>
        <w:rPr>
          <w:rFonts w:ascii="GHEA Grapalat" w:hAnsi="GHEA Grapalat"/>
          <w:bCs/>
          <w:shd w:val="clear" w:color="auto" w:fill="FFFFFF"/>
          <w:lang w:val="hy-AM"/>
        </w:rPr>
        <w:tab/>
      </w:r>
      <w:r w:rsidR="00D010EB" w:rsidRPr="00BE2A6F">
        <w:rPr>
          <w:rFonts w:ascii="GHEA Grapalat" w:hAnsi="GHEA Grapalat"/>
          <w:bCs/>
          <w:shd w:val="clear" w:color="auto" w:fill="FFFFFF"/>
          <w:lang w:val="hy-AM"/>
        </w:rPr>
        <w:t>Նախագծի ընդունման արդյունքում 202</w:t>
      </w:r>
      <w:r w:rsidR="002916A5" w:rsidRPr="00BE2A6F">
        <w:rPr>
          <w:rFonts w:ascii="GHEA Grapalat" w:hAnsi="GHEA Grapalat"/>
          <w:bCs/>
          <w:shd w:val="clear" w:color="auto" w:fill="FFFFFF"/>
          <w:lang w:val="hy-AM"/>
        </w:rPr>
        <w:t>3</w:t>
      </w:r>
      <w:r w:rsidR="00D010EB" w:rsidRPr="00BE2A6F">
        <w:rPr>
          <w:rFonts w:ascii="GHEA Grapalat" w:hAnsi="GHEA Grapalat"/>
          <w:bCs/>
          <w:shd w:val="clear" w:color="auto" w:fill="FFFFFF"/>
          <w:lang w:val="hy-AM"/>
        </w:rPr>
        <w:t xml:space="preserve"> թվականի պետական բյուջեի </w:t>
      </w:r>
      <w:r w:rsidR="00CF65D9" w:rsidRPr="00BE2A6F">
        <w:rPr>
          <w:rFonts w:ascii="GHEA Grapalat" w:hAnsi="GHEA Grapalat"/>
          <w:bCs/>
          <w:shd w:val="clear" w:color="auto" w:fill="FFFFFF"/>
          <w:lang w:val="hy-AM"/>
        </w:rPr>
        <w:t>ծախսը կավելանա</w:t>
      </w:r>
      <w:r w:rsidR="00D010EB" w:rsidRPr="00BE2A6F">
        <w:rPr>
          <w:rFonts w:ascii="GHEA Grapalat" w:hAnsi="GHEA Grapalat"/>
          <w:bCs/>
          <w:shd w:val="clear" w:color="auto" w:fill="FFFFFF"/>
          <w:lang w:val="hy-AM"/>
        </w:rPr>
        <w:t xml:space="preserve"> </w:t>
      </w:r>
      <w:r w:rsidR="004F5CDD" w:rsidRPr="00BE2A6F">
        <w:rPr>
          <w:rFonts w:ascii="GHEA Grapalat" w:hAnsi="GHEA Grapalat"/>
          <w:bCs/>
          <w:shd w:val="clear" w:color="auto" w:fill="FFFFFF"/>
          <w:lang w:val="hy-AM"/>
        </w:rPr>
        <w:t>500</w:t>
      </w:r>
      <w:r w:rsidR="004166B7" w:rsidRPr="00BE2A6F">
        <w:rPr>
          <w:rFonts w:ascii="GHEA Grapalat" w:hAnsi="GHEA Grapalat"/>
          <w:bCs/>
          <w:shd w:val="clear" w:color="auto" w:fill="FFFFFF"/>
          <w:lang w:val="hy-AM"/>
        </w:rPr>
        <w:t>,</w:t>
      </w:r>
      <w:r w:rsidR="004F5CDD" w:rsidRPr="00BE2A6F">
        <w:rPr>
          <w:rFonts w:ascii="GHEA Grapalat" w:hAnsi="GHEA Grapalat"/>
          <w:bCs/>
          <w:shd w:val="clear" w:color="auto" w:fill="FFFFFF"/>
          <w:lang w:val="hy-AM"/>
        </w:rPr>
        <w:t>0</w:t>
      </w:r>
      <w:r w:rsidR="00721E2F" w:rsidRPr="00BE2A6F">
        <w:rPr>
          <w:rFonts w:ascii="GHEA Grapalat" w:hAnsi="GHEA Grapalat"/>
          <w:bCs/>
          <w:shd w:val="clear" w:color="auto" w:fill="FFFFFF"/>
          <w:lang w:val="hy-AM"/>
        </w:rPr>
        <w:t xml:space="preserve"> մլն</w:t>
      </w:r>
      <w:r w:rsidR="004166B7" w:rsidRPr="00BE2A6F">
        <w:rPr>
          <w:rFonts w:ascii="GHEA Grapalat" w:hAnsi="GHEA Grapalat"/>
          <w:bCs/>
          <w:shd w:val="clear" w:color="auto" w:fill="FFFFFF"/>
          <w:lang w:val="hy-AM"/>
        </w:rPr>
        <w:t xml:space="preserve"> ՀՀ դրամի չափով</w:t>
      </w:r>
      <w:r w:rsidR="00D010EB" w:rsidRPr="00BE2A6F">
        <w:rPr>
          <w:rFonts w:ascii="GHEA Grapalat" w:hAnsi="GHEA Grapalat"/>
          <w:bCs/>
          <w:shd w:val="clear" w:color="auto" w:fill="FFFFFF"/>
          <w:lang w:val="hy-AM"/>
        </w:rPr>
        <w:t>:</w:t>
      </w:r>
    </w:p>
    <w:p w14:paraId="56F8B577" w14:textId="00B8E406" w:rsidR="00E87EB6" w:rsidRPr="00BE2A6F" w:rsidRDefault="00E87EB6" w:rsidP="00BE2A6F">
      <w:pPr>
        <w:pStyle w:val="ListParagraph"/>
        <w:numPr>
          <w:ilvl w:val="0"/>
          <w:numId w:val="31"/>
        </w:numPr>
        <w:spacing w:after="0"/>
        <w:ind w:left="0" w:firstLine="0"/>
        <w:jc w:val="both"/>
        <w:rPr>
          <w:rFonts w:ascii="GHEA Grapalat" w:eastAsiaTheme="minorHAnsi" w:hAnsi="GHEA Grapalat" w:cs="Sylfaen"/>
          <w:b/>
          <w:sz w:val="24"/>
          <w:szCs w:val="24"/>
          <w:lang w:val="hy-AM"/>
        </w:rPr>
      </w:pPr>
      <w:r w:rsidRPr="00BE2A6F">
        <w:rPr>
          <w:rFonts w:ascii="GHEA Grapalat" w:eastAsiaTheme="minorHAnsi"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FA20D3C" w14:textId="467C6EED" w:rsidR="00F63E03" w:rsidRPr="00BE2A6F" w:rsidRDefault="00F63E03" w:rsidP="002C2BE0">
      <w:pPr>
        <w:spacing w:line="360" w:lineRule="auto"/>
        <w:ind w:firstLine="708"/>
        <w:jc w:val="both"/>
        <w:rPr>
          <w:rFonts w:ascii="GHEA Grapalat" w:hAnsi="GHEA Grapalat"/>
          <w:lang w:val="hy-AM"/>
        </w:rPr>
      </w:pPr>
      <w:r w:rsidRPr="00BE2A6F">
        <w:rPr>
          <w:rFonts w:ascii="GHEA Grapalat" w:hAnsi="GHEA Grapalat"/>
          <w:lang w:val="hy-AM"/>
        </w:rPr>
        <w:t>Նախագիծը բխում է ՀՀ Կառավարության 2021-2026թթ. Ծրագրի «4.5 Առողջապահություն» կետից: Անհրաժեշտ գումար</w:t>
      </w:r>
      <w:r w:rsidR="00F37897" w:rsidRPr="00BE2A6F">
        <w:rPr>
          <w:rFonts w:ascii="GHEA Grapalat" w:hAnsi="GHEA Grapalat"/>
          <w:lang w:val="hy-AM"/>
        </w:rPr>
        <w:t>ն</w:t>
      </w:r>
      <w:r w:rsidRPr="00BE2A6F">
        <w:rPr>
          <w:rFonts w:ascii="GHEA Grapalat" w:hAnsi="GHEA Grapalat"/>
          <w:lang w:val="hy-AM"/>
        </w:rPr>
        <w:t xml:space="preserve"> ուղղվելու է մատուցված բժշկական օգնության և սպասարկման պայմանագրային գումարների գերակատարումների և առկա պարտավորությունների մարմանը</w:t>
      </w:r>
      <w:r w:rsidR="00F37897" w:rsidRPr="00BE2A6F">
        <w:rPr>
          <w:rFonts w:ascii="GHEA Grapalat" w:hAnsi="GHEA Grapalat"/>
          <w:lang w:val="hy-AM"/>
        </w:rPr>
        <w:t>:</w:t>
      </w:r>
    </w:p>
    <w:p w14:paraId="42039337" w14:textId="77777777" w:rsidR="00F63E03" w:rsidRPr="00BE2A6F" w:rsidRDefault="00F63E03" w:rsidP="00BE2A6F">
      <w:pPr>
        <w:spacing w:line="360" w:lineRule="auto"/>
        <w:jc w:val="both"/>
        <w:rPr>
          <w:rFonts w:ascii="GHEA Grapalat" w:hAnsi="GHEA Grapalat"/>
          <w:lang w:val="hy-AM"/>
        </w:rPr>
      </w:pPr>
    </w:p>
    <w:sectPr w:rsidR="00F63E03" w:rsidRPr="00BE2A6F" w:rsidSect="00D46199">
      <w:pgSz w:w="11906" w:h="16838"/>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72089" w14:textId="77777777" w:rsidR="006E7633" w:rsidRDefault="006E7633" w:rsidP="006F081C">
      <w:r>
        <w:separator/>
      </w:r>
    </w:p>
  </w:endnote>
  <w:endnote w:type="continuationSeparator" w:id="0">
    <w:p w14:paraId="2E62FF7F" w14:textId="77777777" w:rsidR="006E7633" w:rsidRDefault="006E7633"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n AMU">
    <w:altName w:val="Microsoft Sans Serif"/>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ussian Baltica">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8078DF" w14:textId="77777777" w:rsidR="006E7633" w:rsidRDefault="006E7633" w:rsidP="006F081C">
      <w:r>
        <w:separator/>
      </w:r>
    </w:p>
  </w:footnote>
  <w:footnote w:type="continuationSeparator" w:id="0">
    <w:p w14:paraId="145BBCE6" w14:textId="77777777" w:rsidR="006E7633" w:rsidRDefault="006E7633"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75A37BF"/>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6"/>
  </w:num>
  <w:num w:numId="4">
    <w:abstractNumId w:val="13"/>
  </w:num>
  <w:num w:numId="5">
    <w:abstractNumId w:val="1"/>
  </w:num>
  <w:num w:numId="6">
    <w:abstractNumId w:val="14"/>
  </w:num>
  <w:num w:numId="7">
    <w:abstractNumId w:val="0"/>
  </w:num>
  <w:num w:numId="8">
    <w:abstractNumId w:val="10"/>
  </w:num>
  <w:num w:numId="9">
    <w:abstractNumId w:val="19"/>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5"/>
  </w:num>
  <w:num w:numId="14">
    <w:abstractNumId w:val="23"/>
  </w:num>
  <w:num w:numId="15">
    <w:abstractNumId w:val="8"/>
  </w:num>
  <w:num w:numId="16">
    <w:abstractNumId w:val="12"/>
  </w:num>
  <w:num w:numId="17">
    <w:abstractNumId w:val="26"/>
  </w:num>
  <w:num w:numId="18">
    <w:abstractNumId w:val="20"/>
  </w:num>
  <w:num w:numId="19">
    <w:abstractNumId w:val="15"/>
  </w:num>
  <w:num w:numId="20">
    <w:abstractNumId w:val="25"/>
  </w:num>
  <w:num w:numId="21">
    <w:abstractNumId w:val="2"/>
  </w:num>
  <w:num w:numId="22">
    <w:abstractNumId w:val="24"/>
  </w:num>
  <w:num w:numId="23">
    <w:abstractNumId w:val="17"/>
  </w:num>
  <w:num w:numId="24">
    <w:abstractNumId w:val="18"/>
  </w:num>
  <w:num w:numId="25">
    <w:abstractNumId w:val="6"/>
  </w:num>
  <w:num w:numId="26">
    <w:abstractNumId w:val="4"/>
  </w:num>
  <w:num w:numId="27">
    <w:abstractNumId w:val="27"/>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4D8"/>
    <w:rsid w:val="00002EBD"/>
    <w:rsid w:val="00004089"/>
    <w:rsid w:val="00006795"/>
    <w:rsid w:val="000127D7"/>
    <w:rsid w:val="00014A83"/>
    <w:rsid w:val="00014B91"/>
    <w:rsid w:val="00017EFA"/>
    <w:rsid w:val="00021BD6"/>
    <w:rsid w:val="00023CEC"/>
    <w:rsid w:val="00026224"/>
    <w:rsid w:val="00026D03"/>
    <w:rsid w:val="000307A3"/>
    <w:rsid w:val="0003605B"/>
    <w:rsid w:val="00037E47"/>
    <w:rsid w:val="000401B4"/>
    <w:rsid w:val="00040956"/>
    <w:rsid w:val="00041D56"/>
    <w:rsid w:val="000428B4"/>
    <w:rsid w:val="000437CF"/>
    <w:rsid w:val="0004421C"/>
    <w:rsid w:val="0004460B"/>
    <w:rsid w:val="0004620B"/>
    <w:rsid w:val="00046684"/>
    <w:rsid w:val="00051933"/>
    <w:rsid w:val="00051AB0"/>
    <w:rsid w:val="000530C2"/>
    <w:rsid w:val="0005353A"/>
    <w:rsid w:val="0005384B"/>
    <w:rsid w:val="00053A84"/>
    <w:rsid w:val="00054E58"/>
    <w:rsid w:val="00055B7F"/>
    <w:rsid w:val="0005646C"/>
    <w:rsid w:val="00057762"/>
    <w:rsid w:val="00062E39"/>
    <w:rsid w:val="00067218"/>
    <w:rsid w:val="00067DA0"/>
    <w:rsid w:val="000704B5"/>
    <w:rsid w:val="00074BBB"/>
    <w:rsid w:val="00082468"/>
    <w:rsid w:val="00082E59"/>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955"/>
    <w:rsid w:val="000A6875"/>
    <w:rsid w:val="000A6F0A"/>
    <w:rsid w:val="000B01D8"/>
    <w:rsid w:val="000B1BBC"/>
    <w:rsid w:val="000B2738"/>
    <w:rsid w:val="000B2DCA"/>
    <w:rsid w:val="000B35E7"/>
    <w:rsid w:val="000B36E0"/>
    <w:rsid w:val="000B503D"/>
    <w:rsid w:val="000B5188"/>
    <w:rsid w:val="000C0AA6"/>
    <w:rsid w:val="000C4BE0"/>
    <w:rsid w:val="000C6FD0"/>
    <w:rsid w:val="000D0949"/>
    <w:rsid w:val="000D0ADA"/>
    <w:rsid w:val="000D16AC"/>
    <w:rsid w:val="000D45B0"/>
    <w:rsid w:val="000D5959"/>
    <w:rsid w:val="000D5CC8"/>
    <w:rsid w:val="000D5EF5"/>
    <w:rsid w:val="000D5F5D"/>
    <w:rsid w:val="000D5F6A"/>
    <w:rsid w:val="000E09B8"/>
    <w:rsid w:val="000E1E09"/>
    <w:rsid w:val="000E328F"/>
    <w:rsid w:val="000E35CA"/>
    <w:rsid w:val="000E5475"/>
    <w:rsid w:val="000E68A8"/>
    <w:rsid w:val="000E74A7"/>
    <w:rsid w:val="000F0E4B"/>
    <w:rsid w:val="000F226A"/>
    <w:rsid w:val="000F2F54"/>
    <w:rsid w:val="000F341B"/>
    <w:rsid w:val="000F566B"/>
    <w:rsid w:val="000F6D77"/>
    <w:rsid w:val="00106A19"/>
    <w:rsid w:val="00107BBD"/>
    <w:rsid w:val="00107C99"/>
    <w:rsid w:val="001111EA"/>
    <w:rsid w:val="00112B13"/>
    <w:rsid w:val="00115FD5"/>
    <w:rsid w:val="0011669C"/>
    <w:rsid w:val="00116794"/>
    <w:rsid w:val="00116D42"/>
    <w:rsid w:val="00120B94"/>
    <w:rsid w:val="00121993"/>
    <w:rsid w:val="00122447"/>
    <w:rsid w:val="00131546"/>
    <w:rsid w:val="00132C1A"/>
    <w:rsid w:val="00136872"/>
    <w:rsid w:val="00136E78"/>
    <w:rsid w:val="001403AB"/>
    <w:rsid w:val="00142A80"/>
    <w:rsid w:val="00147AC9"/>
    <w:rsid w:val="001527EA"/>
    <w:rsid w:val="00152C68"/>
    <w:rsid w:val="0015405C"/>
    <w:rsid w:val="00157DFC"/>
    <w:rsid w:val="001603CD"/>
    <w:rsid w:val="00162A63"/>
    <w:rsid w:val="0016330B"/>
    <w:rsid w:val="00163800"/>
    <w:rsid w:val="00163D7F"/>
    <w:rsid w:val="00164EBF"/>
    <w:rsid w:val="001676AF"/>
    <w:rsid w:val="001730EC"/>
    <w:rsid w:val="0017502B"/>
    <w:rsid w:val="001762ED"/>
    <w:rsid w:val="00181821"/>
    <w:rsid w:val="00183101"/>
    <w:rsid w:val="001839D0"/>
    <w:rsid w:val="00183F65"/>
    <w:rsid w:val="00184654"/>
    <w:rsid w:val="001879C1"/>
    <w:rsid w:val="0019173E"/>
    <w:rsid w:val="00192412"/>
    <w:rsid w:val="00192629"/>
    <w:rsid w:val="0019367D"/>
    <w:rsid w:val="00193C91"/>
    <w:rsid w:val="00194FD2"/>
    <w:rsid w:val="001959B2"/>
    <w:rsid w:val="00196572"/>
    <w:rsid w:val="0019699F"/>
    <w:rsid w:val="00197A40"/>
    <w:rsid w:val="001A487F"/>
    <w:rsid w:val="001A641D"/>
    <w:rsid w:val="001A67EE"/>
    <w:rsid w:val="001B1447"/>
    <w:rsid w:val="001B1EA1"/>
    <w:rsid w:val="001B63DB"/>
    <w:rsid w:val="001B77C4"/>
    <w:rsid w:val="001C0808"/>
    <w:rsid w:val="001C09DD"/>
    <w:rsid w:val="001C39C2"/>
    <w:rsid w:val="001C7D11"/>
    <w:rsid w:val="001D373F"/>
    <w:rsid w:val="001D45A5"/>
    <w:rsid w:val="001D7CDA"/>
    <w:rsid w:val="001E3D1D"/>
    <w:rsid w:val="001E414F"/>
    <w:rsid w:val="001E478E"/>
    <w:rsid w:val="001E4D06"/>
    <w:rsid w:val="001E4EC6"/>
    <w:rsid w:val="001E6617"/>
    <w:rsid w:val="001F0B5D"/>
    <w:rsid w:val="001F1842"/>
    <w:rsid w:val="001F3616"/>
    <w:rsid w:val="001F4C00"/>
    <w:rsid w:val="001F70E2"/>
    <w:rsid w:val="00201F65"/>
    <w:rsid w:val="00204307"/>
    <w:rsid w:val="002054BE"/>
    <w:rsid w:val="00205CBD"/>
    <w:rsid w:val="00211CF7"/>
    <w:rsid w:val="0021221F"/>
    <w:rsid w:val="002137F4"/>
    <w:rsid w:val="00213CE3"/>
    <w:rsid w:val="00214130"/>
    <w:rsid w:val="00216A67"/>
    <w:rsid w:val="0022059A"/>
    <w:rsid w:val="0022159E"/>
    <w:rsid w:val="0022181D"/>
    <w:rsid w:val="00221AFF"/>
    <w:rsid w:val="00222418"/>
    <w:rsid w:val="0022278C"/>
    <w:rsid w:val="00225034"/>
    <w:rsid w:val="00225670"/>
    <w:rsid w:val="00230833"/>
    <w:rsid w:val="0023093C"/>
    <w:rsid w:val="00231379"/>
    <w:rsid w:val="00231E00"/>
    <w:rsid w:val="00234745"/>
    <w:rsid w:val="0023698B"/>
    <w:rsid w:val="00236CD8"/>
    <w:rsid w:val="00243225"/>
    <w:rsid w:val="00243B12"/>
    <w:rsid w:val="0024503F"/>
    <w:rsid w:val="00246DFF"/>
    <w:rsid w:val="0025125B"/>
    <w:rsid w:val="002515AE"/>
    <w:rsid w:val="00251FBB"/>
    <w:rsid w:val="00252F40"/>
    <w:rsid w:val="00257047"/>
    <w:rsid w:val="00260C05"/>
    <w:rsid w:val="00262004"/>
    <w:rsid w:val="00262B68"/>
    <w:rsid w:val="00263051"/>
    <w:rsid w:val="00264B4B"/>
    <w:rsid w:val="00265428"/>
    <w:rsid w:val="0027008A"/>
    <w:rsid w:val="002718BA"/>
    <w:rsid w:val="0027194E"/>
    <w:rsid w:val="002731A2"/>
    <w:rsid w:val="00276959"/>
    <w:rsid w:val="00280255"/>
    <w:rsid w:val="00280816"/>
    <w:rsid w:val="00280A46"/>
    <w:rsid w:val="002828EE"/>
    <w:rsid w:val="00286988"/>
    <w:rsid w:val="00286E34"/>
    <w:rsid w:val="002909C6"/>
    <w:rsid w:val="002916A5"/>
    <w:rsid w:val="00293D6A"/>
    <w:rsid w:val="0029537C"/>
    <w:rsid w:val="002A1ACC"/>
    <w:rsid w:val="002A540E"/>
    <w:rsid w:val="002A5AE1"/>
    <w:rsid w:val="002A6E21"/>
    <w:rsid w:val="002A7916"/>
    <w:rsid w:val="002B0A12"/>
    <w:rsid w:val="002B18E2"/>
    <w:rsid w:val="002B6072"/>
    <w:rsid w:val="002C15BB"/>
    <w:rsid w:val="002C2BE0"/>
    <w:rsid w:val="002C4131"/>
    <w:rsid w:val="002C49E3"/>
    <w:rsid w:val="002D09B7"/>
    <w:rsid w:val="002D1CAF"/>
    <w:rsid w:val="002D25D9"/>
    <w:rsid w:val="002D54C6"/>
    <w:rsid w:val="002D6890"/>
    <w:rsid w:val="002D6B2E"/>
    <w:rsid w:val="002D7CC6"/>
    <w:rsid w:val="002E1688"/>
    <w:rsid w:val="002E2B98"/>
    <w:rsid w:val="002E4F34"/>
    <w:rsid w:val="002E6BCA"/>
    <w:rsid w:val="002E7D38"/>
    <w:rsid w:val="002F03C9"/>
    <w:rsid w:val="002F1D37"/>
    <w:rsid w:val="002F3D27"/>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522B"/>
    <w:rsid w:val="003260B4"/>
    <w:rsid w:val="003273AE"/>
    <w:rsid w:val="00330B7B"/>
    <w:rsid w:val="00333B2A"/>
    <w:rsid w:val="0033441B"/>
    <w:rsid w:val="003344E4"/>
    <w:rsid w:val="00334E32"/>
    <w:rsid w:val="00334EF8"/>
    <w:rsid w:val="003363E0"/>
    <w:rsid w:val="0033730A"/>
    <w:rsid w:val="00341708"/>
    <w:rsid w:val="003423AF"/>
    <w:rsid w:val="00343FAB"/>
    <w:rsid w:val="00344778"/>
    <w:rsid w:val="00344F16"/>
    <w:rsid w:val="003506C2"/>
    <w:rsid w:val="003516E9"/>
    <w:rsid w:val="00351DB9"/>
    <w:rsid w:val="003527BF"/>
    <w:rsid w:val="00354ACE"/>
    <w:rsid w:val="00355075"/>
    <w:rsid w:val="0036075E"/>
    <w:rsid w:val="003615EF"/>
    <w:rsid w:val="00364D47"/>
    <w:rsid w:val="003726B5"/>
    <w:rsid w:val="00372F74"/>
    <w:rsid w:val="0037330F"/>
    <w:rsid w:val="003734A1"/>
    <w:rsid w:val="00375F00"/>
    <w:rsid w:val="00376AF2"/>
    <w:rsid w:val="0037735F"/>
    <w:rsid w:val="0037753E"/>
    <w:rsid w:val="00380553"/>
    <w:rsid w:val="00380A6E"/>
    <w:rsid w:val="00387720"/>
    <w:rsid w:val="00390E9F"/>
    <w:rsid w:val="00391AD7"/>
    <w:rsid w:val="00392CA9"/>
    <w:rsid w:val="003964A0"/>
    <w:rsid w:val="0039771D"/>
    <w:rsid w:val="003A37CA"/>
    <w:rsid w:val="003A6BA0"/>
    <w:rsid w:val="003B2396"/>
    <w:rsid w:val="003B2791"/>
    <w:rsid w:val="003B50F1"/>
    <w:rsid w:val="003B77BE"/>
    <w:rsid w:val="003C0B26"/>
    <w:rsid w:val="003C1D3D"/>
    <w:rsid w:val="003C5E7E"/>
    <w:rsid w:val="003C6858"/>
    <w:rsid w:val="003D2019"/>
    <w:rsid w:val="003D4D9F"/>
    <w:rsid w:val="003D5960"/>
    <w:rsid w:val="003D5B9B"/>
    <w:rsid w:val="003D6223"/>
    <w:rsid w:val="003D6C89"/>
    <w:rsid w:val="003D7D43"/>
    <w:rsid w:val="003E1153"/>
    <w:rsid w:val="003E2ABF"/>
    <w:rsid w:val="003E5DD8"/>
    <w:rsid w:val="003E6451"/>
    <w:rsid w:val="003F0765"/>
    <w:rsid w:val="003F2672"/>
    <w:rsid w:val="003F4565"/>
    <w:rsid w:val="003F48B2"/>
    <w:rsid w:val="003F54CB"/>
    <w:rsid w:val="003F61E1"/>
    <w:rsid w:val="003F71BB"/>
    <w:rsid w:val="004006E2"/>
    <w:rsid w:val="004021A7"/>
    <w:rsid w:val="00407007"/>
    <w:rsid w:val="00407E76"/>
    <w:rsid w:val="00412054"/>
    <w:rsid w:val="00412C98"/>
    <w:rsid w:val="00415F25"/>
    <w:rsid w:val="004166B7"/>
    <w:rsid w:val="004177F0"/>
    <w:rsid w:val="004219E6"/>
    <w:rsid w:val="00421F84"/>
    <w:rsid w:val="004222AB"/>
    <w:rsid w:val="00422CB5"/>
    <w:rsid w:val="00424201"/>
    <w:rsid w:val="004260EF"/>
    <w:rsid w:val="00433839"/>
    <w:rsid w:val="004374D8"/>
    <w:rsid w:val="00437E11"/>
    <w:rsid w:val="0044067D"/>
    <w:rsid w:val="00442446"/>
    <w:rsid w:val="00443CD6"/>
    <w:rsid w:val="00444C49"/>
    <w:rsid w:val="00456A9A"/>
    <w:rsid w:val="00456F17"/>
    <w:rsid w:val="0046242D"/>
    <w:rsid w:val="004660B9"/>
    <w:rsid w:val="004708A8"/>
    <w:rsid w:val="004714A8"/>
    <w:rsid w:val="004715B4"/>
    <w:rsid w:val="00475347"/>
    <w:rsid w:val="004768E9"/>
    <w:rsid w:val="00476B6C"/>
    <w:rsid w:val="004811F6"/>
    <w:rsid w:val="004846BF"/>
    <w:rsid w:val="00484C3E"/>
    <w:rsid w:val="00487B2D"/>
    <w:rsid w:val="0049013D"/>
    <w:rsid w:val="00490413"/>
    <w:rsid w:val="00494ABA"/>
    <w:rsid w:val="00496556"/>
    <w:rsid w:val="004A0006"/>
    <w:rsid w:val="004A65EE"/>
    <w:rsid w:val="004A72D1"/>
    <w:rsid w:val="004B0EA2"/>
    <w:rsid w:val="004B1053"/>
    <w:rsid w:val="004B137B"/>
    <w:rsid w:val="004B15E0"/>
    <w:rsid w:val="004B553A"/>
    <w:rsid w:val="004B64BB"/>
    <w:rsid w:val="004B72C6"/>
    <w:rsid w:val="004C17A1"/>
    <w:rsid w:val="004C21CC"/>
    <w:rsid w:val="004C3C3A"/>
    <w:rsid w:val="004C5068"/>
    <w:rsid w:val="004C5F80"/>
    <w:rsid w:val="004D025D"/>
    <w:rsid w:val="004D2680"/>
    <w:rsid w:val="004D4719"/>
    <w:rsid w:val="004D52EE"/>
    <w:rsid w:val="004D57A2"/>
    <w:rsid w:val="004D6038"/>
    <w:rsid w:val="004E44A0"/>
    <w:rsid w:val="004F05D0"/>
    <w:rsid w:val="004F09F4"/>
    <w:rsid w:val="004F34B4"/>
    <w:rsid w:val="004F44FA"/>
    <w:rsid w:val="004F5CDD"/>
    <w:rsid w:val="00502463"/>
    <w:rsid w:val="00503070"/>
    <w:rsid w:val="005041E0"/>
    <w:rsid w:val="00504758"/>
    <w:rsid w:val="005061F6"/>
    <w:rsid w:val="00510B2F"/>
    <w:rsid w:val="00511C17"/>
    <w:rsid w:val="00511CEC"/>
    <w:rsid w:val="00512272"/>
    <w:rsid w:val="00512F12"/>
    <w:rsid w:val="005142AC"/>
    <w:rsid w:val="00520AA1"/>
    <w:rsid w:val="00521CBA"/>
    <w:rsid w:val="0053290C"/>
    <w:rsid w:val="00535F8B"/>
    <w:rsid w:val="005364AA"/>
    <w:rsid w:val="00536CBB"/>
    <w:rsid w:val="005372F3"/>
    <w:rsid w:val="005402AA"/>
    <w:rsid w:val="00541AE4"/>
    <w:rsid w:val="00544BD4"/>
    <w:rsid w:val="00545FB2"/>
    <w:rsid w:val="005463F4"/>
    <w:rsid w:val="005478F7"/>
    <w:rsid w:val="00547D1E"/>
    <w:rsid w:val="005509AA"/>
    <w:rsid w:val="005515F7"/>
    <w:rsid w:val="0055221F"/>
    <w:rsid w:val="005523C4"/>
    <w:rsid w:val="00555CCB"/>
    <w:rsid w:val="0056055A"/>
    <w:rsid w:val="00560E5C"/>
    <w:rsid w:val="0056293C"/>
    <w:rsid w:val="00570DE7"/>
    <w:rsid w:val="00573296"/>
    <w:rsid w:val="005769E9"/>
    <w:rsid w:val="0058107D"/>
    <w:rsid w:val="005822A6"/>
    <w:rsid w:val="005837F2"/>
    <w:rsid w:val="005871DF"/>
    <w:rsid w:val="00587A24"/>
    <w:rsid w:val="00590F0B"/>
    <w:rsid w:val="00591452"/>
    <w:rsid w:val="00591B5B"/>
    <w:rsid w:val="005920C1"/>
    <w:rsid w:val="00593B6C"/>
    <w:rsid w:val="0059554D"/>
    <w:rsid w:val="00597FD3"/>
    <w:rsid w:val="005A1BDC"/>
    <w:rsid w:val="005A2E25"/>
    <w:rsid w:val="005A410A"/>
    <w:rsid w:val="005A512B"/>
    <w:rsid w:val="005A74DA"/>
    <w:rsid w:val="005A7FBA"/>
    <w:rsid w:val="005B342C"/>
    <w:rsid w:val="005B3B77"/>
    <w:rsid w:val="005B7D33"/>
    <w:rsid w:val="005C57CC"/>
    <w:rsid w:val="005C619D"/>
    <w:rsid w:val="005C70DF"/>
    <w:rsid w:val="005C7F17"/>
    <w:rsid w:val="005D084C"/>
    <w:rsid w:val="005D2151"/>
    <w:rsid w:val="005D368F"/>
    <w:rsid w:val="005D4A47"/>
    <w:rsid w:val="005E0544"/>
    <w:rsid w:val="005E0C6B"/>
    <w:rsid w:val="005E1D21"/>
    <w:rsid w:val="005E295D"/>
    <w:rsid w:val="005E2B62"/>
    <w:rsid w:val="005E3F44"/>
    <w:rsid w:val="005E44E7"/>
    <w:rsid w:val="005F2397"/>
    <w:rsid w:val="00600C78"/>
    <w:rsid w:val="006035A1"/>
    <w:rsid w:val="00604C57"/>
    <w:rsid w:val="00605871"/>
    <w:rsid w:val="00607D04"/>
    <w:rsid w:val="006115AA"/>
    <w:rsid w:val="00612760"/>
    <w:rsid w:val="00615013"/>
    <w:rsid w:val="00616CD5"/>
    <w:rsid w:val="0062016B"/>
    <w:rsid w:val="00620A7F"/>
    <w:rsid w:val="00620BBB"/>
    <w:rsid w:val="00621B80"/>
    <w:rsid w:val="0062262D"/>
    <w:rsid w:val="006233FE"/>
    <w:rsid w:val="00623C96"/>
    <w:rsid w:val="00623DEB"/>
    <w:rsid w:val="00624323"/>
    <w:rsid w:val="00625431"/>
    <w:rsid w:val="00626B83"/>
    <w:rsid w:val="006277A7"/>
    <w:rsid w:val="00627E9B"/>
    <w:rsid w:val="00631BAC"/>
    <w:rsid w:val="0063238C"/>
    <w:rsid w:val="006340B0"/>
    <w:rsid w:val="00641BAC"/>
    <w:rsid w:val="006428CD"/>
    <w:rsid w:val="00643669"/>
    <w:rsid w:val="006457E1"/>
    <w:rsid w:val="00645B90"/>
    <w:rsid w:val="00646076"/>
    <w:rsid w:val="00646218"/>
    <w:rsid w:val="0064677E"/>
    <w:rsid w:val="006518D4"/>
    <w:rsid w:val="006526DA"/>
    <w:rsid w:val="006543CD"/>
    <w:rsid w:val="006559A4"/>
    <w:rsid w:val="00655ADA"/>
    <w:rsid w:val="00662615"/>
    <w:rsid w:val="0066545F"/>
    <w:rsid w:val="006654E3"/>
    <w:rsid w:val="00665A57"/>
    <w:rsid w:val="0067240D"/>
    <w:rsid w:val="00674E8D"/>
    <w:rsid w:val="00675202"/>
    <w:rsid w:val="006755B9"/>
    <w:rsid w:val="00675A97"/>
    <w:rsid w:val="00677672"/>
    <w:rsid w:val="006836ED"/>
    <w:rsid w:val="0068386C"/>
    <w:rsid w:val="006856B9"/>
    <w:rsid w:val="00686099"/>
    <w:rsid w:val="00686CAD"/>
    <w:rsid w:val="00687936"/>
    <w:rsid w:val="00692D50"/>
    <w:rsid w:val="00693B97"/>
    <w:rsid w:val="00693F66"/>
    <w:rsid w:val="00697903"/>
    <w:rsid w:val="006A00D6"/>
    <w:rsid w:val="006A10CE"/>
    <w:rsid w:val="006A2DC5"/>
    <w:rsid w:val="006A3A32"/>
    <w:rsid w:val="006A3B0F"/>
    <w:rsid w:val="006A4EF7"/>
    <w:rsid w:val="006A5165"/>
    <w:rsid w:val="006A562C"/>
    <w:rsid w:val="006A7723"/>
    <w:rsid w:val="006B0A8B"/>
    <w:rsid w:val="006B1A86"/>
    <w:rsid w:val="006B33F4"/>
    <w:rsid w:val="006B4092"/>
    <w:rsid w:val="006B61E2"/>
    <w:rsid w:val="006B6235"/>
    <w:rsid w:val="006B6BF2"/>
    <w:rsid w:val="006C0CF5"/>
    <w:rsid w:val="006C0F31"/>
    <w:rsid w:val="006C1F7D"/>
    <w:rsid w:val="006C394F"/>
    <w:rsid w:val="006C427C"/>
    <w:rsid w:val="006C520E"/>
    <w:rsid w:val="006C60B6"/>
    <w:rsid w:val="006D0044"/>
    <w:rsid w:val="006D0553"/>
    <w:rsid w:val="006D220F"/>
    <w:rsid w:val="006D3029"/>
    <w:rsid w:val="006D3E3E"/>
    <w:rsid w:val="006D418F"/>
    <w:rsid w:val="006D4FA4"/>
    <w:rsid w:val="006E1558"/>
    <w:rsid w:val="006E216A"/>
    <w:rsid w:val="006E395A"/>
    <w:rsid w:val="006E4C1A"/>
    <w:rsid w:val="006E5A54"/>
    <w:rsid w:val="006E7633"/>
    <w:rsid w:val="006F007C"/>
    <w:rsid w:val="006F081C"/>
    <w:rsid w:val="006F0BDC"/>
    <w:rsid w:val="006F222C"/>
    <w:rsid w:val="006F26D9"/>
    <w:rsid w:val="006F2CC8"/>
    <w:rsid w:val="006F2CE2"/>
    <w:rsid w:val="006F46D6"/>
    <w:rsid w:val="006F4E43"/>
    <w:rsid w:val="006F6359"/>
    <w:rsid w:val="006F7E6E"/>
    <w:rsid w:val="007009D9"/>
    <w:rsid w:val="007023C8"/>
    <w:rsid w:val="00703BA0"/>
    <w:rsid w:val="00703D4C"/>
    <w:rsid w:val="00705AAD"/>
    <w:rsid w:val="0071069D"/>
    <w:rsid w:val="00711EC6"/>
    <w:rsid w:val="00712D87"/>
    <w:rsid w:val="00713E31"/>
    <w:rsid w:val="007160A3"/>
    <w:rsid w:val="00716388"/>
    <w:rsid w:val="00717B97"/>
    <w:rsid w:val="00717FB0"/>
    <w:rsid w:val="00721E2F"/>
    <w:rsid w:val="00724ED4"/>
    <w:rsid w:val="00725C42"/>
    <w:rsid w:val="0072602F"/>
    <w:rsid w:val="00727831"/>
    <w:rsid w:val="00734297"/>
    <w:rsid w:val="00740DEE"/>
    <w:rsid w:val="00742538"/>
    <w:rsid w:val="00743532"/>
    <w:rsid w:val="0074367A"/>
    <w:rsid w:val="00743C09"/>
    <w:rsid w:val="00744543"/>
    <w:rsid w:val="00745553"/>
    <w:rsid w:val="00745BB4"/>
    <w:rsid w:val="0075111C"/>
    <w:rsid w:val="007513B8"/>
    <w:rsid w:val="00751761"/>
    <w:rsid w:val="00753C1B"/>
    <w:rsid w:val="0075462E"/>
    <w:rsid w:val="00755EEA"/>
    <w:rsid w:val="00757646"/>
    <w:rsid w:val="007609EF"/>
    <w:rsid w:val="00761942"/>
    <w:rsid w:val="00761D8F"/>
    <w:rsid w:val="00761FE9"/>
    <w:rsid w:val="00762DD3"/>
    <w:rsid w:val="00766873"/>
    <w:rsid w:val="0077040C"/>
    <w:rsid w:val="00773039"/>
    <w:rsid w:val="00773047"/>
    <w:rsid w:val="007758D4"/>
    <w:rsid w:val="0077626C"/>
    <w:rsid w:val="00776E0A"/>
    <w:rsid w:val="0078086B"/>
    <w:rsid w:val="00780F17"/>
    <w:rsid w:val="00781371"/>
    <w:rsid w:val="00782005"/>
    <w:rsid w:val="00783310"/>
    <w:rsid w:val="007836B7"/>
    <w:rsid w:val="00784E84"/>
    <w:rsid w:val="0078518C"/>
    <w:rsid w:val="007858CE"/>
    <w:rsid w:val="0078724E"/>
    <w:rsid w:val="00787DFA"/>
    <w:rsid w:val="00790186"/>
    <w:rsid w:val="0079386C"/>
    <w:rsid w:val="007955C6"/>
    <w:rsid w:val="00796C94"/>
    <w:rsid w:val="00796E56"/>
    <w:rsid w:val="007972F4"/>
    <w:rsid w:val="0079744B"/>
    <w:rsid w:val="00797A80"/>
    <w:rsid w:val="007A2BBE"/>
    <w:rsid w:val="007A4114"/>
    <w:rsid w:val="007B3889"/>
    <w:rsid w:val="007B3B91"/>
    <w:rsid w:val="007B59F3"/>
    <w:rsid w:val="007B69DF"/>
    <w:rsid w:val="007B703C"/>
    <w:rsid w:val="007C0DEE"/>
    <w:rsid w:val="007C10FA"/>
    <w:rsid w:val="007C1652"/>
    <w:rsid w:val="007C1C47"/>
    <w:rsid w:val="007C211E"/>
    <w:rsid w:val="007C2E22"/>
    <w:rsid w:val="007C4B13"/>
    <w:rsid w:val="007D070F"/>
    <w:rsid w:val="007D113E"/>
    <w:rsid w:val="007D1BF5"/>
    <w:rsid w:val="007D2770"/>
    <w:rsid w:val="007D5191"/>
    <w:rsid w:val="007D5CBD"/>
    <w:rsid w:val="007D6F86"/>
    <w:rsid w:val="007D7A14"/>
    <w:rsid w:val="007E0ACB"/>
    <w:rsid w:val="007E0D45"/>
    <w:rsid w:val="007E4C67"/>
    <w:rsid w:val="007E6C89"/>
    <w:rsid w:val="007E730C"/>
    <w:rsid w:val="007E76B2"/>
    <w:rsid w:val="007E7764"/>
    <w:rsid w:val="007E7C36"/>
    <w:rsid w:val="007F095A"/>
    <w:rsid w:val="007F2E9B"/>
    <w:rsid w:val="007F4CFB"/>
    <w:rsid w:val="007F5225"/>
    <w:rsid w:val="007F5727"/>
    <w:rsid w:val="007F77D3"/>
    <w:rsid w:val="00802EF5"/>
    <w:rsid w:val="00804555"/>
    <w:rsid w:val="00804A3A"/>
    <w:rsid w:val="00804E51"/>
    <w:rsid w:val="00805DCE"/>
    <w:rsid w:val="0080618A"/>
    <w:rsid w:val="00806458"/>
    <w:rsid w:val="00806761"/>
    <w:rsid w:val="00806AD3"/>
    <w:rsid w:val="00806C97"/>
    <w:rsid w:val="00810618"/>
    <w:rsid w:val="00810A55"/>
    <w:rsid w:val="008126CE"/>
    <w:rsid w:val="00813D84"/>
    <w:rsid w:val="00817DF4"/>
    <w:rsid w:val="00822A25"/>
    <w:rsid w:val="00825218"/>
    <w:rsid w:val="008270D6"/>
    <w:rsid w:val="00830563"/>
    <w:rsid w:val="00832242"/>
    <w:rsid w:val="008354F6"/>
    <w:rsid w:val="008357F7"/>
    <w:rsid w:val="0083693D"/>
    <w:rsid w:val="00837607"/>
    <w:rsid w:val="0084388B"/>
    <w:rsid w:val="00845134"/>
    <w:rsid w:val="00852259"/>
    <w:rsid w:val="0085276D"/>
    <w:rsid w:val="00852E84"/>
    <w:rsid w:val="00852F95"/>
    <w:rsid w:val="008540D8"/>
    <w:rsid w:val="0085514E"/>
    <w:rsid w:val="00855290"/>
    <w:rsid w:val="00855E73"/>
    <w:rsid w:val="0085642B"/>
    <w:rsid w:val="0085674D"/>
    <w:rsid w:val="00860B0F"/>
    <w:rsid w:val="008621F9"/>
    <w:rsid w:val="008624EA"/>
    <w:rsid w:val="008631C8"/>
    <w:rsid w:val="00863E4F"/>
    <w:rsid w:val="008659C5"/>
    <w:rsid w:val="00865BFA"/>
    <w:rsid w:val="00866099"/>
    <w:rsid w:val="00870E46"/>
    <w:rsid w:val="00872BC2"/>
    <w:rsid w:val="00873C3A"/>
    <w:rsid w:val="00873DA7"/>
    <w:rsid w:val="00877228"/>
    <w:rsid w:val="0088093E"/>
    <w:rsid w:val="00880EBA"/>
    <w:rsid w:val="008867A7"/>
    <w:rsid w:val="00887BA0"/>
    <w:rsid w:val="00887C9B"/>
    <w:rsid w:val="00890796"/>
    <w:rsid w:val="008921B0"/>
    <w:rsid w:val="008932BB"/>
    <w:rsid w:val="008935FF"/>
    <w:rsid w:val="0089392E"/>
    <w:rsid w:val="008962DE"/>
    <w:rsid w:val="008A0146"/>
    <w:rsid w:val="008A15AE"/>
    <w:rsid w:val="008A2FED"/>
    <w:rsid w:val="008A4E19"/>
    <w:rsid w:val="008A5203"/>
    <w:rsid w:val="008A61DB"/>
    <w:rsid w:val="008A7121"/>
    <w:rsid w:val="008B0FBD"/>
    <w:rsid w:val="008B1A48"/>
    <w:rsid w:val="008B2A07"/>
    <w:rsid w:val="008B2EFE"/>
    <w:rsid w:val="008B3CAA"/>
    <w:rsid w:val="008B4B44"/>
    <w:rsid w:val="008B6B40"/>
    <w:rsid w:val="008C1FC0"/>
    <w:rsid w:val="008C231D"/>
    <w:rsid w:val="008C27D4"/>
    <w:rsid w:val="008C3CF0"/>
    <w:rsid w:val="008C4673"/>
    <w:rsid w:val="008C4922"/>
    <w:rsid w:val="008C5FE2"/>
    <w:rsid w:val="008C7518"/>
    <w:rsid w:val="008C772E"/>
    <w:rsid w:val="008C7F54"/>
    <w:rsid w:val="008D040C"/>
    <w:rsid w:val="008D0D0C"/>
    <w:rsid w:val="008D1CE1"/>
    <w:rsid w:val="008D25B8"/>
    <w:rsid w:val="008D6864"/>
    <w:rsid w:val="008D6C54"/>
    <w:rsid w:val="008D75E9"/>
    <w:rsid w:val="008D7CE7"/>
    <w:rsid w:val="008E6544"/>
    <w:rsid w:val="008E7956"/>
    <w:rsid w:val="008F11AC"/>
    <w:rsid w:val="008F4593"/>
    <w:rsid w:val="008F76BF"/>
    <w:rsid w:val="008F7A7D"/>
    <w:rsid w:val="00900DE7"/>
    <w:rsid w:val="00903659"/>
    <w:rsid w:val="00905A4A"/>
    <w:rsid w:val="00911BDD"/>
    <w:rsid w:val="00912864"/>
    <w:rsid w:val="009168A0"/>
    <w:rsid w:val="00916F72"/>
    <w:rsid w:val="00920025"/>
    <w:rsid w:val="00924469"/>
    <w:rsid w:val="00924DDA"/>
    <w:rsid w:val="00925203"/>
    <w:rsid w:val="00925FA7"/>
    <w:rsid w:val="00927301"/>
    <w:rsid w:val="009279C1"/>
    <w:rsid w:val="009309FE"/>
    <w:rsid w:val="0093124A"/>
    <w:rsid w:val="00932D98"/>
    <w:rsid w:val="00933C2D"/>
    <w:rsid w:val="00936087"/>
    <w:rsid w:val="0093659B"/>
    <w:rsid w:val="009378B1"/>
    <w:rsid w:val="00942D20"/>
    <w:rsid w:val="00944F9D"/>
    <w:rsid w:val="0094750A"/>
    <w:rsid w:val="00961B67"/>
    <w:rsid w:val="0096235C"/>
    <w:rsid w:val="00962F22"/>
    <w:rsid w:val="0096605A"/>
    <w:rsid w:val="00967C59"/>
    <w:rsid w:val="00972281"/>
    <w:rsid w:val="00972FF4"/>
    <w:rsid w:val="0097353A"/>
    <w:rsid w:val="009771CA"/>
    <w:rsid w:val="0097748F"/>
    <w:rsid w:val="00982C5B"/>
    <w:rsid w:val="009856C4"/>
    <w:rsid w:val="009922D0"/>
    <w:rsid w:val="00992E6C"/>
    <w:rsid w:val="0099566F"/>
    <w:rsid w:val="00995C20"/>
    <w:rsid w:val="00997D27"/>
    <w:rsid w:val="009A109F"/>
    <w:rsid w:val="009A5541"/>
    <w:rsid w:val="009B1B7F"/>
    <w:rsid w:val="009B29CF"/>
    <w:rsid w:val="009B3570"/>
    <w:rsid w:val="009B6774"/>
    <w:rsid w:val="009B74B6"/>
    <w:rsid w:val="009C1EDF"/>
    <w:rsid w:val="009C577F"/>
    <w:rsid w:val="009C6446"/>
    <w:rsid w:val="009D23DE"/>
    <w:rsid w:val="009D3189"/>
    <w:rsid w:val="009D641C"/>
    <w:rsid w:val="009D6F0E"/>
    <w:rsid w:val="009E073B"/>
    <w:rsid w:val="009E0F3A"/>
    <w:rsid w:val="009E1173"/>
    <w:rsid w:val="009E1F5A"/>
    <w:rsid w:val="009E3A8D"/>
    <w:rsid w:val="009E7DA5"/>
    <w:rsid w:val="009F2224"/>
    <w:rsid w:val="009F2DF1"/>
    <w:rsid w:val="009F325F"/>
    <w:rsid w:val="009F34E9"/>
    <w:rsid w:val="009F3780"/>
    <w:rsid w:val="009F3BC4"/>
    <w:rsid w:val="009F7948"/>
    <w:rsid w:val="009F7D14"/>
    <w:rsid w:val="00A018BD"/>
    <w:rsid w:val="00A01A89"/>
    <w:rsid w:val="00A0209A"/>
    <w:rsid w:val="00A02209"/>
    <w:rsid w:val="00A056D8"/>
    <w:rsid w:val="00A06AC3"/>
    <w:rsid w:val="00A0743E"/>
    <w:rsid w:val="00A07CC2"/>
    <w:rsid w:val="00A12CDA"/>
    <w:rsid w:val="00A13172"/>
    <w:rsid w:val="00A17875"/>
    <w:rsid w:val="00A21882"/>
    <w:rsid w:val="00A234DB"/>
    <w:rsid w:val="00A238B1"/>
    <w:rsid w:val="00A26E11"/>
    <w:rsid w:val="00A27E57"/>
    <w:rsid w:val="00A313C3"/>
    <w:rsid w:val="00A343AA"/>
    <w:rsid w:val="00A40D91"/>
    <w:rsid w:val="00A41AD6"/>
    <w:rsid w:val="00A442DD"/>
    <w:rsid w:val="00A45622"/>
    <w:rsid w:val="00A45DDF"/>
    <w:rsid w:val="00A46DC6"/>
    <w:rsid w:val="00A50F52"/>
    <w:rsid w:val="00A51649"/>
    <w:rsid w:val="00A54782"/>
    <w:rsid w:val="00A54A66"/>
    <w:rsid w:val="00A55798"/>
    <w:rsid w:val="00A56551"/>
    <w:rsid w:val="00A5795F"/>
    <w:rsid w:val="00A618BB"/>
    <w:rsid w:val="00A625B9"/>
    <w:rsid w:val="00A625C0"/>
    <w:rsid w:val="00A65C3C"/>
    <w:rsid w:val="00A67DAD"/>
    <w:rsid w:val="00A7057D"/>
    <w:rsid w:val="00A719C4"/>
    <w:rsid w:val="00A71E0D"/>
    <w:rsid w:val="00A72D04"/>
    <w:rsid w:val="00A766FB"/>
    <w:rsid w:val="00A77576"/>
    <w:rsid w:val="00A77E05"/>
    <w:rsid w:val="00A8034F"/>
    <w:rsid w:val="00A80EAD"/>
    <w:rsid w:val="00A81C6D"/>
    <w:rsid w:val="00A837AD"/>
    <w:rsid w:val="00A87048"/>
    <w:rsid w:val="00A90481"/>
    <w:rsid w:val="00A904D1"/>
    <w:rsid w:val="00A93CFD"/>
    <w:rsid w:val="00A96B64"/>
    <w:rsid w:val="00A97129"/>
    <w:rsid w:val="00AA07D9"/>
    <w:rsid w:val="00AA0A09"/>
    <w:rsid w:val="00AA2A2A"/>
    <w:rsid w:val="00AA2A2C"/>
    <w:rsid w:val="00AA30F4"/>
    <w:rsid w:val="00AA72AA"/>
    <w:rsid w:val="00AB2664"/>
    <w:rsid w:val="00AB504A"/>
    <w:rsid w:val="00AB59CB"/>
    <w:rsid w:val="00AB69EF"/>
    <w:rsid w:val="00AC1B76"/>
    <w:rsid w:val="00AC624B"/>
    <w:rsid w:val="00AD4365"/>
    <w:rsid w:val="00AD4B77"/>
    <w:rsid w:val="00AD5C9C"/>
    <w:rsid w:val="00AD602E"/>
    <w:rsid w:val="00AE6B31"/>
    <w:rsid w:val="00AF04CB"/>
    <w:rsid w:val="00AF2F0B"/>
    <w:rsid w:val="00AF459F"/>
    <w:rsid w:val="00AF5311"/>
    <w:rsid w:val="00AF6171"/>
    <w:rsid w:val="00B0189C"/>
    <w:rsid w:val="00B04584"/>
    <w:rsid w:val="00B04AF5"/>
    <w:rsid w:val="00B05523"/>
    <w:rsid w:val="00B05829"/>
    <w:rsid w:val="00B06C16"/>
    <w:rsid w:val="00B06FEF"/>
    <w:rsid w:val="00B103EB"/>
    <w:rsid w:val="00B1228C"/>
    <w:rsid w:val="00B13136"/>
    <w:rsid w:val="00B13364"/>
    <w:rsid w:val="00B15262"/>
    <w:rsid w:val="00B20592"/>
    <w:rsid w:val="00B22796"/>
    <w:rsid w:val="00B2308F"/>
    <w:rsid w:val="00B23213"/>
    <w:rsid w:val="00B24AB7"/>
    <w:rsid w:val="00B24BDE"/>
    <w:rsid w:val="00B254EC"/>
    <w:rsid w:val="00B266FC"/>
    <w:rsid w:val="00B316D6"/>
    <w:rsid w:val="00B31E4F"/>
    <w:rsid w:val="00B3495E"/>
    <w:rsid w:val="00B353CF"/>
    <w:rsid w:val="00B36280"/>
    <w:rsid w:val="00B3696D"/>
    <w:rsid w:val="00B40A7C"/>
    <w:rsid w:val="00B40B80"/>
    <w:rsid w:val="00B41173"/>
    <w:rsid w:val="00B41FEF"/>
    <w:rsid w:val="00B44450"/>
    <w:rsid w:val="00B51B6E"/>
    <w:rsid w:val="00B5229E"/>
    <w:rsid w:val="00B5379D"/>
    <w:rsid w:val="00B53A76"/>
    <w:rsid w:val="00B56881"/>
    <w:rsid w:val="00B569FD"/>
    <w:rsid w:val="00B60020"/>
    <w:rsid w:val="00B60337"/>
    <w:rsid w:val="00B61748"/>
    <w:rsid w:val="00B64A29"/>
    <w:rsid w:val="00B65B14"/>
    <w:rsid w:val="00B666C4"/>
    <w:rsid w:val="00B67980"/>
    <w:rsid w:val="00B71426"/>
    <w:rsid w:val="00B7272D"/>
    <w:rsid w:val="00B75EAF"/>
    <w:rsid w:val="00B8104F"/>
    <w:rsid w:val="00B84DF6"/>
    <w:rsid w:val="00B90A1F"/>
    <w:rsid w:val="00B92544"/>
    <w:rsid w:val="00B96C6A"/>
    <w:rsid w:val="00B97F78"/>
    <w:rsid w:val="00BA04EE"/>
    <w:rsid w:val="00BA35D5"/>
    <w:rsid w:val="00BA4738"/>
    <w:rsid w:val="00BA5AA8"/>
    <w:rsid w:val="00BA6255"/>
    <w:rsid w:val="00BA6EC8"/>
    <w:rsid w:val="00BB20C5"/>
    <w:rsid w:val="00BB22EE"/>
    <w:rsid w:val="00BB2CE1"/>
    <w:rsid w:val="00BB3134"/>
    <w:rsid w:val="00BB3285"/>
    <w:rsid w:val="00BB3DCC"/>
    <w:rsid w:val="00BB4720"/>
    <w:rsid w:val="00BB47D8"/>
    <w:rsid w:val="00BB6B93"/>
    <w:rsid w:val="00BC273F"/>
    <w:rsid w:val="00BC335E"/>
    <w:rsid w:val="00BC48D3"/>
    <w:rsid w:val="00BC4ADA"/>
    <w:rsid w:val="00BC5261"/>
    <w:rsid w:val="00BC6FD1"/>
    <w:rsid w:val="00BC740B"/>
    <w:rsid w:val="00BC787D"/>
    <w:rsid w:val="00BD21F2"/>
    <w:rsid w:val="00BD2651"/>
    <w:rsid w:val="00BD4D1F"/>
    <w:rsid w:val="00BD559C"/>
    <w:rsid w:val="00BD71A3"/>
    <w:rsid w:val="00BE1329"/>
    <w:rsid w:val="00BE1B60"/>
    <w:rsid w:val="00BE1B62"/>
    <w:rsid w:val="00BE203A"/>
    <w:rsid w:val="00BE29BB"/>
    <w:rsid w:val="00BE2A6F"/>
    <w:rsid w:val="00BE682B"/>
    <w:rsid w:val="00BE7762"/>
    <w:rsid w:val="00BF0B41"/>
    <w:rsid w:val="00BF2A21"/>
    <w:rsid w:val="00BF47EE"/>
    <w:rsid w:val="00BF6263"/>
    <w:rsid w:val="00BF7DD7"/>
    <w:rsid w:val="00C0060A"/>
    <w:rsid w:val="00C02417"/>
    <w:rsid w:val="00C04C34"/>
    <w:rsid w:val="00C04E26"/>
    <w:rsid w:val="00C051DF"/>
    <w:rsid w:val="00C05595"/>
    <w:rsid w:val="00C0669D"/>
    <w:rsid w:val="00C07995"/>
    <w:rsid w:val="00C11F95"/>
    <w:rsid w:val="00C131C3"/>
    <w:rsid w:val="00C139B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53CA"/>
    <w:rsid w:val="00C360CA"/>
    <w:rsid w:val="00C36482"/>
    <w:rsid w:val="00C3750E"/>
    <w:rsid w:val="00C37E85"/>
    <w:rsid w:val="00C4023D"/>
    <w:rsid w:val="00C4198C"/>
    <w:rsid w:val="00C41D06"/>
    <w:rsid w:val="00C42106"/>
    <w:rsid w:val="00C42BF3"/>
    <w:rsid w:val="00C43B18"/>
    <w:rsid w:val="00C44F07"/>
    <w:rsid w:val="00C4599B"/>
    <w:rsid w:val="00C45F7F"/>
    <w:rsid w:val="00C4611D"/>
    <w:rsid w:val="00C47C0A"/>
    <w:rsid w:val="00C5075B"/>
    <w:rsid w:val="00C55712"/>
    <w:rsid w:val="00C608D6"/>
    <w:rsid w:val="00C63306"/>
    <w:rsid w:val="00C64ED1"/>
    <w:rsid w:val="00C65C1C"/>
    <w:rsid w:val="00C6600F"/>
    <w:rsid w:val="00C700E2"/>
    <w:rsid w:val="00C7023C"/>
    <w:rsid w:val="00C704C0"/>
    <w:rsid w:val="00C717C4"/>
    <w:rsid w:val="00C758DD"/>
    <w:rsid w:val="00C76FBF"/>
    <w:rsid w:val="00C7762E"/>
    <w:rsid w:val="00C81044"/>
    <w:rsid w:val="00C81356"/>
    <w:rsid w:val="00C82884"/>
    <w:rsid w:val="00C82E80"/>
    <w:rsid w:val="00C86B04"/>
    <w:rsid w:val="00C871EC"/>
    <w:rsid w:val="00C90678"/>
    <w:rsid w:val="00C910EF"/>
    <w:rsid w:val="00C912A2"/>
    <w:rsid w:val="00C9240B"/>
    <w:rsid w:val="00C92E5E"/>
    <w:rsid w:val="00C947A9"/>
    <w:rsid w:val="00C95DB9"/>
    <w:rsid w:val="00CA00B4"/>
    <w:rsid w:val="00CA27D5"/>
    <w:rsid w:val="00CA511D"/>
    <w:rsid w:val="00CA57C2"/>
    <w:rsid w:val="00CB0388"/>
    <w:rsid w:val="00CB74AF"/>
    <w:rsid w:val="00CC0223"/>
    <w:rsid w:val="00CC022C"/>
    <w:rsid w:val="00CC1664"/>
    <w:rsid w:val="00CC1E57"/>
    <w:rsid w:val="00CC3146"/>
    <w:rsid w:val="00CC661E"/>
    <w:rsid w:val="00CC688A"/>
    <w:rsid w:val="00CC69E8"/>
    <w:rsid w:val="00CC6F4D"/>
    <w:rsid w:val="00CD2C48"/>
    <w:rsid w:val="00CD5B23"/>
    <w:rsid w:val="00CD5D34"/>
    <w:rsid w:val="00CD7169"/>
    <w:rsid w:val="00CD75A4"/>
    <w:rsid w:val="00CE2273"/>
    <w:rsid w:val="00CE2A94"/>
    <w:rsid w:val="00CE7943"/>
    <w:rsid w:val="00CF14E3"/>
    <w:rsid w:val="00CF1882"/>
    <w:rsid w:val="00CF261E"/>
    <w:rsid w:val="00CF43F7"/>
    <w:rsid w:val="00CF5ABE"/>
    <w:rsid w:val="00CF5D86"/>
    <w:rsid w:val="00CF62C4"/>
    <w:rsid w:val="00CF65D9"/>
    <w:rsid w:val="00CF6BCC"/>
    <w:rsid w:val="00D00BA7"/>
    <w:rsid w:val="00D010EB"/>
    <w:rsid w:val="00D02038"/>
    <w:rsid w:val="00D043E2"/>
    <w:rsid w:val="00D04C58"/>
    <w:rsid w:val="00D063FA"/>
    <w:rsid w:val="00D101DD"/>
    <w:rsid w:val="00D11B53"/>
    <w:rsid w:val="00D11C48"/>
    <w:rsid w:val="00D128FD"/>
    <w:rsid w:val="00D14BB7"/>
    <w:rsid w:val="00D16395"/>
    <w:rsid w:val="00D226F0"/>
    <w:rsid w:val="00D24827"/>
    <w:rsid w:val="00D2557B"/>
    <w:rsid w:val="00D255D4"/>
    <w:rsid w:val="00D2693E"/>
    <w:rsid w:val="00D30B89"/>
    <w:rsid w:val="00D31429"/>
    <w:rsid w:val="00D31B62"/>
    <w:rsid w:val="00D34DE9"/>
    <w:rsid w:val="00D35238"/>
    <w:rsid w:val="00D36A3A"/>
    <w:rsid w:val="00D3717C"/>
    <w:rsid w:val="00D37C75"/>
    <w:rsid w:val="00D4460C"/>
    <w:rsid w:val="00D46199"/>
    <w:rsid w:val="00D46AD8"/>
    <w:rsid w:val="00D46BAE"/>
    <w:rsid w:val="00D47690"/>
    <w:rsid w:val="00D51211"/>
    <w:rsid w:val="00D51CC2"/>
    <w:rsid w:val="00D525F3"/>
    <w:rsid w:val="00D53A20"/>
    <w:rsid w:val="00D55441"/>
    <w:rsid w:val="00D56D84"/>
    <w:rsid w:val="00D60F4C"/>
    <w:rsid w:val="00D629E9"/>
    <w:rsid w:val="00D62E15"/>
    <w:rsid w:val="00D6352E"/>
    <w:rsid w:val="00D657EB"/>
    <w:rsid w:val="00D66939"/>
    <w:rsid w:val="00D701E3"/>
    <w:rsid w:val="00D71503"/>
    <w:rsid w:val="00D74382"/>
    <w:rsid w:val="00D74F72"/>
    <w:rsid w:val="00D74F9E"/>
    <w:rsid w:val="00D81DB2"/>
    <w:rsid w:val="00D85189"/>
    <w:rsid w:val="00D853B0"/>
    <w:rsid w:val="00D865F0"/>
    <w:rsid w:val="00D8728E"/>
    <w:rsid w:val="00D873BB"/>
    <w:rsid w:val="00D87CCF"/>
    <w:rsid w:val="00D93550"/>
    <w:rsid w:val="00DA16D3"/>
    <w:rsid w:val="00DA24E5"/>
    <w:rsid w:val="00DA3355"/>
    <w:rsid w:val="00DA51E4"/>
    <w:rsid w:val="00DA6C21"/>
    <w:rsid w:val="00DA75B0"/>
    <w:rsid w:val="00DB0A45"/>
    <w:rsid w:val="00DB187B"/>
    <w:rsid w:val="00DB322E"/>
    <w:rsid w:val="00DB605A"/>
    <w:rsid w:val="00DB716C"/>
    <w:rsid w:val="00DC02DB"/>
    <w:rsid w:val="00DC0E1A"/>
    <w:rsid w:val="00DC1ACE"/>
    <w:rsid w:val="00DC7621"/>
    <w:rsid w:val="00DD0BD6"/>
    <w:rsid w:val="00DD300E"/>
    <w:rsid w:val="00DD6B84"/>
    <w:rsid w:val="00DE224A"/>
    <w:rsid w:val="00DE2774"/>
    <w:rsid w:val="00DE2D8E"/>
    <w:rsid w:val="00DE566F"/>
    <w:rsid w:val="00DE7B65"/>
    <w:rsid w:val="00DF3C6F"/>
    <w:rsid w:val="00DF6AFE"/>
    <w:rsid w:val="00DF6B4A"/>
    <w:rsid w:val="00E00368"/>
    <w:rsid w:val="00E0120D"/>
    <w:rsid w:val="00E015D2"/>
    <w:rsid w:val="00E025B8"/>
    <w:rsid w:val="00E07FCE"/>
    <w:rsid w:val="00E12C03"/>
    <w:rsid w:val="00E177EB"/>
    <w:rsid w:val="00E21569"/>
    <w:rsid w:val="00E21C2A"/>
    <w:rsid w:val="00E23B1C"/>
    <w:rsid w:val="00E23D3A"/>
    <w:rsid w:val="00E248FF"/>
    <w:rsid w:val="00E24AF8"/>
    <w:rsid w:val="00E26F61"/>
    <w:rsid w:val="00E310F2"/>
    <w:rsid w:val="00E32E3B"/>
    <w:rsid w:val="00E34F0C"/>
    <w:rsid w:val="00E35A1B"/>
    <w:rsid w:val="00E37B8F"/>
    <w:rsid w:val="00E41F07"/>
    <w:rsid w:val="00E42B25"/>
    <w:rsid w:val="00E461AA"/>
    <w:rsid w:val="00E4701D"/>
    <w:rsid w:val="00E52A2A"/>
    <w:rsid w:val="00E5445D"/>
    <w:rsid w:val="00E56B49"/>
    <w:rsid w:val="00E5785E"/>
    <w:rsid w:val="00E60944"/>
    <w:rsid w:val="00E634FE"/>
    <w:rsid w:val="00E63B43"/>
    <w:rsid w:val="00E649C2"/>
    <w:rsid w:val="00E6565F"/>
    <w:rsid w:val="00E65815"/>
    <w:rsid w:val="00E675C1"/>
    <w:rsid w:val="00E7020C"/>
    <w:rsid w:val="00E71D77"/>
    <w:rsid w:val="00E7422F"/>
    <w:rsid w:val="00E77872"/>
    <w:rsid w:val="00E77DD6"/>
    <w:rsid w:val="00E77FE2"/>
    <w:rsid w:val="00E81083"/>
    <w:rsid w:val="00E8197A"/>
    <w:rsid w:val="00E83F9D"/>
    <w:rsid w:val="00E849A8"/>
    <w:rsid w:val="00E85012"/>
    <w:rsid w:val="00E862D0"/>
    <w:rsid w:val="00E86911"/>
    <w:rsid w:val="00E87EB6"/>
    <w:rsid w:val="00E903EB"/>
    <w:rsid w:val="00E9151F"/>
    <w:rsid w:val="00E919B6"/>
    <w:rsid w:val="00E926EF"/>
    <w:rsid w:val="00E97F44"/>
    <w:rsid w:val="00EA0C91"/>
    <w:rsid w:val="00EA703E"/>
    <w:rsid w:val="00EA70A8"/>
    <w:rsid w:val="00EA7A04"/>
    <w:rsid w:val="00EA7B86"/>
    <w:rsid w:val="00EB03AD"/>
    <w:rsid w:val="00EB075A"/>
    <w:rsid w:val="00EB23FB"/>
    <w:rsid w:val="00EB2E5F"/>
    <w:rsid w:val="00EB4A10"/>
    <w:rsid w:val="00EB7426"/>
    <w:rsid w:val="00EB7E28"/>
    <w:rsid w:val="00EC0F81"/>
    <w:rsid w:val="00EC1E54"/>
    <w:rsid w:val="00EC20E6"/>
    <w:rsid w:val="00EC2A78"/>
    <w:rsid w:val="00EC3908"/>
    <w:rsid w:val="00EC61C1"/>
    <w:rsid w:val="00EC71F4"/>
    <w:rsid w:val="00ED1D01"/>
    <w:rsid w:val="00ED1E5B"/>
    <w:rsid w:val="00ED250B"/>
    <w:rsid w:val="00ED3D92"/>
    <w:rsid w:val="00ED5791"/>
    <w:rsid w:val="00ED5BD7"/>
    <w:rsid w:val="00ED7D41"/>
    <w:rsid w:val="00EE1672"/>
    <w:rsid w:val="00EE2611"/>
    <w:rsid w:val="00EE2854"/>
    <w:rsid w:val="00EE322E"/>
    <w:rsid w:val="00EE3504"/>
    <w:rsid w:val="00EF0081"/>
    <w:rsid w:val="00EF69DF"/>
    <w:rsid w:val="00F0207D"/>
    <w:rsid w:val="00F035BD"/>
    <w:rsid w:val="00F05464"/>
    <w:rsid w:val="00F10BFD"/>
    <w:rsid w:val="00F1494C"/>
    <w:rsid w:val="00F14D66"/>
    <w:rsid w:val="00F15973"/>
    <w:rsid w:val="00F16D40"/>
    <w:rsid w:val="00F173DC"/>
    <w:rsid w:val="00F21ED8"/>
    <w:rsid w:val="00F25E6C"/>
    <w:rsid w:val="00F26746"/>
    <w:rsid w:val="00F27435"/>
    <w:rsid w:val="00F303D1"/>
    <w:rsid w:val="00F30784"/>
    <w:rsid w:val="00F32C82"/>
    <w:rsid w:val="00F3339A"/>
    <w:rsid w:val="00F33B67"/>
    <w:rsid w:val="00F33ED9"/>
    <w:rsid w:val="00F34C2F"/>
    <w:rsid w:val="00F36C0C"/>
    <w:rsid w:val="00F37897"/>
    <w:rsid w:val="00F37C77"/>
    <w:rsid w:val="00F404F3"/>
    <w:rsid w:val="00F4533F"/>
    <w:rsid w:val="00F4653E"/>
    <w:rsid w:val="00F4697D"/>
    <w:rsid w:val="00F46F2F"/>
    <w:rsid w:val="00F51237"/>
    <w:rsid w:val="00F5252E"/>
    <w:rsid w:val="00F53065"/>
    <w:rsid w:val="00F562E8"/>
    <w:rsid w:val="00F63E03"/>
    <w:rsid w:val="00F6521C"/>
    <w:rsid w:val="00F67352"/>
    <w:rsid w:val="00F73013"/>
    <w:rsid w:val="00F744AD"/>
    <w:rsid w:val="00F7487D"/>
    <w:rsid w:val="00F76C46"/>
    <w:rsid w:val="00F8097A"/>
    <w:rsid w:val="00F8278A"/>
    <w:rsid w:val="00F8650E"/>
    <w:rsid w:val="00F865CC"/>
    <w:rsid w:val="00F87850"/>
    <w:rsid w:val="00F902F6"/>
    <w:rsid w:val="00F94291"/>
    <w:rsid w:val="00F9597B"/>
    <w:rsid w:val="00F97476"/>
    <w:rsid w:val="00FA0EF2"/>
    <w:rsid w:val="00FA1E4A"/>
    <w:rsid w:val="00FA237B"/>
    <w:rsid w:val="00FA2FCE"/>
    <w:rsid w:val="00FB04D2"/>
    <w:rsid w:val="00FB3194"/>
    <w:rsid w:val="00FB55E2"/>
    <w:rsid w:val="00FC0513"/>
    <w:rsid w:val="00FC118D"/>
    <w:rsid w:val="00FC3C72"/>
    <w:rsid w:val="00FD2764"/>
    <w:rsid w:val="00FD331B"/>
    <w:rsid w:val="00FD4483"/>
    <w:rsid w:val="00FE0EDD"/>
    <w:rsid w:val="00FE4548"/>
    <w:rsid w:val="00FE5A41"/>
    <w:rsid w:val="00FE656D"/>
    <w:rsid w:val="00FE6F42"/>
    <w:rsid w:val="00FF0645"/>
    <w:rsid w:val="00FF1EA8"/>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38B6661F-B684-473E-8D2D-926DFE41E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Char Char Char,Char Char Char Char,Знак,Знак Знак, webb"/>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uiPriority w:val="34"/>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Char Char Char Char1,Char Char Char Char Char,Знак Char"/>
    <w:link w:val="NormalWeb"/>
    <w:uiPriority w:val="99"/>
    <w:rsid w:val="00E87EB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154148080">
      <w:bodyDiv w:val="1"/>
      <w:marLeft w:val="0"/>
      <w:marRight w:val="0"/>
      <w:marTop w:val="0"/>
      <w:marBottom w:val="0"/>
      <w:divBdr>
        <w:top w:val="none" w:sz="0" w:space="0" w:color="auto"/>
        <w:left w:val="none" w:sz="0" w:space="0" w:color="auto"/>
        <w:bottom w:val="none" w:sz="0" w:space="0" w:color="auto"/>
        <w:right w:val="none" w:sz="0" w:space="0" w:color="auto"/>
      </w:divBdr>
    </w:div>
    <w:div w:id="155341560">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454760732">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901257550">
      <w:bodyDiv w:val="1"/>
      <w:marLeft w:val="0"/>
      <w:marRight w:val="0"/>
      <w:marTop w:val="0"/>
      <w:marBottom w:val="0"/>
      <w:divBdr>
        <w:top w:val="none" w:sz="0" w:space="0" w:color="auto"/>
        <w:left w:val="none" w:sz="0" w:space="0" w:color="auto"/>
        <w:bottom w:val="none" w:sz="0" w:space="0" w:color="auto"/>
        <w:right w:val="none" w:sz="0" w:space="0" w:color="auto"/>
      </w:divBdr>
    </w:div>
    <w:div w:id="999381597">
      <w:bodyDiv w:val="1"/>
      <w:marLeft w:val="0"/>
      <w:marRight w:val="0"/>
      <w:marTop w:val="0"/>
      <w:marBottom w:val="0"/>
      <w:divBdr>
        <w:top w:val="none" w:sz="0" w:space="0" w:color="auto"/>
        <w:left w:val="none" w:sz="0" w:space="0" w:color="auto"/>
        <w:bottom w:val="none" w:sz="0" w:space="0" w:color="auto"/>
        <w:right w:val="none" w:sz="0" w:space="0" w:color="auto"/>
      </w:divBdr>
    </w:div>
    <w:div w:id="1088504399">
      <w:bodyDiv w:val="1"/>
      <w:marLeft w:val="0"/>
      <w:marRight w:val="0"/>
      <w:marTop w:val="0"/>
      <w:marBottom w:val="0"/>
      <w:divBdr>
        <w:top w:val="none" w:sz="0" w:space="0" w:color="auto"/>
        <w:left w:val="none" w:sz="0" w:space="0" w:color="auto"/>
        <w:bottom w:val="none" w:sz="0" w:space="0" w:color="auto"/>
        <w:right w:val="none" w:sz="0" w:space="0" w:color="auto"/>
      </w:divBdr>
    </w:div>
    <w:div w:id="1108113598">
      <w:bodyDiv w:val="1"/>
      <w:marLeft w:val="0"/>
      <w:marRight w:val="0"/>
      <w:marTop w:val="0"/>
      <w:marBottom w:val="0"/>
      <w:divBdr>
        <w:top w:val="none" w:sz="0" w:space="0" w:color="auto"/>
        <w:left w:val="none" w:sz="0" w:space="0" w:color="auto"/>
        <w:bottom w:val="none" w:sz="0" w:space="0" w:color="auto"/>
        <w:right w:val="none" w:sz="0" w:space="0" w:color="auto"/>
      </w:divBdr>
    </w:div>
    <w:div w:id="1128358266">
      <w:bodyDiv w:val="1"/>
      <w:marLeft w:val="0"/>
      <w:marRight w:val="0"/>
      <w:marTop w:val="0"/>
      <w:marBottom w:val="0"/>
      <w:divBdr>
        <w:top w:val="none" w:sz="0" w:space="0" w:color="auto"/>
        <w:left w:val="none" w:sz="0" w:space="0" w:color="auto"/>
        <w:bottom w:val="none" w:sz="0" w:space="0" w:color="auto"/>
        <w:right w:val="none" w:sz="0" w:space="0" w:color="auto"/>
      </w:divBdr>
    </w:div>
    <w:div w:id="1204709588">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418869470">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968197218">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54262-F7E3-45A7-B45A-315D8BF2C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Pages>
  <Words>1350</Words>
  <Characters>7699</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 Avetisyan</dc:creator>
  <cp:keywords>https://mul2.gov.am/tasks/868343/oneclick/Himnavorum.docx?token=3aa8268f5af5ce6856248f7cd894b142</cp:keywords>
  <cp:lastModifiedBy>Artur Atoyan</cp:lastModifiedBy>
  <cp:revision>18</cp:revision>
  <cp:lastPrinted>2023-06-14T11:05:00Z</cp:lastPrinted>
  <dcterms:created xsi:type="dcterms:W3CDTF">2023-09-06T05:54:00Z</dcterms:created>
  <dcterms:modified xsi:type="dcterms:W3CDTF">2023-10-18T12:53:00Z</dcterms:modified>
</cp:coreProperties>
</file>