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9D7" w:rsidRPr="00E102D7" w:rsidRDefault="006C79D7" w:rsidP="006C79D7">
      <w:pPr>
        <w:jc w:val="right"/>
        <w:rPr>
          <w:rFonts w:ascii="GHEA Grapalat" w:hAnsi="GHEA Grapalat"/>
          <w:sz w:val="24"/>
          <w:szCs w:val="24"/>
        </w:rPr>
      </w:pPr>
      <w:r w:rsidRPr="00E102D7">
        <w:rPr>
          <w:rFonts w:ascii="GHEA Grapalat" w:hAnsi="GHEA Grapalat"/>
          <w:sz w:val="24"/>
          <w:szCs w:val="24"/>
        </w:rPr>
        <w:t>ՆԱԽԱԳԻԾ</w:t>
      </w:r>
    </w:p>
    <w:p w:rsidR="006C79D7" w:rsidRPr="00E102D7" w:rsidRDefault="006C79D7" w:rsidP="006C79D7">
      <w:pPr>
        <w:jc w:val="center"/>
        <w:rPr>
          <w:rFonts w:ascii="GHEA Grapalat" w:hAnsi="GHEA Grapalat"/>
          <w:b/>
          <w:sz w:val="24"/>
          <w:szCs w:val="24"/>
        </w:rPr>
      </w:pPr>
    </w:p>
    <w:p w:rsidR="006C79D7" w:rsidRPr="00E102D7" w:rsidRDefault="006C79D7" w:rsidP="006C79D7">
      <w:pPr>
        <w:jc w:val="center"/>
        <w:rPr>
          <w:rFonts w:ascii="GHEA Grapalat" w:hAnsi="GHEA Grapalat"/>
          <w:b/>
          <w:sz w:val="24"/>
          <w:szCs w:val="24"/>
        </w:rPr>
      </w:pPr>
      <w:r w:rsidRPr="00E102D7">
        <w:rPr>
          <w:rFonts w:ascii="GHEA Grapalat" w:hAnsi="GHEA Grapalat"/>
          <w:b/>
          <w:sz w:val="24"/>
          <w:szCs w:val="24"/>
        </w:rPr>
        <w:t>ՀԱՅԱՍՏԱՆԻ</w:t>
      </w:r>
      <w:r w:rsidRPr="00E102D7">
        <w:rPr>
          <w:rFonts w:ascii="GHEA Grapalat" w:hAnsi="GHEA Grapalat"/>
          <w:sz w:val="24"/>
          <w:szCs w:val="24"/>
        </w:rPr>
        <w:t xml:space="preserve"> </w:t>
      </w:r>
      <w:r w:rsidRPr="00E102D7">
        <w:rPr>
          <w:rFonts w:ascii="GHEA Grapalat" w:hAnsi="GHEA Grapalat"/>
          <w:b/>
          <w:sz w:val="24"/>
          <w:szCs w:val="24"/>
        </w:rPr>
        <w:t xml:space="preserve">ՀԱՆՐԱՊԵՏՈՒԹՅԱՆ </w:t>
      </w:r>
    </w:p>
    <w:p w:rsidR="006C79D7" w:rsidRPr="00E102D7" w:rsidRDefault="006C79D7" w:rsidP="006C79D7">
      <w:pPr>
        <w:jc w:val="center"/>
        <w:rPr>
          <w:rFonts w:ascii="GHEA Grapalat" w:hAnsi="GHEA Grapalat"/>
          <w:sz w:val="24"/>
          <w:szCs w:val="24"/>
        </w:rPr>
      </w:pPr>
      <w:r w:rsidRPr="00E102D7">
        <w:rPr>
          <w:rFonts w:ascii="GHEA Grapalat" w:hAnsi="GHEA Grapalat"/>
          <w:b/>
          <w:sz w:val="24"/>
          <w:szCs w:val="24"/>
        </w:rPr>
        <w:t>ՕՐԵՆՔԸ</w:t>
      </w:r>
    </w:p>
    <w:p w:rsidR="006C79D7" w:rsidRPr="00E102D7" w:rsidRDefault="006C79D7" w:rsidP="006C79D7">
      <w:pPr>
        <w:jc w:val="center"/>
        <w:rPr>
          <w:rFonts w:ascii="GHEA Grapalat" w:hAnsi="GHEA Grapalat"/>
          <w:b/>
          <w:sz w:val="24"/>
          <w:szCs w:val="24"/>
        </w:rPr>
      </w:pPr>
      <w:r w:rsidRPr="00E102D7">
        <w:rPr>
          <w:rFonts w:ascii="GHEA Grapalat" w:hAnsi="GHEA Grapalat"/>
          <w:b/>
          <w:sz w:val="24"/>
          <w:szCs w:val="24"/>
        </w:rPr>
        <w:t>«ՖԻՆԱՆՍԱԿԱՆ</w:t>
      </w:r>
      <w:r w:rsidRPr="00E102D7">
        <w:rPr>
          <w:rFonts w:ascii="GHEA Grapalat" w:hAnsi="GHEA Grapalat"/>
          <w:sz w:val="24"/>
          <w:szCs w:val="24"/>
        </w:rPr>
        <w:t xml:space="preserve"> </w:t>
      </w:r>
      <w:r w:rsidRPr="00E102D7">
        <w:rPr>
          <w:rFonts w:ascii="GHEA Grapalat" w:hAnsi="GHEA Grapalat"/>
          <w:b/>
          <w:sz w:val="24"/>
          <w:szCs w:val="24"/>
        </w:rPr>
        <w:t>ՀԱՄԱՀԱՐԹԵՑՄԱՆ</w:t>
      </w:r>
      <w:r w:rsidRPr="00E102D7">
        <w:rPr>
          <w:rFonts w:ascii="GHEA Grapalat" w:hAnsi="GHEA Grapalat"/>
          <w:sz w:val="24"/>
          <w:szCs w:val="24"/>
        </w:rPr>
        <w:t xml:space="preserve"> </w:t>
      </w:r>
      <w:r w:rsidRPr="00E102D7">
        <w:rPr>
          <w:rFonts w:ascii="GHEA Grapalat" w:hAnsi="GHEA Grapalat"/>
          <w:b/>
          <w:sz w:val="24"/>
          <w:szCs w:val="24"/>
        </w:rPr>
        <w:t>ՄԱՍԻՆ» ՀԱՅԱՍՏԱՆԻ</w:t>
      </w:r>
      <w:r w:rsidRPr="00E102D7">
        <w:rPr>
          <w:rFonts w:ascii="GHEA Grapalat" w:hAnsi="GHEA Grapalat"/>
          <w:sz w:val="24"/>
          <w:szCs w:val="24"/>
        </w:rPr>
        <w:t xml:space="preserve"> </w:t>
      </w:r>
      <w:r w:rsidRPr="00E102D7">
        <w:rPr>
          <w:rFonts w:ascii="GHEA Grapalat" w:hAnsi="GHEA Grapalat"/>
          <w:b/>
          <w:sz w:val="24"/>
          <w:szCs w:val="24"/>
        </w:rPr>
        <w:t>ՀԱՆՐԱՊԵՏՈՒԹՅԱՆ</w:t>
      </w:r>
      <w:r w:rsidRPr="00E102D7">
        <w:rPr>
          <w:rFonts w:ascii="GHEA Grapalat" w:hAnsi="GHEA Grapalat"/>
          <w:sz w:val="24"/>
          <w:szCs w:val="24"/>
        </w:rPr>
        <w:t xml:space="preserve"> </w:t>
      </w:r>
      <w:r w:rsidRPr="00E102D7">
        <w:rPr>
          <w:rFonts w:ascii="GHEA Grapalat" w:hAnsi="GHEA Grapalat"/>
          <w:b/>
          <w:sz w:val="24"/>
          <w:szCs w:val="24"/>
        </w:rPr>
        <w:t>ՕՐԵՆՔՈՒՄ</w:t>
      </w:r>
      <w:r w:rsidRPr="00E102D7">
        <w:rPr>
          <w:rFonts w:ascii="GHEA Grapalat" w:hAnsi="GHEA Grapalat"/>
          <w:sz w:val="24"/>
          <w:szCs w:val="24"/>
        </w:rPr>
        <w:t xml:space="preserve"> </w:t>
      </w:r>
      <w:r w:rsidRPr="00E102D7">
        <w:rPr>
          <w:rFonts w:ascii="GHEA Grapalat" w:hAnsi="GHEA Grapalat"/>
          <w:b/>
          <w:sz w:val="24"/>
          <w:szCs w:val="24"/>
        </w:rPr>
        <w:t>ՓՈՓՈԽՈՒԹՅՈՒՆՆԵՐ</w:t>
      </w:r>
      <w:r w:rsidRPr="00E102D7">
        <w:rPr>
          <w:rFonts w:ascii="GHEA Grapalat" w:hAnsi="GHEA Grapalat"/>
          <w:sz w:val="24"/>
          <w:szCs w:val="24"/>
        </w:rPr>
        <w:t xml:space="preserve"> </w:t>
      </w:r>
      <w:r w:rsidRPr="00E102D7">
        <w:rPr>
          <w:rFonts w:ascii="GHEA Grapalat" w:hAnsi="GHEA Grapalat"/>
          <w:b/>
          <w:sz w:val="24"/>
          <w:szCs w:val="24"/>
        </w:rPr>
        <w:t>ԵՎ ԼՐԱՑՈՒՄՆԵՐ ԿԱՏԱՐԵԼՈՒ</w:t>
      </w:r>
      <w:r w:rsidRPr="00E102D7">
        <w:rPr>
          <w:rFonts w:ascii="GHEA Grapalat" w:hAnsi="GHEA Grapalat"/>
          <w:sz w:val="24"/>
          <w:szCs w:val="24"/>
        </w:rPr>
        <w:t xml:space="preserve"> </w:t>
      </w:r>
      <w:r w:rsidRPr="00E102D7">
        <w:rPr>
          <w:rFonts w:ascii="GHEA Grapalat" w:hAnsi="GHEA Grapalat"/>
          <w:b/>
          <w:sz w:val="24"/>
          <w:szCs w:val="24"/>
        </w:rPr>
        <w:t>ՄԱՍԻՆ</w:t>
      </w:r>
    </w:p>
    <w:p w:rsidR="006C79D7" w:rsidRPr="00E102D7" w:rsidRDefault="006C79D7" w:rsidP="006C79D7">
      <w:pPr>
        <w:jc w:val="center"/>
        <w:rPr>
          <w:rFonts w:ascii="GHEA Grapalat" w:hAnsi="GHEA Grapalat"/>
          <w:b/>
          <w:sz w:val="24"/>
          <w:szCs w:val="24"/>
        </w:rPr>
      </w:pPr>
    </w:p>
    <w:p w:rsidR="006C79D7" w:rsidRPr="00484EEA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 w:rsidRPr="00484EEA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484EEA">
        <w:rPr>
          <w:rFonts w:ascii="GHEA Grapalat" w:hAnsi="GHEA Grapalat"/>
          <w:b/>
          <w:sz w:val="24"/>
          <w:szCs w:val="24"/>
        </w:rPr>
        <w:t xml:space="preserve"> 1.</w:t>
      </w:r>
      <w:r w:rsidRPr="00484EEA">
        <w:rPr>
          <w:rFonts w:ascii="Calibri" w:hAnsi="Calibri" w:cs="Calibri"/>
          <w:b/>
          <w:sz w:val="24"/>
          <w:szCs w:val="24"/>
        </w:rPr>
        <w:t> </w:t>
      </w:r>
      <w:r w:rsidRPr="00484EEA">
        <w:rPr>
          <w:rFonts w:ascii="GHEA Grapalat" w:hAnsi="GHEA Grapalat"/>
          <w:sz w:val="24"/>
          <w:szCs w:val="24"/>
        </w:rPr>
        <w:t>«</w:t>
      </w:r>
      <w:proofErr w:type="spellStart"/>
      <w:r w:rsidRPr="00484EEA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համահարթեցման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մասին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484EE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2016 </w:t>
      </w:r>
      <w:proofErr w:type="spellStart"/>
      <w:r w:rsidRPr="00484EEA">
        <w:rPr>
          <w:rFonts w:ascii="GHEA Grapalat" w:hAnsi="GHEA Grapalat"/>
          <w:sz w:val="24"/>
          <w:szCs w:val="24"/>
        </w:rPr>
        <w:t>թվականի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20-ի ՀՕ-202-Ն </w:t>
      </w:r>
      <w:proofErr w:type="spellStart"/>
      <w:r w:rsidRPr="00484EEA">
        <w:rPr>
          <w:rFonts w:ascii="GHEA Grapalat" w:hAnsi="GHEA Grapalat"/>
          <w:sz w:val="24"/>
          <w:szCs w:val="24"/>
        </w:rPr>
        <w:t>օրենքի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84EEA">
        <w:rPr>
          <w:rFonts w:ascii="GHEA Grapalat" w:hAnsi="GHEA Grapalat"/>
          <w:sz w:val="24"/>
          <w:szCs w:val="24"/>
        </w:rPr>
        <w:t>այսուհետ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84EEA">
        <w:rPr>
          <w:rFonts w:ascii="GHEA Grapalat" w:hAnsi="GHEA Grapalat"/>
          <w:sz w:val="24"/>
          <w:szCs w:val="24"/>
        </w:rPr>
        <w:t>Օրենք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) 2-րդ </w:t>
      </w:r>
      <w:proofErr w:type="spellStart"/>
      <w:r w:rsidRPr="00484EEA">
        <w:rPr>
          <w:rFonts w:ascii="GHEA Grapalat" w:hAnsi="GHEA Grapalat"/>
          <w:sz w:val="24"/>
          <w:szCs w:val="24"/>
        </w:rPr>
        <w:t>հոդվածի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484EEA">
        <w:rPr>
          <w:rFonts w:ascii="GHEA Grapalat" w:hAnsi="GHEA Grapalat"/>
          <w:sz w:val="24"/>
          <w:szCs w:val="24"/>
        </w:rPr>
        <w:t>մասի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Pr="00484EEA">
        <w:rPr>
          <w:rFonts w:ascii="GHEA Grapalat" w:hAnsi="GHEA Grapalat"/>
          <w:sz w:val="24"/>
          <w:szCs w:val="24"/>
        </w:rPr>
        <w:t>կետը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շարադրել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հետևյալ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484EEA">
        <w:rPr>
          <w:rFonts w:ascii="GHEA Grapalat" w:hAnsi="GHEA Grapalat"/>
          <w:sz w:val="24"/>
          <w:szCs w:val="24"/>
        </w:rPr>
        <w:t>.</w:t>
      </w:r>
    </w:p>
    <w:p w:rsidR="006C79D7" w:rsidRPr="00484EEA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484EEA">
        <w:rPr>
          <w:rFonts w:ascii="GHEA Grapalat" w:hAnsi="GHEA Grapalat"/>
          <w:sz w:val="24"/>
          <w:szCs w:val="24"/>
        </w:rPr>
        <w:t>«4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համայնքի</w:t>
      </w:r>
      <w:proofErr w:type="spellEnd"/>
      <w:r w:rsidRPr="00484EEA">
        <w:rPr>
          <w:rFonts w:ascii="Calibri" w:hAnsi="Calibri" w:cs="Calibri"/>
          <w:sz w:val="24"/>
          <w:szCs w:val="24"/>
        </w:rPr>
        <w:t> </w:t>
      </w:r>
      <w:proofErr w:type="spellStart"/>
      <w:r w:rsidRPr="00484EEA">
        <w:rPr>
          <w:rFonts w:ascii="GHEA Grapalat" w:hAnsi="GHEA Grapalat"/>
          <w:sz w:val="24"/>
          <w:szCs w:val="24"/>
        </w:rPr>
        <w:t>եկամտային</w:t>
      </w:r>
      <w:proofErr w:type="spellEnd"/>
      <w:r w:rsidRPr="00484EEA">
        <w:rPr>
          <w:rFonts w:ascii="Calibri" w:hAnsi="Calibri" w:cs="Calibri"/>
          <w:sz w:val="24"/>
          <w:szCs w:val="24"/>
        </w:rPr>
        <w:t> </w:t>
      </w:r>
      <w:proofErr w:type="spellStart"/>
      <w:r w:rsidRPr="00484EEA">
        <w:rPr>
          <w:rFonts w:ascii="GHEA Grapalat" w:hAnsi="GHEA Grapalat"/>
          <w:sz w:val="24"/>
          <w:szCs w:val="24"/>
        </w:rPr>
        <w:t>կարողություն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84EEA">
        <w:rPr>
          <w:rFonts w:ascii="GHEA Grapalat" w:hAnsi="GHEA Grapalat"/>
          <w:sz w:val="24"/>
          <w:szCs w:val="24"/>
        </w:rPr>
        <w:t>համայնքի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բյուջեին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օրենքով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ամրագրված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84EEA">
        <w:rPr>
          <w:rFonts w:ascii="GHEA Grapalat" w:hAnsi="GHEA Grapalat"/>
          <w:sz w:val="24"/>
          <w:szCs w:val="24"/>
        </w:rPr>
        <w:t>սույն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օրենքի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անշարժ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գույքի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հարկի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84EEA">
        <w:rPr>
          <w:rFonts w:ascii="GHEA Grapalat" w:hAnsi="GHEA Grapalat"/>
          <w:sz w:val="24"/>
          <w:szCs w:val="24"/>
        </w:rPr>
        <w:t>փոխադրամիջոցների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գույքահարկի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84EEA">
        <w:rPr>
          <w:rFonts w:ascii="GHEA Grapalat" w:hAnsi="GHEA Grapalat"/>
          <w:sz w:val="24"/>
          <w:szCs w:val="24"/>
        </w:rPr>
        <w:t>մասհանվող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հարկերի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84EEA">
        <w:rPr>
          <w:rFonts w:ascii="GHEA Grapalat" w:hAnsi="GHEA Grapalat"/>
          <w:sz w:val="24"/>
          <w:szCs w:val="24"/>
        </w:rPr>
        <w:t>պետական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տուրքերի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84EEA">
        <w:rPr>
          <w:rFonts w:ascii="GHEA Grapalat" w:hAnsi="GHEA Grapalat"/>
          <w:sz w:val="24"/>
          <w:szCs w:val="24"/>
        </w:rPr>
        <w:t>օրենքի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«ա» </w:t>
      </w:r>
      <w:proofErr w:type="spellStart"/>
      <w:r w:rsidRPr="00484EEA">
        <w:rPr>
          <w:rFonts w:ascii="GHEA Grapalat" w:hAnsi="GHEA Grapalat"/>
          <w:sz w:val="24"/>
          <w:szCs w:val="24"/>
        </w:rPr>
        <w:t>մասով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հատկացվող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դոտացիաների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հանրագումարը</w:t>
      </w:r>
      <w:proofErr w:type="spellEnd"/>
      <w:r w:rsidRPr="00484EEA">
        <w:rPr>
          <w:rFonts w:ascii="Cambria Math" w:hAnsi="Cambria Math" w:cs="Cambria Math"/>
          <w:sz w:val="24"/>
          <w:szCs w:val="24"/>
        </w:rPr>
        <w:t>․</w:t>
      </w:r>
      <w:r w:rsidRPr="00484EEA">
        <w:rPr>
          <w:rFonts w:ascii="GHEA Grapalat" w:hAnsi="GHEA Grapalat"/>
          <w:sz w:val="24"/>
          <w:szCs w:val="24"/>
        </w:rPr>
        <w:t>».</w:t>
      </w:r>
    </w:p>
    <w:p w:rsidR="006C79D7" w:rsidRPr="00484EEA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 w:rsidRPr="00484EEA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484EEA">
        <w:rPr>
          <w:rFonts w:ascii="GHEA Grapalat" w:hAnsi="GHEA Grapalat"/>
          <w:b/>
          <w:sz w:val="24"/>
          <w:szCs w:val="24"/>
        </w:rPr>
        <w:t xml:space="preserve"> 2.</w:t>
      </w:r>
      <w:r w:rsidRPr="00484EEA">
        <w:rPr>
          <w:rFonts w:ascii="Calibri" w:hAnsi="Calibri" w:cs="Calibri"/>
          <w:b/>
          <w:sz w:val="24"/>
          <w:szCs w:val="24"/>
        </w:rPr>
        <w:t> </w:t>
      </w:r>
      <w:proofErr w:type="spellStart"/>
      <w:r w:rsidRPr="00484EEA">
        <w:rPr>
          <w:rFonts w:ascii="GHEA Grapalat" w:hAnsi="GHEA Grapalat"/>
          <w:sz w:val="24"/>
          <w:szCs w:val="24"/>
        </w:rPr>
        <w:t>Օրենքի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Pr="00484EEA">
        <w:rPr>
          <w:rFonts w:ascii="GHEA Grapalat" w:hAnsi="GHEA Grapalat"/>
          <w:sz w:val="24"/>
          <w:szCs w:val="24"/>
        </w:rPr>
        <w:t>հոդվածը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շարադրել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հետևյալ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484EEA">
        <w:rPr>
          <w:rFonts w:ascii="Cambria Math" w:hAnsi="Cambria Math" w:cs="Cambria Math"/>
          <w:sz w:val="24"/>
          <w:szCs w:val="24"/>
        </w:rPr>
        <w:t>․</w:t>
      </w:r>
    </w:p>
    <w:p w:rsidR="006C79D7" w:rsidRPr="00484EEA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484EEA">
        <w:rPr>
          <w:rFonts w:ascii="GHEA Grapalat" w:hAnsi="GHEA Grapalat"/>
          <w:sz w:val="24"/>
          <w:szCs w:val="24"/>
        </w:rPr>
        <w:t>«1. «ա»</w:t>
      </w:r>
      <w:r w:rsidRPr="00484EEA">
        <w:rPr>
          <w:rFonts w:ascii="Calibri" w:hAnsi="Calibri" w:cs="Calibri"/>
          <w:sz w:val="24"/>
          <w:szCs w:val="24"/>
        </w:rPr>
        <w:t> </w:t>
      </w:r>
      <w:proofErr w:type="spellStart"/>
      <w:r w:rsidRPr="00484EEA">
        <w:rPr>
          <w:rFonts w:ascii="GHEA Grapalat" w:hAnsi="GHEA Grapalat"/>
          <w:sz w:val="24"/>
          <w:szCs w:val="24"/>
        </w:rPr>
        <w:t>մասով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դոտացիաներ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հատկացվում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են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այն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84EEA">
        <w:rPr>
          <w:rFonts w:ascii="GHEA Grapalat" w:hAnsi="GHEA Grapalat"/>
          <w:sz w:val="24"/>
          <w:szCs w:val="24"/>
        </w:rPr>
        <w:t>որոնց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բնակչության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քանակը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չի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գերազանցում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3500-ը, </w:t>
      </w:r>
      <w:proofErr w:type="spellStart"/>
      <w:r w:rsidRPr="00484EEA">
        <w:rPr>
          <w:rFonts w:ascii="GHEA Grapalat" w:hAnsi="GHEA Grapalat"/>
          <w:sz w:val="24"/>
          <w:szCs w:val="24"/>
        </w:rPr>
        <w:t>ինչպես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նաև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այն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84EEA">
        <w:rPr>
          <w:rFonts w:ascii="GHEA Grapalat" w:hAnsi="GHEA Grapalat"/>
          <w:sz w:val="24"/>
          <w:szCs w:val="24"/>
        </w:rPr>
        <w:t>որոնց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կազմում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ընդգրկված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են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484E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84EEA">
        <w:rPr>
          <w:rFonts w:ascii="GHEA Grapalat" w:hAnsi="GHEA Grapalat"/>
          <w:sz w:val="24"/>
          <w:szCs w:val="24"/>
        </w:rPr>
        <w:t>բնակավայրեր</w:t>
      </w:r>
      <w:proofErr w:type="spellEnd"/>
      <w:r w:rsidRPr="00484EEA">
        <w:rPr>
          <w:rFonts w:ascii="GHEA Grapalat" w:hAnsi="GHEA Grapalat"/>
          <w:sz w:val="24"/>
          <w:szCs w:val="24"/>
        </w:rPr>
        <w:t>։</w:t>
      </w:r>
    </w:p>
    <w:p w:rsidR="006C79D7" w:rsidRPr="009057E0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84EEA">
        <w:rPr>
          <w:rFonts w:ascii="GHEA Grapalat" w:hAnsi="GHEA Grapalat"/>
          <w:sz w:val="24"/>
          <w:szCs w:val="24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4EEA">
        <w:rPr>
          <w:rFonts w:ascii="GHEA Grapalat" w:hAnsi="GHEA Grapalat"/>
          <w:sz w:val="24"/>
          <w:szCs w:val="24"/>
        </w:rPr>
        <w:t xml:space="preserve">«ա» </w:t>
      </w:r>
      <w:proofErr w:type="spellStart"/>
      <w:r w:rsidRPr="00484EEA">
        <w:rPr>
          <w:rFonts w:ascii="GHEA Grapalat" w:hAnsi="GHEA Grapalat"/>
          <w:sz w:val="24"/>
          <w:szCs w:val="24"/>
        </w:rPr>
        <w:t>մասով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բնակչության քանակը 3500-ը չգերազանցող յուրաքանչյուր համայնքին և </w:t>
      </w:r>
      <w:r w:rsidRPr="009057E0">
        <w:rPr>
          <w:rFonts w:ascii="GHEA Grapalat" w:hAnsi="GHEA Grapalat"/>
          <w:sz w:val="24"/>
          <w:szCs w:val="24"/>
          <w:lang w:val="hy-AM"/>
        </w:rPr>
        <w:t>սահմանամերձ համայնքների յուրաքանչյուր բնակավայրին</w:t>
      </w:r>
      <w:r w:rsidRPr="009057E0">
        <w:rPr>
          <w:rFonts w:ascii="GHEA Grapalat" w:hAnsi="GHEA Grapalat"/>
          <w:sz w:val="24"/>
          <w:szCs w:val="24"/>
        </w:rPr>
        <w:t xml:space="preserve"> </w:t>
      </w:r>
      <w:r w:rsidRPr="009057E0">
        <w:rPr>
          <w:rFonts w:ascii="GHEA Grapalat" w:hAnsi="GHEA Grapalat"/>
          <w:sz w:val="24"/>
          <w:szCs w:val="24"/>
          <w:lang w:val="hy-AM"/>
        </w:rPr>
        <w:t>դոտացիաները հատկացվում են համապատասխանաբար հավասարաչափ գումարներով, որոնց չափերը սահմանվում են տվյալ տարվա «Հայաստանի Հանրապետության պետական բյուջեի մասին» Հայաստանի Հանրապետության օրենքով:</w:t>
      </w:r>
    </w:p>
    <w:p w:rsidR="006C79D7" w:rsidRPr="009057E0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3. Համայնքի բնակչության քանակը տվյալ համայնքի տարածքում հաշվառված բնակչության թիվն է` հաշվարկվող տարվան նախորդող տարվա տարեսկզբի (հունվարի 1-ի) դրությամբ:</w:t>
      </w:r>
    </w:p>
    <w:p w:rsidR="006C79D7" w:rsidRPr="009057E0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4</w:t>
      </w:r>
      <w:r w:rsidRPr="009057E0">
        <w:rPr>
          <w:rFonts w:ascii="Cambria Math" w:hAnsi="Cambria Math" w:cs="Cambria Math"/>
          <w:sz w:val="24"/>
          <w:szCs w:val="24"/>
          <w:lang w:val="hy-AM"/>
        </w:rPr>
        <w:t>․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 Սահմանամերձ համայնքների բնակավայրերի ցանկը սահմանում է Հայաստանի Հանրապետության կառավարությունը։</w:t>
      </w:r>
    </w:p>
    <w:p w:rsidR="006C79D7" w:rsidRPr="009057E0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 xml:space="preserve">5. «ա» մասով հատկացվող դոտացիաների ընդհանուր գումարը հաշվարկվում է </w:t>
      </w:r>
      <w:proofErr w:type="spellStart"/>
      <w:r w:rsidRPr="009057E0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9057E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057E0">
        <w:rPr>
          <w:rFonts w:ascii="GHEA Grapalat" w:hAnsi="GHEA Grapalat"/>
          <w:sz w:val="24"/>
          <w:szCs w:val="24"/>
          <w:lang w:val="hy-AM"/>
        </w:rPr>
        <w:t>բանաձևով</w:t>
      </w:r>
      <w:proofErr w:type="spellEnd"/>
      <w:r w:rsidRPr="009057E0">
        <w:rPr>
          <w:rFonts w:ascii="GHEA Grapalat" w:hAnsi="GHEA Grapalat"/>
          <w:sz w:val="24"/>
          <w:szCs w:val="24"/>
          <w:lang w:val="hy-AM"/>
        </w:rPr>
        <w:t>.</w:t>
      </w:r>
    </w:p>
    <w:p w:rsidR="006C79D7" w:rsidRPr="009057E0" w:rsidRDefault="006C79D7" w:rsidP="006C79D7">
      <w:pPr>
        <w:ind w:firstLine="708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Դ</w:t>
      </w:r>
      <w:r w:rsidRPr="009057E0">
        <w:rPr>
          <w:rFonts w:ascii="GHEA Grapalat" w:hAnsi="GHEA Grapalat"/>
          <w:sz w:val="24"/>
          <w:szCs w:val="24"/>
          <w:vertAlign w:val="superscript"/>
          <w:lang w:val="hy-AM"/>
        </w:rPr>
        <w:t>Ա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=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ՀԹ</w:t>
      </w:r>
      <w:r w:rsidRPr="009057E0">
        <w:rPr>
          <w:rFonts w:ascii="GHEA Grapalat" w:hAnsi="GHEA Grapalat"/>
          <w:sz w:val="24"/>
          <w:szCs w:val="24"/>
          <w:vertAlign w:val="subscript"/>
          <w:lang w:val="hy-AM"/>
        </w:rPr>
        <w:t>Ա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x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Ա</w:t>
      </w:r>
      <w:r w:rsidRPr="009057E0">
        <w:rPr>
          <w:rFonts w:ascii="GHEA Grapalat" w:hAnsi="GHEA Grapalat"/>
          <w:sz w:val="24"/>
          <w:szCs w:val="24"/>
          <w:vertAlign w:val="subscript"/>
          <w:lang w:val="hy-AM"/>
        </w:rPr>
        <w:t>Դ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+Բ</w:t>
      </w:r>
      <w:r w:rsidRPr="009057E0">
        <w:rPr>
          <w:rFonts w:ascii="GHEA Grapalat" w:hAnsi="GHEA Grapalat"/>
          <w:sz w:val="24"/>
          <w:szCs w:val="24"/>
          <w:vertAlign w:val="subscript"/>
          <w:lang w:val="hy-AM"/>
        </w:rPr>
        <w:t>Ս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Թ </w:t>
      </w:r>
      <w:proofErr w:type="spellStart"/>
      <w:r w:rsidRPr="009057E0">
        <w:rPr>
          <w:rFonts w:ascii="GHEA Grapalat" w:hAnsi="GHEA Grapalat"/>
          <w:sz w:val="24"/>
          <w:szCs w:val="24"/>
          <w:lang w:val="hy-AM"/>
        </w:rPr>
        <w:t>xԱ</w:t>
      </w:r>
      <w:r w:rsidRPr="009057E0">
        <w:rPr>
          <w:rFonts w:ascii="GHEA Grapalat" w:hAnsi="GHEA Grapalat"/>
          <w:sz w:val="24"/>
          <w:szCs w:val="24"/>
          <w:vertAlign w:val="subscript"/>
          <w:lang w:val="hy-AM"/>
        </w:rPr>
        <w:t>Ս</w:t>
      </w:r>
      <w:proofErr w:type="spellEnd"/>
      <w:r w:rsidRPr="009057E0">
        <w:rPr>
          <w:rFonts w:ascii="GHEA Grapalat" w:hAnsi="GHEA Grapalat"/>
          <w:sz w:val="24"/>
          <w:szCs w:val="24"/>
          <w:lang w:val="hy-AM"/>
        </w:rPr>
        <w:t>, որտեղ`</w:t>
      </w:r>
    </w:p>
    <w:p w:rsidR="006C79D7" w:rsidRPr="009057E0" w:rsidRDefault="006C79D7" w:rsidP="006C79D7">
      <w:pPr>
        <w:spacing w:line="276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Դ</w:t>
      </w:r>
      <w:r w:rsidRPr="009057E0">
        <w:rPr>
          <w:rFonts w:ascii="GHEA Grapalat" w:hAnsi="GHEA Grapalat"/>
          <w:sz w:val="24"/>
          <w:szCs w:val="24"/>
          <w:vertAlign w:val="superscript"/>
          <w:lang w:val="hy-AM"/>
        </w:rPr>
        <w:t>Ա</w:t>
      </w:r>
      <w:r w:rsidRPr="009057E0">
        <w:rPr>
          <w:rFonts w:ascii="GHEA Grapalat" w:hAnsi="GHEA Grapalat"/>
          <w:b/>
          <w:sz w:val="24"/>
          <w:szCs w:val="24"/>
          <w:lang w:val="hy-AM"/>
        </w:rPr>
        <w:t>-</w:t>
      </w:r>
      <w:r w:rsidRPr="009057E0">
        <w:rPr>
          <w:rFonts w:ascii="GHEA Grapalat" w:hAnsi="GHEA Grapalat"/>
          <w:sz w:val="24"/>
          <w:szCs w:val="24"/>
          <w:lang w:val="hy-AM"/>
        </w:rPr>
        <w:t>ն</w:t>
      </w:r>
      <w:r w:rsidRPr="009057E0">
        <w:rPr>
          <w:rFonts w:ascii="Calibri" w:hAnsi="Calibri" w:cs="Calibri"/>
          <w:b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- «ա»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մասով հատկացվող դոտացիաների ընդհանուր գումարն է,</w:t>
      </w:r>
    </w:p>
    <w:p w:rsidR="006C79D7" w:rsidRPr="009057E0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ՀԹ</w:t>
      </w:r>
      <w:r w:rsidRPr="009057E0">
        <w:rPr>
          <w:rFonts w:ascii="GHEA Grapalat" w:hAnsi="GHEA Grapalat"/>
          <w:sz w:val="24"/>
          <w:szCs w:val="24"/>
          <w:vertAlign w:val="subscript"/>
          <w:lang w:val="hy-AM"/>
        </w:rPr>
        <w:t>Ա</w:t>
      </w:r>
      <w:r w:rsidRPr="009057E0">
        <w:rPr>
          <w:rFonts w:ascii="GHEA Grapalat" w:hAnsi="GHEA Grapalat"/>
          <w:sz w:val="24"/>
          <w:szCs w:val="24"/>
          <w:lang w:val="hy-AM"/>
        </w:rPr>
        <w:t>-ն -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E0">
        <w:rPr>
          <w:rFonts w:ascii="GHEA Grapalat" w:hAnsi="GHEA Grapalat"/>
          <w:sz w:val="24"/>
          <w:szCs w:val="24"/>
          <w:lang w:val="hy-AM"/>
        </w:rPr>
        <w:t>«ա»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մասով դոտացիա ստացող </w:t>
      </w:r>
      <w:r>
        <w:rPr>
          <w:rFonts w:ascii="GHEA Grapalat" w:hAnsi="GHEA Grapalat"/>
          <w:sz w:val="24"/>
          <w:szCs w:val="24"/>
          <w:lang w:val="hy-AM"/>
        </w:rPr>
        <w:t>բնակչության քանակը 3500-ը չգերազանցող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 համայնքների ընդհանուր թիվն է,</w:t>
      </w:r>
    </w:p>
    <w:p w:rsidR="006C79D7" w:rsidRPr="009057E0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lastRenderedPageBreak/>
        <w:t>Ա</w:t>
      </w:r>
      <w:r w:rsidRPr="009057E0">
        <w:rPr>
          <w:rFonts w:ascii="GHEA Grapalat" w:hAnsi="GHEA Grapalat"/>
          <w:sz w:val="24"/>
          <w:szCs w:val="24"/>
          <w:vertAlign w:val="subscript"/>
          <w:lang w:val="hy-AM"/>
        </w:rPr>
        <w:t>Դ</w:t>
      </w:r>
      <w:r w:rsidRPr="009057E0">
        <w:rPr>
          <w:rFonts w:ascii="GHEA Grapalat" w:hAnsi="GHEA Grapalat"/>
          <w:sz w:val="24"/>
          <w:szCs w:val="24"/>
          <w:lang w:val="hy-AM"/>
        </w:rPr>
        <w:t>-ն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9057E0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9057E0">
        <w:rPr>
          <w:rFonts w:ascii="GHEA Grapalat" w:hAnsi="GHEA Grapalat"/>
          <w:sz w:val="24"/>
          <w:szCs w:val="24"/>
          <w:lang w:val="hy-AM"/>
        </w:rPr>
        <w:t>ա»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մասով </w:t>
      </w:r>
      <w:r>
        <w:rPr>
          <w:rFonts w:ascii="GHEA Grapalat" w:hAnsi="GHEA Grapalat"/>
          <w:sz w:val="24"/>
          <w:szCs w:val="24"/>
          <w:lang w:val="hy-AM"/>
        </w:rPr>
        <w:t>բնակչության քանակը 3500-ը չգերազանցող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 մեկ համայնքին հատկացվող դոտացիայի գումարի չափն է,</w:t>
      </w:r>
    </w:p>
    <w:p w:rsidR="006C79D7" w:rsidRPr="009057E0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Բ</w:t>
      </w:r>
      <w:r w:rsidRPr="009057E0">
        <w:rPr>
          <w:rFonts w:ascii="GHEA Grapalat" w:hAnsi="GHEA Grapalat"/>
          <w:sz w:val="24"/>
          <w:szCs w:val="24"/>
          <w:vertAlign w:val="subscript"/>
          <w:lang w:val="hy-AM"/>
        </w:rPr>
        <w:t>Ս</w:t>
      </w:r>
      <w:r w:rsidRPr="009057E0">
        <w:rPr>
          <w:rFonts w:ascii="GHEA Grapalat" w:hAnsi="GHEA Grapalat"/>
          <w:sz w:val="24"/>
          <w:szCs w:val="24"/>
          <w:lang w:val="hy-AM"/>
        </w:rPr>
        <w:t>Թ-ն - «ա»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մասով դոտացիա ստացող սահմանամերձ համայնքների բնակավայրերի ընդհանուր թիվն է,</w:t>
      </w:r>
    </w:p>
    <w:p w:rsidR="006C79D7" w:rsidRPr="009057E0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Ա</w:t>
      </w:r>
      <w:r w:rsidRPr="009057E0">
        <w:rPr>
          <w:rFonts w:ascii="GHEA Grapalat" w:hAnsi="GHEA Grapalat"/>
          <w:sz w:val="24"/>
          <w:szCs w:val="24"/>
          <w:vertAlign w:val="subscript"/>
          <w:lang w:val="hy-AM"/>
        </w:rPr>
        <w:t>Ս</w:t>
      </w:r>
      <w:r w:rsidRPr="009057E0">
        <w:rPr>
          <w:rFonts w:ascii="GHEA Grapalat" w:hAnsi="GHEA Grapalat"/>
          <w:sz w:val="24"/>
          <w:szCs w:val="24"/>
          <w:lang w:val="hy-AM"/>
        </w:rPr>
        <w:t>-ն - «ա»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մասով սահմանամերձ համայնքների մեկ բնակավայրին հատկացվող դոտացիայի գումարի չափն է:</w:t>
      </w:r>
    </w:p>
    <w:p w:rsidR="006C79D7" w:rsidRPr="009057E0" w:rsidRDefault="006C79D7" w:rsidP="006C79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6. Համայնքի դոտացիա ստանալը «ա» մասով չի բացառում նույն համայնքի դոտացիա ստանալը նաև «բ» մասով: «ա»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>մասով հատկացվող դոտացիաների միջոցները ներառվում են այդ միջոցները ստացող համայնքների եկամտային կարողության գործակցի հաշվարկում` որպես լրացուցիչ եկամուտ:</w:t>
      </w:r>
    </w:p>
    <w:p w:rsidR="006C79D7" w:rsidRPr="009057E0" w:rsidRDefault="006C79D7" w:rsidP="006C79D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Pr="009057E0">
        <w:rPr>
          <w:rFonts w:ascii="Calibri" w:hAnsi="Calibri" w:cs="Calibri"/>
          <w:b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Օրենքի 9-րդ հոդվածի 2-րդ մասի 1-ին և 2-րդ կետերը և 3-րդ մասը շարադրել </w:t>
      </w:r>
      <w:proofErr w:type="spellStart"/>
      <w:r w:rsidRPr="009057E0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9057E0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9057E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C79D7" w:rsidRPr="009057E0" w:rsidRDefault="006C79D7" w:rsidP="006C79D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sz w:val="24"/>
          <w:szCs w:val="24"/>
          <w:lang w:val="hy-AM"/>
        </w:rPr>
        <w:t>«2</w:t>
      </w:r>
      <w:r w:rsidRPr="009057E0">
        <w:rPr>
          <w:rFonts w:ascii="Cambria Math" w:hAnsi="Cambria Math" w:cs="Cambria Math"/>
          <w:sz w:val="24"/>
          <w:szCs w:val="24"/>
          <w:lang w:val="hy-AM"/>
        </w:rPr>
        <w:t>․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 Համայնքի եկամտային կարողությունը տվյալ համայնքի բյուջեին օրենքով ամրագրված և սույն օրենքի շրջանակներում նախատեսված </w:t>
      </w:r>
      <w:proofErr w:type="spellStart"/>
      <w:r w:rsidRPr="009057E0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9057E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057E0">
        <w:rPr>
          <w:rFonts w:ascii="GHEA Grapalat" w:hAnsi="GHEA Grapalat"/>
          <w:sz w:val="24"/>
          <w:szCs w:val="24"/>
          <w:lang w:val="hy-AM"/>
        </w:rPr>
        <w:t>եկամտատեսակների</w:t>
      </w:r>
      <w:proofErr w:type="spellEnd"/>
      <w:r w:rsidRPr="009057E0">
        <w:rPr>
          <w:rFonts w:ascii="GHEA Grapalat" w:hAnsi="GHEA Grapalat"/>
          <w:sz w:val="24"/>
          <w:szCs w:val="24"/>
          <w:lang w:val="hy-AM"/>
        </w:rPr>
        <w:t xml:space="preserve"> հանրագումարն է.</w:t>
      </w:r>
    </w:p>
    <w:p w:rsidR="006C79D7" w:rsidRPr="00EC17FB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EC17FB">
        <w:rPr>
          <w:rFonts w:ascii="GHEA Grapalat" w:hAnsi="GHEA Grapalat"/>
          <w:sz w:val="24"/>
          <w:szCs w:val="24"/>
          <w:lang w:val="hy-AM"/>
        </w:rPr>
        <w:t>1) անշարժ գույքի հարկ,</w:t>
      </w:r>
    </w:p>
    <w:p w:rsidR="006C79D7" w:rsidRPr="00EC17FB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EC17FB">
        <w:rPr>
          <w:rFonts w:ascii="GHEA Grapalat" w:hAnsi="GHEA Grapalat"/>
          <w:sz w:val="24"/>
          <w:szCs w:val="24"/>
          <w:lang w:val="hy-AM"/>
        </w:rPr>
        <w:t>2) փոխադրամիջոցների գույքահարկ</w:t>
      </w:r>
      <w:r w:rsidRPr="00EC17FB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C79D7" w:rsidRPr="00EC17FB" w:rsidRDefault="006C79D7" w:rsidP="006C79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C17FB">
        <w:rPr>
          <w:rFonts w:ascii="GHEA Grapalat" w:hAnsi="GHEA Grapalat"/>
          <w:sz w:val="24"/>
          <w:szCs w:val="24"/>
          <w:lang w:val="hy-AM"/>
        </w:rPr>
        <w:t>Համայնքի անշարժ գույքի հարկի և փոխադրամիջոցների գույքահարկի հաշվարկային</w:t>
      </w:r>
      <w:r w:rsidRPr="00EC17FB">
        <w:rPr>
          <w:rFonts w:ascii="Calibri" w:hAnsi="Calibri" w:cs="Calibri"/>
          <w:sz w:val="24"/>
          <w:szCs w:val="24"/>
          <w:lang w:val="hy-AM"/>
        </w:rPr>
        <w:t> </w:t>
      </w:r>
      <w:r w:rsidRPr="00EC17FB">
        <w:rPr>
          <w:rFonts w:ascii="GHEA Grapalat" w:hAnsi="GHEA Grapalat"/>
          <w:sz w:val="24"/>
          <w:szCs w:val="24"/>
          <w:lang w:val="hy-AM"/>
        </w:rPr>
        <w:t xml:space="preserve">գումարի ցուցանիշները յուրաքանչյուր համայնքի գծով օրենսդրությամբ սահմանված կարգով հաշվարկված` հաշվարկվող տարվան նախորդող երկրորդ տարում այդ համայնքի բյուջե վճարման ենթակա անշարժ գույքի հարկի և փոխադրամիջոցների գույքահարկի տարեկան գումարներն են (առանց անշարժ գույքի հարկի և փոխադրամիջոցների գույքահարկի գծով՝ </w:t>
      </w:r>
      <w:r w:rsidRPr="00EC17FB">
        <w:rPr>
          <w:rFonts w:ascii="Calibri" w:hAnsi="Calibri" w:cs="Calibri"/>
          <w:sz w:val="24"/>
          <w:szCs w:val="24"/>
          <w:lang w:val="hy-AM"/>
        </w:rPr>
        <w:t> </w:t>
      </w:r>
      <w:r w:rsidRPr="00EC17FB">
        <w:rPr>
          <w:rFonts w:ascii="GHEA Grapalat" w:hAnsi="GHEA Grapalat"/>
          <w:sz w:val="24"/>
          <w:szCs w:val="24"/>
          <w:lang w:val="hy-AM"/>
        </w:rPr>
        <w:t xml:space="preserve">հաշվարկվող տարվան նախորդող երկրորդ տարվա տարեսկզբի (հունվարի 1-ի) դրությամբ առկա չմարված ապառքների, տույժերի և տուգանքների, ինչպես նաև հաշվարկվող տարվան նախորդող երկրորդ տարվա ընթացքում հաշվարկված տույժերի և տուգանքների գումարների), ավելացված Հայաստանի Հանրապետության օրենքներով և համայնքների ավագանիների ընդունած որոշումներով ֆիզիկական անձանց և կազմակերպություններին անշարժ գույքի հարկի և փոխադրամիջոցների գույքահարկի գծով արտոնությունների տրամադրման 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 xml:space="preserve"> այդ հարկերի գծով համայնքների հաշվարկային տարվան նախորդող երկրորդ տարվա բյուջեներում եկամուտների կորուստների գումարները.».</w:t>
      </w:r>
    </w:p>
    <w:p w:rsidR="006C79D7" w:rsidRPr="00EC17FB" w:rsidRDefault="006C79D7" w:rsidP="006C79D7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C17FB">
        <w:rPr>
          <w:rFonts w:ascii="GHEA Grapalat" w:hAnsi="GHEA Grapalat"/>
          <w:sz w:val="24"/>
          <w:szCs w:val="24"/>
          <w:lang w:val="hy-AM"/>
        </w:rPr>
        <w:lastRenderedPageBreak/>
        <w:t xml:space="preserve">«3. Համայնքի եկամտային կարողությունը հաշվարկվում է 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բանաձևով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>.</w:t>
      </w:r>
    </w:p>
    <w:p w:rsidR="006C79D7" w:rsidRPr="00EC17FB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EC17FB">
        <w:rPr>
          <w:rFonts w:ascii="Calibri" w:hAnsi="Calibri" w:cs="Calibri"/>
          <w:sz w:val="24"/>
          <w:szCs w:val="24"/>
          <w:lang w:val="hy-AM"/>
        </w:rPr>
        <w:t>          </w:t>
      </w:r>
      <w:r w:rsidRPr="00EC17F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ԵԿ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EC17FB">
        <w:rPr>
          <w:rFonts w:ascii="Calibri" w:hAnsi="Calibri" w:cs="Calibri"/>
          <w:sz w:val="24"/>
          <w:szCs w:val="24"/>
          <w:lang w:val="hy-AM"/>
        </w:rPr>
        <w:t> </w:t>
      </w:r>
      <w:r w:rsidRPr="00EC17FB">
        <w:rPr>
          <w:rFonts w:ascii="GHEA Grapalat" w:hAnsi="GHEA Grapalat"/>
          <w:sz w:val="24"/>
          <w:szCs w:val="24"/>
          <w:lang w:val="hy-AM"/>
        </w:rPr>
        <w:t>=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ԱԳՀ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EC17FB">
        <w:rPr>
          <w:rFonts w:ascii="Calibri" w:hAnsi="Calibri" w:cs="Calibri"/>
          <w:sz w:val="24"/>
          <w:szCs w:val="24"/>
          <w:lang w:val="hy-AM"/>
        </w:rPr>
        <w:t> </w:t>
      </w:r>
      <w:r w:rsidRPr="00EC17FB">
        <w:rPr>
          <w:rFonts w:ascii="GHEA Grapalat" w:hAnsi="GHEA Grapalat"/>
          <w:sz w:val="24"/>
          <w:szCs w:val="24"/>
          <w:lang w:val="hy-AM"/>
        </w:rPr>
        <w:t xml:space="preserve">+ 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ՓԳՀ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r w:rsidRPr="00EC17FB">
        <w:rPr>
          <w:rFonts w:ascii="GHEA Grapalat" w:hAnsi="GHEA Grapalat"/>
          <w:sz w:val="24"/>
          <w:szCs w:val="24"/>
          <w:lang w:val="hy-AM"/>
        </w:rPr>
        <w:t>+ՄՀ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EC17FB">
        <w:rPr>
          <w:rFonts w:ascii="Calibri" w:hAnsi="Calibri" w:cs="Calibri"/>
          <w:sz w:val="24"/>
          <w:szCs w:val="24"/>
          <w:lang w:val="hy-AM"/>
        </w:rPr>
        <w:t> </w:t>
      </w:r>
      <w:r w:rsidRPr="00EC17FB">
        <w:rPr>
          <w:rFonts w:ascii="GHEA Grapalat" w:hAnsi="GHEA Grapalat"/>
          <w:sz w:val="24"/>
          <w:szCs w:val="24"/>
          <w:lang w:val="hy-AM"/>
        </w:rPr>
        <w:t>+</w:t>
      </w:r>
      <w:r w:rsidRPr="00EC17FB">
        <w:rPr>
          <w:rFonts w:ascii="Calibri" w:hAnsi="Calibri" w:cs="Calibri"/>
          <w:sz w:val="24"/>
          <w:szCs w:val="24"/>
          <w:lang w:val="hy-AM"/>
        </w:rPr>
        <w:t> 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ՊՏ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EC17FB">
        <w:rPr>
          <w:rFonts w:ascii="Calibri" w:hAnsi="Calibri" w:cs="Calibri"/>
          <w:sz w:val="24"/>
          <w:szCs w:val="24"/>
          <w:lang w:val="hy-AM"/>
        </w:rPr>
        <w:t> </w:t>
      </w:r>
      <w:r w:rsidRPr="00EC17FB">
        <w:rPr>
          <w:rFonts w:ascii="GHEA Grapalat" w:hAnsi="GHEA Grapalat"/>
          <w:sz w:val="24"/>
          <w:szCs w:val="24"/>
          <w:lang w:val="hy-AM"/>
        </w:rPr>
        <w:t>+</w:t>
      </w:r>
      <w:r w:rsidRPr="00EC17FB">
        <w:rPr>
          <w:rFonts w:ascii="Calibri" w:hAnsi="Calibri" w:cs="Calibri"/>
          <w:sz w:val="24"/>
          <w:szCs w:val="24"/>
          <w:lang w:val="hy-AM"/>
        </w:rPr>
        <w:t> </w:t>
      </w:r>
      <w:r w:rsidRPr="00EC17FB">
        <w:rPr>
          <w:rFonts w:ascii="GHEA Grapalat" w:hAnsi="GHEA Grapalat"/>
          <w:sz w:val="24"/>
          <w:szCs w:val="24"/>
          <w:lang w:val="hy-AM"/>
        </w:rPr>
        <w:t>Ա</w:t>
      </w:r>
      <w:r w:rsidRPr="00EC17FB">
        <w:rPr>
          <w:rFonts w:ascii="GHEA Grapalat" w:hAnsi="GHEA Grapalat"/>
          <w:sz w:val="24"/>
          <w:szCs w:val="24"/>
          <w:vertAlign w:val="superscript"/>
          <w:lang w:val="hy-AM"/>
        </w:rPr>
        <w:t>Դ</w:t>
      </w:r>
      <w:r w:rsidRPr="00EC17FB">
        <w:rPr>
          <w:rFonts w:ascii="GHEA Grapalat" w:hAnsi="GHEA Grapalat"/>
          <w:sz w:val="24"/>
          <w:szCs w:val="24"/>
          <w:lang w:val="hy-AM"/>
        </w:rPr>
        <w:t>,</w:t>
      </w:r>
      <w:r w:rsidRPr="00EC17FB">
        <w:rPr>
          <w:rFonts w:ascii="Calibri" w:hAnsi="Calibri" w:cs="Calibri"/>
          <w:sz w:val="24"/>
          <w:szCs w:val="24"/>
          <w:lang w:val="hy-AM"/>
        </w:rPr>
        <w:t> </w:t>
      </w:r>
      <w:r w:rsidRPr="00EC17FB">
        <w:rPr>
          <w:rFonts w:ascii="GHEA Grapalat" w:hAnsi="GHEA Grapalat"/>
          <w:sz w:val="24"/>
          <w:szCs w:val="24"/>
          <w:lang w:val="hy-AM"/>
        </w:rPr>
        <w:t>որտեղ`</w:t>
      </w:r>
    </w:p>
    <w:p w:rsidR="006C79D7" w:rsidRPr="00EC17FB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ԱԳՀ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>-ն - i-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 xml:space="preserve"> համայնքի անշարժ գույքի հարկի գումարն է,</w:t>
      </w:r>
    </w:p>
    <w:p w:rsidR="006C79D7" w:rsidRPr="00EC17FB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ՓԳՀ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>-ն - i-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 xml:space="preserve"> համայնքի փոխադրամիջոցների գույքահարկի գումարն է,</w:t>
      </w:r>
    </w:p>
    <w:p w:rsidR="006C79D7" w:rsidRPr="00EC17FB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ՄՀ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>-ն - i-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 xml:space="preserve"> համայնքի մասհանվող հարկերն են,</w:t>
      </w:r>
    </w:p>
    <w:p w:rsidR="006C79D7" w:rsidRPr="00EC17FB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ՊՏ</w:t>
      </w:r>
      <w:r w:rsidRPr="00EC17FB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>-ն - i-</w:t>
      </w:r>
      <w:proofErr w:type="spellStart"/>
      <w:r w:rsidRPr="00EC17FB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EC17FB">
        <w:rPr>
          <w:rFonts w:ascii="GHEA Grapalat" w:hAnsi="GHEA Grapalat"/>
          <w:sz w:val="24"/>
          <w:szCs w:val="24"/>
          <w:lang w:val="hy-AM"/>
        </w:rPr>
        <w:t xml:space="preserve"> համայնքի պետական տուրքերն են,</w:t>
      </w:r>
    </w:p>
    <w:p w:rsidR="006C79D7" w:rsidRPr="002A129F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2A129F">
        <w:rPr>
          <w:rFonts w:ascii="GHEA Grapalat" w:hAnsi="GHEA Grapalat"/>
          <w:sz w:val="24"/>
          <w:szCs w:val="24"/>
          <w:lang w:val="hy-AM"/>
        </w:rPr>
        <w:t>Ա</w:t>
      </w:r>
      <w:r w:rsidRPr="002A129F">
        <w:rPr>
          <w:rFonts w:ascii="GHEA Grapalat" w:hAnsi="GHEA Grapalat"/>
          <w:sz w:val="24"/>
          <w:szCs w:val="24"/>
          <w:vertAlign w:val="superscript"/>
          <w:lang w:val="hy-AM"/>
        </w:rPr>
        <w:t>Դ</w:t>
      </w:r>
      <w:r w:rsidRPr="002A129F">
        <w:rPr>
          <w:rFonts w:ascii="GHEA Grapalat" w:hAnsi="GHEA Grapalat"/>
          <w:sz w:val="24"/>
          <w:szCs w:val="24"/>
          <w:lang w:val="hy-AM"/>
        </w:rPr>
        <w:t>-ն - «ա» մասով մեկ համայնքին հատկացվող դոտացիայի գումարի չափն է:»։</w:t>
      </w:r>
    </w:p>
    <w:p w:rsidR="006C79D7" w:rsidRPr="002A129F" w:rsidRDefault="006C79D7" w:rsidP="006C79D7">
      <w:pPr>
        <w:rPr>
          <w:rFonts w:ascii="GHEA Grapalat" w:hAnsi="GHEA Grapalat"/>
          <w:sz w:val="24"/>
          <w:szCs w:val="24"/>
          <w:lang w:val="hy-AM"/>
        </w:rPr>
      </w:pPr>
      <w:r w:rsidRPr="002A129F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6C79D7" w:rsidRPr="002A129F" w:rsidRDefault="006C79D7" w:rsidP="006C79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A129F">
        <w:rPr>
          <w:rFonts w:ascii="GHEA Grapalat" w:hAnsi="GHEA Grapalat"/>
          <w:b/>
          <w:sz w:val="24"/>
          <w:szCs w:val="24"/>
          <w:lang w:val="hy-AM"/>
        </w:rPr>
        <w:t xml:space="preserve">Հոդված 4. </w:t>
      </w:r>
      <w:r w:rsidRPr="002A129F">
        <w:rPr>
          <w:rFonts w:ascii="GHEA Grapalat" w:hAnsi="GHEA Grapalat"/>
          <w:sz w:val="24"/>
          <w:szCs w:val="24"/>
          <w:lang w:val="hy-AM"/>
        </w:rPr>
        <w:t xml:space="preserve">Օրենքի 10-րդ հոդվածի 4-րդ մասի 3-րդ և 4-րդ կետերը շարադրել </w:t>
      </w:r>
      <w:proofErr w:type="spellStart"/>
      <w:r w:rsidRPr="002A129F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A129F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2A129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C79D7" w:rsidRPr="003551AC" w:rsidRDefault="006C79D7" w:rsidP="006C79D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29F">
        <w:rPr>
          <w:rFonts w:ascii="Calibri" w:hAnsi="Calibri" w:cs="Calibri"/>
          <w:sz w:val="24"/>
          <w:szCs w:val="24"/>
          <w:lang w:val="hy-AM"/>
        </w:rPr>
        <w:t> </w:t>
      </w:r>
      <w:r w:rsidRPr="002A129F">
        <w:rPr>
          <w:rFonts w:ascii="GHEA Grapalat" w:hAnsi="GHEA Grapalat" w:cs="Calibri"/>
          <w:sz w:val="24"/>
          <w:szCs w:val="24"/>
          <w:lang w:val="hy-AM"/>
        </w:rPr>
        <w:tab/>
      </w:r>
      <w:r w:rsidRPr="002A12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1AC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3551AC">
        <w:rPr>
          <w:rFonts w:ascii="GHEA Grapalat" w:hAnsi="GHEA Grapalat"/>
          <w:sz w:val="24"/>
          <w:szCs w:val="24"/>
          <w:lang w:val="hy-AM"/>
        </w:rPr>
        <w:t xml:space="preserve">3) համայնքի </w:t>
      </w:r>
      <w:proofErr w:type="spellStart"/>
      <w:r w:rsidRPr="003551AC">
        <w:rPr>
          <w:rFonts w:ascii="GHEA Grapalat" w:hAnsi="GHEA Grapalat"/>
          <w:sz w:val="24"/>
          <w:szCs w:val="24"/>
          <w:lang w:val="hy-AM"/>
        </w:rPr>
        <w:t>բարձրադիրության</w:t>
      </w:r>
      <w:proofErr w:type="spellEnd"/>
      <w:r w:rsidRPr="003551AC">
        <w:rPr>
          <w:rFonts w:ascii="GHEA Grapalat" w:hAnsi="GHEA Grapalat"/>
          <w:sz w:val="24"/>
          <w:szCs w:val="24"/>
          <w:lang w:val="hy-AM"/>
        </w:rPr>
        <w:t xml:space="preserve"> ծախսային գործոն `</w:t>
      </w:r>
      <w:r w:rsidRPr="003551AC">
        <w:rPr>
          <w:rFonts w:ascii="Calibri" w:hAnsi="Calibri" w:cs="Calibri"/>
          <w:sz w:val="24"/>
          <w:szCs w:val="24"/>
          <w:lang w:val="hy-AM"/>
        </w:rPr>
        <w:t> </w:t>
      </w:r>
      <w:r w:rsidRPr="003551AC">
        <w:rPr>
          <w:rFonts w:ascii="GHEA Grapalat" w:hAnsi="GHEA Grapalat"/>
          <w:sz w:val="24"/>
          <w:szCs w:val="24"/>
          <w:lang w:val="hy-AM"/>
        </w:rPr>
        <w:t>Կ</w:t>
      </w:r>
      <w:r w:rsidRPr="003551AC">
        <w:rPr>
          <w:rFonts w:ascii="GHEA Grapalat" w:hAnsi="GHEA Grapalat"/>
          <w:sz w:val="24"/>
          <w:szCs w:val="24"/>
          <w:vertAlign w:val="superscript"/>
          <w:lang w:val="hy-AM"/>
        </w:rPr>
        <w:t>ԲԳ</w:t>
      </w:r>
      <w:r w:rsidRPr="003551AC">
        <w:rPr>
          <w:rFonts w:ascii="Calibri" w:hAnsi="Calibri" w:cs="Calibri"/>
          <w:sz w:val="24"/>
          <w:szCs w:val="24"/>
          <w:lang w:val="hy-AM"/>
        </w:rPr>
        <w:t> </w:t>
      </w:r>
      <w:r w:rsidRPr="003551AC">
        <w:rPr>
          <w:rFonts w:ascii="GHEA Grapalat" w:hAnsi="GHEA Grapalat"/>
          <w:sz w:val="24"/>
          <w:szCs w:val="24"/>
          <w:lang w:val="hy-AM"/>
        </w:rPr>
        <w:t>- 20 տոկոս.</w:t>
      </w:r>
    </w:p>
    <w:p w:rsidR="006C79D7" w:rsidRPr="003551AC" w:rsidRDefault="006C79D7" w:rsidP="006C79D7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551AC">
        <w:rPr>
          <w:rFonts w:ascii="Calibri" w:hAnsi="Calibri" w:cs="Calibri"/>
          <w:sz w:val="24"/>
          <w:szCs w:val="24"/>
          <w:lang w:val="hy-AM"/>
        </w:rPr>
        <w:t> </w:t>
      </w:r>
      <w:r w:rsidRPr="003551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1AC">
        <w:rPr>
          <w:rFonts w:ascii="GHEA Grapalat" w:hAnsi="GHEA Grapalat"/>
          <w:sz w:val="24"/>
          <w:szCs w:val="24"/>
          <w:lang w:val="hy-AM"/>
        </w:rPr>
        <w:tab/>
      </w:r>
      <w:r w:rsidRPr="003551AC">
        <w:rPr>
          <w:rFonts w:ascii="Calibri" w:hAnsi="Calibri" w:cs="Calibri"/>
          <w:sz w:val="24"/>
          <w:szCs w:val="24"/>
          <w:lang w:val="hy-AM"/>
        </w:rPr>
        <w:t> </w:t>
      </w:r>
      <w:r w:rsidRPr="003551AC">
        <w:rPr>
          <w:rFonts w:ascii="GHEA Grapalat" w:hAnsi="GHEA Grapalat"/>
          <w:sz w:val="24"/>
          <w:szCs w:val="24"/>
          <w:lang w:val="hy-AM"/>
        </w:rPr>
        <w:t>4) համայնքի կազմում ընդգրկված բնակավայրերի քանակի ծախսային գործոն`</w:t>
      </w:r>
      <w:r w:rsidRPr="003551AC">
        <w:rPr>
          <w:rFonts w:ascii="Calibri" w:hAnsi="Calibri" w:cs="Calibri"/>
          <w:sz w:val="24"/>
          <w:szCs w:val="24"/>
          <w:lang w:val="hy-AM"/>
        </w:rPr>
        <w:t> </w:t>
      </w:r>
      <w:r w:rsidRPr="003551AC">
        <w:rPr>
          <w:rFonts w:ascii="GHEA Grapalat" w:hAnsi="GHEA Grapalat"/>
          <w:sz w:val="24"/>
          <w:szCs w:val="24"/>
          <w:lang w:val="hy-AM"/>
        </w:rPr>
        <w:t>Կ</w:t>
      </w:r>
      <w:r w:rsidRPr="003551AC">
        <w:rPr>
          <w:rFonts w:ascii="GHEA Grapalat" w:hAnsi="GHEA Grapalat"/>
          <w:sz w:val="24"/>
          <w:szCs w:val="24"/>
          <w:vertAlign w:val="superscript"/>
          <w:lang w:val="hy-AM"/>
        </w:rPr>
        <w:t>ԲՔԳ</w:t>
      </w:r>
      <w:r w:rsidRPr="003551AC">
        <w:rPr>
          <w:rFonts w:ascii="GHEA Grapalat" w:hAnsi="GHEA Grapalat"/>
          <w:sz w:val="24"/>
          <w:szCs w:val="24"/>
          <w:lang w:val="hy-AM"/>
        </w:rPr>
        <w:t>- 20 տոկոս.».</w:t>
      </w:r>
    </w:p>
    <w:p w:rsidR="006C79D7" w:rsidRPr="003551AC" w:rsidRDefault="006C79D7" w:rsidP="006C79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51AC">
        <w:rPr>
          <w:rFonts w:ascii="GHEA Grapalat" w:hAnsi="GHEA Grapalat"/>
          <w:b/>
          <w:sz w:val="24"/>
          <w:szCs w:val="24"/>
          <w:lang w:val="hy-AM"/>
        </w:rPr>
        <w:t>Հոդված 5.</w:t>
      </w:r>
      <w:r w:rsidRPr="003551AC">
        <w:rPr>
          <w:rFonts w:ascii="GHEA Grapalat" w:hAnsi="GHEA Grapalat"/>
          <w:sz w:val="24"/>
          <w:szCs w:val="24"/>
          <w:lang w:val="hy-AM"/>
        </w:rPr>
        <w:t xml:space="preserve"> Օրենքի 11-րդ հոդվածի 2-րդ մասում՝ «3501-5000 բնակիչ», «5001-20000 բնակիչ», «20001-150000 բնակիչ» և «150001-ից ավելի բնակիչ»</w:t>
      </w:r>
      <w:r w:rsidRPr="003551AC">
        <w:rPr>
          <w:rFonts w:ascii="Calibri" w:hAnsi="Calibri" w:cs="Calibri"/>
          <w:sz w:val="24"/>
          <w:szCs w:val="24"/>
          <w:lang w:val="hy-AM"/>
        </w:rPr>
        <w:t> </w:t>
      </w:r>
      <w:r w:rsidRPr="003551AC">
        <w:rPr>
          <w:rFonts w:ascii="GHEA Grapalat" w:hAnsi="GHEA Grapalat"/>
          <w:sz w:val="24"/>
          <w:szCs w:val="24"/>
          <w:lang w:val="hy-AM"/>
        </w:rPr>
        <w:t xml:space="preserve"> արտահայտությունները համապատասխանաբար փոխարինել </w:t>
      </w:r>
      <w:r w:rsidRPr="003551AC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3551AC">
        <w:rPr>
          <w:rFonts w:ascii="GHEA Grapalat" w:hAnsi="GHEA Grapalat"/>
          <w:sz w:val="24"/>
          <w:szCs w:val="24"/>
          <w:lang w:val="hy-AM"/>
        </w:rPr>
        <w:t>3501-20000 բնակիչ», «20001-50000 բնակիչ», «50001-200000 բնակիչ» և «200001-ից ավելի բնակիչ» արտահայտություններով։</w:t>
      </w:r>
    </w:p>
    <w:p w:rsidR="006C79D7" w:rsidRPr="003551AC" w:rsidRDefault="006C79D7" w:rsidP="006C79D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551AC">
        <w:rPr>
          <w:rFonts w:ascii="GHEA Grapalat" w:hAnsi="GHEA Grapalat"/>
          <w:b/>
          <w:sz w:val="24"/>
          <w:szCs w:val="24"/>
          <w:lang w:val="hy-AM"/>
        </w:rPr>
        <w:t xml:space="preserve">Հոդված 6. </w:t>
      </w:r>
      <w:r w:rsidRPr="003551AC">
        <w:rPr>
          <w:rFonts w:ascii="GHEA Grapalat" w:hAnsi="GHEA Grapalat"/>
          <w:sz w:val="24"/>
          <w:szCs w:val="24"/>
          <w:lang w:val="hy-AM"/>
        </w:rPr>
        <w:t xml:space="preserve">Օրենքի 12-րդ հոդվածի 2-րդ մասի 1-ին պարբերությունը շարադրել </w:t>
      </w:r>
      <w:proofErr w:type="spellStart"/>
      <w:r w:rsidRPr="003551A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3551AC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3551A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C79D7" w:rsidRPr="00A778DC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778D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A778DC">
        <w:rPr>
          <w:rFonts w:ascii="GHEA Grapalat" w:hAnsi="GHEA Grapalat"/>
          <w:sz w:val="24"/>
          <w:szCs w:val="24"/>
          <w:lang w:val="hy-AM"/>
        </w:rPr>
        <w:t>ՏՄԳi</w:t>
      </w:r>
      <w:proofErr w:type="spellEnd"/>
      <w:r w:rsidRPr="00A778DC">
        <w:rPr>
          <w:rFonts w:ascii="Calibri" w:hAnsi="Calibri" w:cs="Calibri"/>
          <w:sz w:val="24"/>
          <w:szCs w:val="24"/>
          <w:lang w:val="hy-AM"/>
        </w:rPr>
        <w:t> </w:t>
      </w:r>
      <w:r w:rsidRPr="00A778DC">
        <w:rPr>
          <w:rFonts w:ascii="GHEA Grapalat" w:hAnsi="GHEA Grapalat"/>
          <w:sz w:val="24"/>
          <w:szCs w:val="24"/>
          <w:lang w:val="hy-AM"/>
        </w:rPr>
        <w:t>= 1+(0,3 x</w:t>
      </w:r>
      <w:r w:rsidRPr="00A778DC">
        <w:rPr>
          <w:rFonts w:ascii="Calibri" w:hAnsi="Calibri" w:cs="Calibri"/>
          <w:sz w:val="24"/>
          <w:szCs w:val="24"/>
          <w:lang w:val="hy-AM"/>
        </w:rPr>
        <w:t> </w:t>
      </w:r>
      <w:r w:rsidRPr="00A778DC">
        <w:rPr>
          <w:rFonts w:ascii="GHEA Grapalat" w:hAnsi="GHEA Grapalat"/>
          <w:sz w:val="24"/>
          <w:szCs w:val="24"/>
          <w:lang w:val="hy-AM"/>
        </w:rPr>
        <w:t>Հ</w:t>
      </w:r>
      <w:r w:rsidRPr="00A778DC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r w:rsidRPr="00A778DC">
        <w:rPr>
          <w:rFonts w:ascii="GHEA Grapalat" w:hAnsi="GHEA Grapalat"/>
          <w:sz w:val="24"/>
          <w:szCs w:val="24"/>
          <w:vertAlign w:val="superscript"/>
          <w:lang w:val="hy-AM"/>
        </w:rPr>
        <w:t>Մայր</w:t>
      </w:r>
      <w:r w:rsidRPr="00A778DC">
        <w:rPr>
          <w:rFonts w:ascii="GHEA Grapalat" w:hAnsi="GHEA Grapalat"/>
          <w:sz w:val="24"/>
          <w:szCs w:val="24"/>
          <w:lang w:val="hy-AM"/>
        </w:rPr>
        <w:t>+0,6xՀ</w:t>
      </w:r>
      <w:r w:rsidRPr="00A778DC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r w:rsidRPr="00A778DC">
        <w:rPr>
          <w:rFonts w:ascii="GHEA Grapalat" w:hAnsi="GHEA Grapalat"/>
          <w:sz w:val="24"/>
          <w:szCs w:val="24"/>
          <w:vertAlign w:val="superscript"/>
          <w:lang w:val="hy-AM"/>
        </w:rPr>
        <w:t>Մարզ</w:t>
      </w:r>
      <w:r w:rsidRPr="00A778DC">
        <w:rPr>
          <w:rFonts w:ascii="Calibri" w:hAnsi="Calibri" w:cs="Calibri"/>
          <w:sz w:val="24"/>
          <w:szCs w:val="24"/>
          <w:vertAlign w:val="superscript"/>
          <w:lang w:val="hy-AM"/>
        </w:rPr>
        <w:t> </w:t>
      </w:r>
      <w:r w:rsidRPr="00A778DC">
        <w:rPr>
          <w:rFonts w:ascii="GHEA Grapalat" w:hAnsi="GHEA Grapalat"/>
          <w:sz w:val="24"/>
          <w:szCs w:val="24"/>
          <w:lang w:val="hy-AM"/>
        </w:rPr>
        <w:t>+0,1xՀ</w:t>
      </w:r>
      <w:r w:rsidRPr="00A778DC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r w:rsidRPr="00A778DC">
        <w:rPr>
          <w:rFonts w:ascii="GHEA Grapalat" w:hAnsi="GHEA Grapalat"/>
          <w:sz w:val="24"/>
          <w:szCs w:val="24"/>
          <w:vertAlign w:val="superscript"/>
          <w:lang w:val="hy-AM"/>
        </w:rPr>
        <w:t>Շրջ</w:t>
      </w:r>
      <w:r w:rsidRPr="00A778DC">
        <w:rPr>
          <w:rFonts w:ascii="GHEA Grapalat" w:hAnsi="GHEA Grapalat"/>
          <w:sz w:val="24"/>
          <w:szCs w:val="24"/>
          <w:lang w:val="hy-AM"/>
        </w:rPr>
        <w:t>)</w:t>
      </w:r>
      <w:r w:rsidRPr="00A778DC">
        <w:rPr>
          <w:rFonts w:ascii="Calibri" w:hAnsi="Calibri" w:cs="Calibri"/>
          <w:sz w:val="24"/>
          <w:szCs w:val="24"/>
          <w:lang w:val="hy-AM"/>
        </w:rPr>
        <w:t> </w:t>
      </w:r>
      <w:r w:rsidRPr="00A778DC">
        <w:rPr>
          <w:rFonts w:ascii="GHEA Grapalat" w:hAnsi="GHEA Grapalat"/>
          <w:sz w:val="24"/>
          <w:szCs w:val="24"/>
          <w:lang w:val="hy-AM"/>
        </w:rPr>
        <w:t>/ (0,3x</w:t>
      </w:r>
      <w:r w:rsidRPr="00A778DC">
        <w:rPr>
          <w:rFonts w:ascii="Calibri" w:hAnsi="Calibri" w:cs="Calibri"/>
          <w:sz w:val="24"/>
          <w:szCs w:val="24"/>
          <w:lang w:val="hy-AM"/>
        </w:rPr>
        <w:t> </w:t>
      </w:r>
      <w:proofErr w:type="spellStart"/>
      <w:r w:rsidRPr="00A778DC">
        <w:rPr>
          <w:rFonts w:ascii="GHEA Grapalat" w:hAnsi="GHEA Grapalat"/>
          <w:sz w:val="24"/>
          <w:szCs w:val="24"/>
          <w:lang w:val="hy-AM"/>
        </w:rPr>
        <w:t>Հ</w:t>
      </w:r>
      <w:r w:rsidRPr="00A778DC">
        <w:rPr>
          <w:rFonts w:ascii="GHEA Grapalat" w:hAnsi="GHEA Grapalat"/>
          <w:sz w:val="24"/>
          <w:szCs w:val="24"/>
          <w:vertAlign w:val="subscript"/>
          <w:lang w:val="hy-AM"/>
        </w:rPr>
        <w:t>միջ</w:t>
      </w:r>
      <w:r w:rsidRPr="00A778DC">
        <w:rPr>
          <w:rFonts w:ascii="GHEA Grapalat" w:hAnsi="GHEA Grapalat"/>
          <w:sz w:val="24"/>
          <w:szCs w:val="24"/>
          <w:vertAlign w:val="superscript"/>
          <w:lang w:val="hy-AM"/>
        </w:rPr>
        <w:t>Մայր</w:t>
      </w:r>
      <w:proofErr w:type="spellEnd"/>
      <w:r w:rsidRPr="00A778DC">
        <w:rPr>
          <w:rFonts w:ascii="Calibri" w:hAnsi="Calibri" w:cs="Calibri"/>
          <w:sz w:val="24"/>
          <w:szCs w:val="24"/>
          <w:lang w:val="hy-AM"/>
        </w:rPr>
        <w:t> </w:t>
      </w:r>
      <w:r w:rsidRPr="00A778DC">
        <w:rPr>
          <w:rFonts w:ascii="GHEA Grapalat" w:hAnsi="GHEA Grapalat"/>
          <w:sz w:val="24"/>
          <w:szCs w:val="24"/>
          <w:lang w:val="hy-AM"/>
        </w:rPr>
        <w:t>+ 0,6xՀ</w:t>
      </w:r>
      <w:r w:rsidRPr="00A778DC">
        <w:rPr>
          <w:rFonts w:ascii="GHEA Grapalat" w:hAnsi="GHEA Grapalat"/>
          <w:sz w:val="24"/>
          <w:szCs w:val="24"/>
          <w:vertAlign w:val="subscript"/>
          <w:lang w:val="hy-AM"/>
        </w:rPr>
        <w:t>միջ</w:t>
      </w:r>
      <w:r w:rsidRPr="00A778DC">
        <w:rPr>
          <w:rFonts w:ascii="GHEA Grapalat" w:hAnsi="GHEA Grapalat"/>
          <w:sz w:val="24"/>
          <w:szCs w:val="24"/>
          <w:vertAlign w:val="superscript"/>
          <w:lang w:val="hy-AM"/>
        </w:rPr>
        <w:t>Մարզ</w:t>
      </w:r>
      <w:r w:rsidRPr="00A778DC">
        <w:rPr>
          <w:rFonts w:ascii="Calibri" w:hAnsi="Calibri" w:cs="Calibri"/>
          <w:sz w:val="24"/>
          <w:szCs w:val="24"/>
          <w:lang w:val="hy-AM"/>
        </w:rPr>
        <w:t> </w:t>
      </w:r>
      <w:r w:rsidRPr="00A778DC">
        <w:rPr>
          <w:rFonts w:ascii="GHEA Grapalat" w:hAnsi="GHEA Grapalat"/>
          <w:sz w:val="24"/>
          <w:szCs w:val="24"/>
          <w:lang w:val="hy-AM"/>
        </w:rPr>
        <w:t>+ 0,1xՀ</w:t>
      </w:r>
      <w:r w:rsidRPr="00A778DC">
        <w:rPr>
          <w:rFonts w:ascii="GHEA Grapalat" w:hAnsi="GHEA Grapalat"/>
          <w:sz w:val="24"/>
          <w:szCs w:val="24"/>
          <w:vertAlign w:val="subscript"/>
          <w:lang w:val="hy-AM"/>
        </w:rPr>
        <w:t>միջ</w:t>
      </w:r>
      <w:r w:rsidRPr="00A778DC">
        <w:rPr>
          <w:rFonts w:ascii="GHEA Grapalat" w:hAnsi="GHEA Grapalat"/>
          <w:sz w:val="24"/>
          <w:szCs w:val="24"/>
          <w:vertAlign w:val="superscript"/>
          <w:lang w:val="hy-AM"/>
        </w:rPr>
        <w:t>Շրջ</w:t>
      </w:r>
      <w:r w:rsidRPr="00A778DC">
        <w:rPr>
          <w:rFonts w:ascii="GHEA Grapalat" w:hAnsi="GHEA Grapalat"/>
          <w:sz w:val="24"/>
          <w:szCs w:val="24"/>
          <w:lang w:val="hy-AM"/>
        </w:rPr>
        <w:t>) , որտեղ՝</w:t>
      </w:r>
      <w:r w:rsidRPr="00A778DC">
        <w:rPr>
          <w:rFonts w:ascii="Cambria Math" w:hAnsi="Cambria Math" w:cs="Cambria Math"/>
          <w:sz w:val="24"/>
          <w:szCs w:val="24"/>
          <w:lang w:val="hy-AM"/>
        </w:rPr>
        <w:t>․</w:t>
      </w:r>
      <w:r w:rsidRPr="00A778DC">
        <w:rPr>
          <w:rFonts w:ascii="GHEA Grapalat" w:hAnsi="GHEA Grapalat"/>
          <w:sz w:val="24"/>
          <w:szCs w:val="24"/>
          <w:lang w:val="hy-AM"/>
        </w:rPr>
        <w:t>».</w:t>
      </w:r>
    </w:p>
    <w:p w:rsidR="006C79D7" w:rsidRPr="00A778DC" w:rsidRDefault="006C79D7" w:rsidP="006C79D7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778DC">
        <w:rPr>
          <w:rFonts w:ascii="Calibri" w:hAnsi="Calibri" w:cs="Calibri"/>
          <w:sz w:val="24"/>
          <w:szCs w:val="24"/>
          <w:lang w:val="hy-AM"/>
        </w:rPr>
        <w:t> </w:t>
      </w:r>
    </w:p>
    <w:p w:rsidR="006C79D7" w:rsidRPr="00A778DC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778DC">
        <w:rPr>
          <w:rFonts w:ascii="GHEA Grapalat" w:hAnsi="GHEA Grapalat"/>
          <w:b/>
          <w:sz w:val="24"/>
          <w:szCs w:val="24"/>
          <w:lang w:val="hy-AM"/>
        </w:rPr>
        <w:t xml:space="preserve">Հոդված 7. </w:t>
      </w:r>
      <w:r w:rsidRPr="00A778DC">
        <w:rPr>
          <w:rFonts w:ascii="GHEA Grapalat" w:hAnsi="GHEA Grapalat"/>
          <w:sz w:val="24"/>
          <w:szCs w:val="24"/>
          <w:lang w:val="hy-AM"/>
        </w:rPr>
        <w:t xml:space="preserve">Օրենքի 13-րդ հոդվածի 2-րդ մասում՝ «1,1» և «1,25» թվերը համապատասխանաբար փոխարինել «1,2» և «1,4» թվերով»: </w:t>
      </w:r>
      <w:r w:rsidRPr="00A778DC">
        <w:rPr>
          <w:rFonts w:ascii="Calibri" w:hAnsi="Calibri" w:cs="Calibri"/>
          <w:sz w:val="24"/>
          <w:szCs w:val="24"/>
          <w:lang w:val="hy-AM"/>
        </w:rPr>
        <w:t> </w:t>
      </w:r>
    </w:p>
    <w:p w:rsidR="006C79D7" w:rsidRPr="00A778DC" w:rsidRDefault="006C79D7" w:rsidP="006C79D7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78DC">
        <w:rPr>
          <w:rFonts w:ascii="Calibri" w:hAnsi="Calibri" w:cs="Calibri"/>
          <w:sz w:val="24"/>
          <w:szCs w:val="24"/>
          <w:lang w:val="hy-AM"/>
        </w:rPr>
        <w:t>       </w:t>
      </w:r>
    </w:p>
    <w:p w:rsidR="006C79D7" w:rsidRPr="00A778DC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778DC">
        <w:rPr>
          <w:rFonts w:ascii="GHEA Grapalat" w:hAnsi="GHEA Grapalat"/>
          <w:b/>
          <w:sz w:val="24"/>
          <w:szCs w:val="24"/>
          <w:lang w:val="hy-AM"/>
        </w:rPr>
        <w:t xml:space="preserve">Հոդված 8. </w:t>
      </w:r>
      <w:r w:rsidRPr="00A778DC">
        <w:rPr>
          <w:rFonts w:ascii="GHEA Grapalat" w:hAnsi="GHEA Grapalat"/>
          <w:sz w:val="24"/>
          <w:szCs w:val="24"/>
          <w:lang w:val="hy-AM"/>
        </w:rPr>
        <w:t xml:space="preserve">Օրենքի 14-րդ հոդվածի 2-րդ մասի 1-ին պարբերությունը շարադրել </w:t>
      </w:r>
      <w:proofErr w:type="spellStart"/>
      <w:r w:rsidRPr="00A778DC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A778DC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A778D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C79D7" w:rsidRPr="00A778DC" w:rsidRDefault="006C79D7" w:rsidP="006C79D7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78DC">
        <w:rPr>
          <w:rFonts w:ascii="Calibri" w:hAnsi="Calibri" w:cs="Calibri"/>
          <w:sz w:val="24"/>
          <w:szCs w:val="24"/>
          <w:lang w:val="hy-AM"/>
        </w:rPr>
        <w:t>                   </w:t>
      </w:r>
      <w:r w:rsidRPr="00A778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78DC">
        <w:rPr>
          <w:rFonts w:ascii="GHEA Grapalat" w:hAnsi="GHEA Grapalat" w:cs="GHEA Grapalat"/>
          <w:sz w:val="24"/>
          <w:szCs w:val="24"/>
          <w:lang w:val="hy-AM"/>
        </w:rPr>
        <w:t>«</w:t>
      </w:r>
      <w:proofErr w:type="spellStart"/>
      <w:r w:rsidRPr="00A778DC">
        <w:rPr>
          <w:rFonts w:ascii="GHEA Grapalat" w:hAnsi="GHEA Grapalat"/>
          <w:sz w:val="24"/>
          <w:szCs w:val="24"/>
          <w:lang w:val="hy-AM"/>
        </w:rPr>
        <w:t>ԲՔԳ</w:t>
      </w:r>
      <w:r w:rsidRPr="00A778DC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A778DC">
        <w:rPr>
          <w:rFonts w:ascii="Calibri" w:hAnsi="Calibri" w:cs="Calibri"/>
          <w:sz w:val="24"/>
          <w:szCs w:val="24"/>
          <w:lang w:val="hy-AM"/>
        </w:rPr>
        <w:t> </w:t>
      </w:r>
      <w:r w:rsidRPr="00A778DC">
        <w:rPr>
          <w:rFonts w:ascii="GHEA Grapalat" w:hAnsi="GHEA Grapalat"/>
          <w:sz w:val="24"/>
          <w:szCs w:val="24"/>
          <w:lang w:val="hy-AM"/>
        </w:rPr>
        <w:t>= 1 + 0,15(</w:t>
      </w:r>
      <w:proofErr w:type="spellStart"/>
      <w:r w:rsidRPr="00A778DC">
        <w:rPr>
          <w:rFonts w:ascii="GHEA Grapalat" w:hAnsi="GHEA Grapalat"/>
          <w:sz w:val="24"/>
          <w:szCs w:val="24"/>
          <w:lang w:val="hy-AM"/>
        </w:rPr>
        <w:t>ԲԹ</w:t>
      </w:r>
      <w:r w:rsidRPr="00A778DC">
        <w:rPr>
          <w:rFonts w:ascii="GHEA Grapalat" w:hAnsi="GHEA Grapalat"/>
          <w:sz w:val="24"/>
          <w:szCs w:val="24"/>
          <w:vertAlign w:val="subscript"/>
          <w:lang w:val="hy-AM"/>
        </w:rPr>
        <w:t>i</w:t>
      </w:r>
      <w:proofErr w:type="spellEnd"/>
      <w:r w:rsidRPr="00A778DC">
        <w:rPr>
          <w:rFonts w:ascii="Calibri" w:hAnsi="Calibri" w:cs="Calibri"/>
          <w:sz w:val="24"/>
          <w:szCs w:val="24"/>
          <w:lang w:val="hy-AM"/>
        </w:rPr>
        <w:t> </w:t>
      </w:r>
      <w:r w:rsidRPr="00A778DC">
        <w:rPr>
          <w:rFonts w:ascii="GHEA Grapalat" w:hAnsi="GHEA Grapalat"/>
          <w:sz w:val="24"/>
          <w:szCs w:val="24"/>
          <w:lang w:val="hy-AM"/>
        </w:rPr>
        <w:t>- 1), որտեղ`.».</w:t>
      </w:r>
    </w:p>
    <w:p w:rsidR="006C79D7" w:rsidRPr="00A778DC" w:rsidRDefault="006C79D7" w:rsidP="006C79D7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C79D7" w:rsidRPr="009057E0" w:rsidRDefault="006C79D7" w:rsidP="006C79D7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778DC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9. </w:t>
      </w:r>
      <w:r w:rsidRPr="00A778DC">
        <w:rPr>
          <w:rFonts w:ascii="GHEA Grapalat" w:hAnsi="GHEA Grapalat"/>
          <w:sz w:val="24"/>
          <w:szCs w:val="24"/>
          <w:lang w:val="hy-AM"/>
        </w:rPr>
        <w:t>Օրենքի 17-րդ հոդվածի 1-ին մասում՝ «Հայաստանի Հանրապետության ոստիկանությունը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», «Հայաստանի Հանրապետության տրանսպորտի, կապի և տեղեկատվական տեխնոլոգիաների բնագավառում պետական լիազոր մարմինը» և «Հայաստանի Հանրապետության </w:t>
      </w:r>
      <w:proofErr w:type="spellStart"/>
      <w:r w:rsidRPr="009057E0">
        <w:rPr>
          <w:rFonts w:ascii="GHEA Grapalat" w:hAnsi="GHEA Grapalat"/>
          <w:sz w:val="24"/>
          <w:szCs w:val="24"/>
          <w:lang w:val="hy-AM"/>
        </w:rPr>
        <w:t>մարզպետարանները</w:t>
      </w:r>
      <w:proofErr w:type="spellEnd"/>
      <w:r w:rsidRPr="009057E0">
        <w:rPr>
          <w:rFonts w:ascii="GHEA Grapalat" w:hAnsi="GHEA Grapalat"/>
          <w:sz w:val="24"/>
          <w:szCs w:val="24"/>
          <w:lang w:val="hy-AM"/>
        </w:rPr>
        <w:t>» բառերը համապատասխանաբար փոխարինել</w:t>
      </w:r>
      <w:r w:rsidRPr="009057E0">
        <w:rPr>
          <w:rFonts w:ascii="Calibri" w:hAnsi="Calibri" w:cs="Calibri"/>
          <w:sz w:val="24"/>
          <w:szCs w:val="24"/>
          <w:lang w:val="hy-AM"/>
        </w:rPr>
        <w:t> </w:t>
      </w:r>
      <w:r w:rsidRPr="009057E0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ներքին գործերի նախարարությունը», «Հայաստանի Հանրապետության տրանսպորտի բնագավառում պետական լիազոր մարմին» և «Հայաստանի Հանրապետության մարզպետների </w:t>
      </w:r>
      <w:proofErr w:type="spellStart"/>
      <w:r w:rsidRPr="009057E0">
        <w:rPr>
          <w:rFonts w:ascii="GHEA Grapalat" w:hAnsi="GHEA Grapalat"/>
          <w:sz w:val="24"/>
          <w:szCs w:val="24"/>
          <w:lang w:val="hy-AM"/>
        </w:rPr>
        <w:t>աշխատակազմերը</w:t>
      </w:r>
      <w:proofErr w:type="spellEnd"/>
      <w:r w:rsidRPr="009057E0">
        <w:rPr>
          <w:rFonts w:ascii="GHEA Grapalat" w:hAnsi="GHEA Grapalat"/>
          <w:sz w:val="24"/>
          <w:szCs w:val="24"/>
          <w:lang w:val="hy-AM"/>
        </w:rPr>
        <w:t>» բառերով։</w:t>
      </w:r>
    </w:p>
    <w:p w:rsidR="006C79D7" w:rsidRPr="009057E0" w:rsidRDefault="006C79D7" w:rsidP="006C79D7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C79D7" w:rsidRPr="00A778DC" w:rsidRDefault="006C79D7" w:rsidP="006C79D7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057E0">
        <w:rPr>
          <w:rFonts w:ascii="GHEA Grapalat" w:hAnsi="GHEA Grapalat"/>
          <w:b/>
          <w:sz w:val="24"/>
          <w:szCs w:val="24"/>
          <w:lang w:val="hy-AM"/>
        </w:rPr>
        <w:t xml:space="preserve">Հոդված 10. </w:t>
      </w:r>
      <w:r w:rsidRPr="009057E0">
        <w:rPr>
          <w:rFonts w:ascii="GHEA Grapalat" w:hAnsi="GHEA Grapalat"/>
          <w:sz w:val="24"/>
          <w:szCs w:val="24"/>
          <w:lang w:val="hy-AM"/>
        </w:rPr>
        <w:t>Օրենքի 18-րդ հոդվածի 2-րդ մասի 1-ին, 2-րդ կետերում և 3-րդ</w:t>
      </w:r>
      <w:r w:rsidRPr="00A778DC">
        <w:rPr>
          <w:rFonts w:ascii="GHEA Grapalat" w:hAnsi="GHEA Grapalat"/>
          <w:sz w:val="24"/>
          <w:szCs w:val="24"/>
          <w:lang w:val="hy-AM"/>
        </w:rPr>
        <w:t xml:space="preserve"> մասում՝ «փոխհատուցման գումարի» բառերից հետո համապատասխանաբար լրացնել «բացառությամբ 2023 թվականի» բառերը, իսկ 5-րդ </w:t>
      </w:r>
      <w:r>
        <w:rPr>
          <w:rFonts w:ascii="GHEA Grapalat" w:hAnsi="GHEA Grapalat"/>
          <w:sz w:val="24"/>
          <w:szCs w:val="24"/>
          <w:lang w:val="hy-AM"/>
        </w:rPr>
        <w:t>մասն</w:t>
      </w:r>
      <w:r w:rsidRPr="00A778DC">
        <w:rPr>
          <w:rFonts w:ascii="GHEA Grapalat" w:hAnsi="GHEA Grapalat"/>
          <w:sz w:val="24"/>
          <w:szCs w:val="24"/>
          <w:lang w:val="hy-AM"/>
        </w:rPr>
        <w:t xml:space="preserve"> ուժը կորցրած ճանաչել։</w:t>
      </w:r>
    </w:p>
    <w:p w:rsidR="006C79D7" w:rsidRPr="00A778DC" w:rsidRDefault="006C79D7" w:rsidP="006C79D7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C79D7" w:rsidRPr="00A778DC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778DC">
        <w:rPr>
          <w:rFonts w:ascii="GHEA Grapalat" w:hAnsi="GHEA Grapalat"/>
          <w:b/>
          <w:sz w:val="24"/>
          <w:szCs w:val="24"/>
          <w:lang w:val="hy-AM"/>
        </w:rPr>
        <w:t>Հոդված 11.</w:t>
      </w:r>
      <w:r w:rsidRPr="00A778DC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 և տարածվում սույն օրենքի ուժի մեջ մտնելուց հետո ծագած հարաբերությունների վրա:</w:t>
      </w:r>
    </w:p>
    <w:p w:rsidR="006C79D7" w:rsidRPr="00A778DC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C79D7" w:rsidRPr="00A778DC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C79D7" w:rsidRPr="00A778DC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C79D7" w:rsidRPr="00A778DC" w:rsidRDefault="006C79D7" w:rsidP="006C79D7">
      <w:pPr>
        <w:spacing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AC3" w:rsidRPr="006C79D7" w:rsidRDefault="00B73AC3" w:rsidP="006C79D7">
      <w:pPr>
        <w:rPr>
          <w:lang w:val="hy-AM"/>
        </w:rPr>
      </w:pPr>
      <w:bookmarkStart w:id="0" w:name="_GoBack"/>
      <w:bookmarkEnd w:id="0"/>
    </w:p>
    <w:sectPr w:rsidR="00B73AC3" w:rsidRPr="006C79D7" w:rsidSect="00E102D7">
      <w:pgSz w:w="11907" w:h="16840" w:code="9"/>
      <w:pgMar w:top="709" w:right="907" w:bottom="851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F2E56"/>
    <w:multiLevelType w:val="hybridMultilevel"/>
    <w:tmpl w:val="B24ED68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10486"/>
    <w:rsid w:val="00015810"/>
    <w:rsid w:val="00162030"/>
    <w:rsid w:val="001B482B"/>
    <w:rsid w:val="002A129F"/>
    <w:rsid w:val="003551AC"/>
    <w:rsid w:val="003A7659"/>
    <w:rsid w:val="00410486"/>
    <w:rsid w:val="00484EEA"/>
    <w:rsid w:val="005B1028"/>
    <w:rsid w:val="00637929"/>
    <w:rsid w:val="006B3DC4"/>
    <w:rsid w:val="006C79D7"/>
    <w:rsid w:val="009A5838"/>
    <w:rsid w:val="00A132E9"/>
    <w:rsid w:val="00A778DC"/>
    <w:rsid w:val="00B73AC3"/>
    <w:rsid w:val="00E102D7"/>
    <w:rsid w:val="00EC17FB"/>
    <w:rsid w:val="00F5797A"/>
    <w:rsid w:val="00F9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4DDCB35-C252-4BCA-84E7-26CE0E5BF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73AC3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73AC3"/>
    <w:pPr>
      <w:spacing w:after="200" w:line="276" w:lineRule="auto"/>
      <w:ind w:left="720"/>
      <w:contextualSpacing/>
    </w:pPr>
  </w:style>
  <w:style w:type="character" w:customStyle="1" w:styleId="Bodytext2">
    <w:name w:val="Body text (2)"/>
    <w:basedOn w:val="DefaultParagraphFont"/>
    <w:rsid w:val="00B73AC3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6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46749-DDC4-4FC2-B12B-9B9B1BE9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717</Words>
  <Characters>5017</Characters>
  <Application>Microsoft Office Word</Application>
  <DocSecurity>0</DocSecurity>
  <Lines>115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https://mul2.gov.am/tasks/865547/oneclick/3adfcfb29fc5b3076384e2eebab3c724898c2fc01de04269ad3153754b445611.docx?token=cc8923f1463ac3134df94c53798df144</cp:keywords>
  <dc:description/>
  <cp:lastModifiedBy>Lilit Sargsyan1</cp:lastModifiedBy>
  <cp:revision>17</cp:revision>
  <cp:lastPrinted>2023-09-28T07:33:00Z</cp:lastPrinted>
  <dcterms:created xsi:type="dcterms:W3CDTF">2023-09-28T05:53:00Z</dcterms:created>
  <dcterms:modified xsi:type="dcterms:W3CDTF">2023-10-18T13:48:00Z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41319f56fdd0d9aae3635990eac9977c21cfa99fcc882f6e1ed26284fb6fd827</vt:lpwstr>
  </property>
</Properties>
</file>