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8AF" w:rsidRPr="00774008" w:rsidRDefault="009D48AF" w:rsidP="00774008">
      <w:pPr>
        <w:spacing w:after="0" w:line="360" w:lineRule="auto"/>
        <w:ind w:firstLine="720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77400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            </w:t>
      </w:r>
      <w:r w:rsidR="00B737F6" w:rsidRPr="0077400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                            </w:t>
      </w:r>
      <w:r w:rsidRPr="0077400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 ՀԻՄՆԱՎՈՐՈՒՄ</w:t>
      </w:r>
    </w:p>
    <w:p w:rsidR="009D48AF" w:rsidRPr="00774008" w:rsidRDefault="00774008" w:rsidP="00774008">
      <w:pPr>
        <w:spacing w:after="0" w:line="360" w:lineRule="auto"/>
        <w:ind w:firstLine="72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774008">
        <w:rPr>
          <w:rFonts w:ascii="GHEA Grapalat" w:eastAsia="Calibri" w:hAnsi="GHEA Grapalat" w:cs="Sylfaen"/>
          <w:b/>
          <w:sz w:val="24"/>
          <w:szCs w:val="24"/>
          <w:lang w:val="hy-AM"/>
        </w:rPr>
        <w:t>«</w:t>
      </w:r>
      <w:r w:rsidR="009D48AF" w:rsidRPr="00774008">
        <w:rPr>
          <w:rFonts w:ascii="GHEA Grapalat" w:eastAsia="Calibri" w:hAnsi="GHEA Grapalat" w:cs="Sylfaen"/>
          <w:b/>
          <w:sz w:val="24"/>
          <w:szCs w:val="24"/>
          <w:lang w:val="hy-AM"/>
        </w:rPr>
        <w:t>Հայաստանի Հանրապետության քաղաքացու անձնագրի մասին</w:t>
      </w:r>
      <w:r w:rsidRPr="00774008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» </w:t>
      </w:r>
      <w:r w:rsidR="006F77DC" w:rsidRPr="00774008">
        <w:rPr>
          <w:rFonts w:ascii="GHEA Grapalat" w:eastAsia="Calibri" w:hAnsi="GHEA Grapalat" w:cs="Sylfaen"/>
          <w:b/>
          <w:sz w:val="24"/>
          <w:szCs w:val="24"/>
          <w:lang w:val="hy-AM"/>
        </w:rPr>
        <w:t>օրենքում փոփոխություններ և լրացում կատարելու մասին</w:t>
      </w:r>
      <w:r w:rsidRPr="00774008">
        <w:rPr>
          <w:rFonts w:ascii="GHEA Grapalat" w:eastAsia="Calibri" w:hAnsi="GHEA Grapalat" w:cs="Sylfaen"/>
          <w:b/>
          <w:sz w:val="24"/>
          <w:szCs w:val="24"/>
          <w:lang w:val="hy-AM"/>
        </w:rPr>
        <w:t>»</w:t>
      </w:r>
      <w:r w:rsidR="006F77DC" w:rsidRPr="00774008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</w:t>
      </w:r>
      <w:r w:rsidR="006F77DC" w:rsidRPr="00774008">
        <w:rPr>
          <w:rFonts w:ascii="GHEA Grapalat" w:eastAsia="Calibri" w:hAnsi="GHEA Grapalat" w:cs="Times New Roman"/>
          <w:b/>
          <w:sz w:val="24"/>
          <w:szCs w:val="24"/>
          <w:lang w:val="hy-AM"/>
        </w:rPr>
        <w:t>օրենքի նախագծի</w:t>
      </w:r>
    </w:p>
    <w:p w:rsidR="009D48AF" w:rsidRPr="00774008" w:rsidRDefault="009D48AF" w:rsidP="00774008">
      <w:pPr>
        <w:spacing w:after="0" w:line="360" w:lineRule="auto"/>
        <w:ind w:firstLine="720"/>
        <w:jc w:val="center"/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</w:pPr>
    </w:p>
    <w:p w:rsidR="009D48AF" w:rsidRPr="00774008" w:rsidRDefault="009D48AF" w:rsidP="00774008">
      <w:pPr>
        <w:numPr>
          <w:ilvl w:val="1"/>
          <w:numId w:val="1"/>
        </w:numPr>
        <w:tabs>
          <w:tab w:val="clear" w:pos="1440"/>
          <w:tab w:val="num" w:pos="567"/>
        </w:tabs>
        <w:spacing w:after="0" w:line="360" w:lineRule="auto"/>
        <w:ind w:left="0" w:firstLine="567"/>
        <w:contextualSpacing/>
        <w:jc w:val="both"/>
        <w:rPr>
          <w:rFonts w:ascii="GHEA Grapalat" w:eastAsia="Calibri" w:hAnsi="GHEA Grapalat" w:cs="Sylfaen"/>
          <w:bCs/>
          <w:iCs/>
          <w:sz w:val="24"/>
          <w:szCs w:val="24"/>
          <w:lang w:val="hy-AM"/>
        </w:rPr>
      </w:pPr>
      <w:r w:rsidRPr="00774008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Ընթացիկ իրավիճակը և իրավական ակտի ընդունման անհրաժեշտությունը</w:t>
      </w:r>
      <w:r w:rsidRPr="00774008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 xml:space="preserve"> </w:t>
      </w:r>
    </w:p>
    <w:p w:rsidR="009D48AF" w:rsidRPr="00774008" w:rsidRDefault="00755983" w:rsidP="00774008">
      <w:pPr>
        <w:spacing w:after="0" w:line="360" w:lineRule="auto"/>
        <w:ind w:right="1" w:firstLine="54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774008">
        <w:rPr>
          <w:rFonts w:ascii="GHEA Grapalat" w:eastAsia="Calibri" w:hAnsi="GHEA Grapalat" w:cs="Times New Roman"/>
          <w:color w:val="000000"/>
          <w:sz w:val="24"/>
          <w:szCs w:val="24"/>
          <w:lang w:val="af-ZA"/>
        </w:rPr>
        <w:t xml:space="preserve">  </w:t>
      </w:r>
      <w:r w:rsidR="009D48AF" w:rsidRPr="00774008">
        <w:rPr>
          <w:rFonts w:ascii="GHEA Grapalat" w:eastAsia="Calibri" w:hAnsi="GHEA Grapalat" w:cs="Times New Roman"/>
          <w:color w:val="000000"/>
          <w:sz w:val="24"/>
          <w:szCs w:val="24"/>
          <w:lang w:val="af-ZA"/>
        </w:rPr>
        <w:t>2017թ-ի</w:t>
      </w:r>
      <w:r w:rsidR="009D48AF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հունվարի 1-ին</w:t>
      </w:r>
      <w:r w:rsidR="009D48AF" w:rsidRPr="00774008">
        <w:rPr>
          <w:rFonts w:ascii="GHEA Grapalat" w:eastAsia="Calibri" w:hAnsi="GHEA Grapalat" w:cs="Times New Roman"/>
          <w:color w:val="000000"/>
          <w:sz w:val="24"/>
          <w:szCs w:val="24"/>
          <w:lang w:val="af-ZA"/>
        </w:rPr>
        <w:t xml:space="preserve"> ավարտվել </w:t>
      </w:r>
      <w:r w:rsidR="009D48AF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է Հայաստանի Հանրապետությանը կենսաչափական անձնագրերի և նույնականացման քարտերի համակարգը սպասարկող և բլանկներ մատակարարող</w:t>
      </w:r>
      <w:r w:rsidR="009D48AF" w:rsidRPr="00774008">
        <w:rPr>
          <w:rFonts w:ascii="GHEA Grapalat" w:eastAsia="Calibri" w:hAnsi="GHEA Grapalat" w:cs="Times New Roman"/>
          <w:color w:val="000000"/>
          <w:sz w:val="24"/>
          <w:szCs w:val="24"/>
          <w:lang w:val="af-ZA"/>
        </w:rPr>
        <w:t xml:space="preserve"> Լեհական PWPW ընկերության հետ կնքված պայմանագրի ժամկետը</w:t>
      </w:r>
      <w:r w:rsidR="009D48AF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, ինչով պայմանավորված </w:t>
      </w:r>
      <w:r w:rsidR="00574128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աշխատանքներ են տարվ</w:t>
      </w:r>
      <w:r w:rsidR="006D5988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ել</w:t>
      </w:r>
      <w:r w:rsidR="00574128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Հայաստանի </w:t>
      </w:r>
      <w:r w:rsidR="00A56A47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Հ</w:t>
      </w:r>
      <w:r w:rsidR="00574128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անրապետությունում կենսաչափական անձնագրերի և նույնականացման քարտերի թողարկման, արդիականացված հանրային հավաստագրերի </w:t>
      </w:r>
      <w:r w:rsidR="003B6608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ենթակառուցվածքի ավտոմատացված համակարգի</w:t>
      </w:r>
      <w:r w:rsidR="00DA4EFB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ներդրման, սպասարկման և փոխանցման նպատակով տեխնիկական առաջադրանք մշակելու, ինչպես նաև պայաման</w:t>
      </w:r>
      <w:r w:rsidR="00C026DE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ա</w:t>
      </w:r>
      <w:r w:rsidR="00DA4EFB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գիր կնքելու իրավունք շնորհելու համար գնման ընթացակարգի մրցույթ հայտարարելու ուղղությամբ։</w:t>
      </w:r>
    </w:p>
    <w:p w:rsidR="00AA1665" w:rsidRPr="00774008" w:rsidRDefault="006D5988" w:rsidP="0077400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74008">
        <w:rPr>
          <w:rFonts w:ascii="GHEA Grapalat" w:hAnsi="GHEA Grapalat" w:cs="Sylfaen"/>
          <w:sz w:val="24"/>
          <w:szCs w:val="24"/>
          <w:lang w:val="hy-AM"/>
        </w:rPr>
        <w:t xml:space="preserve">Այդ աշխատանքներին զուգահեռ, պարբերաբար, «ՀՀ քաղաքացու անձնագրի մասին» և «Նույնականացման քարտերի մասին» օրենքներում կատարվել են փոփոխություններ՝ ՀՀ կառավարության </w:t>
      </w:r>
      <w:r w:rsidR="00774008" w:rsidRPr="00774008">
        <w:rPr>
          <w:rFonts w:ascii="GHEA Grapalat" w:hAnsi="GHEA Grapalat" w:cs="Sylfaen"/>
          <w:sz w:val="24"/>
          <w:szCs w:val="24"/>
          <w:lang w:val="hy-AM"/>
        </w:rPr>
        <w:t xml:space="preserve">1998 թվականի դեկտեմբերի 25-ի </w:t>
      </w:r>
      <w:r w:rsidRPr="00774008">
        <w:rPr>
          <w:rFonts w:ascii="GHEA Grapalat" w:hAnsi="GHEA Grapalat" w:cs="Sylfaen"/>
          <w:sz w:val="24"/>
          <w:szCs w:val="24"/>
          <w:lang w:val="hy-AM"/>
        </w:rPr>
        <w:t xml:space="preserve">թիվ 821 </w:t>
      </w:r>
      <w:r w:rsidR="00B760A9" w:rsidRPr="00774008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Pr="00774008">
        <w:rPr>
          <w:rFonts w:ascii="GHEA Grapalat" w:hAnsi="GHEA Grapalat" w:cs="Sylfaen"/>
          <w:sz w:val="24"/>
          <w:szCs w:val="24"/>
          <w:lang w:val="hy-AM"/>
        </w:rPr>
        <w:t xml:space="preserve"> նախատեսված անձնագրերի տր</w:t>
      </w:r>
      <w:r w:rsidR="00AA1665" w:rsidRPr="00774008">
        <w:rPr>
          <w:rFonts w:ascii="GHEA Grapalat" w:hAnsi="GHEA Grapalat" w:cs="Sylfaen"/>
          <w:sz w:val="24"/>
          <w:szCs w:val="24"/>
          <w:lang w:val="hy-AM"/>
        </w:rPr>
        <w:t>ամադր</w:t>
      </w:r>
      <w:r w:rsidR="006B16E3" w:rsidRPr="00774008">
        <w:rPr>
          <w:rFonts w:ascii="GHEA Grapalat" w:hAnsi="GHEA Grapalat" w:cs="Sylfaen"/>
          <w:sz w:val="24"/>
          <w:szCs w:val="24"/>
          <w:lang w:val="hy-AM"/>
        </w:rPr>
        <w:t>ումը</w:t>
      </w:r>
      <w:r w:rsidR="00865B49" w:rsidRPr="00774008">
        <w:rPr>
          <w:rFonts w:ascii="GHEA Grapalat" w:hAnsi="GHEA Grapalat" w:cs="Sylfaen"/>
          <w:sz w:val="24"/>
          <w:szCs w:val="24"/>
          <w:lang w:val="hy-AM"/>
        </w:rPr>
        <w:t xml:space="preserve"> երկարաձգելու նպատակով </w:t>
      </w:r>
      <w:r w:rsidR="00AA1665" w:rsidRPr="00774008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AA1665" w:rsidRPr="00774008" w:rsidRDefault="00AA1665" w:rsidP="00774008">
      <w:pPr>
        <w:tabs>
          <w:tab w:val="num" w:pos="567"/>
        </w:tabs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fr-FR"/>
        </w:rPr>
      </w:pPr>
      <w:r w:rsidRPr="00774008">
        <w:rPr>
          <w:rFonts w:ascii="GHEA Grapalat" w:hAnsi="GHEA Grapalat"/>
          <w:sz w:val="24"/>
          <w:szCs w:val="24"/>
          <w:lang w:val="hy-AM"/>
        </w:rPr>
        <w:t>Հետագայում</w:t>
      </w:r>
      <w:r w:rsidR="006D260D" w:rsidRPr="00774008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0167D5" w:rsidRPr="00774008">
        <w:rPr>
          <w:rFonts w:ascii="GHEA Grapalat" w:hAnsi="GHEA Grapalat"/>
          <w:sz w:val="24"/>
          <w:szCs w:val="24"/>
          <w:lang w:val="fr-FR"/>
        </w:rPr>
        <w:t>նկատի</w:t>
      </w:r>
      <w:proofErr w:type="spellEnd"/>
      <w:r w:rsidR="000167D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167D5" w:rsidRPr="00774008">
        <w:rPr>
          <w:rFonts w:ascii="GHEA Grapalat" w:hAnsi="GHEA Grapalat"/>
          <w:sz w:val="24"/>
          <w:szCs w:val="24"/>
          <w:lang w:val="fr-FR"/>
        </w:rPr>
        <w:t>ունենալով</w:t>
      </w:r>
      <w:proofErr w:type="spellEnd"/>
      <w:r w:rsidR="000167D5" w:rsidRPr="00774008">
        <w:rPr>
          <w:rFonts w:ascii="GHEA Grapalat" w:hAnsi="GHEA Grapalat"/>
          <w:sz w:val="24"/>
          <w:szCs w:val="24"/>
          <w:lang w:val="fr-FR"/>
        </w:rPr>
        <w:t xml:space="preserve"> ՀՀ </w:t>
      </w:r>
      <w:proofErr w:type="spellStart"/>
      <w:r w:rsidR="000167D5" w:rsidRPr="00774008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="000167D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167D5" w:rsidRPr="00774008">
        <w:rPr>
          <w:rFonts w:ascii="GHEA Grapalat" w:hAnsi="GHEA Grapalat"/>
          <w:sz w:val="24"/>
          <w:szCs w:val="24"/>
          <w:lang w:val="fr-FR"/>
        </w:rPr>
        <w:t>կողմից</w:t>
      </w:r>
      <w:proofErr w:type="spellEnd"/>
      <w:r w:rsidR="000167D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A0B79" w:rsidRPr="00774008">
        <w:rPr>
          <w:rFonts w:ascii="GHEA Grapalat" w:hAnsi="GHEA Grapalat"/>
          <w:sz w:val="24"/>
          <w:szCs w:val="24"/>
          <w:lang w:val="fr-FR"/>
        </w:rPr>
        <w:t>որդեգր</w:t>
      </w:r>
      <w:r w:rsidR="006D260D" w:rsidRPr="00774008">
        <w:rPr>
          <w:rFonts w:ascii="GHEA Grapalat" w:hAnsi="GHEA Grapalat"/>
          <w:sz w:val="24"/>
          <w:szCs w:val="24"/>
          <w:lang w:val="fr-FR"/>
        </w:rPr>
        <w:t>ած</w:t>
      </w:r>
      <w:proofErr w:type="spellEnd"/>
      <w:r w:rsidR="006D260D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r w:rsidR="000167D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167D5" w:rsidRPr="00774008">
        <w:rPr>
          <w:rFonts w:ascii="GHEA Grapalat" w:hAnsi="GHEA Grapalat"/>
          <w:sz w:val="24"/>
          <w:szCs w:val="24"/>
          <w:lang w:val="fr-FR"/>
        </w:rPr>
        <w:t>քաղաքականությունը</w:t>
      </w:r>
      <w:proofErr w:type="spellEnd"/>
      <w:r w:rsidR="000167D5" w:rsidRPr="00774008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0167D5" w:rsidRPr="00774008">
        <w:rPr>
          <w:rFonts w:ascii="GHEA Grapalat" w:hAnsi="GHEA Grapalat"/>
          <w:sz w:val="24"/>
          <w:szCs w:val="24"/>
          <w:lang w:val="fr-FR"/>
        </w:rPr>
        <w:t>այն</w:t>
      </w:r>
      <w:proofErr w:type="spellEnd"/>
      <w:r w:rsidR="000167D5" w:rsidRPr="00774008">
        <w:rPr>
          <w:rFonts w:ascii="GHEA Grapalat" w:hAnsi="GHEA Grapalat"/>
          <w:sz w:val="24"/>
          <w:szCs w:val="24"/>
          <w:lang w:val="fr-FR"/>
        </w:rPr>
        <w:t xml:space="preserve"> է՝</w:t>
      </w:r>
      <w:r w:rsidR="000167D5" w:rsidRPr="00774008">
        <w:rPr>
          <w:rFonts w:ascii="GHEA Grapalat" w:hAnsi="GHEA Grapalat"/>
          <w:color w:val="FF0000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ամբողջությամբ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անցում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կատարել</w:t>
      </w:r>
      <w:r w:rsidR="006D260D" w:rsidRPr="00774008">
        <w:rPr>
          <w:rFonts w:ascii="GHEA Grapalat" w:hAnsi="GHEA Grapalat"/>
          <w:sz w:val="24"/>
          <w:szCs w:val="24"/>
          <w:lang w:val="fr-FR"/>
        </w:rPr>
        <w:t>ը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կենսաչափական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տվյալներ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պարունակող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անձը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հաստատող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փաստաթղթերի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տրամադրմանը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, ՀՀ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կառավարությունը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որոշում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է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կայացրել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գնալ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առավել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գլոբալ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բարեփոխումների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Հանրապետությունում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ներդնել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ոչ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միայն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կենսաչափական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փաստաթղթերի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տրամադրման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համակարգ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այլև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ավելացնել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բնակչությանը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էլեկտրոնային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ծառայությունների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մատուցման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հնարավորությունները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: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Մասնավորապես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ստեղծել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անհրաժեշտ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ենթակառուցվածքներ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ավելի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շատ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թվային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ծառայություններ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մատուցելու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74008">
        <w:rPr>
          <w:rFonts w:ascii="GHEA Grapalat" w:hAnsi="GHEA Grapalat"/>
          <w:sz w:val="24"/>
          <w:szCs w:val="24"/>
          <w:lang w:val="hy-AM"/>
        </w:rPr>
        <w:t>և</w:t>
      </w:r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այդ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աշխատանքներում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էլեկտրոնային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ստորագրության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կիրառումը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առավել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դյուրին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դարձնելու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4008">
        <w:rPr>
          <w:rFonts w:ascii="GHEA Grapalat" w:hAnsi="GHEA Grapalat"/>
          <w:sz w:val="24"/>
          <w:szCs w:val="24"/>
          <w:lang w:val="fr-FR"/>
        </w:rPr>
        <w:t>ուղղությամբ</w:t>
      </w:r>
      <w:proofErr w:type="spellEnd"/>
      <w:r w:rsidRPr="00774008">
        <w:rPr>
          <w:rFonts w:ascii="GHEA Grapalat" w:hAnsi="GHEA Grapalat"/>
          <w:sz w:val="24"/>
          <w:szCs w:val="24"/>
          <w:lang w:val="fr-FR"/>
        </w:rPr>
        <w:t>:</w:t>
      </w:r>
    </w:p>
    <w:p w:rsidR="00AA1665" w:rsidRPr="00774008" w:rsidRDefault="006B16E3" w:rsidP="00774008">
      <w:pPr>
        <w:tabs>
          <w:tab w:val="num" w:pos="567"/>
        </w:tabs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fr-FR"/>
        </w:rPr>
      </w:pPr>
      <w:r w:rsidRPr="00774008">
        <w:rPr>
          <w:rFonts w:ascii="GHEA Grapalat" w:hAnsi="GHEA Grapalat"/>
          <w:sz w:val="24"/>
          <w:szCs w:val="24"/>
          <w:lang w:val="hy-AM"/>
        </w:rPr>
        <w:lastRenderedPageBreak/>
        <w:t>Մասնավորապես, ն</w:t>
      </w:r>
      <w:r w:rsidR="00AA1665" w:rsidRPr="00774008">
        <w:rPr>
          <w:rFonts w:ascii="GHEA Grapalat" w:hAnsi="GHEA Grapalat"/>
          <w:sz w:val="24"/>
          <w:szCs w:val="24"/>
          <w:lang w:val="hy-AM"/>
        </w:rPr>
        <w:t xml:space="preserve">ախատեսվում է </w:t>
      </w:r>
      <w:r w:rsidR="00AA1665" w:rsidRPr="00774008">
        <w:rPr>
          <w:rFonts w:ascii="GHEA Grapalat" w:hAnsi="GHEA Grapalat"/>
          <w:sz w:val="24"/>
          <w:szCs w:val="24"/>
          <w:lang w:val="fr-FR"/>
        </w:rPr>
        <w:t>ՀՀ-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ում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ներդնել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կենսաչափական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տվյալներ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պարունակող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փաստաթղթերի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տրամադրման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նոր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համակարգ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տալով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այնպիսի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լուծումներ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որ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այն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հնարավորություն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ունենա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բնակչությանը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մատուցել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թվային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ծառայություններ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: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Այս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ուղղությամբ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կատարված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աշխատանքների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շրջանակում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ընտրվել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են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միջազգային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խորհրդատուներ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ովքեր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արդեն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իսկ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սկսել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են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ուսումնասիրությունները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՝ ՀՀ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կարիքներին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համահունչ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առաջարկություններ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ներկայացնելու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ուղղությամբ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: </w:t>
      </w:r>
    </w:p>
    <w:p w:rsidR="00F514C8" w:rsidRPr="00774008" w:rsidRDefault="006D5988" w:rsidP="00E4685C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7740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E3F04" w:rsidRPr="007740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026DE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2022 թվականի դեկտեմբերի 27-ին Տեղեկատվական համակարգերի կառավարման խորհուրդի կողմից տեղի ունեցած նիստի թիվ 05/2022 </w:t>
      </w:r>
      <w:r w:rsidR="002E598F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արձանագրությամբ քննարկվել է </w:t>
      </w:r>
      <w:r w:rsidR="00774008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«</w:t>
      </w:r>
      <w:r w:rsidR="002E598F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Նույնականացման քարտե</w:t>
      </w:r>
      <w:r w:rsidR="00774008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ր</w:t>
      </w:r>
      <w:r w:rsidR="002E598F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ի և կենսաչափական անձնագրերի նոր համակարգի ներդրման անվտանգության պահանջները և մրցույթի շրջանակը</w:t>
      </w:r>
      <w:r w:rsidR="00774008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»</w:t>
      </w:r>
      <w:r w:rsidR="002E598F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, որով նախատեսվել է </w:t>
      </w:r>
      <w:r w:rsidR="00695241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ավարտին հասցնել ՀՀ քաղաքացու կենսաչափական անձնագրի և նույնականացման քարտերի նոր համակարգի ներդրման մրցութային փաթեթը</w:t>
      </w:r>
      <w:r w:rsidR="00755983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="002D0F98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/այսուհետ՝ փաթեթ/</w:t>
      </w:r>
      <w:r w:rsidR="00695241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:</w:t>
      </w:r>
    </w:p>
    <w:p w:rsidR="002B7FDF" w:rsidRPr="00774008" w:rsidRDefault="00695241" w:rsidP="0077400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Calibri" w:hAnsi="GHEA Grapalat"/>
          <w:color w:val="000000"/>
          <w:lang w:val="hy-AM"/>
        </w:rPr>
      </w:pPr>
      <w:r w:rsidRPr="00774008">
        <w:rPr>
          <w:rFonts w:ascii="GHEA Grapalat" w:eastAsia="Calibri" w:hAnsi="GHEA Grapalat"/>
          <w:color w:val="000000"/>
          <w:lang w:val="hy-AM"/>
        </w:rPr>
        <w:t xml:space="preserve"> </w:t>
      </w:r>
      <w:r w:rsidR="001F329B" w:rsidRPr="00774008">
        <w:rPr>
          <w:rFonts w:ascii="GHEA Grapalat" w:eastAsia="Calibri" w:hAnsi="GHEA Grapalat"/>
          <w:color w:val="000000"/>
          <w:lang w:val="hy-AM"/>
        </w:rPr>
        <w:t>Հաշվի առնելով</w:t>
      </w:r>
      <w:r w:rsidR="006D260D" w:rsidRPr="00774008">
        <w:rPr>
          <w:rFonts w:ascii="GHEA Grapalat" w:eastAsia="Calibri" w:hAnsi="GHEA Grapalat"/>
          <w:color w:val="000000"/>
          <w:lang w:val="hy-AM"/>
        </w:rPr>
        <w:t xml:space="preserve"> </w:t>
      </w:r>
      <w:r w:rsidR="006D260D" w:rsidRPr="00774008">
        <w:rPr>
          <w:rFonts w:ascii="GHEA Grapalat" w:eastAsia="Calibri" w:hAnsi="GHEA Grapalat"/>
          <w:lang w:val="hy-AM"/>
        </w:rPr>
        <w:t>այն հանգամանքը</w:t>
      </w:r>
      <w:r w:rsidR="006D260D" w:rsidRPr="00774008">
        <w:rPr>
          <w:rFonts w:ascii="GHEA Grapalat" w:eastAsia="Calibri" w:hAnsi="GHEA Grapalat"/>
          <w:color w:val="000000"/>
          <w:lang w:val="hy-AM"/>
        </w:rPr>
        <w:t xml:space="preserve">, </w:t>
      </w:r>
      <w:r w:rsidR="001F329B" w:rsidRPr="00774008">
        <w:rPr>
          <w:rFonts w:ascii="GHEA Grapalat" w:eastAsia="Calibri" w:hAnsi="GHEA Grapalat"/>
          <w:color w:val="000000"/>
          <w:lang w:val="hy-AM"/>
        </w:rPr>
        <w:t>որ</w:t>
      </w:r>
      <w:r w:rsidR="00F514C8" w:rsidRPr="00774008">
        <w:rPr>
          <w:rFonts w:ascii="GHEA Grapalat" w:eastAsia="Calibri" w:hAnsi="GHEA Grapalat"/>
          <w:color w:val="000000"/>
          <w:lang w:val="hy-AM"/>
        </w:rPr>
        <w:t xml:space="preserve"> </w:t>
      </w:r>
      <w:r w:rsidR="009D48AF" w:rsidRPr="00774008">
        <w:rPr>
          <w:rFonts w:ascii="GHEA Grapalat" w:eastAsia="GHEA Grapalat" w:hAnsi="GHEA Grapalat" w:cs="GHEA Grapalat"/>
          <w:lang w:val="hy-AM"/>
        </w:rPr>
        <w:t>մրցույթը կայանալո</w:t>
      </w:r>
      <w:r w:rsidR="009D48AF" w:rsidRPr="00774008">
        <w:rPr>
          <w:rFonts w:ascii="GHEA Grapalat" w:eastAsia="Calibri" w:hAnsi="GHEA Grapalat"/>
          <w:lang w:val="de-DE"/>
        </w:rPr>
        <w:t>ւ</w:t>
      </w:r>
      <w:r w:rsidR="009D48AF" w:rsidRPr="00774008">
        <w:rPr>
          <w:rFonts w:ascii="GHEA Grapalat" w:eastAsia="Calibri" w:hAnsi="GHEA Grapalat"/>
          <w:lang w:val="hy-AM"/>
        </w:rPr>
        <w:t xml:space="preserve">, հաղթող կազմակերպության հետ </w:t>
      </w:r>
      <w:r w:rsidR="009D48AF" w:rsidRPr="00774008">
        <w:rPr>
          <w:rFonts w:ascii="GHEA Grapalat" w:eastAsia="Calibri" w:hAnsi="GHEA Grapalat"/>
          <w:lang w:val="de-DE"/>
        </w:rPr>
        <w:t>պայմանագիր</w:t>
      </w:r>
      <w:r w:rsidR="009D48AF" w:rsidRPr="00774008">
        <w:rPr>
          <w:rFonts w:ascii="GHEA Grapalat" w:eastAsia="Calibri" w:hAnsi="GHEA Grapalat"/>
          <w:lang w:val="af-ZA"/>
        </w:rPr>
        <w:t xml:space="preserve"> </w:t>
      </w:r>
      <w:r w:rsidR="009D48AF" w:rsidRPr="00774008">
        <w:rPr>
          <w:rFonts w:ascii="GHEA Grapalat" w:eastAsia="Calibri" w:hAnsi="GHEA Grapalat"/>
          <w:lang w:val="de-DE"/>
        </w:rPr>
        <w:t>կնքելու</w:t>
      </w:r>
      <w:r w:rsidR="009D48AF" w:rsidRPr="00774008">
        <w:rPr>
          <w:rFonts w:ascii="GHEA Grapalat" w:eastAsia="Calibri" w:hAnsi="GHEA Grapalat"/>
          <w:lang w:val="hy-AM"/>
        </w:rPr>
        <w:t xml:space="preserve">, կենսաչափական անձը հաստատող փաստաթղթերի </w:t>
      </w:r>
      <w:r w:rsidR="009D48AF" w:rsidRPr="00774008">
        <w:rPr>
          <w:rFonts w:ascii="GHEA Grapalat" w:eastAsia="Calibri" w:hAnsi="GHEA Grapalat"/>
          <w:lang w:val="af-ZA"/>
        </w:rPr>
        <w:t>բլանկները թողարկելու</w:t>
      </w:r>
      <w:r w:rsidR="009D48AF" w:rsidRPr="00774008">
        <w:rPr>
          <w:rFonts w:ascii="GHEA Grapalat" w:eastAsia="Calibri" w:hAnsi="GHEA Grapalat"/>
          <w:lang w:val="hy-AM"/>
        </w:rPr>
        <w:t>,</w:t>
      </w:r>
      <w:r w:rsidR="009D48AF" w:rsidRPr="00774008">
        <w:rPr>
          <w:rFonts w:ascii="GHEA Grapalat" w:eastAsia="Calibri" w:hAnsi="GHEA Grapalat"/>
          <w:lang w:val="af-ZA"/>
        </w:rPr>
        <w:t xml:space="preserve"> մատակարարելու</w:t>
      </w:r>
      <w:r w:rsidR="009D48AF" w:rsidRPr="00774008">
        <w:rPr>
          <w:rFonts w:ascii="GHEA Grapalat" w:eastAsia="Calibri" w:hAnsi="GHEA Grapalat"/>
          <w:lang w:val="hy-AM"/>
        </w:rPr>
        <w:t xml:space="preserve"> և համակարգը վերջնական գործարկելու ու լիարժեք սպասարկում իրականացնելու </w:t>
      </w:r>
      <w:r w:rsidR="009D48AF" w:rsidRPr="00774008">
        <w:rPr>
          <w:rFonts w:ascii="GHEA Grapalat" w:eastAsia="Calibri" w:hAnsi="GHEA Grapalat"/>
          <w:lang w:val="af-ZA"/>
        </w:rPr>
        <w:t>համար</w:t>
      </w:r>
      <w:r w:rsidR="009D48AF" w:rsidRPr="00774008">
        <w:rPr>
          <w:rFonts w:ascii="GHEA Grapalat" w:eastAsia="Calibri" w:hAnsi="GHEA Grapalat"/>
          <w:lang w:val="hy-AM"/>
        </w:rPr>
        <w:t xml:space="preserve"> կպահանջվի </w:t>
      </w:r>
      <w:r w:rsidR="00774008" w:rsidRPr="00774008">
        <w:rPr>
          <w:rFonts w:ascii="GHEA Grapalat" w:eastAsia="Calibri" w:hAnsi="GHEA Grapalat"/>
          <w:lang w:val="hy-AM"/>
        </w:rPr>
        <w:t xml:space="preserve">լրացուցիչ </w:t>
      </w:r>
      <w:r w:rsidR="009D48AF" w:rsidRPr="00774008">
        <w:rPr>
          <w:rFonts w:ascii="GHEA Grapalat" w:eastAsia="Calibri" w:hAnsi="GHEA Grapalat"/>
          <w:lang w:val="hy-AM"/>
        </w:rPr>
        <w:t xml:space="preserve">ժամանակ, </w:t>
      </w:r>
      <w:r w:rsidR="000A18EE" w:rsidRPr="00774008">
        <w:rPr>
          <w:rFonts w:ascii="GHEA Grapalat" w:eastAsia="Calibri" w:hAnsi="GHEA Grapalat"/>
          <w:lang w:val="hy-AM"/>
        </w:rPr>
        <w:t>ուստի «ՀՀ քաղաքացու անձնագրի մասին» օրենքում պարբերաբար փոփոխություններ</w:t>
      </w:r>
      <w:r w:rsidR="006D260D" w:rsidRPr="00774008">
        <w:rPr>
          <w:rFonts w:ascii="GHEA Grapalat" w:eastAsia="Calibri" w:hAnsi="GHEA Grapalat"/>
          <w:lang w:val="hy-AM"/>
        </w:rPr>
        <w:t xml:space="preserve"> կատարելուց զերծ մնալու</w:t>
      </w:r>
      <w:r w:rsidR="000A18EE" w:rsidRPr="00774008">
        <w:rPr>
          <w:rFonts w:ascii="GHEA Grapalat" w:eastAsia="Calibri" w:hAnsi="GHEA Grapalat"/>
          <w:lang w:val="hy-AM"/>
        </w:rPr>
        <w:t xml:space="preserve"> նպատակով</w:t>
      </w:r>
      <w:r w:rsidR="006D260D" w:rsidRPr="00774008">
        <w:rPr>
          <w:rFonts w:ascii="GHEA Grapalat" w:eastAsia="Calibri" w:hAnsi="GHEA Grapalat"/>
          <w:lang w:val="hy-AM"/>
        </w:rPr>
        <w:t>, ներկայացված</w:t>
      </w:r>
      <w:r w:rsidR="002B7FDF" w:rsidRPr="00774008">
        <w:rPr>
          <w:rFonts w:ascii="GHEA Grapalat" w:eastAsia="Calibri" w:hAnsi="GHEA Grapalat"/>
          <w:lang w:val="hy-AM"/>
        </w:rPr>
        <w:t xml:space="preserve"> նախագծով</w:t>
      </w:r>
      <w:r w:rsidR="000A18EE" w:rsidRPr="00774008">
        <w:rPr>
          <w:rFonts w:ascii="GHEA Grapalat" w:eastAsia="Calibri" w:hAnsi="GHEA Grapalat"/>
          <w:lang w:val="hy-AM"/>
        </w:rPr>
        <w:t xml:space="preserve"> </w:t>
      </w:r>
      <w:r w:rsidR="002B7FDF" w:rsidRPr="00774008">
        <w:rPr>
          <w:rFonts w:ascii="GHEA Grapalat" w:eastAsia="Calibri" w:hAnsi="GHEA Grapalat"/>
          <w:lang w:val="hy-AM"/>
        </w:rPr>
        <w:t xml:space="preserve">ՀՀ կառավարության </w:t>
      </w:r>
      <w:r w:rsidR="000A18EE" w:rsidRPr="00774008">
        <w:rPr>
          <w:rFonts w:ascii="GHEA Grapalat" w:eastAsia="Calibri" w:hAnsi="GHEA Grapalat"/>
          <w:color w:val="000000"/>
          <w:lang w:val="hy-AM"/>
        </w:rPr>
        <w:t>1998 թվականի դեկտեմբերի 25-ի</w:t>
      </w:r>
      <w:r w:rsidR="000A18EE" w:rsidRPr="00774008">
        <w:rPr>
          <w:rFonts w:ascii="GHEA Grapalat" w:hAnsi="GHEA Grapalat"/>
          <w:color w:val="000000"/>
          <w:lang w:val="hy-AM"/>
        </w:rPr>
        <w:t xml:space="preserve"> </w:t>
      </w:r>
      <w:r w:rsidR="000A18EE" w:rsidRPr="00774008">
        <w:rPr>
          <w:rFonts w:ascii="GHEA Grapalat" w:eastAsia="Calibri" w:hAnsi="GHEA Grapalat"/>
          <w:color w:val="000000"/>
          <w:lang w:val="hy-AM"/>
        </w:rPr>
        <w:t>թիվ 821 որոշմամբ նախատեսված անձնագրի տրամադրման ժամկետներ չեն սահմանվում։</w:t>
      </w:r>
    </w:p>
    <w:p w:rsidR="002B7FDF" w:rsidRPr="00774008" w:rsidRDefault="002B7FDF" w:rsidP="00774008">
      <w:pPr>
        <w:spacing w:after="0" w:line="360" w:lineRule="auto"/>
        <w:ind w:right="1" w:firstLine="540"/>
        <w:jc w:val="both"/>
        <w:rPr>
          <w:rFonts w:ascii="GHEA Grapalat" w:eastAsia="Calibri" w:hAnsi="GHEA Grapalat"/>
          <w:color w:val="000000"/>
          <w:sz w:val="24"/>
          <w:szCs w:val="24"/>
          <w:lang w:val="hy-AM"/>
        </w:rPr>
      </w:pPr>
      <w:r w:rsidRPr="00774008">
        <w:rPr>
          <w:rFonts w:ascii="GHEA Grapalat" w:eastAsia="Calibri" w:hAnsi="GHEA Grapalat"/>
          <w:color w:val="000000"/>
          <w:sz w:val="24"/>
          <w:szCs w:val="24"/>
          <w:lang w:val="hy-AM"/>
        </w:rPr>
        <w:t xml:space="preserve">Ներկայացված փոփոխությունների նպատակն է գործողության մեջ թողնել Հայաստանի Հանրապետության կառավարության 1998 թվականի դեկտեմբերի 25-ի </w:t>
      </w:r>
      <w:r w:rsidR="00774008" w:rsidRPr="00774008">
        <w:rPr>
          <w:rFonts w:ascii="GHEA Grapalat" w:eastAsia="Calibri" w:hAnsi="GHEA Grapalat"/>
          <w:color w:val="000000"/>
          <w:sz w:val="24"/>
          <w:szCs w:val="24"/>
          <w:lang w:val="hy-AM"/>
        </w:rPr>
        <w:t>«</w:t>
      </w:r>
      <w:r w:rsidRPr="00774008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Հանրապետությունում անձնագրային համակարգի կանոնադրությունը և Հայաստանի Հանրապետության քաղաքացու անձնագրի</w:t>
      </w:r>
      <w:r w:rsidRPr="00774008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նկարագիրը</w:t>
      </w:r>
      <w:r w:rsidRPr="00774008">
        <w:rPr>
          <w:rFonts w:ascii="GHEA Grapalat" w:hAnsi="GHEA Grapalat"/>
          <w:color w:val="000000"/>
          <w:sz w:val="24"/>
          <w:szCs w:val="24"/>
          <w:lang w:val="hy-AM"/>
        </w:rPr>
        <w:t xml:space="preserve"> հաստատելու մասին</w:t>
      </w:r>
      <w:r w:rsidR="00774008" w:rsidRPr="00774008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77400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74008">
        <w:rPr>
          <w:rFonts w:ascii="GHEA Grapalat" w:eastAsia="Calibri" w:hAnsi="GHEA Grapalat"/>
          <w:color w:val="000000"/>
          <w:sz w:val="24"/>
          <w:szCs w:val="24"/>
          <w:lang w:val="hy-AM"/>
        </w:rPr>
        <w:t>թիվ 821 որոշումը, ապահովելու համար ՀՀ քաղաքացիների ՀՀ Սահմանադրությամբ երաշխավորված իրավունքները՝ անձը հաստատող փաստաթղթի տրամադրումը (փոխանակումը), մինչև նոր համակարգի ամբողջությամբ ներդրումը և փաստաթղթերի բլանկների ձեռք բերումը:</w:t>
      </w:r>
    </w:p>
    <w:p w:rsidR="009D48AF" w:rsidRPr="00774008" w:rsidRDefault="009D48AF" w:rsidP="00774008">
      <w:pPr>
        <w:pStyle w:val="NormalWeb"/>
        <w:numPr>
          <w:ilvl w:val="0"/>
          <w:numId w:val="1"/>
        </w:numPr>
        <w:shd w:val="clear" w:color="auto" w:fill="FFFFFF"/>
        <w:tabs>
          <w:tab w:val="clear" w:pos="720"/>
          <w:tab w:val="num" w:pos="567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eastAsia="Calibri" w:hAnsi="GHEA Grapalat"/>
          <w:b/>
          <w:color w:val="000000"/>
          <w:lang w:val="hy-AM"/>
        </w:rPr>
      </w:pPr>
      <w:r w:rsidRPr="00774008">
        <w:rPr>
          <w:rFonts w:ascii="GHEA Grapalat" w:eastAsia="Calibri" w:hAnsi="GHEA Grapalat"/>
          <w:b/>
          <w:color w:val="000000"/>
          <w:lang w:val="hy-AM"/>
        </w:rPr>
        <w:t>Առաջարկվող կարգավորման բնույթը և նպատակը</w:t>
      </w:r>
    </w:p>
    <w:p w:rsidR="00551B69" w:rsidRPr="001A0F68" w:rsidRDefault="009D48AF" w:rsidP="00774008">
      <w:pPr>
        <w:spacing w:line="360" w:lineRule="auto"/>
        <w:ind w:right="1" w:firstLine="54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1A0F6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Օրինագծով նախատեսվում է</w:t>
      </w:r>
      <w:r w:rsidRPr="001A0F6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="00E05F42" w:rsidRPr="001A0F6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«ՀՀ քաղաքացու անձնագրի մասին»  օրենքում կատարել</w:t>
      </w:r>
      <w:r w:rsidR="00E05F42" w:rsidRPr="001A0F68">
        <w:rPr>
          <w:rFonts w:ascii="GHEA Grapalat" w:eastAsia="Calibri" w:hAnsi="GHEA Grapalat"/>
          <w:color w:val="000000"/>
          <w:sz w:val="24"/>
          <w:szCs w:val="24"/>
          <w:lang w:val="hy-AM"/>
        </w:rPr>
        <w:t xml:space="preserve"> </w:t>
      </w:r>
      <w:r w:rsidR="00E05F42" w:rsidRPr="001A0F6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համապատասխան փոփոխություններ, այն է՝ ուժը կորցրած ճանաչել </w:t>
      </w:r>
      <w:r w:rsidR="00774008" w:rsidRPr="001A0F6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«</w:t>
      </w:r>
      <w:r w:rsidR="00E05F42" w:rsidRPr="001A0F6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Հայաստանի Հանրապետության քաղաքացու անձնագրի մասին</w:t>
      </w:r>
      <w:r w:rsidR="00774008" w:rsidRPr="001A0F6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»</w:t>
      </w:r>
      <w:r w:rsidR="00E05F42" w:rsidRPr="001A0F6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9-րդ հոդվածի 2-րդ և 3-րդ </w:t>
      </w:r>
      <w:r w:rsidR="007F4A3F" w:rsidRPr="001A0F6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մասերը, </w:t>
      </w:r>
      <w:r w:rsidR="001A0F68" w:rsidRPr="001A0F6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3</w:t>
      </w:r>
      <w:r w:rsidR="001A0F68" w:rsidRPr="001A0F68">
        <w:rPr>
          <w:rFonts w:ascii="Cambria Math" w:eastAsia="Calibri" w:hAnsi="Cambria Math" w:cs="Cambria Math"/>
          <w:color w:val="000000"/>
          <w:sz w:val="24"/>
          <w:szCs w:val="24"/>
          <w:lang w:val="hy-AM"/>
        </w:rPr>
        <w:t>․</w:t>
      </w:r>
      <w:r w:rsidR="001A0F68" w:rsidRPr="001A0F6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1-րդ մասում անձնագրի տրման ժամկետը երկարաձգ</w:t>
      </w:r>
      <w:r w:rsidR="001A0F6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ել </w:t>
      </w:r>
      <w:bookmarkStart w:id="0" w:name="_GoBack"/>
      <w:bookmarkEnd w:id="0"/>
      <w:r w:rsidR="001A0F68" w:rsidRPr="001A0F6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մինչև </w:t>
      </w:r>
      <w:r w:rsidR="001A0F68" w:rsidRPr="001A0F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նոր կենսաչափական համակարգի ամբողջական</w:t>
      </w:r>
      <w:r w:rsidR="001A0F68" w:rsidRPr="001A0F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գործարկումը,</w:t>
      </w:r>
      <w:r w:rsidR="001A0F68" w:rsidRPr="001A0F6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="007F4A3F" w:rsidRPr="001A0F6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ինչպես նաև </w:t>
      </w:r>
      <w:r w:rsidR="0072491D" w:rsidRPr="001A0F68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օրենքի</w:t>
      </w:r>
      <w:r w:rsidR="003D1FE9" w:rsidRPr="001A0F68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</w:t>
      </w:r>
      <w:r w:rsidR="0072491D" w:rsidRPr="001A0F68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5-րդ հոդվածի 18-րդ մասում</w:t>
      </w:r>
      <w:r w:rsidR="0072491D" w:rsidRPr="001A0F6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="00043246" w:rsidRPr="001A0F6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կատարել </w:t>
      </w:r>
      <w:r w:rsidR="007F4A3F" w:rsidRPr="001A0F6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համապատասխան լրացում</w:t>
      </w:r>
      <w:r w:rsidR="00043246" w:rsidRPr="001A0F6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՝</w:t>
      </w:r>
      <w:r w:rsidR="007F4A3F" w:rsidRPr="001A0F6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պայմանավորված </w:t>
      </w:r>
      <w:r w:rsidR="007F4A3F" w:rsidRPr="001A0F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նոր կենսաչափական համակարգի ամբողջական ներդրման ու գործարկման հետ</w:t>
      </w:r>
      <w:r w:rsidRPr="001A0F6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։</w:t>
      </w:r>
    </w:p>
    <w:p w:rsidR="009D48AF" w:rsidRPr="00774008" w:rsidRDefault="009D48AF" w:rsidP="00774008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color w:val="000000"/>
          <w:sz w:val="24"/>
          <w:szCs w:val="24"/>
          <w:u w:val="single"/>
          <w:lang w:val="hy-AM"/>
        </w:rPr>
      </w:pPr>
      <w:r w:rsidRPr="00774008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3.Նախագծի մշակման գործընթացում ներգրավված ինստիտուտները, անձինք</w:t>
      </w:r>
      <w:r w:rsidRPr="00774008">
        <w:rPr>
          <w:rFonts w:ascii="GHEA Grapalat" w:eastAsia="Calibri" w:hAnsi="GHEA Grapalat" w:cs="Times New Roman"/>
          <w:b/>
          <w:color w:val="000000"/>
          <w:sz w:val="24"/>
          <w:szCs w:val="24"/>
          <w:u w:val="single"/>
          <w:lang w:val="hy-AM"/>
        </w:rPr>
        <w:t xml:space="preserve"> </w:t>
      </w:r>
    </w:p>
    <w:p w:rsidR="00CE24D1" w:rsidRPr="00774008" w:rsidRDefault="009D48AF" w:rsidP="00774008">
      <w:pPr>
        <w:spacing w:line="360" w:lineRule="auto"/>
        <w:ind w:firstLine="567"/>
        <w:jc w:val="both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774008">
        <w:rPr>
          <w:rFonts w:ascii="GHEA Grapalat" w:eastAsia="Calibri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="007F4A3F" w:rsidRPr="00774008">
        <w:rPr>
          <w:rFonts w:ascii="GHEA Grapalat" w:eastAsia="Calibri" w:hAnsi="GHEA Grapalat" w:cs="Sylfaen"/>
          <w:sz w:val="24"/>
          <w:szCs w:val="24"/>
          <w:lang w:val="hy-AM"/>
        </w:rPr>
        <w:t>Նախագ</w:t>
      </w:r>
      <w:r w:rsidR="003E6C25">
        <w:rPr>
          <w:rFonts w:ascii="GHEA Grapalat" w:eastAsia="Calibri" w:hAnsi="GHEA Grapalat" w:cs="Sylfaen"/>
          <w:sz w:val="24"/>
          <w:szCs w:val="24"/>
          <w:lang w:val="hy-AM"/>
        </w:rPr>
        <w:t>ի</w:t>
      </w:r>
      <w:r w:rsidRPr="00774008">
        <w:rPr>
          <w:rFonts w:ascii="GHEA Grapalat" w:eastAsia="Calibri" w:hAnsi="GHEA Grapalat" w:cs="Sylfaen"/>
          <w:sz w:val="24"/>
          <w:szCs w:val="24"/>
          <w:lang w:val="hy-AM"/>
        </w:rPr>
        <w:t xml:space="preserve">ծը մշակվել </w:t>
      </w:r>
      <w:r w:rsidR="003D1FE9"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 w:rsidRPr="00774008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9E1481" w:rsidRPr="00774008">
        <w:rPr>
          <w:rFonts w:ascii="GHEA Grapalat" w:eastAsia="Calibri" w:hAnsi="GHEA Grapalat" w:cs="Sylfaen"/>
          <w:sz w:val="24"/>
          <w:szCs w:val="24"/>
          <w:lang w:val="hy-AM"/>
        </w:rPr>
        <w:t>ՀՀ</w:t>
      </w:r>
      <w:r w:rsidR="009E1481" w:rsidRPr="00774008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9E1481">
        <w:rPr>
          <w:rFonts w:ascii="GHEA Grapalat" w:eastAsia="Calibri" w:hAnsi="GHEA Grapalat" w:cs="Sylfaen"/>
          <w:sz w:val="24"/>
          <w:szCs w:val="24"/>
          <w:lang w:val="hy-AM"/>
        </w:rPr>
        <w:t xml:space="preserve">ներքին գործերի նախարարության </w:t>
      </w:r>
      <w:r w:rsidR="009E1481" w:rsidRPr="00774008">
        <w:rPr>
          <w:rFonts w:ascii="GHEA Grapalat" w:eastAsia="Calibri" w:hAnsi="GHEA Grapalat" w:cs="Sylfaen"/>
          <w:sz w:val="24"/>
          <w:szCs w:val="24"/>
          <w:lang w:val="hy-AM"/>
        </w:rPr>
        <w:t>կողմից:</w:t>
      </w:r>
    </w:p>
    <w:p w:rsidR="009D48AF" w:rsidRPr="00774008" w:rsidRDefault="009D48AF" w:rsidP="00774008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iCs/>
          <w:sz w:val="24"/>
          <w:szCs w:val="24"/>
          <w:lang w:val="ro-RO"/>
        </w:rPr>
      </w:pPr>
      <w:r w:rsidRPr="00774008">
        <w:rPr>
          <w:rFonts w:ascii="GHEA Grapalat" w:eastAsia="Calibri" w:hAnsi="GHEA Grapalat" w:cs="Times New Roman"/>
          <w:b/>
          <w:iCs/>
          <w:sz w:val="24"/>
          <w:szCs w:val="24"/>
          <w:lang w:val="hy-AM"/>
        </w:rPr>
        <w:t>4. Իրավական ակտի կիրառման դեպքում ակնկալվող արդյունքը</w:t>
      </w:r>
    </w:p>
    <w:p w:rsidR="003029BE" w:rsidRPr="00774008" w:rsidRDefault="009D48AF" w:rsidP="00774008">
      <w:pPr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740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Օրինագծ</w:t>
      </w:r>
      <w:r w:rsidR="003D1FE9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Pr="007740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ընդունումը հնարավորություն կտա ապահովել </w:t>
      </w:r>
      <w:r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ՀՀ քաղաքացիների</w:t>
      </w:r>
      <w:r w:rsidR="00E05F42" w:rsidRPr="00774008">
        <w:rPr>
          <w:rFonts w:ascii="GHEA Grapalat" w:eastAsia="Calibri" w:hAnsi="GHEA Grapalat" w:cs="Times New Roman"/>
          <w:color w:val="000000"/>
          <w:sz w:val="24"/>
          <w:szCs w:val="24"/>
          <w:lang w:val="ro-RO"/>
        </w:rPr>
        <w:t xml:space="preserve"> </w:t>
      </w:r>
      <w:r w:rsidR="00E05F42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ՀՀ</w:t>
      </w:r>
      <w:r w:rsidR="00E05F42" w:rsidRPr="00774008">
        <w:rPr>
          <w:rFonts w:ascii="GHEA Grapalat" w:eastAsia="Calibri" w:hAnsi="GHEA Grapalat" w:cs="Times New Roman"/>
          <w:color w:val="000000"/>
          <w:sz w:val="24"/>
          <w:szCs w:val="24"/>
          <w:lang w:val="ro-RO"/>
        </w:rPr>
        <w:t xml:space="preserve"> </w:t>
      </w:r>
      <w:r w:rsidR="00E05F42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Սահմանադրությամբ</w:t>
      </w:r>
      <w:r w:rsidR="00E05F42" w:rsidRPr="00774008">
        <w:rPr>
          <w:rFonts w:ascii="GHEA Grapalat" w:eastAsia="Calibri" w:hAnsi="GHEA Grapalat" w:cs="Times New Roman"/>
          <w:color w:val="000000"/>
          <w:sz w:val="24"/>
          <w:szCs w:val="24"/>
          <w:lang w:val="ro-RO"/>
        </w:rPr>
        <w:t xml:space="preserve"> </w:t>
      </w:r>
      <w:r w:rsidR="00E05F42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երաշխավորված</w:t>
      </w:r>
      <w:r w:rsidR="00E05F42" w:rsidRPr="00774008">
        <w:rPr>
          <w:rFonts w:ascii="GHEA Grapalat" w:eastAsia="Calibri" w:hAnsi="GHEA Grapalat" w:cs="Times New Roman"/>
          <w:color w:val="000000"/>
          <w:sz w:val="24"/>
          <w:szCs w:val="24"/>
          <w:lang w:val="ro-RO"/>
        </w:rPr>
        <w:t xml:space="preserve"> </w:t>
      </w:r>
      <w:r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իրավունքների իրացումը։ </w:t>
      </w:r>
      <w:r w:rsidRPr="007740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:rsidR="00BB685F" w:rsidRPr="00774008" w:rsidRDefault="00BB685F" w:rsidP="00774008">
      <w:pPr>
        <w:pStyle w:val="ListParagraph"/>
        <w:numPr>
          <w:ilvl w:val="0"/>
          <w:numId w:val="3"/>
        </w:numPr>
        <w:tabs>
          <w:tab w:val="left" w:pos="709"/>
          <w:tab w:val="left" w:pos="1418"/>
        </w:tabs>
        <w:spacing w:after="0" w:line="360" w:lineRule="auto"/>
        <w:ind w:left="-142" w:firstLine="851"/>
        <w:jc w:val="both"/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</w:pPr>
      <w:r w:rsidRPr="00774008">
        <w:rPr>
          <w:rFonts w:ascii="GHEA Grapalat" w:hAnsi="GHEA Grapalat" w:cs="Sylfaen"/>
          <w:b/>
          <w:sz w:val="24"/>
          <w:szCs w:val="24"/>
          <w:bdr w:val="none" w:sz="0" w:space="0" w:color="auto" w:frame="1"/>
          <w:lang w:val="hy-AM"/>
        </w:rPr>
        <w:t>Նախագծի</w:t>
      </w:r>
      <w:r w:rsidRPr="00774008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 xml:space="preserve">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CE24D1" w:rsidRPr="00774008" w:rsidRDefault="00BB685F" w:rsidP="00774008">
      <w:pPr>
        <w:spacing w:after="0" w:line="360" w:lineRule="auto"/>
        <w:ind w:left="142" w:firstLine="578"/>
        <w:jc w:val="both"/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</w:pPr>
      <w:r w:rsidRPr="00774008">
        <w:rPr>
          <w:rFonts w:ascii="GHEA Grapalat" w:hAnsi="GHEA Grapalat" w:cs="Arial"/>
          <w:sz w:val="24"/>
          <w:szCs w:val="24"/>
          <w:lang w:val="hy-AM"/>
        </w:rPr>
        <w:t xml:space="preserve">2011 թվականի դեկտեմբերի 21-ի </w:t>
      </w:r>
      <w:r w:rsidR="00774008" w:rsidRPr="00774008">
        <w:rPr>
          <w:rFonts w:ascii="GHEA Grapalat" w:hAnsi="GHEA Grapalat" w:cs="Arial"/>
          <w:sz w:val="24"/>
          <w:szCs w:val="24"/>
          <w:lang w:val="hy-AM"/>
        </w:rPr>
        <w:t>«</w:t>
      </w:r>
      <w:r w:rsidRPr="00774008">
        <w:rPr>
          <w:rFonts w:ascii="GHEA Grapalat" w:hAnsi="GHEA Grapalat" w:cs="Arial"/>
          <w:sz w:val="24"/>
          <w:szCs w:val="24"/>
          <w:lang w:val="hy-AM"/>
        </w:rPr>
        <w:t>Հայաստանի Հանրապետության քաղաքացու անձնագրի մասին</w:t>
      </w:r>
      <w:r w:rsidR="00774008" w:rsidRPr="00774008">
        <w:rPr>
          <w:rFonts w:ascii="GHEA Grapalat" w:hAnsi="GHEA Grapalat" w:cs="Arial"/>
          <w:sz w:val="24"/>
          <w:szCs w:val="24"/>
          <w:lang w:val="hy-AM"/>
        </w:rPr>
        <w:t>»</w:t>
      </w:r>
      <w:r w:rsidRPr="00774008">
        <w:rPr>
          <w:rFonts w:ascii="GHEA Grapalat" w:hAnsi="GHEA Grapalat" w:cs="Arial"/>
          <w:sz w:val="24"/>
          <w:szCs w:val="24"/>
          <w:lang w:val="hy-AM"/>
        </w:rPr>
        <w:t xml:space="preserve"> ՀՕ-287-Ն </w:t>
      </w:r>
      <w:r w:rsidR="00E1215F" w:rsidRPr="00774008">
        <w:rPr>
          <w:rFonts w:ascii="GHEA Grapalat" w:hAnsi="GHEA Grapalat" w:cs="Arial"/>
          <w:sz w:val="24"/>
          <w:szCs w:val="24"/>
          <w:lang w:val="hy-AM"/>
        </w:rPr>
        <w:t xml:space="preserve">օրենքի </w:t>
      </w:r>
      <w:r w:rsidRPr="00774008">
        <w:rPr>
          <w:rFonts w:ascii="GHEA Grapalat" w:hAnsi="GHEA Grapalat" w:cs="Arial"/>
          <w:sz w:val="24"/>
          <w:szCs w:val="24"/>
          <w:lang w:val="hy-AM"/>
        </w:rPr>
        <w:t>նախագծի</w:t>
      </w:r>
      <w:r w:rsidRPr="00774008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774008">
        <w:rPr>
          <w:rFonts w:ascii="GHEA Grapalat" w:hAnsi="GHEA Grapalat"/>
          <w:sz w:val="24"/>
          <w:szCs w:val="24"/>
          <w:lang w:val="hy-AM"/>
        </w:rPr>
        <w:t>ընդունման կապակցությամբ լրացուցիչ ֆինանսական միջոցների անհրաժեշտություն չկա, Հայաստանի Հանրապետության պետական բյուջեի եկամուտներում և ծախսերում փոփոխություններ չեն նախատեսվում:</w:t>
      </w:r>
      <w:r w:rsidR="00CE24D1" w:rsidRPr="00774008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 xml:space="preserve">    </w:t>
      </w:r>
    </w:p>
    <w:p w:rsidR="00774008" w:rsidRDefault="00CE24D1" w:rsidP="00774008">
      <w:pPr>
        <w:spacing w:line="360" w:lineRule="auto"/>
        <w:ind w:left="142" w:firstLine="578"/>
        <w:jc w:val="both"/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</w:pPr>
      <w:r w:rsidRPr="00774008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>«ՀՀ քաղաքացու անձնագրի մասին օրենքում փոփոխություններ</w:t>
      </w:r>
      <w:r w:rsidR="007F4A3F" w:rsidRPr="00774008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 xml:space="preserve"> և լրացում</w:t>
      </w:r>
      <w:r w:rsidRPr="00774008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 xml:space="preserve"> կատարելու մասին</w:t>
      </w:r>
      <w:r w:rsidR="003E6C25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 xml:space="preserve">» </w:t>
      </w:r>
      <w:r w:rsidRPr="00774008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 xml:space="preserve">օրենքի նախագծի ընդունմամբ </w:t>
      </w:r>
      <w:r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պետական կամ տեղական ինքնակառավարման մարմինների բյուջեում ծախսերի և եկամուտների ավելացում կամ նվազում չի նախատեսվում</w:t>
      </w:r>
      <w:r w:rsidRPr="00774008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 xml:space="preserve">: </w:t>
      </w:r>
    </w:p>
    <w:p w:rsidR="00755983" w:rsidRPr="00774008" w:rsidRDefault="00755983" w:rsidP="00774008">
      <w:pPr>
        <w:spacing w:after="0" w:line="360" w:lineRule="auto"/>
        <w:ind w:left="142" w:firstLine="57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774008">
        <w:rPr>
          <w:rFonts w:ascii="GHEA Grapalat" w:hAnsi="GHEA Grapalat" w:cs="Sylfaen"/>
          <w:b/>
          <w:noProof/>
          <w:sz w:val="24"/>
          <w:szCs w:val="24"/>
          <w:lang w:val="hy-AM"/>
        </w:rPr>
        <w:t>6. Նախագծի ընդունման</w:t>
      </w:r>
      <w:r w:rsidRPr="00774008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774008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կապակցությամբ</w:t>
      </w:r>
      <w:r w:rsidRPr="00774008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Pr="00774008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այլ իրավական ակտերի ընդունման անհրաժեշտությունը.</w:t>
      </w:r>
      <w:r w:rsidRPr="00774008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</w:p>
    <w:p w:rsidR="00CE24D1" w:rsidRPr="00774008" w:rsidRDefault="003E6C25" w:rsidP="00774008">
      <w:pPr>
        <w:tabs>
          <w:tab w:val="left" w:pos="2070"/>
        </w:tabs>
        <w:spacing w:line="360" w:lineRule="auto"/>
        <w:ind w:right="1" w:firstLine="54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>«</w:t>
      </w:r>
      <w:r w:rsidR="00755983" w:rsidRPr="00774008">
        <w:rPr>
          <w:rFonts w:ascii="GHEA Grapalat" w:eastAsia="Calibri" w:hAnsi="GHEA Grapalat" w:cs="Sylfaen"/>
          <w:sz w:val="24"/>
          <w:szCs w:val="24"/>
          <w:lang w:val="hy-AM"/>
        </w:rPr>
        <w:t>ՀՀ քաղաքացու անձնագրի մասին օրենքում փոփոխություններ</w:t>
      </w:r>
      <w:r w:rsidR="007E3B10" w:rsidRPr="00774008">
        <w:rPr>
          <w:rFonts w:ascii="GHEA Grapalat" w:eastAsia="Calibri" w:hAnsi="GHEA Grapalat" w:cs="Sylfaen"/>
          <w:sz w:val="24"/>
          <w:szCs w:val="24"/>
          <w:lang w:val="hy-AM"/>
        </w:rPr>
        <w:t xml:space="preserve"> և լրացում</w:t>
      </w:r>
      <w:r w:rsidR="00755983" w:rsidRPr="00774008">
        <w:rPr>
          <w:rFonts w:ascii="GHEA Grapalat" w:eastAsia="Calibri" w:hAnsi="GHEA Grapalat" w:cs="Sylfaen"/>
          <w:sz w:val="24"/>
          <w:szCs w:val="24"/>
          <w:lang w:val="hy-AM"/>
        </w:rPr>
        <w:t xml:space="preserve"> կատարելու մասին» </w:t>
      </w:r>
      <w:r w:rsidR="00755983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օրենքների նախագծերի ընդունման արդյունքում այլ իրավական ակտերում փոփոխություններ կատարելու անհրաժեշտություն չի առաջանա։</w:t>
      </w:r>
    </w:p>
    <w:p w:rsidR="00BB685F" w:rsidRPr="00774008" w:rsidRDefault="00BB685F" w:rsidP="00774008">
      <w:pPr>
        <w:pStyle w:val="ListParagraph"/>
        <w:numPr>
          <w:ilvl w:val="0"/>
          <w:numId w:val="4"/>
        </w:numPr>
        <w:shd w:val="clear" w:color="auto" w:fill="FFFFFF"/>
        <w:tabs>
          <w:tab w:val="left" w:pos="709"/>
        </w:tabs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74008"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 w:rsidRPr="00774008">
        <w:rPr>
          <w:rFonts w:ascii="GHEA Grapalat" w:hAnsi="GHEA Grapalat"/>
          <w:b/>
          <w:sz w:val="24"/>
          <w:szCs w:val="24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:rsidR="00BB685F" w:rsidRPr="00774008" w:rsidRDefault="00487ADD" w:rsidP="00774008">
      <w:pPr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74008">
        <w:rPr>
          <w:rFonts w:ascii="GHEA Grapalat" w:hAnsi="GHEA Grapalat" w:cs="Sylfaen"/>
          <w:sz w:val="24"/>
          <w:szCs w:val="24"/>
          <w:lang w:val="hy-AM"/>
        </w:rPr>
        <w:t>Նախագծեր</w:t>
      </w:r>
      <w:r w:rsidR="00774008" w:rsidRPr="00774008">
        <w:rPr>
          <w:rFonts w:ascii="GHEA Grapalat" w:hAnsi="GHEA Grapalat" w:cs="Sylfaen"/>
          <w:sz w:val="24"/>
          <w:szCs w:val="24"/>
          <w:lang w:val="hy-AM"/>
        </w:rPr>
        <w:t>ը</w:t>
      </w:r>
      <w:r w:rsidR="00BB685F" w:rsidRPr="007740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74008">
        <w:rPr>
          <w:rFonts w:ascii="GHEA Grapalat" w:eastAsia="GHEA Grapalat" w:hAnsi="GHEA Grapalat" w:cs="GHEA Grapalat"/>
          <w:sz w:val="24"/>
          <w:szCs w:val="24"/>
          <w:lang w:val="hy-AM"/>
        </w:rPr>
        <w:t>չեն</w:t>
      </w:r>
      <w:r w:rsidR="00BB685F" w:rsidRPr="007740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բխում ռազմավարական փաստաթղթերից։ </w:t>
      </w:r>
    </w:p>
    <w:p w:rsidR="00BB685F" w:rsidRPr="00774008" w:rsidRDefault="00BB685F" w:rsidP="00774008">
      <w:pPr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C76049" w:rsidRPr="0051413C" w:rsidRDefault="00BB685F" w:rsidP="00774008">
      <w:pPr>
        <w:shd w:val="clear" w:color="auto" w:fill="FFFFFF"/>
        <w:spacing w:line="360" w:lineRule="auto"/>
        <w:ind w:firstLine="567"/>
        <w:jc w:val="right"/>
        <w:rPr>
          <w:rFonts w:ascii="Sylfaen" w:hAnsi="Sylfaen"/>
          <w:sz w:val="24"/>
          <w:szCs w:val="24"/>
          <w:lang w:val="hy-AM"/>
        </w:rPr>
      </w:pPr>
      <w:r w:rsidRPr="0077400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ՀՀ ՆԵՐՔԻՆ ԳՈՐԾԵՐԻ ՆԱԽԱՐԱՐՈՒԹՅՈՒ</w:t>
      </w:r>
      <w:r w:rsidRPr="0051413C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</w:t>
      </w:r>
      <w:r w:rsidRPr="0051413C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sectPr w:rsidR="00C76049" w:rsidRPr="0051413C" w:rsidSect="00487ADD">
      <w:pgSz w:w="12240" w:h="15840"/>
      <w:pgMar w:top="1134" w:right="758" w:bottom="1276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09E" w:rsidRDefault="007A009E" w:rsidP="00784BDF">
      <w:pPr>
        <w:spacing w:after="0" w:line="240" w:lineRule="auto"/>
      </w:pPr>
      <w:r>
        <w:separator/>
      </w:r>
    </w:p>
  </w:endnote>
  <w:endnote w:type="continuationSeparator" w:id="0">
    <w:p w:rsidR="007A009E" w:rsidRDefault="007A009E" w:rsidP="00784B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09E" w:rsidRDefault="007A009E" w:rsidP="00784BDF">
      <w:pPr>
        <w:spacing w:after="0" w:line="240" w:lineRule="auto"/>
      </w:pPr>
      <w:r>
        <w:separator/>
      </w:r>
    </w:p>
  </w:footnote>
  <w:footnote w:type="continuationSeparator" w:id="0">
    <w:p w:rsidR="007A009E" w:rsidRDefault="007A009E" w:rsidP="00784B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A18D4"/>
    <w:multiLevelType w:val="hybridMultilevel"/>
    <w:tmpl w:val="E6781212"/>
    <w:lvl w:ilvl="0" w:tplc="9F0039FE">
      <w:start w:val="1"/>
      <w:numFmt w:val="decimal"/>
      <w:lvlText w:val="%1."/>
      <w:lvlJc w:val="left"/>
      <w:pPr>
        <w:ind w:left="928" w:hanging="360"/>
      </w:pPr>
      <w:rPr>
        <w:rFonts w:cstheme="minorBidi"/>
        <w:b/>
        <w:strike w:val="0"/>
        <w:dstrike w:val="0"/>
        <w:u w:val="none"/>
        <w:effect w:val="none"/>
      </w:r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41B0635"/>
    <w:multiLevelType w:val="hybridMultilevel"/>
    <w:tmpl w:val="F9EEADDE"/>
    <w:lvl w:ilvl="0" w:tplc="C78E42E0">
      <w:start w:val="7"/>
      <w:numFmt w:val="decimal"/>
      <w:lvlText w:val="%1."/>
      <w:lvlJc w:val="left"/>
      <w:pPr>
        <w:ind w:left="1069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391B1F"/>
    <w:multiLevelType w:val="multilevel"/>
    <w:tmpl w:val="1C0E8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6A4AAA"/>
    <w:multiLevelType w:val="hybridMultilevel"/>
    <w:tmpl w:val="780E4704"/>
    <w:lvl w:ilvl="0" w:tplc="37D68DC6">
      <w:start w:val="5"/>
      <w:numFmt w:val="decimal"/>
      <w:lvlText w:val="%1."/>
      <w:lvlJc w:val="left"/>
      <w:pPr>
        <w:ind w:left="1069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A73"/>
    <w:rsid w:val="00004846"/>
    <w:rsid w:val="000167D5"/>
    <w:rsid w:val="00017C0F"/>
    <w:rsid w:val="00040108"/>
    <w:rsid w:val="00043246"/>
    <w:rsid w:val="000A18EE"/>
    <w:rsid w:val="00112D39"/>
    <w:rsid w:val="00182AB1"/>
    <w:rsid w:val="001A0F68"/>
    <w:rsid w:val="001F329B"/>
    <w:rsid w:val="00230B50"/>
    <w:rsid w:val="002A6735"/>
    <w:rsid w:val="002B7FDF"/>
    <w:rsid w:val="002D0F98"/>
    <w:rsid w:val="002E0797"/>
    <w:rsid w:val="002E598F"/>
    <w:rsid w:val="003029BE"/>
    <w:rsid w:val="003138DA"/>
    <w:rsid w:val="003452D6"/>
    <w:rsid w:val="003B6608"/>
    <w:rsid w:val="003D1FE9"/>
    <w:rsid w:val="003E6C25"/>
    <w:rsid w:val="003F0CF1"/>
    <w:rsid w:val="004037D8"/>
    <w:rsid w:val="004142DF"/>
    <w:rsid w:val="00464228"/>
    <w:rsid w:val="00487ADD"/>
    <w:rsid w:val="004B3BF8"/>
    <w:rsid w:val="004C41E8"/>
    <w:rsid w:val="0051413C"/>
    <w:rsid w:val="00551B69"/>
    <w:rsid w:val="0056288A"/>
    <w:rsid w:val="00574128"/>
    <w:rsid w:val="005D025C"/>
    <w:rsid w:val="005E7FCA"/>
    <w:rsid w:val="00695241"/>
    <w:rsid w:val="006A5094"/>
    <w:rsid w:val="006B16E3"/>
    <w:rsid w:val="006B1780"/>
    <w:rsid w:val="006B39C0"/>
    <w:rsid w:val="006D260D"/>
    <w:rsid w:val="006D5988"/>
    <w:rsid w:val="006F77DC"/>
    <w:rsid w:val="006F79F3"/>
    <w:rsid w:val="0070293F"/>
    <w:rsid w:val="0072491D"/>
    <w:rsid w:val="00755983"/>
    <w:rsid w:val="00773906"/>
    <w:rsid w:val="00774008"/>
    <w:rsid w:val="00775776"/>
    <w:rsid w:val="00784BDF"/>
    <w:rsid w:val="007A009E"/>
    <w:rsid w:val="007D6137"/>
    <w:rsid w:val="007E30C9"/>
    <w:rsid w:val="007E3B10"/>
    <w:rsid w:val="007F4A3F"/>
    <w:rsid w:val="007F77C0"/>
    <w:rsid w:val="00821E35"/>
    <w:rsid w:val="00855283"/>
    <w:rsid w:val="00865B49"/>
    <w:rsid w:val="008A036F"/>
    <w:rsid w:val="008C178E"/>
    <w:rsid w:val="00914841"/>
    <w:rsid w:val="009511AF"/>
    <w:rsid w:val="00990643"/>
    <w:rsid w:val="009B2A73"/>
    <w:rsid w:val="009B321A"/>
    <w:rsid w:val="009D48AF"/>
    <w:rsid w:val="009E1481"/>
    <w:rsid w:val="00A42F9D"/>
    <w:rsid w:val="00A45AD9"/>
    <w:rsid w:val="00A56A47"/>
    <w:rsid w:val="00A615BE"/>
    <w:rsid w:val="00AA1665"/>
    <w:rsid w:val="00AE3F04"/>
    <w:rsid w:val="00B30B82"/>
    <w:rsid w:val="00B44809"/>
    <w:rsid w:val="00B66522"/>
    <w:rsid w:val="00B737F6"/>
    <w:rsid w:val="00B760A9"/>
    <w:rsid w:val="00B7706E"/>
    <w:rsid w:val="00BB685F"/>
    <w:rsid w:val="00C026DE"/>
    <w:rsid w:val="00C405CD"/>
    <w:rsid w:val="00C43478"/>
    <w:rsid w:val="00C44366"/>
    <w:rsid w:val="00C56FC8"/>
    <w:rsid w:val="00C76049"/>
    <w:rsid w:val="00C802E3"/>
    <w:rsid w:val="00CA0F98"/>
    <w:rsid w:val="00CB1525"/>
    <w:rsid w:val="00CE24D1"/>
    <w:rsid w:val="00CE46BF"/>
    <w:rsid w:val="00CF194A"/>
    <w:rsid w:val="00D1118C"/>
    <w:rsid w:val="00D41B83"/>
    <w:rsid w:val="00D93337"/>
    <w:rsid w:val="00DA4EFB"/>
    <w:rsid w:val="00DA6C81"/>
    <w:rsid w:val="00E05F42"/>
    <w:rsid w:val="00E1215F"/>
    <w:rsid w:val="00E22F04"/>
    <w:rsid w:val="00E4685C"/>
    <w:rsid w:val="00E962CC"/>
    <w:rsid w:val="00EA0B79"/>
    <w:rsid w:val="00F01D28"/>
    <w:rsid w:val="00F0775B"/>
    <w:rsid w:val="00F24A60"/>
    <w:rsid w:val="00F514C8"/>
    <w:rsid w:val="00F95DF2"/>
    <w:rsid w:val="00FA3FC4"/>
    <w:rsid w:val="00FC10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06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Обычный1"/>
    <w:rsid w:val="00FA3FC4"/>
    <w:rPr>
      <w:rFonts w:ascii="Calibri" w:eastAsia="Calibri" w:hAnsi="Calibri" w:cs="Calibri"/>
      <w:lang w:val="hy-AM"/>
    </w:rPr>
  </w:style>
  <w:style w:type="paragraph" w:styleId="NormalWeb">
    <w:name w:val="Normal (Web)"/>
    <w:basedOn w:val="Normal"/>
    <w:uiPriority w:val="99"/>
    <w:unhideWhenUsed/>
    <w:rsid w:val="00562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6A509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B68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685F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BB685F"/>
  </w:style>
  <w:style w:type="paragraph" w:styleId="Header">
    <w:name w:val="header"/>
    <w:basedOn w:val="Normal"/>
    <w:link w:val="HeaderChar"/>
    <w:uiPriority w:val="99"/>
    <w:unhideWhenUsed/>
    <w:rsid w:val="00784B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4BDF"/>
  </w:style>
  <w:style w:type="paragraph" w:styleId="Footer">
    <w:name w:val="footer"/>
    <w:basedOn w:val="Normal"/>
    <w:link w:val="FooterChar"/>
    <w:uiPriority w:val="99"/>
    <w:unhideWhenUsed/>
    <w:rsid w:val="00784B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4B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06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Обычный1"/>
    <w:rsid w:val="00FA3FC4"/>
    <w:rPr>
      <w:rFonts w:ascii="Calibri" w:eastAsia="Calibri" w:hAnsi="Calibri" w:cs="Calibri"/>
      <w:lang w:val="hy-AM"/>
    </w:rPr>
  </w:style>
  <w:style w:type="paragraph" w:styleId="NormalWeb">
    <w:name w:val="Normal (Web)"/>
    <w:basedOn w:val="Normal"/>
    <w:uiPriority w:val="99"/>
    <w:unhideWhenUsed/>
    <w:rsid w:val="00562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6A509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B68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685F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BB685F"/>
  </w:style>
  <w:style w:type="paragraph" w:styleId="Header">
    <w:name w:val="header"/>
    <w:basedOn w:val="Normal"/>
    <w:link w:val="HeaderChar"/>
    <w:uiPriority w:val="99"/>
    <w:unhideWhenUsed/>
    <w:rsid w:val="00784B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4BDF"/>
  </w:style>
  <w:style w:type="paragraph" w:styleId="Footer">
    <w:name w:val="footer"/>
    <w:basedOn w:val="Normal"/>
    <w:link w:val="FooterChar"/>
    <w:uiPriority w:val="99"/>
    <w:unhideWhenUsed/>
    <w:rsid w:val="00784B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4B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0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837</Words>
  <Characters>4777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https:/mul2-police.gov.am/tasks/1984028/oneclick/90b82b54cab533a9181cb74a9a41ba13ed575441b8f869e360c5864290459d26.docx?token=4a258d47d24b45e25687edfa4b59c879</cp:keywords>
  <cp:lastModifiedBy>irav6</cp:lastModifiedBy>
  <cp:revision>7</cp:revision>
  <cp:lastPrinted>2023-07-11T05:31:00Z</cp:lastPrinted>
  <dcterms:created xsi:type="dcterms:W3CDTF">2023-10-06T08:34:00Z</dcterms:created>
  <dcterms:modified xsi:type="dcterms:W3CDTF">2023-10-16T05:54:00Z</dcterms:modified>
</cp:coreProperties>
</file>