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518" w:rsidRPr="00B13154" w:rsidRDefault="007E651D" w:rsidP="007D79D4">
      <w:pPr>
        <w:shd w:val="clear" w:color="auto" w:fill="FFFFFF"/>
        <w:spacing w:line="360" w:lineRule="auto"/>
        <w:ind w:left="-284" w:firstLine="284"/>
        <w:jc w:val="center"/>
        <w:textAlignment w:val="baseline"/>
        <w:rPr>
          <w:rFonts w:ascii="GHEA Grapalat" w:eastAsia="Times New Roman" w:hAnsi="GHEA Grapalat" w:cs="Times New Roman"/>
          <w:b/>
          <w:sz w:val="24"/>
          <w:szCs w:val="24"/>
          <w:lang w:eastAsia="ru-RU"/>
        </w:rPr>
      </w:pPr>
      <w:bookmarkStart w:id="0" w:name="_GoBack"/>
      <w:bookmarkEnd w:id="0"/>
      <w:r w:rsidRPr="00B13154">
        <w:rPr>
          <w:rFonts w:ascii="GHEA Grapalat" w:eastAsia="Times New Roman" w:hAnsi="GHEA Grapalat" w:cs="Times New Roman"/>
          <w:b/>
          <w:bCs/>
          <w:sz w:val="24"/>
          <w:szCs w:val="24"/>
          <w:bdr w:val="none" w:sz="0" w:space="0" w:color="auto" w:frame="1"/>
          <w:lang w:val="hy-AM" w:eastAsia="ru-RU"/>
        </w:rPr>
        <w:t>Հ</w:t>
      </w:r>
      <w:r w:rsidR="00276518" w:rsidRPr="00B13154">
        <w:rPr>
          <w:rFonts w:ascii="GHEA Grapalat" w:eastAsia="Times New Roman" w:hAnsi="GHEA Grapalat" w:cs="Times New Roman"/>
          <w:b/>
          <w:bCs/>
          <w:sz w:val="24"/>
          <w:szCs w:val="24"/>
          <w:bdr w:val="none" w:sz="0" w:space="0" w:color="auto" w:frame="1"/>
          <w:lang w:eastAsia="ru-RU"/>
        </w:rPr>
        <w:t>ԻՄՆԱՎՈՐՈՒՄ</w:t>
      </w:r>
    </w:p>
    <w:p w:rsidR="008D0F4B" w:rsidRPr="00B13154" w:rsidRDefault="009524CF" w:rsidP="007D79D4">
      <w:pPr>
        <w:shd w:val="clear" w:color="auto" w:fill="FFFFFF"/>
        <w:spacing w:line="360" w:lineRule="auto"/>
        <w:ind w:left="-284" w:firstLine="284"/>
        <w:jc w:val="center"/>
        <w:textAlignment w:val="baseline"/>
        <w:rPr>
          <w:rFonts w:ascii="GHEA Grapalat" w:eastAsia="Times New Roman" w:hAnsi="GHEA Grapalat" w:cs="Times New Roman"/>
          <w:sz w:val="24"/>
          <w:szCs w:val="24"/>
          <w:lang w:val="hy-AM" w:eastAsia="ru-RU"/>
        </w:rPr>
      </w:pPr>
      <w:r w:rsidRPr="004A4A33">
        <w:rPr>
          <w:rFonts w:ascii="GHEA Grapalat" w:hAnsi="GHEA Grapalat"/>
          <w:b/>
          <w:bCs/>
          <w:sz w:val="24"/>
          <w:szCs w:val="24"/>
          <w:bdr w:val="none" w:sz="0" w:space="0" w:color="auto" w:frame="1"/>
        </w:rPr>
        <w:t>«</w:t>
      </w:r>
      <w:r w:rsidRPr="00280AA0">
        <w:rPr>
          <w:rFonts w:ascii="GHEA Grapalat" w:hAnsi="GHEA Grapalat"/>
          <w:sz w:val="24"/>
          <w:szCs w:val="24"/>
          <w:lang w:val="hy-AM"/>
        </w:rPr>
        <w:t>ՀՀ ԿԱՌԱՎԱՐՈՒԹՅԱՆ 2021 ԹՎԱԿԱՆԻ ՀՈՒԼԻՍԻ 15-Ի N 1169-Ն ՈՐՈՇՄԱՆ ՄԵՋ ՓՈՓՈԽՈՒԹՅՈՒՆ</w:t>
      </w:r>
      <w:r w:rsidR="0082246B">
        <w:rPr>
          <w:rFonts w:ascii="GHEA Grapalat" w:hAnsi="GHEA Grapalat"/>
          <w:sz w:val="24"/>
          <w:szCs w:val="24"/>
          <w:lang w:val="hy-AM"/>
        </w:rPr>
        <w:t>ՆԵՐ ԵՎ ԼՐԱՑՈՒՄ</w:t>
      </w:r>
      <w:r w:rsidRPr="00280AA0">
        <w:rPr>
          <w:rFonts w:ascii="GHEA Grapalat" w:hAnsi="GHEA Grapalat"/>
          <w:sz w:val="24"/>
          <w:szCs w:val="24"/>
          <w:lang w:val="hy-AM"/>
        </w:rPr>
        <w:t xml:space="preserve"> ԿԱՏԱՐԵԼՈՒ ՄԱՍԻՆ» ՀՀ ԿԱՌԱՎԱՐՈՒԹՅԱՆ ՈՐՈՇՄԱՆ </w:t>
      </w:r>
      <w:r>
        <w:rPr>
          <w:rFonts w:ascii="GHEA Grapalat" w:hAnsi="GHEA Grapalat"/>
          <w:sz w:val="24"/>
          <w:szCs w:val="24"/>
          <w:lang w:val="hy-AM"/>
        </w:rPr>
        <w:t>ՆԱԽԱԳ</w:t>
      </w:r>
      <w:r>
        <w:rPr>
          <w:rFonts w:ascii="GHEA Grapalat" w:hAnsi="GHEA Grapalat"/>
          <w:sz w:val="24"/>
          <w:szCs w:val="24"/>
          <w:lang w:val="en-US"/>
        </w:rPr>
        <w:t>ԾԻ</w:t>
      </w:r>
      <w:r w:rsidRPr="009524CF">
        <w:rPr>
          <w:rFonts w:ascii="GHEA Grapalat" w:hAnsi="GHEA Grapalat"/>
          <w:sz w:val="24"/>
          <w:szCs w:val="24"/>
        </w:rPr>
        <w:t xml:space="preserve"> </w:t>
      </w:r>
    </w:p>
    <w:p w:rsidR="00CB76F0" w:rsidRDefault="00425503" w:rsidP="007D79D4">
      <w:pPr>
        <w:shd w:val="clear" w:color="auto" w:fill="FFFFFF"/>
        <w:spacing w:after="225" w:line="360" w:lineRule="auto"/>
        <w:ind w:left="-284" w:firstLine="284"/>
        <w:textAlignment w:val="baseline"/>
        <w:rPr>
          <w:rFonts w:ascii="GHEA Grapalat" w:eastAsia="Times New Roman" w:hAnsi="GHEA Grapalat" w:cs="Times New Roman"/>
          <w:sz w:val="24"/>
          <w:szCs w:val="24"/>
          <w:lang w:val="hy-AM" w:eastAsia="ru-RU"/>
        </w:rPr>
      </w:pPr>
      <w:r w:rsidRPr="00425503">
        <w:rPr>
          <w:rFonts w:ascii="GHEA Grapalat" w:eastAsia="Times New Roman" w:hAnsi="GHEA Grapalat" w:cs="Times New Roman"/>
          <w:b/>
          <w:bCs/>
          <w:sz w:val="24"/>
          <w:szCs w:val="24"/>
          <w:bdr w:val="none" w:sz="0" w:space="0" w:color="auto" w:frame="1"/>
          <w:lang w:val="hy-AM" w:eastAsia="ru-RU"/>
        </w:rPr>
        <w:t xml:space="preserve">   </w:t>
      </w:r>
      <w:r w:rsidR="00986378">
        <w:rPr>
          <w:rFonts w:ascii="GHEA Grapalat" w:eastAsia="Times New Roman" w:hAnsi="GHEA Grapalat" w:cs="Times New Roman"/>
          <w:b/>
          <w:bCs/>
          <w:sz w:val="24"/>
          <w:szCs w:val="24"/>
          <w:bdr w:val="none" w:sz="0" w:space="0" w:color="auto" w:frame="1"/>
          <w:lang w:val="hy-AM" w:eastAsia="ru-RU"/>
        </w:rPr>
        <w:t xml:space="preserve"> </w:t>
      </w:r>
      <w:r w:rsidRPr="00425503">
        <w:rPr>
          <w:rFonts w:ascii="GHEA Grapalat" w:eastAsia="Times New Roman" w:hAnsi="GHEA Grapalat" w:cs="Times New Roman"/>
          <w:b/>
          <w:bCs/>
          <w:sz w:val="24"/>
          <w:szCs w:val="24"/>
          <w:bdr w:val="none" w:sz="0" w:space="0" w:color="auto" w:frame="1"/>
          <w:lang w:val="hy-AM" w:eastAsia="ru-RU"/>
        </w:rPr>
        <w:t xml:space="preserve"> </w:t>
      </w:r>
      <w:r w:rsidR="00986378">
        <w:rPr>
          <w:rFonts w:ascii="GHEA Grapalat" w:eastAsia="Times New Roman" w:hAnsi="GHEA Grapalat" w:cs="Times New Roman"/>
          <w:b/>
          <w:bCs/>
          <w:sz w:val="24"/>
          <w:szCs w:val="24"/>
          <w:bdr w:val="none" w:sz="0" w:space="0" w:color="auto" w:frame="1"/>
          <w:lang w:val="hy-AM" w:eastAsia="ru-RU"/>
        </w:rPr>
        <w:t xml:space="preserve"> </w:t>
      </w:r>
      <w:r w:rsidR="00276518" w:rsidRPr="00B13154">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00276518" w:rsidRPr="00B13154">
        <w:rPr>
          <w:rFonts w:ascii="Calibri" w:eastAsia="Times New Roman" w:hAnsi="Calibri" w:cs="Calibri"/>
          <w:b/>
          <w:bCs/>
          <w:sz w:val="24"/>
          <w:szCs w:val="24"/>
          <w:bdr w:val="none" w:sz="0" w:space="0" w:color="auto" w:frame="1"/>
          <w:lang w:val="hy-AM" w:eastAsia="ru-RU"/>
        </w:rPr>
        <w:t> </w:t>
      </w:r>
      <w:r w:rsidR="00276518" w:rsidRPr="00B13154">
        <w:rPr>
          <w:rFonts w:ascii="GHEA Grapalat" w:eastAsia="Times New Roman" w:hAnsi="GHEA Grapalat" w:cs="Times New Roman"/>
          <w:b/>
          <w:bCs/>
          <w:sz w:val="24"/>
          <w:szCs w:val="24"/>
          <w:bdr w:val="none" w:sz="0" w:space="0" w:color="auto" w:frame="1"/>
          <w:lang w:val="hy-AM" w:eastAsia="ru-RU"/>
        </w:rPr>
        <w:t>(</w:t>
      </w:r>
      <w:r w:rsidR="00276518" w:rsidRPr="00B13154">
        <w:rPr>
          <w:rFonts w:ascii="GHEA Grapalat" w:eastAsia="Times New Roman" w:hAnsi="GHEA Grapalat" w:cs="GHEA Grapalat"/>
          <w:b/>
          <w:bCs/>
          <w:sz w:val="24"/>
          <w:szCs w:val="24"/>
          <w:bdr w:val="none" w:sz="0" w:space="0" w:color="auto" w:frame="1"/>
          <w:lang w:val="hy-AM" w:eastAsia="ru-RU"/>
        </w:rPr>
        <w:t>նպատակը</w:t>
      </w:r>
      <w:r w:rsidR="00276518" w:rsidRPr="00B13154">
        <w:rPr>
          <w:rFonts w:ascii="GHEA Grapalat" w:eastAsia="Times New Roman" w:hAnsi="GHEA Grapalat" w:cs="Times New Roman"/>
          <w:b/>
          <w:bCs/>
          <w:sz w:val="24"/>
          <w:szCs w:val="24"/>
          <w:bdr w:val="none" w:sz="0" w:space="0" w:color="auto" w:frame="1"/>
          <w:lang w:val="hy-AM" w:eastAsia="ru-RU"/>
        </w:rPr>
        <w:t>)</w:t>
      </w:r>
      <w:r w:rsidR="00986378">
        <w:rPr>
          <w:rFonts w:ascii="GHEA Grapalat" w:eastAsia="Times New Roman" w:hAnsi="GHEA Grapalat" w:cs="Times New Roman"/>
          <w:sz w:val="24"/>
          <w:szCs w:val="24"/>
          <w:lang w:val="hy-AM" w:eastAsia="ru-RU"/>
        </w:rPr>
        <w:t>.</w:t>
      </w:r>
      <w:r w:rsidR="00894576" w:rsidRPr="00B13154">
        <w:rPr>
          <w:rFonts w:ascii="GHEA Grapalat" w:eastAsia="Times New Roman" w:hAnsi="GHEA Grapalat" w:cs="Times New Roman"/>
          <w:sz w:val="24"/>
          <w:szCs w:val="24"/>
          <w:lang w:val="hy-AM" w:eastAsia="ru-RU"/>
        </w:rPr>
        <w:t xml:space="preserve">   </w:t>
      </w:r>
    </w:p>
    <w:p w:rsidR="009524CF" w:rsidRPr="007B4289" w:rsidRDefault="007B4289" w:rsidP="007B4289">
      <w:pPr>
        <w:spacing w:line="360" w:lineRule="auto"/>
        <w:ind w:left="-360" w:firstLine="36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Իրավական ակտի մշակման անհրաժեշտությունը պայմանավորված է  2023 թվականի հունիսի</w:t>
      </w:r>
      <w:r w:rsidRPr="0085405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14-ի</w:t>
      </w:r>
      <w:r w:rsidRPr="00854050">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«Նախադպրոցական կրթության մասին» օրենքում փոփոխություն կատարելու մասին» N ՀՕ-217-Ն </w:t>
      </w:r>
      <w:r w:rsidRPr="00854050">
        <w:rPr>
          <w:rFonts w:ascii="GHEA Grapalat" w:eastAsia="Times New Roman" w:hAnsi="GHEA Grapalat" w:cs="Times New Roman"/>
          <w:color w:val="000000"/>
          <w:sz w:val="24"/>
          <w:szCs w:val="24"/>
          <w:lang w:val="hy-AM"/>
        </w:rPr>
        <w:t>(այսուհետ՝ օրենք)</w:t>
      </w:r>
      <w:r>
        <w:rPr>
          <w:rFonts w:ascii="GHEA Grapalat" w:eastAsia="Times New Roman" w:hAnsi="GHEA Grapalat" w:cs="Times New Roman"/>
          <w:color w:val="000000"/>
          <w:sz w:val="24"/>
          <w:szCs w:val="24"/>
          <w:lang w:val="hy-AM"/>
        </w:rPr>
        <w:t xml:space="preserve"> ընդունմամբ և </w:t>
      </w:r>
      <w:r w:rsidR="009524CF" w:rsidRPr="00280AA0">
        <w:rPr>
          <w:rFonts w:ascii="GHEA Grapalat" w:hAnsi="GHEA Grapalat"/>
          <w:sz w:val="24"/>
          <w:szCs w:val="24"/>
          <w:lang w:val="hy-AM"/>
        </w:rPr>
        <w:t>2020 թվականի 44-օրյա պատերազմի ընթացքում և դրանից հետո տեղի ունեցած ընդհարումների, միջադեպերի, ինչպես նաև 2022թ. սեպտեմբերի 13-ին Հայաստանի Հանրապետության տարածքում ադրբեջանական ագրեսիայի արդյունքում զոհված զինծառայողների ընտանիքների երեխաների հանդեպ պետական հոգածության, կորստի հետևանքով հնարավոր հոգեբանական խնդիրների հաղթահարման, նրանց զարգացման հնարավորությունների ընդլայնման համար պայմանների ստեղծմամբ պայմանավորված՝  ՀՀ կառավարության 2021 թվականի հուլիսի 15-ի N 1169-Ն որոշման մեջ փոփոխություն կատարելու անհրաժեշտություն է առաջացել։</w:t>
      </w:r>
    </w:p>
    <w:p w:rsidR="00CD7A22" w:rsidRDefault="00894576" w:rsidP="007D79D4">
      <w:pPr>
        <w:shd w:val="clear" w:color="auto" w:fill="FFFFFF"/>
        <w:spacing w:after="225" w:line="360" w:lineRule="auto"/>
        <w:ind w:left="-284" w:firstLine="284"/>
        <w:textAlignment w:val="baseline"/>
        <w:rPr>
          <w:rFonts w:ascii="GHEA Grapalat" w:eastAsia="Times New Roman" w:hAnsi="GHEA Grapalat" w:cs="Times New Roman"/>
          <w:b/>
          <w:bCs/>
          <w:sz w:val="24"/>
          <w:szCs w:val="24"/>
          <w:bdr w:val="none" w:sz="0" w:space="0" w:color="auto" w:frame="1"/>
          <w:lang w:val="hy-AM" w:eastAsia="ru-RU"/>
        </w:rPr>
      </w:pPr>
      <w:r w:rsidRPr="00B13154">
        <w:rPr>
          <w:rFonts w:ascii="GHEA Grapalat" w:eastAsia="Times New Roman" w:hAnsi="GHEA Grapalat" w:cs="Times New Roman"/>
          <w:b/>
          <w:bCs/>
          <w:sz w:val="24"/>
          <w:szCs w:val="24"/>
          <w:bdr w:val="none" w:sz="0" w:space="0" w:color="auto" w:frame="1"/>
          <w:lang w:val="hy-AM" w:eastAsia="ru-RU"/>
        </w:rPr>
        <w:t xml:space="preserve">  </w:t>
      </w:r>
    </w:p>
    <w:p w:rsidR="00276518" w:rsidRDefault="00894576" w:rsidP="007D79D4">
      <w:pPr>
        <w:shd w:val="clear" w:color="auto" w:fill="FFFFFF"/>
        <w:spacing w:after="225" w:line="360" w:lineRule="auto"/>
        <w:ind w:left="-284" w:firstLine="284"/>
        <w:textAlignment w:val="baseline"/>
        <w:rPr>
          <w:rFonts w:ascii="GHEA Grapalat" w:eastAsia="Times New Roman" w:hAnsi="GHEA Grapalat" w:cs="Times New Roman"/>
          <w:b/>
          <w:bCs/>
          <w:sz w:val="24"/>
          <w:szCs w:val="24"/>
          <w:bdr w:val="none" w:sz="0" w:space="0" w:color="auto" w:frame="1"/>
          <w:lang w:val="hy-AM" w:eastAsia="ru-RU"/>
        </w:rPr>
      </w:pPr>
      <w:r w:rsidRPr="00B13154">
        <w:rPr>
          <w:rFonts w:ascii="GHEA Grapalat" w:eastAsia="Times New Roman" w:hAnsi="GHEA Grapalat" w:cs="Times New Roman"/>
          <w:b/>
          <w:bCs/>
          <w:sz w:val="24"/>
          <w:szCs w:val="24"/>
          <w:bdr w:val="none" w:sz="0" w:space="0" w:color="auto" w:frame="1"/>
          <w:lang w:val="hy-AM" w:eastAsia="ru-RU"/>
        </w:rPr>
        <w:t xml:space="preserve">    2. </w:t>
      </w:r>
      <w:r w:rsidR="00276518" w:rsidRPr="00B13154">
        <w:rPr>
          <w:rFonts w:ascii="GHEA Grapalat" w:eastAsia="Times New Roman" w:hAnsi="GHEA Grapalat" w:cs="Times New Roman"/>
          <w:b/>
          <w:bCs/>
          <w:sz w:val="24"/>
          <w:szCs w:val="24"/>
          <w:bdr w:val="none" w:sz="0" w:space="0" w:color="auto" w:frame="1"/>
          <w:lang w:val="hy-AM" w:eastAsia="ru-RU"/>
        </w:rPr>
        <w:t>Կարգավորման հարաբերությունների ներկա վիճակը և առկա խնդիրները</w:t>
      </w:r>
      <w:r w:rsidR="00986378">
        <w:rPr>
          <w:rFonts w:ascii="GHEA Grapalat" w:eastAsia="Times New Roman" w:hAnsi="GHEA Grapalat" w:cs="Times New Roman"/>
          <w:b/>
          <w:bCs/>
          <w:sz w:val="24"/>
          <w:szCs w:val="24"/>
          <w:bdr w:val="none" w:sz="0" w:space="0" w:color="auto" w:frame="1"/>
          <w:lang w:val="hy-AM" w:eastAsia="ru-RU"/>
        </w:rPr>
        <w:t>.</w:t>
      </w:r>
    </w:p>
    <w:p w:rsidR="007B4289" w:rsidRPr="00854050" w:rsidRDefault="007B4289" w:rsidP="007B4289">
      <w:pPr>
        <w:shd w:val="clear" w:color="auto" w:fill="FFFFFF"/>
        <w:tabs>
          <w:tab w:val="left" w:pos="8280"/>
        </w:tabs>
        <w:spacing w:line="360" w:lineRule="auto"/>
        <w:ind w:left="-360" w:firstLine="360"/>
        <w:textAlignment w:val="baseline"/>
        <w:rPr>
          <w:rFonts w:ascii="GHEA Grapalat" w:eastAsia="Times New Roman" w:hAnsi="GHEA Grapalat" w:cs="Times New Roman"/>
          <w:color w:val="000000"/>
          <w:sz w:val="24"/>
          <w:szCs w:val="24"/>
          <w:lang w:val="hy-AM"/>
        </w:rPr>
      </w:pPr>
      <w:r w:rsidRPr="00854050">
        <w:rPr>
          <w:rFonts w:ascii="GHEA Grapalat" w:eastAsia="Times New Roman" w:hAnsi="GHEA Grapalat" w:cs="Times New Roman"/>
          <w:color w:val="000000"/>
          <w:sz w:val="24"/>
          <w:szCs w:val="24"/>
          <w:lang w:val="hy-AM"/>
        </w:rPr>
        <w:t>Օ</w:t>
      </w:r>
      <w:r>
        <w:rPr>
          <w:rFonts w:ascii="GHEA Grapalat" w:eastAsia="Times New Roman" w:hAnsi="GHEA Grapalat" w:cs="Times New Roman"/>
          <w:color w:val="000000"/>
          <w:sz w:val="24"/>
          <w:szCs w:val="24"/>
          <w:lang w:val="hy-AM"/>
        </w:rPr>
        <w:t>րենքի ընդունմամբ</w:t>
      </w:r>
      <w:r w:rsidRPr="0085405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w:t>
      </w:r>
      <w:r w:rsidRPr="00854050">
        <w:rPr>
          <w:rFonts w:ascii="GHEA Grapalat" w:eastAsia="Times New Roman" w:hAnsi="GHEA Grapalat" w:cs="Times New Roman"/>
          <w:color w:val="000000"/>
          <w:sz w:val="24"/>
          <w:szCs w:val="24"/>
          <w:lang w:val="hy-AM"/>
        </w:rPr>
        <w:t>Նախադպրոցական կրթության մասին</w:t>
      </w:r>
      <w:r>
        <w:rPr>
          <w:rFonts w:ascii="GHEA Grapalat" w:eastAsia="Times New Roman" w:hAnsi="GHEA Grapalat" w:cs="Times New Roman"/>
          <w:color w:val="000000"/>
          <w:sz w:val="24"/>
          <w:szCs w:val="24"/>
          <w:lang w:val="hy-AM"/>
        </w:rPr>
        <w:t xml:space="preserve">» </w:t>
      </w:r>
      <w:r w:rsidRPr="00854050">
        <w:rPr>
          <w:rFonts w:ascii="GHEA Grapalat" w:eastAsia="Times New Roman" w:hAnsi="GHEA Grapalat" w:cs="Times New Roman"/>
          <w:color w:val="000000"/>
          <w:sz w:val="24"/>
          <w:szCs w:val="24"/>
          <w:lang w:val="hy-AM"/>
        </w:rPr>
        <w:t>օրենքում փոփոխություններ և լրացումներ են կատարվել</w:t>
      </w:r>
      <w:r>
        <w:rPr>
          <w:rFonts w:ascii="GHEA Grapalat" w:eastAsia="Times New Roman" w:hAnsi="GHEA Grapalat" w:cs="Times New Roman"/>
          <w:color w:val="000000"/>
          <w:sz w:val="24"/>
          <w:szCs w:val="24"/>
          <w:lang w:val="hy-AM"/>
        </w:rPr>
        <w:t xml:space="preserve"> մի շարք, այդ թվում՝</w:t>
      </w:r>
      <w:r w:rsidRPr="00854050">
        <w:rPr>
          <w:rFonts w:ascii="GHEA Grapalat" w:eastAsia="Times New Roman" w:hAnsi="GHEA Grapalat" w:cs="Times New Roman"/>
          <w:color w:val="000000"/>
          <w:sz w:val="24"/>
          <w:szCs w:val="24"/>
          <w:lang w:val="hy-AM"/>
        </w:rPr>
        <w:t xml:space="preserve"> հետևյալ ուղղություններով՝</w:t>
      </w:r>
    </w:p>
    <w:p w:rsidR="007B4289" w:rsidRPr="00854050" w:rsidRDefault="007B4289" w:rsidP="007B4289">
      <w:pPr>
        <w:pStyle w:val="ListParagraph"/>
        <w:numPr>
          <w:ilvl w:val="0"/>
          <w:numId w:val="16"/>
        </w:numPr>
        <w:shd w:val="clear" w:color="auto" w:fill="FFFFFF"/>
        <w:tabs>
          <w:tab w:val="left" w:pos="360"/>
        </w:tabs>
        <w:spacing w:line="360" w:lineRule="auto"/>
        <w:ind w:left="-360" w:firstLine="360"/>
        <w:textAlignment w:val="baseline"/>
        <w:rPr>
          <w:rFonts w:ascii="GHEA Grapalat" w:eastAsia="Times New Roman" w:hAnsi="GHEA Grapalat" w:cs="Times New Roman"/>
          <w:color w:val="000000"/>
          <w:sz w:val="24"/>
          <w:szCs w:val="24"/>
          <w:lang w:val="hy-AM"/>
        </w:rPr>
      </w:pPr>
      <w:r w:rsidRPr="00854050">
        <w:rPr>
          <w:rFonts w:ascii="GHEA Grapalat" w:eastAsia="Times New Roman" w:hAnsi="GHEA Grapalat" w:cs="Times New Roman"/>
          <w:color w:val="000000"/>
          <w:sz w:val="24"/>
          <w:szCs w:val="24"/>
          <w:lang w:val="hy-AM"/>
        </w:rPr>
        <w:t xml:space="preserve">Երեխայի կրթության և զարգացման առանձնահատուկ պայմանների կարիքի գնահատում, մատուցվող ծառայությունների վերանայում, </w:t>
      </w:r>
      <w:r w:rsidR="00CD7A22">
        <w:rPr>
          <w:rFonts w:ascii="GHEA Grapalat" w:hAnsi="GHEA Grapalat"/>
          <w:color w:val="000000"/>
          <w:sz w:val="24"/>
          <w:szCs w:val="24"/>
          <w:shd w:val="clear" w:color="auto" w:fill="FFFFFF"/>
          <w:lang w:val="hy-AM"/>
        </w:rPr>
        <w:t>կ</w:t>
      </w:r>
      <w:r w:rsidR="00CD7A22" w:rsidRPr="00CD7A22">
        <w:rPr>
          <w:rFonts w:ascii="GHEA Grapalat" w:hAnsi="GHEA Grapalat"/>
          <w:color w:val="000000"/>
          <w:sz w:val="24"/>
          <w:szCs w:val="24"/>
          <w:shd w:val="clear" w:color="auto" w:fill="FFFFFF"/>
          <w:lang w:val="hy-AM"/>
        </w:rPr>
        <w:t xml:space="preserve">րթության և զարգացման առանձնահատուկ պայմանների կարիք ունեցող, այդ թվում՝ հաշմանդամություն ունեցող երեխաների ուսումնադաստիարակչական գործընթացում խելամիտ հարմարեցումներ ապահովելու նպատակով պետական բյուջեի </w:t>
      </w:r>
      <w:r w:rsidR="00CD7A22">
        <w:rPr>
          <w:rFonts w:ascii="GHEA Grapalat" w:hAnsi="GHEA Grapalat"/>
          <w:color w:val="000000"/>
          <w:sz w:val="24"/>
          <w:szCs w:val="24"/>
          <w:shd w:val="clear" w:color="auto" w:fill="FFFFFF"/>
          <w:lang w:val="hy-AM"/>
        </w:rPr>
        <w:t>միջոցների հաշվին</w:t>
      </w:r>
      <w:r w:rsidR="00CD7A22" w:rsidRPr="00CD7A22">
        <w:rPr>
          <w:rFonts w:ascii="Sylfaen" w:hAnsi="Sylfaen"/>
          <w:color w:val="000000"/>
          <w:sz w:val="21"/>
          <w:szCs w:val="21"/>
          <w:shd w:val="clear" w:color="auto" w:fill="FFFFFF"/>
          <w:lang w:val="hy-AM"/>
        </w:rPr>
        <w:t> </w:t>
      </w:r>
      <w:r w:rsidRPr="00854050">
        <w:rPr>
          <w:rFonts w:ascii="GHEA Grapalat" w:eastAsia="Times New Roman" w:hAnsi="GHEA Grapalat" w:cs="Times New Roman"/>
          <w:color w:val="000000"/>
          <w:sz w:val="24"/>
          <w:szCs w:val="24"/>
          <w:lang w:val="hy-AM"/>
        </w:rPr>
        <w:t>նպատակային ֆինանսավորման ամրագրում.</w:t>
      </w:r>
    </w:p>
    <w:p w:rsidR="007B4289" w:rsidRPr="00252EC4" w:rsidRDefault="007B4289" w:rsidP="007B4289">
      <w:pPr>
        <w:pStyle w:val="ListParagraph"/>
        <w:numPr>
          <w:ilvl w:val="0"/>
          <w:numId w:val="16"/>
        </w:numPr>
        <w:spacing w:line="360" w:lineRule="auto"/>
        <w:ind w:left="-360" w:firstLine="360"/>
        <w:rPr>
          <w:rFonts w:ascii="GHEA Grapalat" w:hAnsi="GHEA Grapalat"/>
          <w:color w:val="000000"/>
          <w:sz w:val="24"/>
          <w:szCs w:val="24"/>
          <w:shd w:val="clear" w:color="auto" w:fill="FFFFFF"/>
          <w:lang w:val="hy-AM"/>
        </w:rPr>
      </w:pPr>
      <w:r w:rsidRPr="00854050">
        <w:rPr>
          <w:rFonts w:ascii="GHEA Grapalat" w:hAnsi="GHEA Grapalat"/>
          <w:bCs/>
          <w:color w:val="000000"/>
          <w:sz w:val="24"/>
          <w:szCs w:val="24"/>
          <w:lang w:val="hy-AM"/>
        </w:rPr>
        <w:t>Նախադպրոցական ուսումնական հաստատություն ընդունվելու առաջնահերթության իրավունքի վերանայում</w:t>
      </w:r>
      <w:r w:rsidR="00CD7A22" w:rsidRPr="00CD7A22">
        <w:rPr>
          <w:rFonts w:ascii="GHEA Grapalat" w:hAnsi="GHEA Grapalat"/>
          <w:bCs/>
          <w:color w:val="000000"/>
          <w:sz w:val="24"/>
          <w:szCs w:val="24"/>
          <w:lang w:val="hy-AM"/>
        </w:rPr>
        <w:t>:</w:t>
      </w:r>
    </w:p>
    <w:p w:rsidR="005D75BC" w:rsidRDefault="00EC6901" w:rsidP="00EC6901">
      <w:pPr>
        <w:pStyle w:val="NormalWeb"/>
        <w:shd w:val="clear" w:color="auto" w:fill="FFFFFF"/>
        <w:spacing w:before="0" w:beforeAutospacing="0" w:after="0" w:afterAutospacing="0" w:line="360" w:lineRule="auto"/>
        <w:ind w:left="-284" w:firstLine="375"/>
        <w:jc w:val="both"/>
        <w:rPr>
          <w:rFonts w:ascii="GHEA Grapalat" w:hAnsi="GHEA Grapalat"/>
          <w:lang w:val="hy-AM"/>
        </w:rPr>
      </w:pPr>
      <w:r w:rsidRPr="00280AA0">
        <w:rPr>
          <w:rFonts w:ascii="GHEA Grapalat" w:hAnsi="GHEA Grapalat"/>
          <w:lang w:val="hy-AM"/>
        </w:rPr>
        <w:t>ՀՀ կառավարության 2021 թվականի հուլիսի 15-ի N 1169-Ն որոշմ</w:t>
      </w:r>
      <w:r w:rsidRPr="00EC6901">
        <w:rPr>
          <w:rFonts w:ascii="GHEA Grapalat" w:hAnsi="GHEA Grapalat"/>
          <w:lang w:val="hy-AM"/>
        </w:rPr>
        <w:t>ամբ</w:t>
      </w:r>
    </w:p>
    <w:p w:rsidR="00EC6901" w:rsidRPr="00EC6901" w:rsidRDefault="00EC6901" w:rsidP="005D75BC">
      <w:pPr>
        <w:pStyle w:val="NormalWeb"/>
        <w:numPr>
          <w:ilvl w:val="0"/>
          <w:numId w:val="17"/>
        </w:numPr>
        <w:shd w:val="clear" w:color="auto" w:fill="FFFFFF"/>
        <w:spacing w:before="0" w:beforeAutospacing="0" w:after="0" w:afterAutospacing="0" w:line="360" w:lineRule="auto"/>
        <w:ind w:left="540" w:hanging="450"/>
        <w:jc w:val="both"/>
        <w:rPr>
          <w:rFonts w:ascii="GHEA Grapalat" w:eastAsiaTheme="minorHAnsi" w:hAnsi="GHEA Grapalat" w:cstheme="minorBidi"/>
          <w:lang w:val="hy-AM" w:eastAsia="en-US"/>
        </w:rPr>
      </w:pPr>
      <w:r w:rsidRPr="00EC6901">
        <w:rPr>
          <w:rFonts w:ascii="GHEA Grapalat" w:hAnsi="GHEA Grapalat"/>
          <w:lang w:val="hy-AM"/>
        </w:rPr>
        <w:t xml:space="preserve">նախատեսվում է </w:t>
      </w:r>
      <w:r w:rsidRPr="00EC6901">
        <w:rPr>
          <w:rFonts w:ascii="GHEA Grapalat" w:eastAsiaTheme="minorHAnsi" w:hAnsi="GHEA Grapalat" w:cstheme="minorBidi"/>
          <w:lang w:val="hy-AM" w:eastAsia="en-US"/>
        </w:rPr>
        <w:t xml:space="preserve">ֆինանսավորումն </w:t>
      </w:r>
      <w:r>
        <w:rPr>
          <w:rFonts w:ascii="GHEA Grapalat" w:eastAsiaTheme="minorHAnsi" w:hAnsi="GHEA Grapalat" w:cstheme="minorBidi"/>
          <w:lang w:val="hy-AM" w:eastAsia="en-US"/>
        </w:rPr>
        <w:t>իրականացնել</w:t>
      </w:r>
      <w:r w:rsidRPr="00EC6901">
        <w:rPr>
          <w:rFonts w:ascii="GHEA Grapalat" w:eastAsiaTheme="minorHAnsi" w:hAnsi="GHEA Grapalat" w:cstheme="minorBidi"/>
          <w:lang w:val="hy-AM" w:eastAsia="en-US"/>
        </w:rPr>
        <w:t xml:space="preserve"> հետևյալ խմբերի սաների համար՝</w:t>
      </w:r>
    </w:p>
    <w:p w:rsidR="00BC4870" w:rsidRPr="00A548ED" w:rsidRDefault="00EC6901" w:rsidP="00CD7A22">
      <w:pPr>
        <w:pStyle w:val="ListParagraph"/>
        <w:spacing w:line="360" w:lineRule="auto"/>
        <w:ind w:left="-360" w:firstLine="644"/>
        <w:rPr>
          <w:rFonts w:ascii="GHEA Grapalat" w:hAnsi="GHEA Grapalat"/>
          <w:sz w:val="24"/>
          <w:szCs w:val="24"/>
          <w:lang w:val="hy-AM"/>
        </w:rPr>
      </w:pPr>
      <w:r w:rsidRPr="00EC6901">
        <w:rPr>
          <w:rFonts w:ascii="GHEA Grapalat" w:hAnsi="GHEA Grapalat"/>
          <w:sz w:val="24"/>
          <w:szCs w:val="24"/>
          <w:lang w:val="hy-AM"/>
        </w:rPr>
        <w:lastRenderedPageBreak/>
        <w:t xml:space="preserve">1) </w:t>
      </w:r>
      <w:r w:rsidR="00BC4870" w:rsidRPr="00A548ED">
        <w:rPr>
          <w:rFonts w:ascii="GHEA Grapalat" w:hAnsi="GHEA Grapalat"/>
          <w:sz w:val="24"/>
          <w:szCs w:val="24"/>
          <w:lang w:val="hy-AM"/>
        </w:rPr>
        <w:t xml:space="preserve">2023 թվականի սեպտեմբերի 1-ից՝ զինծառայող ծնողի, ռազմական գործողություններին մասնակցած ծնողի երեխաները, Հայաստանի Հանրապետության </w:t>
      </w:r>
      <w:r w:rsidR="00BC4870" w:rsidRPr="00A3073A">
        <w:rPr>
          <w:rFonts w:ascii="GHEA Grapalat" w:eastAsia="Times New Roman" w:hAnsi="GHEA Grapalat" w:cs="Times New Roman"/>
          <w:color w:val="191919"/>
          <w:sz w:val="24"/>
          <w:szCs w:val="24"/>
          <w:lang w:val="hy-AM"/>
        </w:rPr>
        <w:t>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sidR="00BC4870" w:rsidRPr="00A548ED">
        <w:rPr>
          <w:rFonts w:ascii="GHEA Grapalat" w:hAnsi="GHEA Grapalat"/>
          <w:sz w:val="24"/>
          <w:szCs w:val="24"/>
          <w:lang w:val="hy-AM"/>
        </w:rPr>
        <w:t xml:space="preserve"> </w:t>
      </w:r>
      <w:r w:rsidR="00BC4870">
        <w:rPr>
          <w:rFonts w:ascii="GHEA Grapalat" w:hAnsi="GHEA Grapalat"/>
          <w:sz w:val="24"/>
          <w:szCs w:val="24"/>
          <w:lang w:val="hy-AM"/>
        </w:rPr>
        <w:t>զինծառայող</w:t>
      </w:r>
      <w:r w:rsidR="00BC4870" w:rsidRPr="00A548ED">
        <w:rPr>
          <w:rFonts w:ascii="GHEA Grapalat" w:hAnsi="GHEA Grapalat"/>
          <w:sz w:val="24"/>
          <w:szCs w:val="24"/>
          <w:lang w:val="hy-AM"/>
        </w:rPr>
        <w:t>ի երեխաները</w:t>
      </w:r>
      <w:r w:rsidR="00BC4870" w:rsidRPr="00A548ED">
        <w:rPr>
          <w:rFonts w:ascii="MS Gothic" w:eastAsia="MS Gothic" w:hAnsi="MS Gothic" w:cs="MS Gothic" w:hint="eastAsia"/>
          <w:sz w:val="24"/>
          <w:szCs w:val="24"/>
          <w:lang w:val="hy-AM"/>
        </w:rPr>
        <w:t>․</w:t>
      </w:r>
    </w:p>
    <w:p w:rsidR="00BC4870" w:rsidRPr="00A548ED" w:rsidRDefault="00BC4870" w:rsidP="00CD7A22">
      <w:pPr>
        <w:pStyle w:val="ListParagraph"/>
        <w:spacing w:line="360" w:lineRule="auto"/>
        <w:ind w:left="-360" w:firstLine="644"/>
        <w:rPr>
          <w:rFonts w:ascii="GHEA Grapalat" w:hAnsi="GHEA Grapalat"/>
          <w:sz w:val="24"/>
          <w:szCs w:val="24"/>
          <w:lang w:val="hy-AM"/>
        </w:rPr>
      </w:pPr>
      <w:r>
        <w:rPr>
          <w:rFonts w:ascii="GHEA Grapalat" w:hAnsi="GHEA Grapalat"/>
          <w:sz w:val="24"/>
          <w:szCs w:val="24"/>
          <w:lang w:val="hy-AM"/>
        </w:rPr>
        <w:t>2</w:t>
      </w:r>
      <w:r w:rsidRPr="00A548ED">
        <w:rPr>
          <w:rFonts w:ascii="GHEA Grapalat" w:hAnsi="GHEA Grapalat"/>
          <w:sz w:val="24"/>
          <w:szCs w:val="24"/>
          <w:lang w:val="hy-AM"/>
        </w:rPr>
        <w:t xml:space="preserve">) 2024 թվականի սեպտեմբերի 1-ից՝ </w:t>
      </w:r>
      <w:r w:rsidRPr="00BD2C0C">
        <w:rPr>
          <w:rFonts w:ascii="GHEA Grapalat" w:hAnsi="GHEA Grapalat"/>
          <w:sz w:val="24"/>
          <w:szCs w:val="24"/>
          <w:lang w:val="hy-AM"/>
        </w:rPr>
        <w:t>ընտանիքի սոցիալական գնահատման համակարգում հաշվառված սոցիալապես անապահով ճանաչված</w:t>
      </w:r>
      <w:r w:rsidRPr="00A548ED">
        <w:rPr>
          <w:rFonts w:ascii="GHEA Grapalat" w:hAnsi="GHEA Grapalat"/>
          <w:sz w:val="24"/>
          <w:szCs w:val="24"/>
          <w:lang w:val="hy-AM"/>
        </w:rPr>
        <w:t xml:space="preserve"> ընտանիքների երեխաները։»։</w:t>
      </w:r>
    </w:p>
    <w:p w:rsidR="007B32A6" w:rsidRDefault="00B13154" w:rsidP="007D79D4">
      <w:pPr>
        <w:shd w:val="clear" w:color="auto" w:fill="FFFFFF"/>
        <w:spacing w:after="240" w:line="360" w:lineRule="auto"/>
        <w:ind w:left="-284" w:firstLine="284"/>
        <w:textAlignment w:val="baseline"/>
        <w:rPr>
          <w:rFonts w:ascii="GHEA Grapalat" w:hAnsi="GHEA Grapalat"/>
          <w:sz w:val="24"/>
          <w:szCs w:val="24"/>
          <w:lang w:val="hy-AM"/>
        </w:rPr>
      </w:pPr>
      <w:r w:rsidRPr="00425503">
        <w:rPr>
          <w:rFonts w:ascii="GHEA Grapalat" w:eastAsia="Times New Roman" w:hAnsi="GHEA Grapalat" w:cs="Times New Roman"/>
          <w:b/>
          <w:bCs/>
          <w:sz w:val="24"/>
          <w:szCs w:val="24"/>
          <w:bdr w:val="none" w:sz="0" w:space="0" w:color="auto" w:frame="1"/>
          <w:lang w:val="hy-AM" w:eastAsia="ru-RU"/>
        </w:rPr>
        <w:t xml:space="preserve">  </w:t>
      </w:r>
      <w:r w:rsidR="00EC6901" w:rsidRPr="00EC6901">
        <w:rPr>
          <w:rFonts w:ascii="GHEA Grapalat" w:eastAsia="Times New Roman" w:hAnsi="GHEA Grapalat" w:cs="Times New Roman"/>
          <w:bCs/>
          <w:sz w:val="24"/>
          <w:szCs w:val="24"/>
          <w:bdr w:val="none" w:sz="0" w:space="0" w:color="auto" w:frame="1"/>
          <w:lang w:val="hy-AM" w:eastAsia="ru-RU"/>
        </w:rPr>
        <w:t xml:space="preserve">Առաջարկվող փոփոխությամբ </w:t>
      </w:r>
      <w:r w:rsidR="00EC6901" w:rsidRPr="00280AA0">
        <w:rPr>
          <w:rFonts w:ascii="GHEA Grapalat" w:hAnsi="GHEA Grapalat"/>
          <w:sz w:val="24"/>
          <w:szCs w:val="24"/>
          <w:lang w:val="hy-AM"/>
        </w:rPr>
        <w:t xml:space="preserve">զինծառայող ծնողի, ռազմական գործողություններին </w:t>
      </w:r>
      <w:r w:rsidR="00EC6901">
        <w:rPr>
          <w:rFonts w:ascii="GHEA Grapalat" w:hAnsi="GHEA Grapalat"/>
          <w:sz w:val="24"/>
          <w:szCs w:val="24"/>
          <w:lang w:val="hy-AM"/>
        </w:rPr>
        <w:t>մասն</w:t>
      </w:r>
      <w:r w:rsidR="00EC6901" w:rsidRPr="00280AA0">
        <w:rPr>
          <w:rFonts w:ascii="GHEA Grapalat" w:hAnsi="GHEA Grapalat"/>
          <w:sz w:val="24"/>
          <w:szCs w:val="24"/>
          <w:lang w:val="hy-AM"/>
        </w:rPr>
        <w:t xml:space="preserve">ակցած ծնողի (ծնողների) երեխաները, Հայաստանի Հանրապետության տարածքում ադրբեջանական ագրեսիայի արդյունքում զոհված զինծառայողների ընտանիքների </w:t>
      </w:r>
      <w:r w:rsidR="00EC6901">
        <w:rPr>
          <w:rFonts w:ascii="GHEA Grapalat" w:hAnsi="GHEA Grapalat"/>
          <w:sz w:val="24"/>
          <w:szCs w:val="24"/>
          <w:lang w:val="hy-AM"/>
        </w:rPr>
        <w:t>երեխաներ</w:t>
      </w:r>
      <w:r w:rsidR="00EC6901" w:rsidRPr="00EC6901">
        <w:rPr>
          <w:rFonts w:ascii="GHEA Grapalat" w:hAnsi="GHEA Grapalat"/>
          <w:sz w:val="24"/>
          <w:szCs w:val="24"/>
          <w:lang w:val="hy-AM"/>
        </w:rPr>
        <w:t>ի համար ֆինանսավորումը կիրականացվի 2023 թվականի սեպտեմբերի 1-ից</w:t>
      </w:r>
      <w:r w:rsidR="002B3187" w:rsidRPr="002B3187">
        <w:rPr>
          <w:rFonts w:ascii="GHEA Grapalat" w:hAnsi="GHEA Grapalat"/>
          <w:sz w:val="24"/>
          <w:szCs w:val="24"/>
          <w:lang w:val="hy-AM"/>
        </w:rPr>
        <w:t>՝</w:t>
      </w:r>
      <w:r w:rsidR="00EC6901" w:rsidRPr="00EC6901">
        <w:rPr>
          <w:rFonts w:ascii="GHEA Grapalat" w:hAnsi="GHEA Grapalat"/>
          <w:sz w:val="24"/>
          <w:szCs w:val="24"/>
          <w:lang w:val="hy-AM"/>
        </w:rPr>
        <w:t xml:space="preserve"> 2024 թվականի սեպտեմբերի 1-</w:t>
      </w:r>
      <w:r w:rsidR="002B3187">
        <w:rPr>
          <w:rFonts w:ascii="GHEA Grapalat" w:hAnsi="GHEA Grapalat"/>
          <w:sz w:val="24"/>
          <w:szCs w:val="24"/>
          <w:lang w:val="hy-AM"/>
        </w:rPr>
        <w:t>ի փոխարեն</w:t>
      </w:r>
      <w:r w:rsidR="00EC6901" w:rsidRPr="00EC6901">
        <w:rPr>
          <w:rFonts w:ascii="GHEA Grapalat" w:hAnsi="GHEA Grapalat"/>
          <w:sz w:val="24"/>
          <w:szCs w:val="24"/>
          <w:lang w:val="hy-AM"/>
        </w:rPr>
        <w:t>:</w:t>
      </w:r>
    </w:p>
    <w:p w:rsidR="005D75BC" w:rsidRPr="005D75BC" w:rsidRDefault="005D75BC" w:rsidP="005D75BC">
      <w:pPr>
        <w:pStyle w:val="ListParagraph"/>
        <w:numPr>
          <w:ilvl w:val="0"/>
          <w:numId w:val="17"/>
        </w:numPr>
        <w:shd w:val="clear" w:color="auto" w:fill="FFFFFF"/>
        <w:spacing w:line="360" w:lineRule="auto"/>
        <w:ind w:left="-360" w:firstLine="450"/>
        <w:rPr>
          <w:rFonts w:ascii="GHEA Grapalat" w:eastAsia="Times New Roman" w:hAnsi="GHEA Grapalat" w:cs="Times New Roman"/>
          <w:color w:val="000000"/>
          <w:sz w:val="24"/>
          <w:szCs w:val="24"/>
          <w:lang w:val="hy-AM"/>
        </w:rPr>
      </w:pPr>
      <w:r w:rsidRPr="005D75BC">
        <w:rPr>
          <w:rFonts w:ascii="GHEA Grapalat" w:eastAsia="Times New Roman" w:hAnsi="GHEA Grapalat" w:cs="Times New Roman"/>
          <w:color w:val="000000"/>
          <w:sz w:val="24"/>
          <w:szCs w:val="24"/>
          <w:lang w:val="hy-AM"/>
        </w:rPr>
        <w:t>Կրթության և զարգացման առանձնահատուկ պայմանների ապահովման համար կրթության և զարգացման առանձնահատուկ պայմանների կարիքով սաներ ունեցող հաստատությունների ֆինանսավորումն իրականացվում է բարձրացված չափաքանակով, որը հավասար է՝</w:t>
      </w:r>
    </w:p>
    <w:p w:rsidR="005D75BC" w:rsidRPr="005D75BC" w:rsidRDefault="005D75BC" w:rsidP="005D75BC">
      <w:pPr>
        <w:pStyle w:val="ListParagraph"/>
        <w:shd w:val="clear" w:color="auto" w:fill="FFFFFF"/>
        <w:spacing w:line="360" w:lineRule="auto"/>
        <w:ind w:left="-360" w:firstLine="885"/>
        <w:rPr>
          <w:rFonts w:ascii="GHEA Grapalat" w:eastAsia="Times New Roman" w:hAnsi="GHEA Grapalat" w:cs="Times New Roman"/>
          <w:color w:val="000000"/>
          <w:sz w:val="24"/>
          <w:szCs w:val="24"/>
          <w:lang w:val="hy-AM"/>
        </w:rPr>
      </w:pPr>
      <w:r w:rsidRPr="005D75BC">
        <w:rPr>
          <w:rFonts w:ascii="GHEA Grapalat" w:eastAsia="Times New Roman" w:hAnsi="GHEA Grapalat" w:cs="Times New Roman"/>
          <w:color w:val="000000"/>
          <w:sz w:val="24"/>
          <w:szCs w:val="24"/>
          <w:lang w:val="hy-AM"/>
        </w:rPr>
        <w:t>1) կրթության և զարգացման առանձնահատուկ պայմանների կարիքով սաների տեսակարար կշիռը հաստատության սաների ընդհանուր թվում 10 տոկոսից փոքր լինելու դեպքում՝ սույն կարգով հաշվարկված հաստատության տարեկան ֆինանսավորման չափի 1 տոկոսին.</w:t>
      </w:r>
    </w:p>
    <w:p w:rsidR="005D75BC" w:rsidRPr="005D75BC" w:rsidRDefault="005D75BC" w:rsidP="005D75BC">
      <w:pPr>
        <w:pStyle w:val="ListParagraph"/>
        <w:shd w:val="clear" w:color="auto" w:fill="FFFFFF"/>
        <w:spacing w:line="360" w:lineRule="auto"/>
        <w:ind w:left="-360" w:firstLine="885"/>
        <w:rPr>
          <w:rFonts w:ascii="GHEA Grapalat" w:eastAsia="Times New Roman" w:hAnsi="GHEA Grapalat" w:cs="Times New Roman"/>
          <w:color w:val="000000"/>
          <w:sz w:val="24"/>
          <w:szCs w:val="24"/>
          <w:lang w:val="hy-AM"/>
        </w:rPr>
      </w:pPr>
      <w:r w:rsidRPr="005D75BC">
        <w:rPr>
          <w:rFonts w:ascii="GHEA Grapalat" w:eastAsia="Times New Roman" w:hAnsi="GHEA Grapalat" w:cs="Times New Roman"/>
          <w:color w:val="000000"/>
          <w:sz w:val="24"/>
          <w:szCs w:val="24"/>
          <w:lang w:val="hy-AM"/>
        </w:rPr>
        <w:t>2) կրթության և զարգացման առանձնահատուկ պայմանների կարիքով սաների տեսակարար կշիռը հաստատության սաների ընդհանուր թվում 10-30 տոկոս լինելու դեպքում՝ հաստատության տարեկան ֆինանսավորման չափի 2,5 տոկոսին.</w:t>
      </w:r>
    </w:p>
    <w:p w:rsidR="005D75BC" w:rsidRDefault="005D75BC" w:rsidP="005D75BC">
      <w:pPr>
        <w:pStyle w:val="ListParagraph"/>
        <w:shd w:val="clear" w:color="auto" w:fill="FFFFFF"/>
        <w:spacing w:line="360" w:lineRule="auto"/>
        <w:ind w:left="-360" w:firstLine="885"/>
        <w:rPr>
          <w:rFonts w:ascii="GHEA Grapalat" w:eastAsia="Times New Roman" w:hAnsi="GHEA Grapalat" w:cs="Times New Roman"/>
          <w:color w:val="000000"/>
          <w:sz w:val="24"/>
          <w:szCs w:val="24"/>
          <w:lang w:val="hy-AM"/>
        </w:rPr>
      </w:pPr>
      <w:r w:rsidRPr="005D75BC">
        <w:rPr>
          <w:rFonts w:ascii="GHEA Grapalat" w:eastAsia="Times New Roman" w:hAnsi="GHEA Grapalat" w:cs="Times New Roman"/>
          <w:color w:val="000000"/>
          <w:sz w:val="24"/>
          <w:szCs w:val="24"/>
          <w:lang w:val="hy-AM"/>
        </w:rPr>
        <w:lastRenderedPageBreak/>
        <w:t>3) կրթության և զարգացման առանձնահատուկ պայմանների կարիքով սաների տեսակարար կշիռը հաստատության սաների ընդհանուր թվում 30 տոկոսից ավելի լինելու դեպքում՝ հաստատության տարեկան ֆինանսավորման չափի 4 տոկոսին։</w:t>
      </w:r>
    </w:p>
    <w:p w:rsidR="005D75BC" w:rsidRDefault="005D75BC" w:rsidP="006B107D">
      <w:pPr>
        <w:pStyle w:val="ListParagraph"/>
        <w:shd w:val="clear" w:color="auto" w:fill="FFFFFF"/>
        <w:spacing w:line="360" w:lineRule="auto"/>
        <w:ind w:left="-360" w:firstLine="450"/>
        <w:rPr>
          <w:rFonts w:ascii="GHEA Grapalat" w:hAnsi="GHEA Grapalat"/>
          <w:color w:val="000000"/>
          <w:sz w:val="24"/>
          <w:szCs w:val="24"/>
          <w:lang w:val="hy-AM"/>
        </w:rPr>
      </w:pPr>
      <w:r w:rsidRPr="005D75BC">
        <w:rPr>
          <w:rFonts w:ascii="GHEA Grapalat" w:eastAsia="Times New Roman" w:hAnsi="GHEA Grapalat" w:cs="Times New Roman"/>
          <w:bCs/>
          <w:sz w:val="24"/>
          <w:szCs w:val="24"/>
          <w:bdr w:val="none" w:sz="0" w:space="0" w:color="auto" w:frame="1"/>
          <w:lang w:val="hy-AM" w:eastAsia="ru-RU"/>
        </w:rPr>
        <w:t>Նախագծով առաջար</w:t>
      </w:r>
      <w:r>
        <w:rPr>
          <w:rFonts w:ascii="GHEA Grapalat" w:eastAsia="Times New Roman" w:hAnsi="GHEA Grapalat" w:cs="Times New Roman"/>
          <w:bCs/>
          <w:sz w:val="24"/>
          <w:szCs w:val="24"/>
          <w:bdr w:val="none" w:sz="0" w:space="0" w:color="auto" w:frame="1"/>
          <w:lang w:val="hy-AM" w:eastAsia="ru-RU"/>
        </w:rPr>
        <w:t>կ</w:t>
      </w:r>
      <w:r w:rsidRPr="005D75BC">
        <w:rPr>
          <w:rFonts w:ascii="GHEA Grapalat" w:eastAsia="Times New Roman" w:hAnsi="GHEA Grapalat" w:cs="Times New Roman"/>
          <w:bCs/>
          <w:sz w:val="24"/>
          <w:szCs w:val="24"/>
          <w:bdr w:val="none" w:sz="0" w:space="0" w:color="auto" w:frame="1"/>
          <w:lang w:val="hy-AM" w:eastAsia="ru-RU"/>
        </w:rPr>
        <w:t xml:space="preserve">ում է </w:t>
      </w:r>
      <w:r>
        <w:rPr>
          <w:rFonts w:ascii="GHEA Grapalat" w:eastAsia="Times New Roman" w:hAnsi="GHEA Grapalat" w:cs="Times New Roman"/>
          <w:bCs/>
          <w:sz w:val="24"/>
          <w:szCs w:val="24"/>
          <w:bdr w:val="none" w:sz="0" w:space="0" w:color="auto" w:frame="1"/>
          <w:lang w:val="hy-AM" w:eastAsia="ru-RU"/>
        </w:rPr>
        <w:t xml:space="preserve">«ֆինանսավորման բարձրացված չափաքանակ» եզրույթը փոխարինել </w:t>
      </w:r>
      <w:r w:rsidRPr="005D75BC">
        <w:rPr>
          <w:rFonts w:ascii="GHEA Grapalat" w:eastAsia="Times New Roman" w:hAnsi="GHEA Grapalat" w:cs="Times New Roman"/>
          <w:bCs/>
          <w:sz w:val="24"/>
          <w:szCs w:val="24"/>
          <w:bdr w:val="none" w:sz="0" w:space="0" w:color="auto" w:frame="1"/>
          <w:lang w:val="hy-AM" w:eastAsia="ru-RU"/>
        </w:rPr>
        <w:t>«</w:t>
      </w:r>
      <w:r w:rsidRPr="005D75BC">
        <w:rPr>
          <w:rFonts w:ascii="GHEA Grapalat" w:hAnsi="GHEA Grapalat"/>
          <w:color w:val="000000"/>
          <w:sz w:val="24"/>
          <w:szCs w:val="24"/>
          <w:lang w:val="hy-AM"/>
        </w:rPr>
        <w:t>նպատակային ֆինանսավորում»</w:t>
      </w:r>
      <w:r>
        <w:rPr>
          <w:rFonts w:ascii="GHEA Grapalat" w:hAnsi="GHEA Grapalat"/>
          <w:color w:val="000000"/>
          <w:sz w:val="24"/>
          <w:szCs w:val="24"/>
          <w:lang w:val="hy-AM"/>
        </w:rPr>
        <w:t xml:space="preserve"> </w:t>
      </w:r>
      <w:r w:rsidR="005F7D16">
        <w:rPr>
          <w:rFonts w:ascii="GHEA Grapalat" w:hAnsi="GHEA Grapalat"/>
          <w:color w:val="000000"/>
          <w:sz w:val="24"/>
          <w:szCs w:val="24"/>
          <w:lang w:val="hy-AM"/>
        </w:rPr>
        <w:t xml:space="preserve">եզրույթով: </w:t>
      </w:r>
    </w:p>
    <w:p w:rsidR="005F7D16" w:rsidRPr="005F7D16" w:rsidRDefault="005F7D16" w:rsidP="006B107D">
      <w:pPr>
        <w:pStyle w:val="ListParagraph"/>
        <w:shd w:val="clear" w:color="auto" w:fill="FFFFFF"/>
        <w:spacing w:line="360" w:lineRule="auto"/>
        <w:ind w:left="-360" w:firstLine="450"/>
        <w:rPr>
          <w:rFonts w:ascii="GHEA Grapalat" w:eastAsia="Times New Roman" w:hAnsi="GHEA Grapalat" w:cs="Times New Roman"/>
          <w:color w:val="000000"/>
          <w:sz w:val="24"/>
          <w:szCs w:val="24"/>
          <w:lang w:val="hy-AM"/>
        </w:rPr>
      </w:pPr>
      <w:r>
        <w:rPr>
          <w:rFonts w:ascii="GHEA Grapalat" w:eastAsia="Times New Roman" w:hAnsi="GHEA Grapalat" w:cs="Times New Roman"/>
          <w:bCs/>
          <w:sz w:val="24"/>
          <w:szCs w:val="24"/>
          <w:bdr w:val="none" w:sz="0" w:space="0" w:color="auto" w:frame="1"/>
          <w:lang w:val="hy-AM" w:eastAsia="ru-RU"/>
        </w:rPr>
        <w:t>Նախատեսվում է, որ նպատակային ֆինանսավո</w:t>
      </w:r>
      <w:r w:rsidR="00212F48">
        <w:rPr>
          <w:rFonts w:ascii="GHEA Grapalat" w:eastAsia="Times New Roman" w:hAnsi="GHEA Grapalat" w:cs="Times New Roman"/>
          <w:bCs/>
          <w:sz w:val="24"/>
          <w:szCs w:val="24"/>
          <w:bdr w:val="none" w:sz="0" w:space="0" w:color="auto" w:frame="1"/>
          <w:lang w:val="hy-AM" w:eastAsia="ru-RU"/>
        </w:rPr>
        <w:t>րման չափը, առանց պետական բյուջե</w:t>
      </w:r>
      <w:r>
        <w:rPr>
          <w:rFonts w:ascii="GHEA Grapalat" w:eastAsia="Times New Roman" w:hAnsi="GHEA Grapalat" w:cs="Times New Roman"/>
          <w:bCs/>
          <w:sz w:val="24"/>
          <w:szCs w:val="24"/>
          <w:bdr w:val="none" w:sz="0" w:space="0" w:color="auto" w:frame="1"/>
          <w:lang w:val="hy-AM" w:eastAsia="ru-RU"/>
        </w:rPr>
        <w:t xml:space="preserve">ի ծախսերի ավելացման, հաշվարկվելու է գործող կարգի տրամաբանությամբ և նպատակաուղղված է լինելու բացառապես </w:t>
      </w:r>
      <w:r>
        <w:rPr>
          <w:rFonts w:ascii="GHEA Grapalat" w:hAnsi="GHEA Grapalat"/>
          <w:color w:val="000000"/>
          <w:sz w:val="24"/>
          <w:szCs w:val="24"/>
          <w:lang w:val="hy-AM"/>
        </w:rPr>
        <w:t>կ</w:t>
      </w:r>
      <w:r w:rsidRPr="005F7D16">
        <w:rPr>
          <w:rFonts w:ascii="GHEA Grapalat" w:hAnsi="GHEA Grapalat"/>
          <w:color w:val="000000"/>
          <w:sz w:val="24"/>
          <w:szCs w:val="24"/>
          <w:lang w:val="hy-AM"/>
        </w:rPr>
        <w:t>րթության և զարգացման առանձնահատուկ պայմանների կարիք ունեցող, այդ թվում՝ հաշմանդամություն ունեցող սաների</w:t>
      </w:r>
      <w:r>
        <w:rPr>
          <w:rFonts w:ascii="GHEA Grapalat" w:hAnsi="GHEA Grapalat"/>
          <w:color w:val="000000"/>
          <w:sz w:val="24"/>
          <w:szCs w:val="24"/>
          <w:lang w:val="hy-AM"/>
        </w:rPr>
        <w:t xml:space="preserve"> անհատական ուսուցման և զարգացման պան</w:t>
      </w:r>
      <w:r w:rsidRPr="005F7D16">
        <w:rPr>
          <w:rFonts w:ascii="GHEA Grapalat" w:hAnsi="GHEA Grapalat"/>
          <w:color w:val="000000"/>
          <w:sz w:val="24"/>
          <w:szCs w:val="24"/>
          <w:lang w:val="hy-AM"/>
        </w:rPr>
        <w:t xml:space="preserve">ով սահմանված խելամիտ հարմարեցումների (ուսուցման անհատական տեխնիկական միջոցներ, գույք և սարքավորումներ, մատչելի ձևաչափերով (տպագիր, աուդիո և վիդեո) մշակած ուսումնական նյութեր, բանավոր և գրավոր հաղորդակցման այլընտրանքային միջոցներ) ձեռք բերման ու ստեղծման </w:t>
      </w:r>
      <w:r>
        <w:rPr>
          <w:rFonts w:ascii="GHEA Grapalat" w:hAnsi="GHEA Grapalat"/>
          <w:color w:val="000000"/>
          <w:sz w:val="24"/>
          <w:szCs w:val="24"/>
          <w:lang w:val="hy-AM"/>
        </w:rPr>
        <w:t>համար:</w:t>
      </w:r>
      <w:r w:rsidRPr="005F7D16">
        <w:rPr>
          <w:rFonts w:ascii="GHEA Grapalat" w:eastAsia="Times New Roman" w:hAnsi="GHEA Grapalat" w:cs="Times New Roman"/>
          <w:bCs/>
          <w:sz w:val="24"/>
          <w:szCs w:val="24"/>
          <w:bdr w:val="none" w:sz="0" w:space="0" w:color="auto" w:frame="1"/>
          <w:lang w:val="hy-AM" w:eastAsia="ru-RU"/>
        </w:rPr>
        <w:t xml:space="preserve"> </w:t>
      </w:r>
    </w:p>
    <w:p w:rsidR="00B13154" w:rsidRPr="006B107D" w:rsidRDefault="00B13154" w:rsidP="006B107D">
      <w:pPr>
        <w:pStyle w:val="ListParagraph"/>
        <w:numPr>
          <w:ilvl w:val="0"/>
          <w:numId w:val="17"/>
        </w:numPr>
        <w:shd w:val="clear" w:color="auto" w:fill="FFFFFF"/>
        <w:spacing w:after="240" w:line="360" w:lineRule="auto"/>
        <w:textAlignment w:val="baseline"/>
        <w:rPr>
          <w:rFonts w:ascii="GHEA Grapalat" w:hAnsi="GHEA Grapalat"/>
          <w:color w:val="000000" w:themeColor="text1"/>
          <w:sz w:val="24"/>
          <w:szCs w:val="24"/>
          <w:lang w:val="af-ZA"/>
        </w:rPr>
      </w:pPr>
      <w:r w:rsidRPr="006B107D">
        <w:rPr>
          <w:rFonts w:ascii="GHEA Grapalat" w:hAnsi="GHEA Grapalat"/>
          <w:b/>
          <w:color w:val="000000" w:themeColor="text1"/>
          <w:sz w:val="24"/>
          <w:szCs w:val="24"/>
          <w:lang w:val="hy-AM"/>
        </w:rPr>
        <w:t>Միջոցառման</w:t>
      </w:r>
      <w:r w:rsidRPr="006B107D">
        <w:rPr>
          <w:rFonts w:ascii="GHEA Grapalat" w:hAnsi="GHEA Grapalat"/>
          <w:b/>
          <w:color w:val="000000" w:themeColor="text1"/>
          <w:sz w:val="24"/>
          <w:szCs w:val="24"/>
          <w:lang w:val="af-ZA"/>
        </w:rPr>
        <w:t xml:space="preserve"> </w:t>
      </w:r>
      <w:r w:rsidRPr="006B107D">
        <w:rPr>
          <w:rFonts w:ascii="GHEA Grapalat" w:hAnsi="GHEA Grapalat"/>
          <w:b/>
          <w:color w:val="000000" w:themeColor="text1"/>
          <w:sz w:val="24"/>
          <w:szCs w:val="24"/>
          <w:lang w:val="hy-AM"/>
        </w:rPr>
        <w:t>իրականացումից</w:t>
      </w:r>
      <w:r w:rsidRPr="006B107D">
        <w:rPr>
          <w:rFonts w:ascii="GHEA Grapalat" w:hAnsi="GHEA Grapalat"/>
          <w:b/>
          <w:color w:val="000000" w:themeColor="text1"/>
          <w:sz w:val="24"/>
          <w:szCs w:val="24"/>
          <w:lang w:val="af-ZA"/>
        </w:rPr>
        <w:t xml:space="preserve"> </w:t>
      </w:r>
      <w:r w:rsidRPr="006B107D">
        <w:rPr>
          <w:rFonts w:ascii="GHEA Grapalat" w:hAnsi="GHEA Grapalat"/>
          <w:b/>
          <w:color w:val="000000" w:themeColor="text1"/>
          <w:sz w:val="24"/>
          <w:szCs w:val="24"/>
          <w:lang w:val="hy-AM"/>
        </w:rPr>
        <w:t>ակնկալվող</w:t>
      </w:r>
      <w:r w:rsidRPr="006B107D">
        <w:rPr>
          <w:rFonts w:ascii="GHEA Grapalat" w:hAnsi="GHEA Grapalat"/>
          <w:b/>
          <w:color w:val="000000" w:themeColor="text1"/>
          <w:sz w:val="24"/>
          <w:szCs w:val="24"/>
          <w:lang w:val="af-ZA"/>
        </w:rPr>
        <w:t xml:space="preserve"> </w:t>
      </w:r>
      <w:r w:rsidRPr="006B107D">
        <w:rPr>
          <w:rFonts w:ascii="GHEA Grapalat" w:hAnsi="GHEA Grapalat"/>
          <w:b/>
          <w:color w:val="000000" w:themeColor="text1"/>
          <w:sz w:val="24"/>
          <w:szCs w:val="24"/>
          <w:lang w:val="hy-AM"/>
        </w:rPr>
        <w:t>արդյունքը.</w:t>
      </w:r>
      <w:r w:rsidRPr="006B107D">
        <w:rPr>
          <w:rFonts w:ascii="GHEA Grapalat" w:hAnsi="GHEA Grapalat"/>
          <w:color w:val="000000" w:themeColor="text1"/>
          <w:sz w:val="24"/>
          <w:szCs w:val="24"/>
          <w:lang w:val="af-ZA"/>
        </w:rPr>
        <w:t xml:space="preserve"> </w:t>
      </w:r>
    </w:p>
    <w:p w:rsidR="006B107D" w:rsidRPr="006B107D" w:rsidRDefault="006B107D" w:rsidP="006B107D">
      <w:pPr>
        <w:shd w:val="clear" w:color="auto" w:fill="FFFFFF"/>
        <w:spacing w:line="360" w:lineRule="auto"/>
        <w:ind w:left="-360" w:firstLine="360"/>
        <w:textAlignment w:val="baseline"/>
        <w:rPr>
          <w:rFonts w:ascii="GHEA Grapalat" w:eastAsia="Times New Roman" w:hAnsi="GHEA Grapalat" w:cs="Times New Roman"/>
          <w:b/>
          <w:bCs/>
          <w:sz w:val="24"/>
          <w:szCs w:val="24"/>
          <w:bdr w:val="none" w:sz="0" w:space="0" w:color="auto" w:frame="1"/>
          <w:lang w:val="af-ZA"/>
        </w:rPr>
      </w:pPr>
      <w:r w:rsidRPr="006B107D">
        <w:rPr>
          <w:rFonts w:ascii="GHEA Grapalat" w:hAnsi="GHEA Grapalat"/>
          <w:sz w:val="24"/>
          <w:szCs w:val="24"/>
          <w:lang w:val="hy-AM"/>
        </w:rPr>
        <w:t>Իրավական</w:t>
      </w:r>
      <w:r w:rsidRPr="006B107D">
        <w:rPr>
          <w:rFonts w:ascii="GHEA Grapalat" w:hAnsi="GHEA Grapalat"/>
          <w:sz w:val="24"/>
          <w:szCs w:val="24"/>
          <w:lang w:val="af-ZA"/>
        </w:rPr>
        <w:t xml:space="preserve"> </w:t>
      </w:r>
      <w:r w:rsidRPr="006B107D">
        <w:rPr>
          <w:rFonts w:ascii="GHEA Grapalat" w:hAnsi="GHEA Grapalat"/>
          <w:sz w:val="24"/>
          <w:szCs w:val="24"/>
          <w:lang w:val="hy-AM"/>
        </w:rPr>
        <w:t>ակտի</w:t>
      </w:r>
      <w:r w:rsidRPr="006B107D">
        <w:rPr>
          <w:rFonts w:ascii="GHEA Grapalat" w:hAnsi="GHEA Grapalat"/>
          <w:sz w:val="24"/>
          <w:szCs w:val="24"/>
          <w:lang w:val="af-ZA"/>
        </w:rPr>
        <w:t xml:space="preserve"> </w:t>
      </w:r>
      <w:r w:rsidRPr="006B107D">
        <w:rPr>
          <w:rFonts w:ascii="GHEA Grapalat" w:hAnsi="GHEA Grapalat"/>
          <w:sz w:val="24"/>
          <w:szCs w:val="24"/>
          <w:lang w:val="hy-AM"/>
        </w:rPr>
        <w:t>ընդունումը կնպաստի նախադպրոցական կրթության ոլորտում միասնական քաղաքականության իրականացմանը: Իրավական</w:t>
      </w:r>
      <w:r w:rsidRPr="006B107D">
        <w:rPr>
          <w:rFonts w:ascii="GHEA Grapalat" w:hAnsi="GHEA Grapalat"/>
          <w:sz w:val="24"/>
          <w:szCs w:val="24"/>
          <w:lang w:val="af-ZA"/>
        </w:rPr>
        <w:t xml:space="preserve"> </w:t>
      </w:r>
      <w:r w:rsidRPr="006B107D">
        <w:rPr>
          <w:rFonts w:ascii="GHEA Grapalat" w:hAnsi="GHEA Grapalat"/>
          <w:sz w:val="24"/>
          <w:szCs w:val="24"/>
          <w:lang w:val="hy-AM"/>
        </w:rPr>
        <w:t>ակտի</w:t>
      </w:r>
      <w:r w:rsidRPr="006B107D">
        <w:rPr>
          <w:rFonts w:ascii="GHEA Grapalat" w:hAnsi="GHEA Grapalat"/>
          <w:sz w:val="24"/>
          <w:szCs w:val="24"/>
          <w:lang w:val="af-ZA"/>
        </w:rPr>
        <w:t xml:space="preserve"> </w:t>
      </w:r>
      <w:r w:rsidRPr="006B107D">
        <w:rPr>
          <w:rFonts w:ascii="GHEA Grapalat" w:hAnsi="GHEA Grapalat"/>
          <w:sz w:val="24"/>
          <w:szCs w:val="24"/>
          <w:lang w:val="hy-AM"/>
        </w:rPr>
        <w:t>գործարկման արդյունքում</w:t>
      </w:r>
      <w:r w:rsidRPr="006B107D">
        <w:rPr>
          <w:rFonts w:ascii="GHEA Grapalat" w:hAnsi="GHEA Grapalat"/>
          <w:color w:val="4B5C6A"/>
          <w:shd w:val="clear" w:color="auto" w:fill="FFFFFF"/>
          <w:lang w:val="hy-AM"/>
        </w:rPr>
        <w:t xml:space="preserve"> </w:t>
      </w:r>
      <w:r w:rsidRPr="006B107D">
        <w:rPr>
          <w:rFonts w:ascii="GHEA Grapalat" w:hAnsi="GHEA Grapalat"/>
          <w:sz w:val="24"/>
          <w:szCs w:val="24"/>
          <w:lang w:val="hy-AM"/>
        </w:rPr>
        <w:t>հնարավոր կլինի առավել արդյունավետ իրականացնել կրթության առանձնահատուկ պայմանների կարիք ունեցող երեխաների կրթության կազմակերպման գործընթացը` ապահովելով յուրաքանչյուր երեխայի համար մատչելի և հասանելի կրթության հնարավորություն:</w:t>
      </w:r>
    </w:p>
    <w:p w:rsidR="00543025" w:rsidRPr="00543025" w:rsidRDefault="00543025" w:rsidP="006B107D">
      <w:pPr>
        <w:spacing w:line="360" w:lineRule="auto"/>
        <w:ind w:left="-360" w:firstLine="360"/>
        <w:rPr>
          <w:rFonts w:ascii="GHEA Grapalat" w:hAnsi="GHEA Grapalat"/>
          <w:sz w:val="24"/>
          <w:szCs w:val="24"/>
          <w:lang w:val="hy-AM"/>
        </w:rPr>
      </w:pPr>
      <w:r w:rsidRPr="00543025">
        <w:rPr>
          <w:rFonts w:ascii="GHEA Grapalat" w:hAnsi="GHEA Grapalat"/>
          <w:sz w:val="24"/>
          <w:szCs w:val="24"/>
          <w:shd w:val="clear" w:color="auto" w:fill="FFFFFF"/>
          <w:lang w:val="hy-AM"/>
        </w:rPr>
        <w:t xml:space="preserve"> </w:t>
      </w:r>
      <w:r w:rsidR="002B7C3C" w:rsidRPr="007D79D4">
        <w:rPr>
          <w:rFonts w:ascii="GHEA Grapalat" w:hAnsi="GHEA Grapalat"/>
          <w:sz w:val="24"/>
          <w:szCs w:val="24"/>
          <w:shd w:val="clear" w:color="auto" w:fill="FFFFFF"/>
          <w:lang w:val="hy-AM"/>
        </w:rPr>
        <w:t>Ս</w:t>
      </w:r>
      <w:r w:rsidR="000556EB" w:rsidRPr="000556EB">
        <w:rPr>
          <w:rFonts w:ascii="GHEA Grapalat" w:hAnsi="GHEA Grapalat"/>
          <w:sz w:val="24"/>
          <w:szCs w:val="24"/>
          <w:shd w:val="clear" w:color="auto" w:fill="FFFFFF"/>
          <w:lang w:val="hy-AM"/>
        </w:rPr>
        <w:t xml:space="preserve">ույն փոփոխությունով նախատեսվում </w:t>
      </w:r>
      <w:r w:rsidR="007D79D4" w:rsidRPr="007D79D4">
        <w:rPr>
          <w:rFonts w:ascii="GHEA Grapalat" w:hAnsi="GHEA Grapalat"/>
          <w:sz w:val="24"/>
          <w:szCs w:val="24"/>
          <w:shd w:val="clear" w:color="auto" w:fill="FFFFFF"/>
          <w:lang w:val="hy-AM"/>
        </w:rPr>
        <w:t>է</w:t>
      </w:r>
      <w:r w:rsidR="006D27D1">
        <w:rPr>
          <w:rFonts w:ascii="GHEA Grapalat" w:hAnsi="GHEA Grapalat"/>
          <w:sz w:val="24"/>
          <w:szCs w:val="24"/>
          <w:shd w:val="clear" w:color="auto" w:fill="FFFFFF"/>
          <w:lang w:val="hy-AM"/>
        </w:rPr>
        <w:t xml:space="preserve"> նաև</w:t>
      </w:r>
      <w:r w:rsidRPr="00543025">
        <w:rPr>
          <w:rFonts w:ascii="GHEA Grapalat" w:hAnsi="GHEA Grapalat"/>
          <w:sz w:val="24"/>
          <w:szCs w:val="24"/>
          <w:shd w:val="clear" w:color="auto" w:fill="FFFFFF"/>
          <w:lang w:val="hy-AM"/>
        </w:rPr>
        <w:t xml:space="preserve">, որ </w:t>
      </w:r>
      <w:r w:rsidRPr="00280AA0">
        <w:rPr>
          <w:rFonts w:ascii="GHEA Grapalat" w:hAnsi="GHEA Grapalat"/>
          <w:sz w:val="24"/>
          <w:szCs w:val="24"/>
          <w:lang w:val="hy-AM"/>
        </w:rPr>
        <w:t xml:space="preserve">2023 թվականի </w:t>
      </w:r>
      <w:r w:rsidR="0008183C" w:rsidRPr="0008183C">
        <w:rPr>
          <w:rFonts w:ascii="GHEA Grapalat" w:hAnsi="GHEA Grapalat"/>
          <w:color w:val="000000" w:themeColor="text1"/>
          <w:sz w:val="24"/>
          <w:szCs w:val="24"/>
          <w:lang w:val="hy-AM"/>
        </w:rPr>
        <w:t>սեպտ</w:t>
      </w:r>
      <w:r w:rsidRPr="0008183C">
        <w:rPr>
          <w:rFonts w:ascii="GHEA Grapalat" w:hAnsi="GHEA Grapalat"/>
          <w:color w:val="000000" w:themeColor="text1"/>
          <w:sz w:val="24"/>
          <w:szCs w:val="24"/>
          <w:lang w:val="hy-AM"/>
        </w:rPr>
        <w:t>եմբերի 1-</w:t>
      </w:r>
      <w:r w:rsidR="00670DD7" w:rsidRPr="0008183C">
        <w:rPr>
          <w:rFonts w:ascii="GHEA Grapalat" w:hAnsi="GHEA Grapalat"/>
          <w:color w:val="000000" w:themeColor="text1"/>
          <w:sz w:val="24"/>
          <w:szCs w:val="24"/>
          <w:lang w:val="hy-AM"/>
        </w:rPr>
        <w:t>ից</w:t>
      </w:r>
      <w:r w:rsidRPr="0008183C">
        <w:rPr>
          <w:rFonts w:ascii="GHEA Grapalat" w:hAnsi="GHEA Grapalat"/>
          <w:color w:val="000000" w:themeColor="text1"/>
          <w:sz w:val="24"/>
          <w:szCs w:val="24"/>
          <w:lang w:val="hy-AM"/>
        </w:rPr>
        <w:t xml:space="preserve"> </w:t>
      </w:r>
      <w:r w:rsidR="00BC4870" w:rsidRPr="00A548ED">
        <w:rPr>
          <w:rFonts w:ascii="GHEA Grapalat" w:hAnsi="GHEA Grapalat"/>
          <w:sz w:val="24"/>
          <w:szCs w:val="24"/>
          <w:lang w:val="hy-AM"/>
        </w:rPr>
        <w:t xml:space="preserve">զինծառայող ծնողի, ռազմական գործողություններին մասնակցած ծնողի երեխաները, Հայաստանի Հանրապետության </w:t>
      </w:r>
      <w:r w:rsidR="00BC4870" w:rsidRPr="00A3073A">
        <w:rPr>
          <w:rFonts w:ascii="GHEA Grapalat" w:eastAsia="Times New Roman" w:hAnsi="GHEA Grapalat" w:cs="Times New Roman"/>
          <w:color w:val="191919"/>
          <w:sz w:val="24"/>
          <w:szCs w:val="24"/>
          <w:lang w:val="hy-AM"/>
        </w:rPr>
        <w:t xml:space="preserve">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w:t>
      </w:r>
      <w:r w:rsidR="00BC4870" w:rsidRPr="00A3073A">
        <w:rPr>
          <w:rFonts w:ascii="GHEA Grapalat" w:eastAsia="Times New Roman" w:hAnsi="GHEA Grapalat" w:cs="Times New Roman"/>
          <w:color w:val="191919"/>
          <w:sz w:val="24"/>
          <w:szCs w:val="24"/>
          <w:lang w:val="hy-AM"/>
        </w:rPr>
        <w:lastRenderedPageBreak/>
        <w:t>դատական կարգով անհայտ բացակայող կամ մահացած ճանաչված</w:t>
      </w:r>
      <w:r w:rsidR="00BC4870" w:rsidRPr="00A548ED">
        <w:rPr>
          <w:rFonts w:ascii="GHEA Grapalat" w:hAnsi="GHEA Grapalat"/>
          <w:sz w:val="24"/>
          <w:szCs w:val="24"/>
          <w:lang w:val="hy-AM"/>
        </w:rPr>
        <w:t xml:space="preserve"> </w:t>
      </w:r>
      <w:r w:rsidR="00BC4870">
        <w:rPr>
          <w:rFonts w:ascii="GHEA Grapalat" w:hAnsi="GHEA Grapalat"/>
          <w:sz w:val="24"/>
          <w:szCs w:val="24"/>
          <w:lang w:val="hy-AM"/>
        </w:rPr>
        <w:t>զինծառայող</w:t>
      </w:r>
      <w:r w:rsidR="00BC4870" w:rsidRPr="00A548ED">
        <w:rPr>
          <w:rFonts w:ascii="GHEA Grapalat" w:hAnsi="GHEA Grapalat"/>
          <w:sz w:val="24"/>
          <w:szCs w:val="24"/>
          <w:lang w:val="hy-AM"/>
        </w:rPr>
        <w:t>ի երեխաներ</w:t>
      </w:r>
      <w:r w:rsidR="002B3187" w:rsidRPr="002B3187">
        <w:rPr>
          <w:rFonts w:ascii="GHEA Grapalat" w:hAnsi="GHEA Grapalat"/>
          <w:sz w:val="24"/>
          <w:szCs w:val="24"/>
          <w:lang w:val="hy-AM"/>
        </w:rPr>
        <w:t xml:space="preserve">ի նախադպրոցական կրթությունը </w:t>
      </w:r>
      <w:r w:rsidR="003A4C9F">
        <w:rPr>
          <w:rFonts w:ascii="GHEA Grapalat" w:hAnsi="GHEA Grapalat"/>
          <w:sz w:val="24"/>
          <w:szCs w:val="24"/>
          <w:lang w:val="hy-AM"/>
        </w:rPr>
        <w:t>կիրականա</w:t>
      </w:r>
      <w:r w:rsidR="002B3187" w:rsidRPr="002B3187">
        <w:rPr>
          <w:rFonts w:ascii="GHEA Grapalat" w:hAnsi="GHEA Grapalat"/>
          <w:sz w:val="24"/>
          <w:szCs w:val="24"/>
          <w:lang w:val="hy-AM"/>
        </w:rPr>
        <w:t>ց</w:t>
      </w:r>
      <w:r w:rsidR="003A4C9F" w:rsidRPr="003A4C9F">
        <w:rPr>
          <w:rFonts w:ascii="GHEA Grapalat" w:hAnsi="GHEA Grapalat"/>
          <w:sz w:val="24"/>
          <w:szCs w:val="24"/>
          <w:lang w:val="hy-AM"/>
        </w:rPr>
        <w:t>վ</w:t>
      </w:r>
      <w:r w:rsidR="002B3187" w:rsidRPr="002B3187">
        <w:rPr>
          <w:rFonts w:ascii="GHEA Grapalat" w:hAnsi="GHEA Grapalat"/>
          <w:sz w:val="24"/>
          <w:szCs w:val="24"/>
          <w:lang w:val="hy-AM"/>
        </w:rPr>
        <w:t xml:space="preserve">ի պետական բյուջեի </w:t>
      </w:r>
      <w:r w:rsidR="002B3187">
        <w:rPr>
          <w:rFonts w:ascii="GHEA Grapalat" w:hAnsi="GHEA Grapalat"/>
          <w:sz w:val="24"/>
          <w:szCs w:val="24"/>
          <w:lang w:val="hy-AM"/>
        </w:rPr>
        <w:t>հաշվին:</w:t>
      </w:r>
      <w:r>
        <w:rPr>
          <w:rFonts w:ascii="GHEA Grapalat" w:hAnsi="GHEA Grapalat"/>
          <w:sz w:val="24"/>
          <w:szCs w:val="24"/>
          <w:lang w:val="hy-AM"/>
        </w:rPr>
        <w:t xml:space="preserve"> </w:t>
      </w:r>
    </w:p>
    <w:p w:rsidR="00B13154" w:rsidRPr="00B13154" w:rsidRDefault="00B13154" w:rsidP="007B32A6">
      <w:pPr>
        <w:spacing w:after="240" w:line="360" w:lineRule="auto"/>
        <w:ind w:left="-284" w:firstLine="284"/>
        <w:rPr>
          <w:rFonts w:ascii="GHEA Grapalat" w:eastAsia="Times New Roman" w:hAnsi="GHEA Grapalat"/>
          <w:b/>
          <w:sz w:val="24"/>
          <w:szCs w:val="24"/>
          <w:lang w:val="af-ZA"/>
        </w:rPr>
      </w:pPr>
      <w:r w:rsidRPr="00B13154">
        <w:rPr>
          <w:rFonts w:ascii="GHEA Grapalat" w:eastAsia="Times New Roman" w:hAnsi="GHEA Grapalat"/>
          <w:b/>
          <w:sz w:val="24"/>
          <w:szCs w:val="24"/>
          <w:lang w:val="af-ZA"/>
        </w:rPr>
        <w:t xml:space="preserve">Իրավական ակտի մշակման գործընթացում ներգրավված մարմիններ՝ </w:t>
      </w:r>
    </w:p>
    <w:p w:rsidR="00B13154" w:rsidRDefault="00B13154" w:rsidP="007D79D4">
      <w:pPr>
        <w:spacing w:after="240" w:line="360" w:lineRule="auto"/>
        <w:ind w:left="-284" w:firstLine="284"/>
        <w:rPr>
          <w:rFonts w:ascii="GHEA Grapalat" w:eastAsia="Times New Roman" w:hAnsi="GHEA Grapalat"/>
          <w:sz w:val="24"/>
          <w:szCs w:val="24"/>
          <w:lang w:val="af-ZA"/>
        </w:rPr>
      </w:pPr>
      <w:r w:rsidRPr="00B13154">
        <w:rPr>
          <w:rFonts w:ascii="GHEA Grapalat" w:eastAsia="Times New Roman" w:hAnsi="GHEA Grapalat"/>
          <w:sz w:val="24"/>
          <w:szCs w:val="24"/>
        </w:rPr>
        <w:t>ՀՀ</w:t>
      </w:r>
      <w:r w:rsidRPr="00B13154">
        <w:rPr>
          <w:rFonts w:ascii="GHEA Grapalat" w:eastAsia="Times New Roman" w:hAnsi="GHEA Grapalat"/>
          <w:b/>
          <w:sz w:val="24"/>
          <w:szCs w:val="24"/>
          <w:lang w:val="af-ZA"/>
        </w:rPr>
        <w:t xml:space="preserve"> </w:t>
      </w:r>
      <w:r w:rsidRPr="00B13154">
        <w:rPr>
          <w:rFonts w:ascii="GHEA Grapalat" w:eastAsia="Times New Roman" w:hAnsi="GHEA Grapalat"/>
          <w:sz w:val="24"/>
          <w:szCs w:val="24"/>
        </w:rPr>
        <w:t>կ</w:t>
      </w:r>
      <w:r w:rsidRPr="00B13154">
        <w:rPr>
          <w:rFonts w:ascii="GHEA Grapalat" w:eastAsia="Times New Roman" w:hAnsi="GHEA Grapalat"/>
          <w:sz w:val="24"/>
          <w:szCs w:val="24"/>
          <w:lang w:val="af-ZA"/>
        </w:rPr>
        <w:t>րթության, գիտության, մշակույթի և սպորտի նախարարություն</w:t>
      </w:r>
      <w:r w:rsidR="00FC0660">
        <w:rPr>
          <w:rFonts w:ascii="GHEA Grapalat" w:eastAsia="Times New Roman" w:hAnsi="GHEA Grapalat"/>
          <w:sz w:val="24"/>
          <w:szCs w:val="24"/>
          <w:lang w:val="af-ZA"/>
        </w:rPr>
        <w:t>:</w:t>
      </w:r>
    </w:p>
    <w:p w:rsidR="00E44DAD" w:rsidRPr="00A9655A" w:rsidRDefault="00E44DAD" w:rsidP="00E44DAD">
      <w:pPr>
        <w:spacing w:line="360" w:lineRule="auto"/>
        <w:rPr>
          <w:rFonts w:ascii="GHEA Grapalat" w:hAnsi="GHEA Grapalat"/>
          <w:sz w:val="24"/>
          <w:szCs w:val="24"/>
          <w:shd w:val="clear" w:color="auto" w:fill="FFFFFF"/>
          <w:lang w:val="af-ZA" w:eastAsia="ru-RU"/>
        </w:rPr>
      </w:pPr>
      <w:r w:rsidRPr="00A66E2C">
        <w:rPr>
          <w:rFonts w:ascii="GHEA Grapalat" w:eastAsia="Times New Roman" w:hAnsi="GHEA Grapalat" w:cs="Times New Roman"/>
          <w:sz w:val="24"/>
          <w:szCs w:val="24"/>
        </w:rPr>
        <w:t>Միջոցառման</w:t>
      </w:r>
      <w:r w:rsidRPr="00A9655A">
        <w:rPr>
          <w:rFonts w:ascii="GHEA Grapalat" w:eastAsia="Times New Roman" w:hAnsi="GHEA Grapalat" w:cs="Times New Roman"/>
          <w:sz w:val="24"/>
          <w:szCs w:val="24"/>
          <w:lang w:val="af-ZA"/>
        </w:rPr>
        <w:t xml:space="preserve"> </w:t>
      </w:r>
      <w:r w:rsidRPr="00A66E2C">
        <w:rPr>
          <w:rFonts w:ascii="GHEA Grapalat" w:eastAsia="Times New Roman" w:hAnsi="GHEA Grapalat" w:cs="Times New Roman"/>
          <w:sz w:val="24"/>
          <w:szCs w:val="24"/>
        </w:rPr>
        <w:t>անհրաժեշտությունը</w:t>
      </w:r>
      <w:r w:rsidRPr="00A9655A">
        <w:rPr>
          <w:rFonts w:ascii="GHEA Grapalat" w:eastAsia="Times New Roman" w:hAnsi="GHEA Grapalat" w:cs="Times New Roman"/>
          <w:sz w:val="24"/>
          <w:szCs w:val="24"/>
          <w:lang w:val="af-ZA"/>
        </w:rPr>
        <w:t xml:space="preserve"> </w:t>
      </w:r>
      <w:r w:rsidRPr="002954B9">
        <w:rPr>
          <w:rFonts w:ascii="GHEA Grapalat" w:hAnsi="GHEA Grapalat" w:cs="Sylfaen"/>
          <w:sz w:val="24"/>
          <w:szCs w:val="24"/>
          <w:shd w:val="clear" w:color="auto" w:fill="FFFFFF"/>
          <w:lang w:eastAsia="ru-RU"/>
        </w:rPr>
        <w:t>բխում</w:t>
      </w:r>
      <w:r w:rsidRPr="002954B9">
        <w:rPr>
          <w:rFonts w:ascii="GHEA Grapalat" w:hAnsi="GHEA Grapalat" w:cs="Arial"/>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է</w:t>
      </w:r>
      <w:r w:rsidRPr="002954B9">
        <w:rPr>
          <w:rFonts w:ascii="GHEA Grapalat" w:hAnsi="GHEA Grapalat" w:cs="Arial"/>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ՀՀ</w:t>
      </w:r>
      <w:r w:rsidRPr="002954B9">
        <w:rPr>
          <w:rFonts w:ascii="GHEA Grapalat" w:hAnsi="GHEA Grapalat" w:cs="Arial"/>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կառավարության</w:t>
      </w:r>
      <w:r w:rsidRPr="002954B9">
        <w:rPr>
          <w:rFonts w:ascii="GHEA Grapalat" w:hAnsi="GHEA Grapalat" w:cs="Arial"/>
          <w:sz w:val="24"/>
          <w:szCs w:val="24"/>
          <w:shd w:val="clear" w:color="auto" w:fill="FFFFFF"/>
          <w:lang w:val="af-ZA" w:eastAsia="ru-RU"/>
        </w:rPr>
        <w:t xml:space="preserve"> 2021 </w:t>
      </w:r>
      <w:r w:rsidRPr="002954B9">
        <w:rPr>
          <w:rFonts w:ascii="GHEA Grapalat" w:hAnsi="GHEA Grapalat" w:cs="Sylfaen"/>
          <w:sz w:val="24"/>
          <w:szCs w:val="24"/>
          <w:shd w:val="clear" w:color="auto" w:fill="FFFFFF"/>
          <w:lang w:eastAsia="ru-RU"/>
        </w:rPr>
        <w:t>օգոստոսի</w:t>
      </w:r>
      <w:r w:rsidRPr="002954B9">
        <w:rPr>
          <w:rFonts w:ascii="GHEA Grapalat" w:hAnsi="GHEA Grapalat" w:cs="Arial"/>
          <w:sz w:val="24"/>
          <w:szCs w:val="24"/>
          <w:shd w:val="clear" w:color="auto" w:fill="FFFFFF"/>
          <w:lang w:val="af-ZA" w:eastAsia="ru-RU"/>
        </w:rPr>
        <w:t xml:space="preserve"> 18-</w:t>
      </w:r>
      <w:r w:rsidRPr="002954B9">
        <w:rPr>
          <w:rFonts w:ascii="GHEA Grapalat" w:hAnsi="GHEA Grapalat" w:cs="Sylfaen"/>
          <w:sz w:val="24"/>
          <w:szCs w:val="24"/>
          <w:shd w:val="clear" w:color="auto" w:fill="FFFFFF"/>
          <w:lang w:eastAsia="ru-RU"/>
        </w:rPr>
        <w:t>ի</w:t>
      </w:r>
      <w:r w:rsidRPr="002954B9">
        <w:rPr>
          <w:rFonts w:ascii="GHEA Grapalat" w:hAnsi="GHEA Grapalat" w:cs="Arial"/>
          <w:sz w:val="24"/>
          <w:szCs w:val="24"/>
          <w:lang w:val="af-ZA" w:eastAsia="ru-RU"/>
        </w:rPr>
        <w:br/>
      </w:r>
      <w:r w:rsidRPr="002954B9">
        <w:rPr>
          <w:rFonts w:ascii="GHEA Grapalat" w:hAnsi="GHEA Grapalat" w:cs="Sylfaen"/>
          <w:sz w:val="24"/>
          <w:szCs w:val="24"/>
          <w:shd w:val="clear" w:color="auto" w:fill="FFFFFF"/>
          <w:lang w:eastAsia="ru-RU"/>
        </w:rPr>
        <w:t>թիվ</w:t>
      </w:r>
      <w:r w:rsidRPr="002954B9">
        <w:rPr>
          <w:rFonts w:ascii="GHEA Grapalat" w:hAnsi="GHEA Grapalat" w:cs="Arial"/>
          <w:sz w:val="24"/>
          <w:szCs w:val="24"/>
          <w:shd w:val="clear" w:color="auto" w:fill="FFFFFF"/>
          <w:lang w:val="af-ZA" w:eastAsia="ru-RU"/>
        </w:rPr>
        <w:t xml:space="preserve"> 1363-</w:t>
      </w:r>
      <w:r w:rsidRPr="002954B9">
        <w:rPr>
          <w:rFonts w:ascii="GHEA Grapalat" w:hAnsi="GHEA Grapalat" w:cs="Sylfaen"/>
          <w:sz w:val="24"/>
          <w:szCs w:val="24"/>
          <w:shd w:val="clear" w:color="auto" w:fill="FFFFFF"/>
          <w:lang w:eastAsia="ru-RU"/>
        </w:rPr>
        <w:t>Ա</w:t>
      </w:r>
      <w:r w:rsidRPr="002954B9">
        <w:rPr>
          <w:rFonts w:ascii="GHEA Grapalat" w:hAnsi="GHEA Grapalat" w:cs="Arial"/>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որոշմամբ</w:t>
      </w:r>
      <w:r w:rsidRPr="002954B9">
        <w:rPr>
          <w:rFonts w:ascii="GHEA Grapalat" w:hAnsi="GHEA Grapalat" w:cs="Arial"/>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հաստատված</w:t>
      </w:r>
      <w:r w:rsidRPr="002954B9">
        <w:rPr>
          <w:rFonts w:ascii="GHEA Grapalat" w:hAnsi="GHEA Grapalat"/>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ՀՀ</w:t>
      </w:r>
      <w:r w:rsidRPr="002954B9">
        <w:rPr>
          <w:rFonts w:ascii="GHEA Grapalat" w:hAnsi="GHEA Grapalat"/>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կառավարության</w:t>
      </w:r>
      <w:r w:rsidRPr="002954B9">
        <w:rPr>
          <w:rFonts w:ascii="GHEA Grapalat" w:hAnsi="GHEA Grapalat"/>
          <w:sz w:val="24"/>
          <w:szCs w:val="24"/>
          <w:shd w:val="clear" w:color="auto" w:fill="FFFFFF"/>
          <w:lang w:val="af-ZA" w:eastAsia="ru-RU"/>
        </w:rPr>
        <w:t xml:space="preserve"> </w:t>
      </w:r>
      <w:r w:rsidRPr="002954B9">
        <w:rPr>
          <w:rFonts w:ascii="GHEA Grapalat" w:hAnsi="GHEA Grapalat" w:cs="Sylfaen"/>
          <w:sz w:val="24"/>
          <w:szCs w:val="24"/>
          <w:shd w:val="clear" w:color="auto" w:fill="FFFFFF"/>
          <w:lang w:eastAsia="ru-RU"/>
        </w:rPr>
        <w:t>ծրագրի</w:t>
      </w:r>
      <w:r w:rsidRPr="002954B9">
        <w:rPr>
          <w:rFonts w:ascii="GHEA Grapalat" w:hAnsi="GHEA Grapalat"/>
          <w:sz w:val="24"/>
          <w:szCs w:val="24"/>
          <w:shd w:val="clear" w:color="auto" w:fill="FFFFFF"/>
          <w:lang w:val="af-ZA" w:eastAsia="ru-RU"/>
        </w:rPr>
        <w:t xml:space="preserve"> </w:t>
      </w:r>
      <w:r>
        <w:rPr>
          <w:rFonts w:ascii="GHEA Grapalat" w:hAnsi="GHEA Grapalat"/>
          <w:sz w:val="24"/>
          <w:szCs w:val="24"/>
          <w:shd w:val="clear" w:color="auto" w:fill="FFFFFF"/>
          <w:lang w:val="hy-AM" w:eastAsia="ru-RU"/>
        </w:rPr>
        <w:t xml:space="preserve">«1.3 ՊԱՇՏՊԱՆՈՒԹՅԱՆ ՈԼՈՐՏ. ԶԻՆՎԱԾ ՈՒԺԵՐԻ ԲԱՐԵՊՈԽՈՒՄՆԵՐ» բաժնի 6-րդ պարբերությանը հաջորդող       9-րդ կետի՝ «Զինծառայողների և նրանց ընտանիքների սոցիալական պաշտպանության բարձրացում» և </w:t>
      </w:r>
      <w:r w:rsidRPr="002954B9">
        <w:rPr>
          <w:rFonts w:ascii="GHEA Grapalat" w:hAnsi="GHEA Grapalat"/>
          <w:sz w:val="24"/>
          <w:szCs w:val="24"/>
          <w:shd w:val="clear" w:color="auto" w:fill="FFFFFF"/>
          <w:lang w:val="af-ZA" w:eastAsia="ru-RU"/>
        </w:rPr>
        <w:t xml:space="preserve">«4.3 </w:t>
      </w:r>
      <w:r w:rsidRPr="00E44DAD">
        <w:rPr>
          <w:rFonts w:ascii="GHEA Grapalat" w:hAnsi="GHEA Grapalat" w:cs="Sylfaen"/>
          <w:sz w:val="24"/>
          <w:szCs w:val="24"/>
          <w:shd w:val="clear" w:color="auto" w:fill="FFFFFF"/>
          <w:lang w:val="hy-AM" w:eastAsia="ru-RU"/>
        </w:rPr>
        <w:t>ԿՐԹՈՒԹՅՈՒՆ</w:t>
      </w:r>
      <w:r w:rsidRPr="002954B9">
        <w:rPr>
          <w:rFonts w:ascii="GHEA Grapalat" w:hAnsi="GHEA Grapalat"/>
          <w:sz w:val="24"/>
          <w:szCs w:val="24"/>
          <w:shd w:val="clear" w:color="auto" w:fill="FFFFFF"/>
          <w:lang w:val="af-ZA" w:eastAsia="ru-RU"/>
        </w:rPr>
        <w:t>»</w:t>
      </w:r>
      <w:r w:rsidRPr="002954B9">
        <w:rPr>
          <w:rFonts w:ascii="Calibri" w:hAnsi="Calibri" w:cs="Calibri"/>
          <w:sz w:val="24"/>
          <w:szCs w:val="24"/>
          <w:shd w:val="clear" w:color="auto" w:fill="FFFFFF"/>
          <w:lang w:val="af-ZA" w:eastAsia="ru-RU"/>
        </w:rPr>
        <w:t> </w:t>
      </w:r>
      <w:r w:rsidRPr="00E44DAD">
        <w:rPr>
          <w:rFonts w:ascii="GHEA Grapalat" w:hAnsi="GHEA Grapalat" w:cs="Sylfaen"/>
          <w:sz w:val="24"/>
          <w:szCs w:val="24"/>
          <w:shd w:val="clear" w:color="auto" w:fill="FFFFFF"/>
          <w:lang w:val="hy-AM" w:eastAsia="ru-RU"/>
        </w:rPr>
        <w:t>բաժնի</w:t>
      </w:r>
      <w:r w:rsidRPr="002954B9">
        <w:rPr>
          <w:rFonts w:ascii="Calibri" w:hAnsi="Calibri" w:cs="Calibri"/>
          <w:sz w:val="24"/>
          <w:szCs w:val="24"/>
          <w:shd w:val="clear" w:color="auto" w:fill="FFFFFF"/>
          <w:lang w:val="af-ZA" w:eastAsia="ru-RU"/>
        </w:rPr>
        <w:t> </w:t>
      </w:r>
      <w:r w:rsidRPr="002954B9">
        <w:rPr>
          <w:rFonts w:ascii="GHEA Grapalat" w:hAnsi="GHEA Grapalat"/>
          <w:sz w:val="24"/>
          <w:szCs w:val="24"/>
          <w:shd w:val="clear" w:color="auto" w:fill="FFFFFF"/>
          <w:lang w:val="af-ZA" w:eastAsia="ru-RU"/>
        </w:rPr>
        <w:t xml:space="preserve"> </w:t>
      </w:r>
      <w:r>
        <w:rPr>
          <w:rFonts w:ascii="GHEA Grapalat" w:hAnsi="GHEA Grapalat"/>
          <w:sz w:val="24"/>
          <w:szCs w:val="24"/>
          <w:shd w:val="clear" w:color="auto" w:fill="FFFFFF"/>
          <w:lang w:val="hy-AM" w:eastAsia="ru-RU"/>
        </w:rPr>
        <w:t>2</w:t>
      </w:r>
      <w:r w:rsidRPr="002954B9">
        <w:rPr>
          <w:rFonts w:ascii="GHEA Grapalat" w:hAnsi="GHEA Grapalat"/>
          <w:sz w:val="24"/>
          <w:szCs w:val="24"/>
          <w:shd w:val="clear" w:color="auto" w:fill="FFFFFF"/>
          <w:lang w:val="af-ZA" w:eastAsia="ru-RU"/>
        </w:rPr>
        <w:t>-</w:t>
      </w:r>
      <w:r w:rsidRPr="00E44DAD">
        <w:rPr>
          <w:rFonts w:ascii="GHEA Grapalat" w:hAnsi="GHEA Grapalat" w:cs="Sylfaen"/>
          <w:sz w:val="24"/>
          <w:szCs w:val="24"/>
          <w:shd w:val="clear" w:color="auto" w:fill="FFFFFF"/>
          <w:lang w:val="hy-AM" w:eastAsia="ru-RU"/>
        </w:rPr>
        <w:t>րդ</w:t>
      </w:r>
      <w:r w:rsidRPr="002954B9">
        <w:rPr>
          <w:rFonts w:ascii="GHEA Grapalat" w:hAnsi="GHEA Grapalat"/>
          <w:sz w:val="24"/>
          <w:szCs w:val="24"/>
          <w:shd w:val="clear" w:color="auto" w:fill="FFFFFF"/>
          <w:lang w:val="af-ZA" w:eastAsia="ru-RU"/>
        </w:rPr>
        <w:t xml:space="preserve">  </w:t>
      </w:r>
      <w:r w:rsidRPr="00E44DAD">
        <w:rPr>
          <w:rFonts w:ascii="GHEA Grapalat" w:hAnsi="GHEA Grapalat" w:cs="Sylfaen"/>
          <w:sz w:val="24"/>
          <w:szCs w:val="24"/>
          <w:shd w:val="clear" w:color="auto" w:fill="FFFFFF"/>
          <w:lang w:val="hy-AM" w:eastAsia="ru-RU"/>
        </w:rPr>
        <w:t>պարբերության</w:t>
      </w:r>
      <w:r>
        <w:rPr>
          <w:rFonts w:ascii="GHEA Grapalat" w:hAnsi="GHEA Grapalat" w:cs="Sylfaen"/>
          <w:sz w:val="24"/>
          <w:szCs w:val="24"/>
          <w:shd w:val="clear" w:color="auto" w:fill="FFFFFF"/>
          <w:lang w:val="hy-AM" w:eastAsia="ru-RU"/>
        </w:rPr>
        <w:t>ը հաջորդող</w:t>
      </w:r>
      <w:r>
        <w:rPr>
          <w:rFonts w:ascii="GHEA Grapalat" w:hAnsi="GHEA Grapalat"/>
          <w:sz w:val="24"/>
          <w:szCs w:val="24"/>
          <w:shd w:val="clear" w:color="auto" w:fill="FFFFFF"/>
          <w:lang w:val="af-ZA" w:eastAsia="ru-RU"/>
        </w:rPr>
        <w:t xml:space="preserve">  2</w:t>
      </w:r>
      <w:r w:rsidRPr="002954B9">
        <w:rPr>
          <w:rFonts w:ascii="GHEA Grapalat" w:hAnsi="GHEA Grapalat"/>
          <w:sz w:val="24"/>
          <w:szCs w:val="24"/>
          <w:shd w:val="clear" w:color="auto" w:fill="FFFFFF"/>
          <w:lang w:val="af-ZA" w:eastAsia="ru-RU"/>
        </w:rPr>
        <w:t>-</w:t>
      </w:r>
      <w:r w:rsidRPr="00E44DAD">
        <w:rPr>
          <w:rFonts w:ascii="GHEA Grapalat" w:hAnsi="GHEA Grapalat" w:cs="Sylfaen"/>
          <w:sz w:val="24"/>
          <w:szCs w:val="24"/>
          <w:shd w:val="clear" w:color="auto" w:fill="FFFFFF"/>
          <w:lang w:val="hy-AM" w:eastAsia="ru-RU"/>
        </w:rPr>
        <w:t>րդ</w:t>
      </w:r>
      <w:r w:rsidRPr="002954B9">
        <w:rPr>
          <w:rFonts w:ascii="GHEA Grapalat" w:hAnsi="GHEA Grapalat"/>
          <w:sz w:val="24"/>
          <w:szCs w:val="24"/>
          <w:shd w:val="clear" w:color="auto" w:fill="FFFFFF"/>
          <w:lang w:val="af-ZA" w:eastAsia="ru-RU"/>
        </w:rPr>
        <w:t xml:space="preserve">  </w:t>
      </w:r>
      <w:r>
        <w:rPr>
          <w:rFonts w:ascii="GHEA Grapalat" w:hAnsi="GHEA Grapalat" w:cs="Sylfaen"/>
          <w:sz w:val="24"/>
          <w:szCs w:val="24"/>
          <w:shd w:val="clear" w:color="auto" w:fill="FFFFFF"/>
          <w:lang w:val="hy-AM" w:eastAsia="ru-RU"/>
        </w:rPr>
        <w:t xml:space="preserve">կետի    3-րդ ենթակետի՝ «Անցում համընդհանուր ներառական նախադպրոցական կրթության» </w:t>
      </w:r>
      <w:r w:rsidRPr="00E44DAD">
        <w:rPr>
          <w:rFonts w:ascii="GHEA Grapalat" w:hAnsi="GHEA Grapalat" w:cs="Sylfaen"/>
          <w:sz w:val="24"/>
          <w:szCs w:val="24"/>
          <w:shd w:val="clear" w:color="auto" w:fill="FFFFFF"/>
          <w:lang w:val="hy-AM" w:eastAsia="ru-RU"/>
        </w:rPr>
        <w:t>ապահովման</w:t>
      </w:r>
      <w:r w:rsidRPr="002954B9">
        <w:rPr>
          <w:rFonts w:ascii="GHEA Grapalat" w:hAnsi="GHEA Grapalat"/>
          <w:sz w:val="24"/>
          <w:szCs w:val="24"/>
          <w:shd w:val="clear" w:color="auto" w:fill="FFFFFF"/>
          <w:lang w:val="af-ZA" w:eastAsia="ru-RU"/>
        </w:rPr>
        <w:t xml:space="preserve"> </w:t>
      </w:r>
      <w:r w:rsidRPr="00E44DAD">
        <w:rPr>
          <w:rFonts w:ascii="GHEA Grapalat" w:hAnsi="GHEA Grapalat" w:cs="Sylfaen"/>
          <w:sz w:val="24"/>
          <w:szCs w:val="24"/>
          <w:shd w:val="clear" w:color="auto" w:fill="FFFFFF"/>
          <w:lang w:val="hy-AM" w:eastAsia="ru-RU"/>
        </w:rPr>
        <w:t>պահանջ</w:t>
      </w:r>
      <w:r>
        <w:rPr>
          <w:rFonts w:ascii="GHEA Grapalat" w:hAnsi="GHEA Grapalat" w:cs="Sylfaen"/>
          <w:sz w:val="24"/>
          <w:szCs w:val="24"/>
          <w:shd w:val="clear" w:color="auto" w:fill="FFFFFF"/>
          <w:lang w:val="hy-AM" w:eastAsia="ru-RU"/>
        </w:rPr>
        <w:t>ներ</w:t>
      </w:r>
      <w:r w:rsidRPr="00E44DAD">
        <w:rPr>
          <w:rFonts w:ascii="GHEA Grapalat" w:hAnsi="GHEA Grapalat" w:cs="Sylfaen"/>
          <w:sz w:val="24"/>
          <w:szCs w:val="24"/>
          <w:shd w:val="clear" w:color="auto" w:fill="FFFFFF"/>
          <w:lang w:val="hy-AM" w:eastAsia="ru-RU"/>
        </w:rPr>
        <w:t>ից</w:t>
      </w:r>
      <w:r w:rsidRPr="00A9655A">
        <w:rPr>
          <w:rFonts w:ascii="GHEA Grapalat" w:hAnsi="GHEA Grapalat" w:cs="Tahoma"/>
          <w:sz w:val="24"/>
          <w:szCs w:val="24"/>
          <w:shd w:val="clear" w:color="auto" w:fill="FFFFFF"/>
          <w:lang w:val="af-ZA" w:eastAsia="ru-RU"/>
        </w:rPr>
        <w:t>:</w:t>
      </w:r>
    </w:p>
    <w:p w:rsidR="00E44DAD" w:rsidRDefault="00E44DAD" w:rsidP="00E44DAD">
      <w:pPr>
        <w:spacing w:after="240" w:line="360" w:lineRule="auto"/>
        <w:ind w:left="-284" w:firstLine="284"/>
        <w:rPr>
          <w:rFonts w:ascii="GHEA Grapalat" w:eastAsia="Times New Roman" w:hAnsi="GHEA Grapalat"/>
          <w:sz w:val="24"/>
          <w:szCs w:val="24"/>
          <w:lang w:val="af-ZA"/>
        </w:rPr>
      </w:pPr>
    </w:p>
    <w:p w:rsidR="00E44DAD" w:rsidRPr="00B13154" w:rsidRDefault="00E44DAD" w:rsidP="007D79D4">
      <w:pPr>
        <w:spacing w:after="240" w:line="360" w:lineRule="auto"/>
        <w:ind w:left="-284" w:firstLine="284"/>
        <w:rPr>
          <w:rFonts w:ascii="GHEA Grapalat" w:eastAsia="Times New Roman" w:hAnsi="GHEA Grapalat"/>
          <w:sz w:val="24"/>
          <w:szCs w:val="24"/>
          <w:lang w:val="af-ZA"/>
        </w:rPr>
      </w:pPr>
    </w:p>
    <w:p w:rsidR="007D79D4" w:rsidRPr="00A53A94" w:rsidRDefault="007D79D4" w:rsidP="00A53A94">
      <w:pPr>
        <w:spacing w:line="360" w:lineRule="auto"/>
        <w:ind w:left="-284" w:firstLine="284"/>
        <w:jc w:val="center"/>
        <w:rPr>
          <w:rFonts w:ascii="GHEA Grapalat" w:hAnsi="GHEA Grapalat" w:cs="Sylfaen"/>
          <w:b/>
          <w:sz w:val="24"/>
          <w:szCs w:val="24"/>
          <w:lang w:val="pt-BR"/>
        </w:rPr>
      </w:pPr>
      <w:r w:rsidRPr="00A53A94">
        <w:rPr>
          <w:rFonts w:ascii="GHEA Grapalat" w:hAnsi="GHEA Grapalat" w:cs="Sylfaen"/>
          <w:b/>
          <w:sz w:val="24"/>
          <w:szCs w:val="24"/>
          <w:lang w:val="hy-AM"/>
        </w:rPr>
        <w:t>ՏԵՂԵԿԱՆՔ</w:t>
      </w:r>
    </w:p>
    <w:p w:rsidR="00D17F06" w:rsidRDefault="00EC6901" w:rsidP="002A34D6">
      <w:pPr>
        <w:shd w:val="clear" w:color="auto" w:fill="FFFFFF"/>
        <w:spacing w:line="360" w:lineRule="auto"/>
        <w:ind w:left="-284" w:firstLine="284"/>
        <w:textAlignment w:val="baseline"/>
        <w:rPr>
          <w:rFonts w:ascii="GHEA Grapalat" w:eastAsia="CIDFont+F2" w:hAnsi="GHEA Grapalat" w:cs="Sylfaen"/>
          <w:b/>
          <w:sz w:val="24"/>
          <w:szCs w:val="24"/>
          <w:lang w:val="af-ZA"/>
        </w:rPr>
      </w:pPr>
      <w:r w:rsidRPr="00EC6901">
        <w:rPr>
          <w:rFonts w:ascii="GHEA Grapalat" w:hAnsi="GHEA Grapalat"/>
          <w:b/>
          <w:bCs/>
          <w:sz w:val="24"/>
          <w:szCs w:val="24"/>
          <w:bdr w:val="none" w:sz="0" w:space="0" w:color="auto" w:frame="1"/>
          <w:lang w:val="pt-BR"/>
        </w:rPr>
        <w:t>«</w:t>
      </w:r>
      <w:r w:rsidRPr="00280AA0">
        <w:rPr>
          <w:rFonts w:ascii="GHEA Grapalat" w:hAnsi="GHEA Grapalat"/>
          <w:sz w:val="24"/>
          <w:szCs w:val="24"/>
          <w:lang w:val="hy-AM"/>
        </w:rPr>
        <w:t>ՀՀ կառավարության 2021 թվականի հուլիսի 15-ի N 1169-Ն որոշման մեջ փոփոխություն</w:t>
      </w:r>
      <w:r w:rsidR="0082246B">
        <w:rPr>
          <w:rFonts w:ascii="GHEA Grapalat" w:hAnsi="GHEA Grapalat"/>
          <w:sz w:val="24"/>
          <w:szCs w:val="24"/>
          <w:lang w:val="hy-AM"/>
        </w:rPr>
        <w:t>ներ և լրացում</w:t>
      </w:r>
      <w:r w:rsidRPr="00280AA0">
        <w:rPr>
          <w:rFonts w:ascii="GHEA Grapalat" w:hAnsi="GHEA Grapalat"/>
          <w:sz w:val="24"/>
          <w:szCs w:val="24"/>
          <w:lang w:val="hy-AM"/>
        </w:rPr>
        <w:t xml:space="preserve"> կատարելու մասին» </w:t>
      </w:r>
      <w:r>
        <w:rPr>
          <w:rFonts w:ascii="GHEA Grapalat" w:hAnsi="GHEA Grapalat"/>
          <w:sz w:val="24"/>
          <w:szCs w:val="24"/>
          <w:lang w:val="hy-AM"/>
        </w:rPr>
        <w:t>ՀՀ</w:t>
      </w:r>
      <w:r w:rsidRPr="00280AA0">
        <w:rPr>
          <w:rFonts w:ascii="GHEA Grapalat" w:hAnsi="GHEA Grapalat"/>
          <w:sz w:val="24"/>
          <w:szCs w:val="24"/>
          <w:lang w:val="hy-AM"/>
        </w:rPr>
        <w:t xml:space="preserve"> կառավարության որոշման </w:t>
      </w:r>
      <w:proofErr w:type="spellStart"/>
      <w:r>
        <w:rPr>
          <w:rFonts w:ascii="GHEA Grapalat" w:hAnsi="GHEA Grapalat"/>
          <w:sz w:val="24"/>
          <w:szCs w:val="24"/>
          <w:lang w:val="hy-AM"/>
        </w:rPr>
        <w:t>նախագ</w:t>
      </w:r>
      <w:r>
        <w:rPr>
          <w:rFonts w:ascii="GHEA Grapalat" w:hAnsi="GHEA Grapalat"/>
          <w:sz w:val="24"/>
          <w:szCs w:val="24"/>
          <w:lang w:val="en-US"/>
        </w:rPr>
        <w:t>ծի</w:t>
      </w:r>
      <w:proofErr w:type="spellEnd"/>
      <w:r w:rsidRPr="00EC6901">
        <w:rPr>
          <w:rFonts w:ascii="GHEA Grapalat" w:hAnsi="GHEA Grapalat"/>
          <w:sz w:val="24"/>
          <w:szCs w:val="24"/>
          <w:lang w:val="pt-BR"/>
        </w:rPr>
        <w:t xml:space="preserve"> </w:t>
      </w:r>
      <w:proofErr w:type="spellStart"/>
      <w:r w:rsidR="00244152">
        <w:rPr>
          <w:rFonts w:ascii="GHEA Grapalat" w:eastAsia="Times New Roman" w:hAnsi="GHEA Grapalat"/>
          <w:sz w:val="24"/>
          <w:szCs w:val="24"/>
          <w:lang w:val="af-ZA"/>
        </w:rPr>
        <w:t>ընդունմամբ</w:t>
      </w:r>
      <w:proofErr w:type="spellEnd"/>
      <w:r w:rsidR="002A34D6">
        <w:rPr>
          <w:rFonts w:ascii="GHEA Grapalat" w:eastAsia="Times New Roman" w:hAnsi="GHEA Grapalat"/>
          <w:sz w:val="24"/>
          <w:szCs w:val="24"/>
          <w:lang w:val="hy-AM"/>
        </w:rPr>
        <w:t xml:space="preserve"> անհրաժեշտ ֆինանսական միջոցներն առկա են: </w:t>
      </w:r>
    </w:p>
    <w:p w:rsidR="007D79D4" w:rsidRPr="00A53A94" w:rsidRDefault="007D79D4" w:rsidP="00A53A94">
      <w:pPr>
        <w:spacing w:line="360" w:lineRule="auto"/>
        <w:ind w:left="-284" w:firstLine="284"/>
        <w:jc w:val="center"/>
        <w:rPr>
          <w:rFonts w:ascii="GHEA Grapalat" w:eastAsia="CIDFont+F2" w:hAnsi="GHEA Grapalat" w:cs="Sylfaen"/>
          <w:b/>
          <w:sz w:val="24"/>
          <w:szCs w:val="24"/>
          <w:lang w:val="af-ZA"/>
        </w:rPr>
      </w:pPr>
      <w:r w:rsidRPr="00A53A94">
        <w:rPr>
          <w:rFonts w:ascii="GHEA Grapalat" w:eastAsia="CIDFont+F2" w:hAnsi="GHEA Grapalat" w:cs="Sylfaen"/>
          <w:b/>
          <w:sz w:val="24"/>
          <w:szCs w:val="24"/>
          <w:lang w:val="af-ZA"/>
        </w:rPr>
        <w:t>ՏԵՂԵԿԱՆՔ</w:t>
      </w:r>
    </w:p>
    <w:p w:rsidR="007D79D4" w:rsidRPr="00A53A94" w:rsidRDefault="00EC6901" w:rsidP="00A53A94">
      <w:pPr>
        <w:spacing w:line="360" w:lineRule="auto"/>
        <w:ind w:left="-284" w:firstLine="284"/>
        <w:rPr>
          <w:rFonts w:ascii="GHEA Grapalat" w:eastAsia="CIDFont+F2" w:hAnsi="GHEA Grapalat" w:cs="Sylfaen"/>
          <w:sz w:val="24"/>
          <w:szCs w:val="24"/>
          <w:lang w:val="af-ZA"/>
        </w:rPr>
      </w:pPr>
      <w:r w:rsidRPr="00EC6901">
        <w:rPr>
          <w:rFonts w:ascii="GHEA Grapalat" w:hAnsi="GHEA Grapalat"/>
          <w:b/>
          <w:bCs/>
          <w:sz w:val="24"/>
          <w:szCs w:val="24"/>
          <w:bdr w:val="none" w:sz="0" w:space="0" w:color="auto" w:frame="1"/>
          <w:lang w:val="pt-BR"/>
        </w:rPr>
        <w:t>«</w:t>
      </w:r>
      <w:r w:rsidRPr="00280AA0">
        <w:rPr>
          <w:rFonts w:ascii="GHEA Grapalat" w:hAnsi="GHEA Grapalat"/>
          <w:sz w:val="24"/>
          <w:szCs w:val="24"/>
          <w:lang w:val="hy-AM"/>
        </w:rPr>
        <w:t>ՀՀ կառավարության 2021 թվականի հուլիսի 15-ի N 1169-Ն որոշման մեջ փոփոխություն</w:t>
      </w:r>
      <w:r w:rsidR="0082246B">
        <w:rPr>
          <w:rFonts w:ascii="GHEA Grapalat" w:hAnsi="GHEA Grapalat"/>
          <w:sz w:val="24"/>
          <w:szCs w:val="24"/>
          <w:lang w:val="hy-AM"/>
        </w:rPr>
        <w:t>ներ և լրացում</w:t>
      </w:r>
      <w:r w:rsidRPr="00280AA0">
        <w:rPr>
          <w:rFonts w:ascii="GHEA Grapalat" w:hAnsi="GHEA Grapalat"/>
          <w:sz w:val="24"/>
          <w:szCs w:val="24"/>
          <w:lang w:val="hy-AM"/>
        </w:rPr>
        <w:t xml:space="preserve"> կատարելու մասին» </w:t>
      </w:r>
      <w:r>
        <w:rPr>
          <w:rFonts w:ascii="GHEA Grapalat" w:hAnsi="GHEA Grapalat"/>
          <w:sz w:val="24"/>
          <w:szCs w:val="24"/>
          <w:lang w:val="hy-AM"/>
        </w:rPr>
        <w:t>ՀՀ</w:t>
      </w:r>
      <w:r w:rsidRPr="00280AA0">
        <w:rPr>
          <w:rFonts w:ascii="GHEA Grapalat" w:hAnsi="GHEA Grapalat"/>
          <w:sz w:val="24"/>
          <w:szCs w:val="24"/>
          <w:lang w:val="hy-AM"/>
        </w:rPr>
        <w:t xml:space="preserve"> կառավարության որոշման</w:t>
      </w:r>
      <w:r w:rsidR="007B32A6" w:rsidRPr="00A53A94">
        <w:rPr>
          <w:rFonts w:ascii="GHEA Grapalat" w:eastAsia="CIDFont+F2" w:hAnsi="GHEA Grapalat" w:cs="Sylfaen"/>
          <w:sz w:val="24"/>
          <w:szCs w:val="24"/>
          <w:lang w:val="af-ZA"/>
        </w:rPr>
        <w:t xml:space="preserve"> նախագծի ընդունմամբ </w:t>
      </w:r>
      <w:r w:rsidR="007D79D4" w:rsidRPr="00A53A94">
        <w:rPr>
          <w:rFonts w:ascii="GHEA Grapalat" w:eastAsia="CIDFont+F2" w:hAnsi="GHEA Grapalat" w:cs="Sylfaen"/>
          <w:sz w:val="24"/>
          <w:szCs w:val="24"/>
          <w:lang w:val="af-ZA"/>
        </w:rPr>
        <w:t xml:space="preserve">այլ նորմատիվ իրավական </w:t>
      </w:r>
      <w:r w:rsidR="008C0246">
        <w:rPr>
          <w:rFonts w:ascii="GHEA Grapalat" w:eastAsia="CIDFont+F2" w:hAnsi="GHEA Grapalat" w:cs="Sylfaen"/>
          <w:sz w:val="24"/>
          <w:szCs w:val="24"/>
          <w:lang w:val="af-ZA"/>
        </w:rPr>
        <w:t>ակտերում փոփոխություն կամ լրացում կատարելու</w:t>
      </w:r>
      <w:r w:rsidR="007D79D4" w:rsidRPr="00A53A94">
        <w:rPr>
          <w:rFonts w:ascii="GHEA Grapalat" w:eastAsia="CIDFont+F2" w:hAnsi="GHEA Grapalat" w:cs="Sylfaen"/>
          <w:sz w:val="24"/>
          <w:szCs w:val="24"/>
          <w:lang w:val="af-ZA"/>
        </w:rPr>
        <w:t xml:space="preserve"> անհրաժեշտությունը բացակայում է:</w:t>
      </w:r>
    </w:p>
    <w:p w:rsidR="007D79D4" w:rsidRPr="00244152" w:rsidRDefault="007D79D4" w:rsidP="00A53A94">
      <w:pPr>
        <w:spacing w:line="360" w:lineRule="auto"/>
        <w:ind w:left="-284" w:firstLine="284"/>
        <w:jc w:val="center"/>
        <w:rPr>
          <w:rFonts w:ascii="GHEA Grapalat" w:eastAsia="CIDFont+F2" w:hAnsi="GHEA Grapalat" w:cs="Sylfaen"/>
          <w:sz w:val="24"/>
          <w:szCs w:val="24"/>
          <w:lang w:val="af-ZA"/>
        </w:rPr>
      </w:pPr>
    </w:p>
    <w:sectPr w:rsidR="007D79D4" w:rsidRPr="00244152" w:rsidSect="00E44DAD">
      <w:pgSz w:w="11906" w:h="16838"/>
      <w:pgMar w:top="1134" w:right="566" w:bottom="1134"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1B644A"/>
    <w:multiLevelType w:val="hybridMultilevel"/>
    <w:tmpl w:val="7542D3FE"/>
    <w:lvl w:ilvl="0" w:tplc="0409000F">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6" w15:restartNumberingAfterBreak="0">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1" w15:restartNumberingAfterBreak="0">
    <w:nsid w:val="52FC41B4"/>
    <w:multiLevelType w:val="hybridMultilevel"/>
    <w:tmpl w:val="D1646E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3" w15:restartNumberingAfterBreak="0">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4" w15:restartNumberingAfterBreak="0">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6"/>
  </w:num>
  <w:num w:numId="4">
    <w:abstractNumId w:val="15"/>
  </w:num>
  <w:num w:numId="5">
    <w:abstractNumId w:val="3"/>
  </w:num>
  <w:num w:numId="6">
    <w:abstractNumId w:val="9"/>
  </w:num>
  <w:num w:numId="7">
    <w:abstractNumId w:val="7"/>
  </w:num>
  <w:num w:numId="8">
    <w:abstractNumId w:val="10"/>
  </w:num>
  <w:num w:numId="9">
    <w:abstractNumId w:val="1"/>
  </w:num>
  <w:num w:numId="10">
    <w:abstractNumId w:val="12"/>
  </w:num>
  <w:num w:numId="11">
    <w:abstractNumId w:val="14"/>
  </w:num>
  <w:num w:numId="12">
    <w:abstractNumId w:val="5"/>
  </w:num>
  <w:num w:numId="13">
    <w:abstractNumId w:val="0"/>
  </w:num>
  <w:num w:numId="14">
    <w:abstractNumId w:val="13"/>
  </w:num>
  <w:num w:numId="15">
    <w:abstractNumId w:val="8"/>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518"/>
    <w:rsid w:val="000518A7"/>
    <w:rsid w:val="00051F69"/>
    <w:rsid w:val="000556EB"/>
    <w:rsid w:val="00061CF5"/>
    <w:rsid w:val="0008183C"/>
    <w:rsid w:val="00084314"/>
    <w:rsid w:val="00085D7C"/>
    <w:rsid w:val="000D6388"/>
    <w:rsid w:val="00212F48"/>
    <w:rsid w:val="00244152"/>
    <w:rsid w:val="0027291C"/>
    <w:rsid w:val="00276518"/>
    <w:rsid w:val="00297FD7"/>
    <w:rsid w:val="002A34D6"/>
    <w:rsid w:val="002A7277"/>
    <w:rsid w:val="002B3187"/>
    <w:rsid w:val="002B7C3C"/>
    <w:rsid w:val="003A3DAA"/>
    <w:rsid w:val="003A4C9F"/>
    <w:rsid w:val="003D2653"/>
    <w:rsid w:val="00425503"/>
    <w:rsid w:val="00475766"/>
    <w:rsid w:val="00543025"/>
    <w:rsid w:val="00557DC7"/>
    <w:rsid w:val="005D2C47"/>
    <w:rsid w:val="005D75BC"/>
    <w:rsid w:val="005F7D16"/>
    <w:rsid w:val="00655083"/>
    <w:rsid w:val="00670DD7"/>
    <w:rsid w:val="006A2D4B"/>
    <w:rsid w:val="006B107D"/>
    <w:rsid w:val="006D27D1"/>
    <w:rsid w:val="006F4B99"/>
    <w:rsid w:val="00721272"/>
    <w:rsid w:val="00723D5C"/>
    <w:rsid w:val="00735758"/>
    <w:rsid w:val="00735FC3"/>
    <w:rsid w:val="00763F76"/>
    <w:rsid w:val="007B32A6"/>
    <w:rsid w:val="007B4289"/>
    <w:rsid w:val="007D79D4"/>
    <w:rsid w:val="007E651D"/>
    <w:rsid w:val="0082246B"/>
    <w:rsid w:val="00894576"/>
    <w:rsid w:val="008C0246"/>
    <w:rsid w:val="008D0F4B"/>
    <w:rsid w:val="009407EF"/>
    <w:rsid w:val="009524CF"/>
    <w:rsid w:val="00975247"/>
    <w:rsid w:val="00986378"/>
    <w:rsid w:val="0099587A"/>
    <w:rsid w:val="009A0D2E"/>
    <w:rsid w:val="00A25240"/>
    <w:rsid w:val="00A50EDC"/>
    <w:rsid w:val="00A53A94"/>
    <w:rsid w:val="00AB7177"/>
    <w:rsid w:val="00AE22E9"/>
    <w:rsid w:val="00B13154"/>
    <w:rsid w:val="00B9415A"/>
    <w:rsid w:val="00BC4870"/>
    <w:rsid w:val="00C83C40"/>
    <w:rsid w:val="00CB76F0"/>
    <w:rsid w:val="00CD7A22"/>
    <w:rsid w:val="00D17F06"/>
    <w:rsid w:val="00D21AD9"/>
    <w:rsid w:val="00D96FDB"/>
    <w:rsid w:val="00E44DAD"/>
    <w:rsid w:val="00E74312"/>
    <w:rsid w:val="00EC6901"/>
    <w:rsid w:val="00F93375"/>
    <w:rsid w:val="00FA5F0A"/>
    <w:rsid w:val="00FC0660"/>
    <w:rsid w:val="00FD5785"/>
    <w:rsid w:val="00FE0E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36A55-B7F0-4040-A90F-ACF463BD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76518"/>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8D0F4B"/>
    <w:pPr>
      <w:ind w:left="720"/>
      <w:contextualSpacing/>
    </w:pPr>
  </w:style>
  <w:style w:type="paragraph" w:customStyle="1" w:styleId="maxindex">
    <w:name w:val="maxindex"/>
    <w:basedOn w:val="Normal"/>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Normal"/>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Header">
    <w:name w:val="header"/>
    <w:aliases w:val="h"/>
    <w:basedOn w:val="Normal"/>
    <w:link w:val="HeaderChar"/>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HeaderChar">
    <w:name w:val="Header Char"/>
    <w:aliases w:val="h Char"/>
    <w:basedOn w:val="DefaultParagraphFont"/>
    <w:link w:val="Header"/>
    <w:uiPriority w:val="99"/>
    <w:rsid w:val="00CB76F0"/>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6A2D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2D4B"/>
    <w:rPr>
      <w:rFonts w:ascii="Segoe UI" w:hAnsi="Segoe UI" w:cs="Segoe UI"/>
      <w:sz w:val="18"/>
      <w:szCs w:val="18"/>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BC4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090201">
      <w:bodyDiv w:val="1"/>
      <w:marLeft w:val="0"/>
      <w:marRight w:val="0"/>
      <w:marTop w:val="0"/>
      <w:marBottom w:val="0"/>
      <w:divBdr>
        <w:top w:val="none" w:sz="0" w:space="0" w:color="auto"/>
        <w:left w:val="none" w:sz="0" w:space="0" w:color="auto"/>
        <w:bottom w:val="none" w:sz="0" w:space="0" w:color="auto"/>
        <w:right w:val="none" w:sz="0" w:space="0" w:color="auto"/>
      </w:divBdr>
    </w:div>
    <w:div w:id="1247303985">
      <w:bodyDiv w:val="1"/>
      <w:marLeft w:val="0"/>
      <w:marRight w:val="0"/>
      <w:marTop w:val="0"/>
      <w:marBottom w:val="0"/>
      <w:divBdr>
        <w:top w:val="none" w:sz="0" w:space="0" w:color="auto"/>
        <w:left w:val="none" w:sz="0" w:space="0" w:color="auto"/>
        <w:bottom w:val="none" w:sz="0" w:space="0" w:color="auto"/>
        <w:right w:val="none" w:sz="0" w:space="0" w:color="auto"/>
      </w:divBdr>
    </w:div>
    <w:div w:id="1531643987">
      <w:bodyDiv w:val="1"/>
      <w:marLeft w:val="0"/>
      <w:marRight w:val="0"/>
      <w:marTop w:val="0"/>
      <w:marBottom w:val="0"/>
      <w:divBdr>
        <w:top w:val="none" w:sz="0" w:space="0" w:color="auto"/>
        <w:left w:val="none" w:sz="0" w:space="0" w:color="auto"/>
        <w:bottom w:val="none" w:sz="0" w:space="0" w:color="auto"/>
        <w:right w:val="none" w:sz="0" w:space="0" w:color="auto"/>
      </w:divBdr>
    </w:div>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1002</Words>
  <Characters>5718</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https:/mul2.gov.am/tasks/868106/oneclick/f215838bfdbac38c2a06682cc8939a447411513a962e9a87c26cd29361014fc4.docx?token=551d62897d325c2e56677def11e41acf</cp:keywords>
  <dc:description/>
  <cp:lastModifiedBy>Sedrak Simonyan</cp:lastModifiedBy>
  <cp:revision>2</cp:revision>
  <cp:lastPrinted>2023-10-18T05:21:00Z</cp:lastPrinted>
  <dcterms:created xsi:type="dcterms:W3CDTF">2023-10-18T12:37:00Z</dcterms:created>
  <dcterms:modified xsi:type="dcterms:W3CDTF">2023-10-18T12:37:00Z</dcterms:modified>
</cp:coreProperties>
</file>