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1B2" w:rsidRPr="007A04F2" w:rsidRDefault="000941B2" w:rsidP="00A53327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GHEA Grapalat"/>
          <w:sz w:val="24"/>
          <w:szCs w:val="24"/>
        </w:rPr>
      </w:pPr>
      <w:r w:rsidRPr="007A04F2">
        <w:rPr>
          <w:rFonts w:ascii="GHEA Grapalat" w:hAnsi="GHEA Grapalat" w:cs="GHEA Grapalat"/>
          <w:sz w:val="24"/>
          <w:szCs w:val="24"/>
        </w:rPr>
        <w:t>ՆԱԽԱԳԻԾ</w:t>
      </w:r>
    </w:p>
    <w:p w:rsidR="000941B2" w:rsidRPr="007A04F2" w:rsidRDefault="000941B2" w:rsidP="00A53327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Grapalat" w:hAnsi="GHEA Grapalat" w:cs="GHEA Grapalat"/>
          <w:sz w:val="24"/>
          <w:szCs w:val="24"/>
        </w:rPr>
      </w:pPr>
    </w:p>
    <w:p w:rsidR="000941B2" w:rsidRPr="007A04F2" w:rsidRDefault="000941B2" w:rsidP="00A53327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</w:rPr>
      </w:pPr>
      <w:r w:rsidRPr="007A04F2">
        <w:rPr>
          <w:rFonts w:ascii="GHEA Grapalat" w:hAnsi="GHEA Grapalat" w:cs="GHEA Grapalat"/>
          <w:sz w:val="24"/>
          <w:szCs w:val="24"/>
        </w:rPr>
        <w:t>ՀԱՅԱՍՏԱՆԻ ՀԱՆՐԱՊԵՏՈՒԹՅԱՆ ԿԱՌԱՎԱՐՈՒԹՅՈՒՆ</w:t>
      </w:r>
    </w:p>
    <w:p w:rsidR="000941B2" w:rsidRPr="007A04F2" w:rsidRDefault="000941B2" w:rsidP="00A53327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</w:rPr>
      </w:pPr>
      <w:r w:rsidRPr="007A04F2">
        <w:rPr>
          <w:rFonts w:ascii="GHEA Grapalat" w:hAnsi="GHEA Grapalat" w:cs="GHEA Grapalat"/>
          <w:sz w:val="24"/>
          <w:szCs w:val="24"/>
        </w:rPr>
        <w:t>ՈՐՈՇՈՒՄ</w:t>
      </w:r>
    </w:p>
    <w:p w:rsidR="000941B2" w:rsidRPr="007A04F2" w:rsidRDefault="000941B2" w:rsidP="00A53327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</w:rPr>
      </w:pPr>
    </w:p>
    <w:p w:rsidR="000941B2" w:rsidRPr="007A04F2" w:rsidRDefault="000941B2" w:rsidP="00A53327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sz w:val="24"/>
          <w:szCs w:val="24"/>
        </w:rPr>
        <w:t>2023</w:t>
      </w:r>
      <w:r w:rsidRPr="007A04F2">
        <w:rPr>
          <w:rFonts w:ascii="GHEA Grapalat" w:hAnsi="GHEA Grapalat" w:cs="GHEA Grapalat"/>
          <w:sz w:val="24"/>
          <w:szCs w:val="24"/>
        </w:rPr>
        <w:t xml:space="preserve"> թվականի N   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  <w:r w:rsidRPr="007A04F2">
        <w:rPr>
          <w:rFonts w:ascii="GHEA Grapalat" w:hAnsi="GHEA Grapalat" w:cs="GHEA Grapalat"/>
          <w:sz w:val="24"/>
          <w:szCs w:val="24"/>
        </w:rPr>
        <w:t>-Լ</w:t>
      </w:r>
    </w:p>
    <w:p w:rsidR="000941B2" w:rsidRPr="007A04F2" w:rsidRDefault="000941B2" w:rsidP="00A53327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GHEA Grapalat"/>
          <w:sz w:val="24"/>
          <w:szCs w:val="24"/>
        </w:rPr>
      </w:pPr>
    </w:p>
    <w:p w:rsidR="000941B2" w:rsidRPr="007A04F2" w:rsidRDefault="000941B2" w:rsidP="00A53327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GHEA Grapalat"/>
          <w:sz w:val="24"/>
          <w:szCs w:val="24"/>
        </w:rPr>
        <w:t>ԿԱՌԱՎԱՐՈՒԹՅԱՆ 2019 ԹՎԱԿԱՆԻ ՀՈՒԼԻՍԻ 4-Ի N 922-Լ ՈՐՈՇՄԱՆ ՄԵՋ ՓՈՓՈԽՈՒԹՅՈՒՆՆԵՐ ԿԱՏԱՐԵԼՈՒ</w:t>
      </w:r>
      <w:r w:rsidRPr="007A04F2">
        <w:rPr>
          <w:rFonts w:ascii="GHEA Grapalat" w:hAnsi="GHEA Grapalat" w:cs="GHEA Grapalat"/>
          <w:sz w:val="24"/>
          <w:szCs w:val="24"/>
        </w:rPr>
        <w:t xml:space="preserve"> ՄԱՍԻՆ</w:t>
      </w:r>
    </w:p>
    <w:p w:rsidR="000941B2" w:rsidRPr="007A04F2" w:rsidRDefault="000941B2" w:rsidP="00A53327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GHEA Grapalat"/>
          <w:sz w:val="24"/>
          <w:szCs w:val="24"/>
        </w:rPr>
      </w:pPr>
    </w:p>
    <w:p w:rsidR="000941B2" w:rsidRPr="007A04F2" w:rsidRDefault="000941B2" w:rsidP="00A5332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Ղեկավարվ</w:t>
      </w:r>
      <w:r w:rsidRPr="007A04F2">
        <w:rPr>
          <w:rFonts w:ascii="GHEA Grapalat" w:hAnsi="GHEA Grapalat" w:cs="GHEA Grapalat"/>
          <w:sz w:val="24"/>
          <w:szCs w:val="24"/>
        </w:rPr>
        <w:t xml:space="preserve">ելով </w:t>
      </w:r>
      <w:r w:rsidRPr="00D903EE">
        <w:rPr>
          <w:rFonts w:ascii="GHEA Grapalat" w:hAnsi="GHEA Grapalat" w:cs="GHEA Grapalat"/>
          <w:sz w:val="24"/>
          <w:szCs w:val="24"/>
        </w:rPr>
        <w:t>«</w:t>
      </w:r>
      <w:r w:rsidRPr="007A04F2">
        <w:rPr>
          <w:rFonts w:ascii="GHEA Grapalat" w:hAnsi="GHEA Grapalat" w:cs="GHEA Grapalat"/>
          <w:sz w:val="24"/>
          <w:szCs w:val="24"/>
        </w:rPr>
        <w:t>Պաշտպանության մասին</w:t>
      </w:r>
      <w:r w:rsidRPr="00D903EE">
        <w:rPr>
          <w:rFonts w:ascii="GHEA Grapalat" w:hAnsi="GHEA Grapalat" w:cs="GHEA Grapalat"/>
          <w:sz w:val="24"/>
          <w:szCs w:val="24"/>
        </w:rPr>
        <w:t>»</w:t>
      </w:r>
      <w:r w:rsidRPr="007A04F2">
        <w:rPr>
          <w:rFonts w:ascii="GHEA Grapalat" w:hAnsi="GHEA Grapalat" w:cs="GHEA Grapalat"/>
          <w:sz w:val="24"/>
          <w:szCs w:val="24"/>
        </w:rPr>
        <w:t xml:space="preserve"> օրենքի 7-րդ հոդվածի 1-ին մասի</w:t>
      </w:r>
      <w:r>
        <w:rPr>
          <w:rFonts w:ascii="GHEA Grapalat" w:hAnsi="GHEA Grapalat" w:cs="GHEA Grapalat"/>
          <w:sz w:val="24"/>
          <w:szCs w:val="24"/>
        </w:rPr>
        <w:t xml:space="preserve"> 5</w:t>
      </w:r>
      <w:r w:rsidRPr="007A04F2">
        <w:rPr>
          <w:rFonts w:ascii="GHEA Grapalat" w:hAnsi="GHEA Grapalat" w:cs="GHEA Grapalat"/>
          <w:sz w:val="24"/>
          <w:szCs w:val="24"/>
        </w:rPr>
        <w:t xml:space="preserve">-րդ կետի </w:t>
      </w:r>
      <w:r w:rsidRPr="00D903EE">
        <w:rPr>
          <w:rFonts w:ascii="GHEA Grapalat" w:hAnsi="GHEA Grapalat" w:cs="GHEA Grapalat"/>
          <w:sz w:val="24"/>
          <w:szCs w:val="24"/>
        </w:rPr>
        <w:t>«</w:t>
      </w:r>
      <w:r w:rsidRPr="007A04F2">
        <w:rPr>
          <w:rFonts w:ascii="GHEA Grapalat" w:hAnsi="GHEA Grapalat" w:cs="GHEA Grapalat"/>
          <w:sz w:val="24"/>
          <w:szCs w:val="24"/>
        </w:rPr>
        <w:t>բ</w:t>
      </w:r>
      <w:r w:rsidRPr="00D903EE">
        <w:rPr>
          <w:rFonts w:ascii="GHEA Grapalat" w:hAnsi="GHEA Grapalat" w:cs="GHEA Grapalat"/>
          <w:sz w:val="24"/>
          <w:szCs w:val="24"/>
        </w:rPr>
        <w:t>»</w:t>
      </w:r>
      <w:r w:rsidRPr="007A04F2">
        <w:rPr>
          <w:rFonts w:ascii="GHEA Grapalat" w:hAnsi="GHEA Grapalat" w:cs="GHEA Grapalat"/>
          <w:sz w:val="24"/>
          <w:szCs w:val="24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 xml:space="preserve">ենթակետով, </w:t>
      </w:r>
      <w:r w:rsidRPr="00D903EE">
        <w:rPr>
          <w:rFonts w:ascii="GHEA Grapalat" w:hAnsi="GHEA Grapalat" w:cs="GHEA Grapalat"/>
          <w:sz w:val="24"/>
          <w:szCs w:val="24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Կառավարչական իրավահարաբերությունների կարգավորման</w:t>
      </w:r>
      <w:r w:rsidRPr="007A04F2">
        <w:rPr>
          <w:rFonts w:ascii="GHEA Grapalat" w:hAnsi="GHEA Grapalat" w:cs="GHEA Grapalat"/>
          <w:sz w:val="24"/>
          <w:szCs w:val="24"/>
        </w:rPr>
        <w:t xml:space="preserve"> մասին</w:t>
      </w:r>
      <w:r w:rsidRPr="00D903EE">
        <w:rPr>
          <w:rFonts w:ascii="GHEA Grapalat" w:hAnsi="GHEA Grapalat" w:cs="GHEA Grapalat"/>
          <w:sz w:val="24"/>
          <w:szCs w:val="24"/>
        </w:rPr>
        <w:t>»</w:t>
      </w:r>
      <w:r w:rsidRPr="007A04F2">
        <w:rPr>
          <w:rFonts w:ascii="GHEA Grapalat" w:hAnsi="GHEA Grapalat" w:cs="GHEA Grapalat"/>
          <w:sz w:val="24"/>
          <w:szCs w:val="24"/>
        </w:rPr>
        <w:t xml:space="preserve"> օրենքի</w:t>
      </w:r>
      <w:r>
        <w:rPr>
          <w:rFonts w:ascii="GHEA Grapalat" w:hAnsi="GHEA Grapalat" w:cs="GHEA Grapalat"/>
          <w:sz w:val="24"/>
          <w:szCs w:val="24"/>
        </w:rPr>
        <w:t xml:space="preserve"> 21</w:t>
      </w:r>
      <w:r w:rsidRPr="007A04F2">
        <w:rPr>
          <w:rFonts w:ascii="GHEA Grapalat" w:hAnsi="GHEA Grapalat" w:cs="GHEA Grapalat"/>
          <w:sz w:val="24"/>
          <w:szCs w:val="24"/>
        </w:rPr>
        <w:t xml:space="preserve">-րդ հոդվածի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>
        <w:rPr>
          <w:rFonts w:ascii="GHEA Grapalat" w:hAnsi="GHEA Grapalat" w:cs="GHEA Grapalat"/>
          <w:sz w:val="24"/>
          <w:szCs w:val="24"/>
        </w:rPr>
        <w:t>«Նորմատիվ իրավական ակտերի մասին» օրենքի 33-րդ և 34-րդ հոդվածների 1-ի</w:t>
      </w:r>
      <w:r>
        <w:rPr>
          <w:rFonts w:ascii="GHEA Grapalat" w:hAnsi="GHEA Grapalat" w:cs="GHEA Grapalat"/>
          <w:sz w:val="24"/>
          <w:szCs w:val="24"/>
          <w:lang w:val="hy-AM"/>
        </w:rPr>
        <w:t>ն</w:t>
      </w:r>
      <w:r>
        <w:rPr>
          <w:rFonts w:ascii="GHEA Grapalat" w:hAnsi="GHEA Grapalat" w:cs="GHEA Grapalat"/>
          <w:sz w:val="24"/>
          <w:szCs w:val="24"/>
        </w:rPr>
        <w:t xml:space="preserve"> մասերով</w:t>
      </w:r>
      <w:r w:rsidRPr="007A04F2">
        <w:rPr>
          <w:rFonts w:ascii="GHEA Grapalat" w:hAnsi="GHEA Grapalat" w:cs="GHEA Grapalat"/>
          <w:sz w:val="24"/>
          <w:szCs w:val="24"/>
        </w:rPr>
        <w:t xml:space="preserve">` </w:t>
      </w:r>
      <w:r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կ</w:t>
      </w:r>
      <w:r w:rsidRPr="007A04F2">
        <w:rPr>
          <w:rFonts w:ascii="GHEA Grapalat" w:hAnsi="GHEA Grapalat" w:cs="GHEA Grapalat"/>
          <w:sz w:val="24"/>
          <w:szCs w:val="24"/>
        </w:rPr>
        <w:t>առավարությունը որոշում է.</w:t>
      </w:r>
    </w:p>
    <w:p w:rsidR="000941B2" w:rsidRPr="00291500" w:rsidRDefault="000941B2" w:rsidP="00A53327">
      <w:pPr>
        <w:pStyle w:val="ListParagraph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 w:cs="GHEA Grapalat"/>
          <w:sz w:val="24"/>
          <w:szCs w:val="24"/>
        </w:rPr>
      </w:pPr>
      <w:r w:rsidRPr="00291500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</w:t>
      </w:r>
      <w:r w:rsidRPr="00291500">
        <w:rPr>
          <w:rFonts w:ascii="GHEA Grapalat" w:hAnsi="GHEA Grapalat" w:cs="GHEA Grapalat"/>
          <w:sz w:val="24"/>
          <w:szCs w:val="24"/>
        </w:rPr>
        <w:t xml:space="preserve"> կառավարության 2019 թվականի հուլիսի 4-ի «</w:t>
      </w:r>
      <w:r w:rsidRPr="00291500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զ</w:t>
      </w:r>
      <w:r w:rsidRPr="00291500">
        <w:rPr>
          <w:rFonts w:ascii="GHEA Grapalat" w:hAnsi="GHEA Grapalat" w:cs="GHEA Grapalat"/>
          <w:sz w:val="24"/>
          <w:szCs w:val="24"/>
        </w:rPr>
        <w:t xml:space="preserve">ինված ուժերի գլխավոր շտաբի կանոնադրությունը հաստատելու մասին» N 922-Լ որոշման (այսուհետ՝ որոշում) մեջ կատարել </w:t>
      </w:r>
      <w:r w:rsidRPr="009822CD">
        <w:rPr>
          <w:rFonts w:ascii="GHEA Grapalat" w:hAnsi="GHEA Grapalat" w:cs="GHEA Grapalat"/>
          <w:sz w:val="24"/>
          <w:szCs w:val="24"/>
        </w:rPr>
        <w:t>հետ</w:t>
      </w:r>
      <w:r>
        <w:rPr>
          <w:rFonts w:ascii="GHEA Grapalat" w:hAnsi="GHEA Grapalat" w:cs="GHEA Grapalat"/>
          <w:sz w:val="24"/>
          <w:szCs w:val="24"/>
          <w:lang w:val="hy-AM"/>
        </w:rPr>
        <w:t>և</w:t>
      </w:r>
      <w:r w:rsidRPr="009822CD">
        <w:rPr>
          <w:rFonts w:ascii="GHEA Grapalat" w:hAnsi="GHEA Grapalat" w:cs="GHEA Grapalat"/>
          <w:sz w:val="24"/>
          <w:szCs w:val="24"/>
        </w:rPr>
        <w:t>յալ</w:t>
      </w:r>
      <w:r w:rsidRPr="00291500">
        <w:rPr>
          <w:rFonts w:ascii="GHEA Grapalat" w:hAnsi="GHEA Grapalat" w:cs="GHEA Grapalat"/>
          <w:sz w:val="24"/>
          <w:szCs w:val="24"/>
        </w:rPr>
        <w:t xml:space="preserve"> փոփոխությունները.</w:t>
      </w:r>
    </w:p>
    <w:p w:rsidR="000941B2" w:rsidRDefault="000941B2" w:rsidP="00A53327">
      <w:pPr>
        <w:pStyle w:val="ListParagraph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sz w:val="24"/>
          <w:szCs w:val="24"/>
        </w:rPr>
        <w:t>որոշման նախաբանում «9</w:t>
      </w:r>
      <w:r>
        <w:rPr>
          <w:rFonts w:ascii="GHEA Grapalat" w:hAnsi="GHEA Grapalat" w:cs="GHEA Grapalat"/>
          <w:sz w:val="24"/>
          <w:szCs w:val="24"/>
          <w:lang w:val="hy-AM"/>
        </w:rPr>
        <w:t>-րդ</w:t>
      </w:r>
      <w:r>
        <w:rPr>
          <w:rFonts w:ascii="GHEA Grapalat" w:hAnsi="GHEA Grapalat" w:cs="GHEA Grapalat"/>
          <w:sz w:val="24"/>
          <w:szCs w:val="24"/>
        </w:rPr>
        <w:t xml:space="preserve">» </w:t>
      </w:r>
      <w:r>
        <w:rPr>
          <w:rFonts w:ascii="GHEA Grapalat" w:hAnsi="GHEA Grapalat" w:cs="GHEA Grapalat"/>
          <w:sz w:val="24"/>
          <w:szCs w:val="24"/>
          <w:lang w:val="hy-AM"/>
        </w:rPr>
        <w:t>բառը</w:t>
      </w:r>
      <w:r>
        <w:rPr>
          <w:rFonts w:ascii="GHEA Grapalat" w:hAnsi="GHEA Grapalat" w:cs="GHEA Grapalat"/>
          <w:sz w:val="24"/>
          <w:szCs w:val="24"/>
        </w:rPr>
        <w:t xml:space="preserve"> փոխարինել «5</w:t>
      </w:r>
      <w:r>
        <w:rPr>
          <w:rFonts w:ascii="GHEA Grapalat" w:hAnsi="GHEA Grapalat" w:cs="GHEA Grapalat"/>
          <w:sz w:val="24"/>
          <w:szCs w:val="24"/>
          <w:lang w:val="hy-AM"/>
        </w:rPr>
        <w:t>-րդ</w:t>
      </w:r>
      <w:r>
        <w:rPr>
          <w:rFonts w:ascii="GHEA Grapalat" w:hAnsi="GHEA Grapalat" w:cs="GHEA Grapalat"/>
          <w:sz w:val="24"/>
          <w:szCs w:val="24"/>
        </w:rPr>
        <w:t xml:space="preserve">» </w:t>
      </w:r>
      <w:r>
        <w:rPr>
          <w:rFonts w:ascii="GHEA Grapalat" w:hAnsi="GHEA Grapalat" w:cs="GHEA Grapalat"/>
          <w:sz w:val="24"/>
          <w:szCs w:val="24"/>
          <w:lang w:val="hy-AM"/>
        </w:rPr>
        <w:t>բառո</w:t>
      </w:r>
      <w:r>
        <w:rPr>
          <w:rFonts w:ascii="GHEA Grapalat" w:hAnsi="GHEA Grapalat" w:cs="GHEA Grapalat"/>
          <w:sz w:val="24"/>
          <w:szCs w:val="24"/>
        </w:rPr>
        <w:t>վ,</w:t>
      </w:r>
    </w:p>
    <w:p w:rsidR="000941B2" w:rsidRPr="00291500" w:rsidRDefault="000941B2" w:rsidP="00A53327">
      <w:pPr>
        <w:pStyle w:val="ListParagraph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sz w:val="24"/>
          <w:szCs w:val="24"/>
        </w:rPr>
        <w:t xml:space="preserve">որոշման </w:t>
      </w:r>
      <w:r w:rsidRPr="00291500">
        <w:rPr>
          <w:rFonts w:ascii="GHEA Grapalat" w:hAnsi="GHEA Grapalat" w:cs="GHEA Grapalat"/>
          <w:sz w:val="24"/>
          <w:szCs w:val="24"/>
        </w:rPr>
        <w:t>հավելվածը շարադրել նոր խմբագրությամբ` համաձայն հավելվածի:</w:t>
      </w:r>
    </w:p>
    <w:p w:rsidR="000941B2" w:rsidRPr="00E5276B" w:rsidRDefault="000941B2" w:rsidP="00A53327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</w:rPr>
      </w:pPr>
      <w:r w:rsidRPr="007A04F2">
        <w:rPr>
          <w:rFonts w:ascii="GHEA Grapalat" w:hAnsi="GHEA Grapalat" w:cs="GHEA Grapalat"/>
          <w:sz w:val="24"/>
          <w:szCs w:val="24"/>
        </w:rPr>
        <w:t>2. Սահմանել, որ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Հայաստանի Հանրապետության զ</w:t>
      </w:r>
      <w:r w:rsidRPr="007A04F2">
        <w:rPr>
          <w:rFonts w:ascii="GHEA Grapalat" w:hAnsi="GHEA Grapalat" w:cs="GHEA Grapalat"/>
          <w:sz w:val="24"/>
          <w:szCs w:val="24"/>
        </w:rPr>
        <w:t xml:space="preserve">ինված ուժերի գլխավոր շտաբի </w:t>
      </w:r>
      <w:r w:rsidRPr="00E5276B">
        <w:rPr>
          <w:rFonts w:ascii="GHEA Grapalat" w:hAnsi="GHEA Grapalat" w:cs="GHEA Grapalat"/>
          <w:sz w:val="24"/>
          <w:szCs w:val="24"/>
        </w:rPr>
        <w:t>կա</w:t>
      </w:r>
      <w:r w:rsidRPr="00E5276B">
        <w:rPr>
          <w:rFonts w:ascii="GHEA Grapalat" w:hAnsi="GHEA Grapalat" w:cs="GHEA Grapalat"/>
          <w:sz w:val="24"/>
          <w:szCs w:val="24"/>
          <w:lang w:val="hy-AM"/>
        </w:rPr>
        <w:t>ռուցվածքում</w:t>
      </w:r>
      <w:r w:rsidRPr="00E5276B">
        <w:rPr>
          <w:rFonts w:ascii="GHEA Grapalat" w:hAnsi="GHEA Grapalat" w:cs="GHEA Grapalat"/>
          <w:sz w:val="24"/>
          <w:szCs w:val="24"/>
        </w:rPr>
        <w:t>`</w:t>
      </w:r>
    </w:p>
    <w:p w:rsidR="000941B2" w:rsidRDefault="000941B2" w:rsidP="00A5332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</w:t>
      </w:r>
      <w:r w:rsidRPr="00A53327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գլխավոր շտաբի </w:t>
      </w:r>
      <w:r w:rsidRPr="0033091A">
        <w:rPr>
          <w:rFonts w:ascii="GHEA Grapalat" w:hAnsi="GHEA Grapalat" w:cs="GHEA Grapalat"/>
          <w:sz w:val="24"/>
          <w:szCs w:val="24"/>
          <w:lang w:val="hy-AM"/>
        </w:rPr>
        <w:t>կազմակերպչական զորահավաքային գլխավոր վարչությունն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անվանափոխվում է </w:t>
      </w:r>
      <w:r w:rsidRPr="0033091A">
        <w:rPr>
          <w:rFonts w:ascii="GHEA Grapalat" w:hAnsi="GHEA Grapalat" w:cs="GHEA Grapalat"/>
          <w:sz w:val="24"/>
          <w:szCs w:val="24"/>
          <w:lang w:val="hy-AM"/>
        </w:rPr>
        <w:t>կազմակերպչական զորահավաքային գլխավոր վարչությ</w:t>
      </w:r>
      <w:r>
        <w:rPr>
          <w:rFonts w:ascii="GHEA Grapalat" w:hAnsi="GHEA Grapalat" w:cs="GHEA Grapalat"/>
          <w:sz w:val="24"/>
          <w:szCs w:val="24"/>
          <w:lang w:val="hy-AM"/>
        </w:rPr>
        <w:t>ան.</w:t>
      </w:r>
    </w:p>
    <w:p w:rsidR="000941B2" w:rsidRDefault="000941B2" w:rsidP="00A5332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2</w:t>
      </w:r>
      <w:r w:rsidRPr="00A53327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գլխավոր շտաբի հետախուզության գլխավոր վարչությունն անվանափոխվում է</w:t>
      </w:r>
      <w:r w:rsidRPr="0033091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հետախուզության գլխավոր վարչության.</w:t>
      </w:r>
    </w:p>
    <w:p w:rsidR="000941B2" w:rsidRDefault="000941B2" w:rsidP="00A5332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3) զինված ուժերի հրթիռային զորքերի և հրետանու վարչությունն անվանափոխվում է հրթիռային զորքերի և հրետանու վարչության.</w:t>
      </w:r>
    </w:p>
    <w:p w:rsidR="000941B2" w:rsidRDefault="000941B2" w:rsidP="00A5332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4) զինված ուժերի հակաօդային պաշտպանության զորքերի վարչությունն անվանափոխվում է</w:t>
      </w:r>
      <w:r w:rsidRPr="005379D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հակաօդային պաշտպանության զորքերի վարչության.</w:t>
      </w:r>
    </w:p>
    <w:p w:rsidR="000941B2" w:rsidRDefault="000941B2" w:rsidP="00A5332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5) զինված ուժերի ավիացիայի վարչությունն անվանափոխվում է</w:t>
      </w:r>
      <w:r w:rsidRPr="005379D0">
        <w:rPr>
          <w:rFonts w:ascii="GHEA Grapalat" w:hAnsi="GHEA Grapalat" w:cs="GHEA Grapalat"/>
          <w:sz w:val="24"/>
          <w:szCs w:val="24"/>
          <w:lang w:val="hy-AM"/>
        </w:rPr>
        <w:t xml:space="preserve"> ավիացիայի վարչությ</w:t>
      </w:r>
      <w:r>
        <w:rPr>
          <w:rFonts w:ascii="GHEA Grapalat" w:hAnsi="GHEA Grapalat" w:cs="GHEA Grapalat"/>
          <w:sz w:val="24"/>
          <w:szCs w:val="24"/>
          <w:lang w:val="hy-AM"/>
        </w:rPr>
        <w:t>ան.</w:t>
      </w:r>
    </w:p>
    <w:p w:rsidR="000941B2" w:rsidRDefault="000941B2" w:rsidP="00A5332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6) զինված ուժերի ինժեներական զորքերի վարչությունն անվանափոխվում է</w:t>
      </w:r>
      <w:r w:rsidRPr="005379D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ինժեներական զորքերի վարչության.</w:t>
      </w:r>
    </w:p>
    <w:p w:rsidR="000941B2" w:rsidRDefault="000941B2" w:rsidP="00A5332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7) զինված ուժերի կապի և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ավտոմատ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կառավարման համակարգերի վարչությունն</w:t>
      </w:r>
      <w:r w:rsidRPr="005379D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անվանափոխվում է կապի և 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ավտոմատացված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կառավարման համակարգերի վարչության.</w:t>
      </w:r>
    </w:p>
    <w:p w:rsidR="000941B2" w:rsidRDefault="000941B2" w:rsidP="00A5332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8) զինված ուժերի բարոյահոգեբանական ապահովման վարչությունն</w:t>
      </w:r>
      <w:r w:rsidRPr="005379D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անվանափոխվում է</w:t>
      </w:r>
      <w:r w:rsidRPr="005379D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բարոյահոգեբանական ապահովման վարչության.</w:t>
      </w:r>
    </w:p>
    <w:p w:rsidR="000941B2" w:rsidRPr="00D903EE" w:rsidRDefault="000941B2" w:rsidP="00A5332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9) </w:t>
      </w:r>
      <w:r w:rsidRPr="005379D0">
        <w:rPr>
          <w:rFonts w:ascii="GHEA Grapalat" w:hAnsi="GHEA Grapalat" w:cs="GHEA Grapalat"/>
          <w:sz w:val="24"/>
          <w:szCs w:val="24"/>
          <w:lang w:val="hy-AM"/>
        </w:rPr>
        <w:t>զինված ուժերի ռադիացիոն, քիմիական, կենսաբանական պաշտպանության զորքերի վարչությունն անվանափոխվում է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ռադիացիոն, քիմիական, կենսաբանական պաշտպանության զորքերի վարչության,</w:t>
      </w:r>
    </w:p>
    <w:p w:rsidR="000941B2" w:rsidRDefault="000941B2" w:rsidP="00A5332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10)</w:t>
      </w:r>
      <w:r w:rsidRPr="005379D0">
        <w:rPr>
          <w:rFonts w:ascii="GHEA Grapalat" w:hAnsi="GHEA Grapalat" w:cs="GHEA Grapalat"/>
          <w:sz w:val="24"/>
          <w:szCs w:val="24"/>
          <w:lang w:val="hy-AM"/>
        </w:rPr>
        <w:t xml:space="preserve"> զինված ուժերի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անօդաչու թռչող սարքերի </w:t>
      </w:r>
      <w:r w:rsidRPr="005379D0">
        <w:rPr>
          <w:rFonts w:ascii="GHEA Grapalat" w:hAnsi="GHEA Grapalat" w:cs="GHEA Grapalat"/>
          <w:sz w:val="24"/>
          <w:szCs w:val="24"/>
          <w:lang w:val="hy-AM"/>
        </w:rPr>
        <w:t xml:space="preserve">վարչությունն անվանափոխվում է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անօդաչու թռչող սարքերի </w:t>
      </w:r>
      <w:r w:rsidRPr="005379D0">
        <w:rPr>
          <w:rFonts w:ascii="GHEA Grapalat" w:hAnsi="GHEA Grapalat" w:cs="GHEA Grapalat"/>
          <w:sz w:val="24"/>
          <w:szCs w:val="24"/>
          <w:lang w:val="hy-AM"/>
        </w:rPr>
        <w:t>վարչությ</w:t>
      </w:r>
      <w:r>
        <w:rPr>
          <w:rFonts w:ascii="GHEA Grapalat" w:hAnsi="GHEA Grapalat" w:cs="GHEA Grapalat"/>
          <w:sz w:val="24"/>
          <w:szCs w:val="24"/>
          <w:lang w:val="hy-AM"/>
        </w:rPr>
        <w:t>ան.</w:t>
      </w:r>
    </w:p>
    <w:p w:rsidR="000941B2" w:rsidRDefault="000941B2" w:rsidP="00A5332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11) գլխավոր շտաբի ռադիոէլեկտրոնային պայքարի զորքերի վարչությունն </w:t>
      </w:r>
      <w:r w:rsidRPr="005379D0">
        <w:rPr>
          <w:rFonts w:ascii="GHEA Grapalat" w:hAnsi="GHEA Grapalat" w:cs="GHEA Grapalat"/>
          <w:sz w:val="24"/>
          <w:szCs w:val="24"/>
          <w:lang w:val="hy-AM"/>
        </w:rPr>
        <w:t>անվանափոխվում է</w:t>
      </w:r>
      <w:r w:rsidRPr="00C2786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ռադիոէլեկտրոնային պայքարի զորքերի վարչության.</w:t>
      </w:r>
    </w:p>
    <w:p w:rsidR="000941B2" w:rsidRDefault="000941B2" w:rsidP="00A5332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12)</w:t>
      </w:r>
      <w:r w:rsidRPr="00C2786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գլխավոր շտաբի զորքերի ծառայության վարչությունն </w:t>
      </w:r>
      <w:r w:rsidRPr="005379D0">
        <w:rPr>
          <w:rFonts w:ascii="GHEA Grapalat" w:hAnsi="GHEA Grapalat" w:cs="GHEA Grapalat"/>
          <w:sz w:val="24"/>
          <w:szCs w:val="24"/>
          <w:lang w:val="hy-AM"/>
        </w:rPr>
        <w:t>անվանափոխվում է</w:t>
      </w:r>
      <w:r w:rsidRPr="00C2786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զորքերի ծառայության վարչության.</w:t>
      </w:r>
    </w:p>
    <w:p w:rsidR="000941B2" w:rsidRDefault="000941B2" w:rsidP="00A5332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13)</w:t>
      </w:r>
      <w:r w:rsidRPr="00C2786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գլխավոր շտաբի գաղտնիության ռեժիմի ապահովման ծառայությունն</w:t>
      </w:r>
      <w:r w:rsidRPr="005379D0">
        <w:rPr>
          <w:rFonts w:ascii="GHEA Grapalat" w:hAnsi="GHEA Grapalat" w:cs="GHEA Grapalat"/>
          <w:sz w:val="24"/>
          <w:szCs w:val="24"/>
          <w:lang w:val="hy-AM"/>
        </w:rPr>
        <w:t xml:space="preserve"> անվանափոխվում է</w:t>
      </w:r>
      <w:r w:rsidRPr="00C2786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գաղտնիության ռեժիմի ապահովման ծառայության.</w:t>
      </w:r>
    </w:p>
    <w:p w:rsidR="000941B2" w:rsidRDefault="000941B2" w:rsidP="00A5332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14)</w:t>
      </w:r>
      <w:r w:rsidRPr="00C2786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գլխավոր շտաբի ռազմատեղագրական ծառայությունն</w:t>
      </w:r>
      <w:r w:rsidRPr="005379D0">
        <w:rPr>
          <w:rFonts w:ascii="GHEA Grapalat" w:hAnsi="GHEA Grapalat" w:cs="GHEA Grapalat"/>
          <w:sz w:val="24"/>
          <w:szCs w:val="24"/>
          <w:lang w:val="hy-AM"/>
        </w:rPr>
        <w:t xml:space="preserve"> անվանափոխվում է</w:t>
      </w:r>
      <w:r w:rsidRPr="00C2786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ռազմատեղագրական ծառայության.</w:t>
      </w:r>
    </w:p>
    <w:p w:rsidR="000941B2" w:rsidRDefault="000941B2" w:rsidP="00A5332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15)</w:t>
      </w:r>
      <w:r w:rsidRPr="00C2786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գլխավոր շտաբի ռազմանվագախմբային ծառայությունն </w:t>
      </w:r>
      <w:r w:rsidRPr="005379D0">
        <w:rPr>
          <w:rFonts w:ascii="GHEA Grapalat" w:hAnsi="GHEA Grapalat" w:cs="GHEA Grapalat"/>
          <w:sz w:val="24"/>
          <w:szCs w:val="24"/>
          <w:lang w:val="hy-AM"/>
        </w:rPr>
        <w:t>անվանափոխվում է</w:t>
      </w:r>
      <w:r w:rsidRPr="00C2786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ռազմանվագախմբային ծառայության.</w:t>
      </w:r>
    </w:p>
    <w:p w:rsidR="000941B2" w:rsidRDefault="000941B2" w:rsidP="00A53327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16) գլխավոր շտաբի վարչակազմակերպչական վարչությունն </w:t>
      </w:r>
      <w:r w:rsidRPr="005379D0">
        <w:rPr>
          <w:rFonts w:ascii="GHEA Grapalat" w:hAnsi="GHEA Grapalat" w:cs="GHEA Grapalat"/>
          <w:sz w:val="24"/>
          <w:szCs w:val="24"/>
          <w:lang w:val="hy-AM"/>
        </w:rPr>
        <w:t>անվանափոխվում է</w:t>
      </w:r>
      <w:r w:rsidRPr="00C27868">
        <w:rPr>
          <w:rFonts w:ascii="GHEA Grapalat" w:hAnsi="GHEA Grapalat" w:cs="GHEA Grapalat"/>
          <w:sz w:val="24"/>
          <w:szCs w:val="24"/>
          <w:lang w:val="hy-AM"/>
        </w:rPr>
        <w:t xml:space="preserve"> վարչակազմակերպչական վարչությ</w:t>
      </w:r>
      <w:r>
        <w:rPr>
          <w:rFonts w:ascii="GHEA Grapalat" w:hAnsi="GHEA Grapalat" w:cs="GHEA Grapalat"/>
          <w:sz w:val="24"/>
          <w:szCs w:val="24"/>
          <w:lang w:val="hy-AM"/>
        </w:rPr>
        <w:t>ան.</w:t>
      </w:r>
    </w:p>
    <w:p w:rsidR="000941B2" w:rsidRPr="00E5276B" w:rsidRDefault="000941B2" w:rsidP="00E5276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17</w:t>
      </w:r>
      <w:r w:rsidRPr="00393E3D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գլխավոր շտաբի օպերատիվ գլխավոր վարչությունը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բաժանվում է` ստեղծելով օպերատիվ գլխավոր </w:t>
      </w:r>
      <w:r w:rsidRPr="0033091A">
        <w:rPr>
          <w:rFonts w:ascii="GHEA Grapalat" w:hAnsi="GHEA Grapalat" w:cs="GHEA Grapalat"/>
          <w:sz w:val="24"/>
          <w:szCs w:val="24"/>
          <w:lang w:val="hy-AM"/>
        </w:rPr>
        <w:t>վարչությ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ունը և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ռազմավարական պլանավորման</w:t>
      </w:r>
      <w:r w:rsidRPr="00393E3D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վարչությունը</w:t>
      </w:r>
      <w:r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0941B2" w:rsidRPr="00E5276B" w:rsidRDefault="000941B2" w:rsidP="00E5276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18</w:t>
      </w:r>
      <w:r w:rsidRPr="00E5276B">
        <w:rPr>
          <w:rFonts w:ascii="GHEA Grapalat" w:hAnsi="GHEA Grapalat" w:cs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զինված ուժերի պատրաստության գլխավոր վարչությունը բաժանվում է` ստեղծելով երկու նոր կառուցվածքային ստորաբաժանում` մարտական պատրաստության վարչությունը և </w:t>
      </w:r>
      <w:r w:rsidRPr="00304623">
        <w:rPr>
          <w:rFonts w:ascii="GHEA Grapalat" w:hAnsi="GHEA Grapalat" w:cs="GHEA Grapalat"/>
          <w:color w:val="000000"/>
          <w:sz w:val="24"/>
          <w:szCs w:val="24"/>
          <w:lang w:val="hy-AM"/>
        </w:rPr>
        <w:t>ֆիզիկական պատրաստության և սպորտի ծառայությունը.</w:t>
      </w:r>
    </w:p>
    <w:p w:rsidR="000941B2" w:rsidRPr="00A53327" w:rsidRDefault="000941B2" w:rsidP="00CA460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19) զինված ուժերի սպառազինության վարչությունը դադարեցնում է</w:t>
      </w:r>
      <w:r w:rsidRPr="00D903E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գործունեությունը</w:t>
      </w:r>
      <w:r w:rsidRPr="00A53327"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0941B2" w:rsidRPr="005379D0" w:rsidRDefault="000941B2" w:rsidP="00CA460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Segoe UI Symbol" w:hAnsi="Segoe UI Symbol" w:cs="Segoe UI Symbol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20)</w:t>
      </w:r>
      <w:r w:rsidRPr="005379D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զինված ուժերի թիկունքի վարչությունը դադարեցնում է</w:t>
      </w:r>
      <w:r w:rsidRPr="00D903E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գործունեությունը.</w:t>
      </w:r>
    </w:p>
    <w:p w:rsidR="000941B2" w:rsidRDefault="000941B2" w:rsidP="00CA460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21)</w:t>
      </w:r>
      <w:r w:rsidRPr="005379D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զինված ուժերի ռազմաբժշկական վարչությունը դադարեցնում է</w:t>
      </w:r>
      <w:r w:rsidRPr="00D903E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գործունեությունը</w:t>
      </w:r>
      <w:r w:rsidRPr="00D903EE"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0941B2" w:rsidRPr="00CA460D" w:rsidRDefault="000941B2" w:rsidP="00CA460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22)</w:t>
      </w:r>
      <w:r w:rsidRPr="005379D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զինված ուժերի տարածքային պաշտպանության և պահեստային ուժերի հրամանատարությունը դադարեցնում է</w:t>
      </w:r>
      <w:r w:rsidRPr="00D903E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գործունեությունը</w:t>
      </w:r>
      <w:r w:rsidRPr="00D903EE"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0941B2" w:rsidRDefault="000941B2" w:rsidP="00CA460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23) գլխավոր շտաբի ստանդարտացման և չափագիտության ծառայությունը դադարեցնում է</w:t>
      </w:r>
      <w:r w:rsidRPr="00D903E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գործունեությունը:</w:t>
      </w:r>
    </w:p>
    <w:p w:rsidR="000941B2" w:rsidRDefault="000941B2" w:rsidP="00A131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FD3B26">
        <w:rPr>
          <w:rFonts w:ascii="GHEA Grapalat" w:hAnsi="GHEA Grapalat" w:cs="GHEA Grapalat"/>
          <w:sz w:val="24"/>
          <w:szCs w:val="24"/>
          <w:lang w:val="hy-AM"/>
        </w:rPr>
        <w:t>3. Սահմանել, որ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գլխավոր շտաբի </w:t>
      </w:r>
      <w:r w:rsidRPr="00FD3B26">
        <w:rPr>
          <w:rFonts w:ascii="GHEA Grapalat" w:hAnsi="GHEA Grapalat" w:cs="GHEA Grapalat"/>
          <w:sz w:val="24"/>
          <w:szCs w:val="24"/>
          <w:lang w:val="hy-AM"/>
        </w:rPr>
        <w:t>կառուցվածքում</w:t>
      </w:r>
      <w:r>
        <w:rPr>
          <w:rFonts w:ascii="GHEA Grapalat" w:hAnsi="GHEA Grapalat" w:cs="GHEA Grapalat"/>
          <w:sz w:val="24"/>
          <w:szCs w:val="24"/>
          <w:lang w:val="hy-AM"/>
        </w:rPr>
        <w:t>՝</w:t>
      </w:r>
    </w:p>
    <w:p w:rsidR="000941B2" w:rsidRDefault="000941B2" w:rsidP="00A131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</w:t>
      </w:r>
      <w:r w:rsidRPr="0071165D">
        <w:rPr>
          <w:rFonts w:ascii="GHEA Grapalat" w:hAnsi="GHEA Grapalat" w:cs="GHEA Grapalat"/>
          <w:sz w:val="24"/>
          <w:szCs w:val="24"/>
          <w:lang w:val="hy-AM"/>
        </w:rPr>
        <w:t>)</w:t>
      </w:r>
      <w:r w:rsidRPr="00FD3B2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գաղտնիության ռեժիմի ապահովման ծառայություն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ը, 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ռազմատեղագրական ծառայություն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ը և</w:t>
      </w:r>
      <w:r w:rsidRPr="004F7D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304623">
        <w:rPr>
          <w:rFonts w:ascii="GHEA Grapalat" w:hAnsi="GHEA Grapalat" w:cs="GHEA Grapalat"/>
          <w:color w:val="000000"/>
          <w:sz w:val="24"/>
          <w:szCs w:val="24"/>
          <w:lang w:val="hy-AM"/>
        </w:rPr>
        <w:t>ֆիզիկական պատրաստության և սպորտի ծառայությունը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FD3B26">
        <w:rPr>
          <w:rFonts w:ascii="GHEA Grapalat" w:hAnsi="GHEA Grapalat" w:cs="GHEA Grapalat"/>
          <w:sz w:val="24"/>
          <w:szCs w:val="24"/>
          <w:lang w:val="hy-AM"/>
        </w:rPr>
        <w:t xml:space="preserve">գործում </w:t>
      </w:r>
      <w:r>
        <w:rPr>
          <w:rFonts w:ascii="GHEA Grapalat" w:hAnsi="GHEA Grapalat" w:cs="GHEA Grapalat"/>
          <w:sz w:val="24"/>
          <w:szCs w:val="24"/>
          <w:lang w:val="hy-AM"/>
        </w:rPr>
        <w:t>են</w:t>
      </w:r>
      <w:r w:rsidRPr="00FD3B26">
        <w:rPr>
          <w:rFonts w:ascii="GHEA Grapalat" w:hAnsi="GHEA Grapalat" w:cs="GHEA Grapalat"/>
          <w:sz w:val="24"/>
          <w:szCs w:val="24"/>
          <w:lang w:val="hy-AM"/>
        </w:rPr>
        <w:t xml:space="preserve"> վարչության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կարգավիճակով.</w:t>
      </w:r>
    </w:p>
    <w:p w:rsidR="000941B2" w:rsidRDefault="000941B2" w:rsidP="00A131C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Pr="0071165D">
        <w:rPr>
          <w:rFonts w:ascii="GHEA Grapalat" w:hAnsi="GHEA Grapalat" w:cs="GHEA Grapalat"/>
          <w:sz w:val="24"/>
          <w:szCs w:val="24"/>
          <w:lang w:val="hy-AM"/>
        </w:rPr>
        <w:t>)</w:t>
      </w:r>
      <w:r w:rsidRPr="00FD3B2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ռազմանվագախմբային ծառայություն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ը </w:t>
      </w:r>
      <w:r w:rsidRPr="00FD3B26">
        <w:rPr>
          <w:rFonts w:ascii="GHEA Grapalat" w:hAnsi="GHEA Grapalat" w:cs="GHEA Grapalat"/>
          <w:sz w:val="24"/>
          <w:szCs w:val="24"/>
          <w:lang w:val="hy-AM"/>
        </w:rPr>
        <w:t xml:space="preserve">գործում </w:t>
      </w:r>
      <w:r>
        <w:rPr>
          <w:rFonts w:ascii="GHEA Grapalat" w:hAnsi="GHEA Grapalat" w:cs="GHEA Grapalat"/>
          <w:sz w:val="24"/>
          <w:szCs w:val="24"/>
          <w:lang w:val="hy-AM"/>
        </w:rPr>
        <w:t>է</w:t>
      </w:r>
      <w:r w:rsidRPr="00FD3B2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բաժնի կարգավիճակով.</w:t>
      </w:r>
    </w:p>
    <w:p w:rsidR="000941B2" w:rsidRDefault="000941B2" w:rsidP="000D78F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4. Սույն որոշումն ուժի մեջ է մտնում 2023 թվականի դեկտեմբերի 1-ից: </w:t>
      </w:r>
    </w:p>
    <w:p w:rsidR="000941B2" w:rsidRPr="00A131C4" w:rsidRDefault="000941B2" w:rsidP="00A131C4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</w:p>
    <w:p w:rsidR="000941B2" w:rsidRDefault="000941B2" w:rsidP="00CA460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941B2" w:rsidRDefault="000941B2" w:rsidP="000B653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941B2" w:rsidRDefault="000941B2" w:rsidP="000B653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941B2" w:rsidRDefault="000941B2" w:rsidP="000B653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941B2" w:rsidRDefault="000941B2" w:rsidP="000B653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941B2" w:rsidRDefault="000941B2" w:rsidP="000B653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941B2" w:rsidRDefault="000941B2" w:rsidP="000B653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941B2" w:rsidRDefault="000941B2" w:rsidP="000B653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941B2" w:rsidRDefault="000941B2" w:rsidP="000B653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941B2" w:rsidRDefault="000941B2" w:rsidP="000B653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941B2" w:rsidRDefault="000941B2" w:rsidP="000B653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941B2" w:rsidRDefault="000941B2" w:rsidP="000B653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941B2" w:rsidRDefault="000941B2" w:rsidP="000B653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941B2" w:rsidRDefault="000941B2" w:rsidP="00A53327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941B2" w:rsidRDefault="000941B2" w:rsidP="00A53327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941B2" w:rsidRDefault="000941B2" w:rsidP="00A53327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941B2" w:rsidRDefault="000941B2" w:rsidP="00A53327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941B2" w:rsidRDefault="000941B2" w:rsidP="00A53327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941B2" w:rsidRDefault="000941B2" w:rsidP="000B653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941B2" w:rsidRPr="00D903EE" w:rsidRDefault="000941B2" w:rsidP="00B26617">
      <w:pPr>
        <w:autoSpaceDE w:val="0"/>
        <w:autoSpaceDN w:val="0"/>
        <w:adjustRightInd w:val="0"/>
        <w:spacing w:after="0" w:line="26" w:lineRule="atLeast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  <w:r w:rsidRPr="00D903EE">
        <w:rPr>
          <w:rFonts w:ascii="GHEA Grapalat" w:hAnsi="GHEA Grapalat" w:cs="GHEA Grapalat"/>
          <w:sz w:val="23"/>
          <w:szCs w:val="23"/>
          <w:lang w:val="hy-AM"/>
        </w:rPr>
        <w:t>Հավելված</w:t>
      </w:r>
    </w:p>
    <w:p w:rsidR="000941B2" w:rsidRPr="00D903EE" w:rsidRDefault="000941B2" w:rsidP="00B26617">
      <w:pPr>
        <w:autoSpaceDE w:val="0"/>
        <w:autoSpaceDN w:val="0"/>
        <w:adjustRightInd w:val="0"/>
        <w:spacing w:after="0" w:line="26" w:lineRule="atLeast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  <w:r w:rsidRPr="00D903EE">
        <w:rPr>
          <w:rFonts w:ascii="GHEA Grapalat" w:hAnsi="GHEA Grapalat" w:cs="GHEA Grapalat"/>
          <w:sz w:val="23"/>
          <w:szCs w:val="23"/>
          <w:lang w:val="hy-AM"/>
        </w:rPr>
        <w:t>ՀՀ կառավարության</w:t>
      </w:r>
    </w:p>
    <w:p w:rsidR="000941B2" w:rsidRPr="00D903EE" w:rsidRDefault="000941B2" w:rsidP="00B26617">
      <w:pPr>
        <w:autoSpaceDE w:val="0"/>
        <w:autoSpaceDN w:val="0"/>
        <w:adjustRightInd w:val="0"/>
        <w:spacing w:after="0" w:line="26" w:lineRule="atLeast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  <w:r>
        <w:rPr>
          <w:rFonts w:ascii="GHEA Grapalat" w:hAnsi="GHEA Grapalat" w:cs="GHEA Grapalat"/>
          <w:sz w:val="23"/>
          <w:szCs w:val="23"/>
          <w:lang w:val="hy-AM"/>
        </w:rPr>
        <w:t>2023</w:t>
      </w:r>
      <w:r w:rsidRPr="00D903EE">
        <w:rPr>
          <w:rFonts w:ascii="GHEA Grapalat" w:hAnsi="GHEA Grapalat" w:cs="GHEA Grapalat"/>
          <w:sz w:val="23"/>
          <w:szCs w:val="23"/>
          <w:lang w:val="hy-AM"/>
        </w:rPr>
        <w:t xml:space="preserve"> թվականի       -ի N     -Լ որոշման</w:t>
      </w:r>
    </w:p>
    <w:p w:rsidR="000941B2" w:rsidRPr="00D903EE" w:rsidRDefault="000941B2" w:rsidP="00B26617">
      <w:pPr>
        <w:autoSpaceDE w:val="0"/>
        <w:autoSpaceDN w:val="0"/>
        <w:adjustRightInd w:val="0"/>
        <w:spacing w:after="0" w:line="26" w:lineRule="atLeast"/>
        <w:jc w:val="both"/>
        <w:rPr>
          <w:rFonts w:ascii="GHEA Grapalat" w:hAnsi="GHEA Grapalat" w:cs="GHEA Grapalat"/>
          <w:sz w:val="10"/>
          <w:szCs w:val="10"/>
          <w:lang w:val="hy-AM"/>
        </w:rPr>
      </w:pPr>
    </w:p>
    <w:p w:rsidR="000941B2" w:rsidRDefault="000941B2" w:rsidP="00B26617">
      <w:pPr>
        <w:autoSpaceDE w:val="0"/>
        <w:autoSpaceDN w:val="0"/>
        <w:adjustRightInd w:val="0"/>
        <w:spacing w:after="0" w:line="26" w:lineRule="atLeast"/>
        <w:jc w:val="both"/>
        <w:rPr>
          <w:rFonts w:ascii="GHEA Grapalat" w:hAnsi="GHEA Grapalat" w:cs="GHEA Grapalat"/>
          <w:sz w:val="10"/>
          <w:szCs w:val="10"/>
          <w:lang w:val="hy-AM"/>
        </w:rPr>
      </w:pPr>
    </w:p>
    <w:p w:rsidR="000941B2" w:rsidRPr="00D903EE" w:rsidRDefault="000941B2" w:rsidP="00C54DCA">
      <w:pPr>
        <w:autoSpaceDE w:val="0"/>
        <w:autoSpaceDN w:val="0"/>
        <w:adjustRightInd w:val="0"/>
        <w:spacing w:after="0" w:line="26" w:lineRule="atLeast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  <w:r w:rsidRPr="00975F34">
        <w:rPr>
          <w:rFonts w:ascii="GHEA Grapalat" w:hAnsi="GHEA Grapalat" w:cs="GHEA Grapalat"/>
          <w:sz w:val="23"/>
          <w:szCs w:val="23"/>
          <w:lang w:val="hy-AM"/>
        </w:rPr>
        <w:t>«</w:t>
      </w:r>
      <w:r w:rsidRPr="00D903EE">
        <w:rPr>
          <w:rFonts w:ascii="GHEA Grapalat" w:hAnsi="GHEA Grapalat" w:cs="GHEA Grapalat"/>
          <w:sz w:val="23"/>
          <w:szCs w:val="23"/>
          <w:lang w:val="hy-AM"/>
        </w:rPr>
        <w:t>Հավելված</w:t>
      </w:r>
    </w:p>
    <w:p w:rsidR="000941B2" w:rsidRPr="00D903EE" w:rsidRDefault="000941B2" w:rsidP="00C54DCA">
      <w:pPr>
        <w:autoSpaceDE w:val="0"/>
        <w:autoSpaceDN w:val="0"/>
        <w:adjustRightInd w:val="0"/>
        <w:spacing w:after="0" w:line="26" w:lineRule="atLeast"/>
        <w:ind w:firstLine="403"/>
        <w:jc w:val="right"/>
        <w:rPr>
          <w:rFonts w:ascii="GHEA Grapalat" w:hAnsi="GHEA Grapalat" w:cs="GHEA Grapalat"/>
          <w:sz w:val="23"/>
          <w:szCs w:val="23"/>
          <w:lang w:val="hy-AM"/>
        </w:rPr>
      </w:pPr>
      <w:r w:rsidRPr="00D903EE">
        <w:rPr>
          <w:rFonts w:ascii="GHEA Grapalat" w:hAnsi="GHEA Grapalat" w:cs="GHEA Grapalat"/>
          <w:sz w:val="23"/>
          <w:szCs w:val="23"/>
          <w:lang w:val="hy-AM"/>
        </w:rPr>
        <w:t>ՀՀ կառավարության</w:t>
      </w:r>
    </w:p>
    <w:p w:rsidR="000941B2" w:rsidRDefault="000941B2" w:rsidP="00C54DCA">
      <w:pPr>
        <w:autoSpaceDE w:val="0"/>
        <w:autoSpaceDN w:val="0"/>
        <w:adjustRightInd w:val="0"/>
        <w:spacing w:after="0" w:line="26" w:lineRule="atLeast"/>
        <w:jc w:val="right"/>
        <w:rPr>
          <w:rFonts w:ascii="GHEA Grapalat" w:hAnsi="GHEA Grapalat" w:cs="GHEA Grapalat"/>
          <w:sz w:val="23"/>
          <w:szCs w:val="23"/>
          <w:lang w:val="hy-AM"/>
        </w:rPr>
      </w:pPr>
      <w:r w:rsidRPr="00D903EE">
        <w:rPr>
          <w:rFonts w:ascii="GHEA Grapalat" w:hAnsi="GHEA Grapalat" w:cs="GHEA Grapalat"/>
          <w:sz w:val="23"/>
          <w:szCs w:val="23"/>
          <w:lang w:val="hy-AM"/>
        </w:rPr>
        <w:t>20</w:t>
      </w:r>
      <w:r w:rsidRPr="00975F34">
        <w:rPr>
          <w:rFonts w:ascii="GHEA Grapalat" w:hAnsi="GHEA Grapalat" w:cs="GHEA Grapalat"/>
          <w:sz w:val="23"/>
          <w:szCs w:val="23"/>
          <w:lang w:val="hy-AM"/>
        </w:rPr>
        <w:t>19</w:t>
      </w:r>
      <w:r w:rsidRPr="00D903EE">
        <w:rPr>
          <w:rFonts w:ascii="GHEA Grapalat" w:hAnsi="GHEA Grapalat" w:cs="GHEA Grapalat"/>
          <w:sz w:val="23"/>
          <w:szCs w:val="23"/>
          <w:lang w:val="hy-AM"/>
        </w:rPr>
        <w:t xml:space="preserve"> թվականի</w:t>
      </w:r>
      <w:r w:rsidRPr="00975F34">
        <w:rPr>
          <w:rFonts w:ascii="GHEA Grapalat" w:hAnsi="GHEA Grapalat" w:cs="GHEA Grapalat"/>
          <w:sz w:val="23"/>
          <w:szCs w:val="23"/>
          <w:lang w:val="hy-AM"/>
        </w:rPr>
        <w:t xml:space="preserve"> հուլիսի</w:t>
      </w:r>
      <w:r w:rsidRPr="00D903EE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975F34">
        <w:rPr>
          <w:rFonts w:ascii="GHEA Grapalat" w:hAnsi="GHEA Grapalat" w:cs="GHEA Grapalat"/>
          <w:sz w:val="23"/>
          <w:szCs w:val="23"/>
          <w:lang w:val="hy-AM"/>
        </w:rPr>
        <w:t>4</w:t>
      </w:r>
      <w:r w:rsidRPr="00D903EE">
        <w:rPr>
          <w:rFonts w:ascii="GHEA Grapalat" w:hAnsi="GHEA Grapalat" w:cs="GHEA Grapalat"/>
          <w:sz w:val="23"/>
          <w:szCs w:val="23"/>
          <w:lang w:val="hy-AM"/>
        </w:rPr>
        <w:t>-ի</w:t>
      </w:r>
    </w:p>
    <w:p w:rsidR="000941B2" w:rsidRDefault="000941B2" w:rsidP="00C54DCA">
      <w:pPr>
        <w:autoSpaceDE w:val="0"/>
        <w:autoSpaceDN w:val="0"/>
        <w:adjustRightInd w:val="0"/>
        <w:spacing w:after="0" w:line="26" w:lineRule="atLeast"/>
        <w:jc w:val="right"/>
        <w:rPr>
          <w:rFonts w:ascii="GHEA Grapalat" w:hAnsi="GHEA Grapalat" w:cs="GHEA Grapalat"/>
          <w:sz w:val="23"/>
          <w:szCs w:val="23"/>
          <w:lang w:val="hy-AM"/>
        </w:rPr>
      </w:pPr>
      <w:r w:rsidRPr="00D903EE">
        <w:rPr>
          <w:rFonts w:ascii="GHEA Grapalat" w:hAnsi="GHEA Grapalat" w:cs="GHEA Grapalat"/>
          <w:sz w:val="23"/>
          <w:szCs w:val="23"/>
          <w:lang w:val="hy-AM"/>
        </w:rPr>
        <w:t>N</w:t>
      </w:r>
      <w:r w:rsidRPr="00975F34">
        <w:rPr>
          <w:rFonts w:ascii="GHEA Grapalat" w:hAnsi="GHEA Grapalat" w:cs="GHEA Grapalat"/>
          <w:sz w:val="23"/>
          <w:szCs w:val="23"/>
          <w:lang w:val="hy-AM"/>
        </w:rPr>
        <w:t xml:space="preserve"> 922-Լ</w:t>
      </w:r>
      <w:r w:rsidRPr="00D903EE">
        <w:rPr>
          <w:rFonts w:ascii="GHEA Grapalat" w:hAnsi="GHEA Grapalat" w:cs="GHEA Grapalat"/>
          <w:sz w:val="23"/>
          <w:szCs w:val="23"/>
          <w:lang w:val="hy-AM"/>
        </w:rPr>
        <w:t xml:space="preserve"> որոշման</w:t>
      </w:r>
    </w:p>
    <w:p w:rsidR="000941B2" w:rsidRDefault="000941B2" w:rsidP="00C54DCA">
      <w:pPr>
        <w:autoSpaceDE w:val="0"/>
        <w:autoSpaceDN w:val="0"/>
        <w:adjustRightInd w:val="0"/>
        <w:spacing w:after="0" w:line="26" w:lineRule="atLeast"/>
        <w:jc w:val="right"/>
        <w:rPr>
          <w:rFonts w:ascii="GHEA Grapalat" w:hAnsi="GHEA Grapalat" w:cs="GHEA Grapalat"/>
          <w:sz w:val="10"/>
          <w:szCs w:val="10"/>
          <w:lang w:val="hy-AM"/>
        </w:rPr>
      </w:pPr>
    </w:p>
    <w:p w:rsidR="000941B2" w:rsidRPr="00D903EE" w:rsidRDefault="000941B2" w:rsidP="00B26617">
      <w:pPr>
        <w:autoSpaceDE w:val="0"/>
        <w:autoSpaceDN w:val="0"/>
        <w:adjustRightInd w:val="0"/>
        <w:spacing w:after="0" w:line="26" w:lineRule="atLeast"/>
        <w:jc w:val="both"/>
        <w:rPr>
          <w:rFonts w:ascii="GHEA Grapalat" w:hAnsi="GHEA Grapalat" w:cs="GHEA Grapalat"/>
          <w:sz w:val="10"/>
          <w:szCs w:val="10"/>
          <w:lang w:val="hy-AM"/>
        </w:rPr>
      </w:pP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3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ԿԱՆՈՆԱԴՐՈՒԹՅՈՒՆ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3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ԶԻՆՎԱԾ ՈՒԺԵՐԻ 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3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ԳԼԽԱՎՈՐ ՇՏԱԲԻ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3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I. ԸՆԴՀԱՆՈՒՐ ԴՐՈՒՅԹՆԵՐ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1. Հայաստանի Հանրապետության զինված ուժերի գլխավոր շտաբը (այսուհետ` Գլխավոր շտաբ) </w:t>
      </w:r>
      <w:r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պ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աշտպանության նախարարությանը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(այսուհետ` </w:t>
      </w:r>
      <w:r>
        <w:rPr>
          <w:rFonts w:ascii="GHEA Grapalat" w:hAnsi="GHEA Grapalat" w:cs="GHEA Grapalat"/>
          <w:sz w:val="24"/>
          <w:szCs w:val="24"/>
          <w:lang w:val="hy-AM"/>
        </w:rPr>
        <w:t>նախարարություն)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 ենթակա մարմին է, որն ապահովում է պաշտպանության ոլորտում Կառավարության քաղաքականության իրականացումը: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2. Գլխավոր շտաբը ստեղծվում, վերակազմակերպվում է, և նրա գործունեությունը դադարեցվում է օրենքով: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3. Գլխավոր շտաբը գործում է Հայաստանի Հանրապետության Սահմանադրության, օրենքների, իրավական այլ ակտերի և իր կանոնադրության հիման վրա: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</w:rPr>
      </w:pPr>
      <w:r w:rsidRPr="00631EB8">
        <w:rPr>
          <w:rFonts w:ascii="GHEA Grapalat" w:hAnsi="GHEA Grapalat" w:cs="GHEA Grapalat"/>
          <w:sz w:val="24"/>
          <w:szCs w:val="24"/>
        </w:rPr>
        <w:t>4. Գլխավոր շտաբի անվանումն է`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</w:rPr>
      </w:pPr>
      <w:r w:rsidRPr="00631EB8">
        <w:rPr>
          <w:rFonts w:ascii="GHEA Grapalat" w:hAnsi="GHEA Grapalat" w:cs="GHEA Grapalat"/>
          <w:sz w:val="24"/>
          <w:szCs w:val="24"/>
        </w:rPr>
        <w:t>1) հայերեն` Հայաստանի Հանրապետության զինված ուժերի գլխավոր շտաբ.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  <w:lang w:val="ru-RU"/>
        </w:rPr>
      </w:pPr>
      <w:r w:rsidRPr="00631EB8">
        <w:rPr>
          <w:rFonts w:ascii="GHEA Grapalat" w:hAnsi="GHEA Grapalat" w:cs="GHEA Grapalat"/>
          <w:sz w:val="24"/>
          <w:szCs w:val="24"/>
          <w:lang w:val="ru-RU"/>
        </w:rPr>
        <w:t xml:space="preserve">2) </w:t>
      </w:r>
      <w:r w:rsidRPr="00631EB8">
        <w:rPr>
          <w:rFonts w:ascii="GHEA Grapalat" w:hAnsi="GHEA Grapalat" w:cs="GHEA Grapalat"/>
          <w:sz w:val="24"/>
          <w:szCs w:val="24"/>
        </w:rPr>
        <w:t>ռուսերեն</w:t>
      </w:r>
      <w:r w:rsidRPr="00631EB8">
        <w:rPr>
          <w:rFonts w:ascii="GHEA Grapalat" w:hAnsi="GHEA Grapalat" w:cs="GHEA Grapalat"/>
          <w:sz w:val="24"/>
          <w:szCs w:val="24"/>
          <w:lang w:val="ru-RU"/>
        </w:rPr>
        <w:t>` Генеральный штаб вооружëнных сил Республики Армения.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</w:rPr>
      </w:pPr>
      <w:r w:rsidRPr="00631EB8">
        <w:rPr>
          <w:rFonts w:ascii="GHEA Grapalat" w:hAnsi="GHEA Grapalat" w:cs="GHEA Grapalat"/>
          <w:sz w:val="24"/>
          <w:szCs w:val="24"/>
        </w:rPr>
        <w:t>3) անգլերեն` General Staff of the Armed Forces of the Republic of Armenia.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</w:rPr>
      </w:pPr>
      <w:r w:rsidRPr="00631EB8">
        <w:rPr>
          <w:rFonts w:ascii="GHEA Grapalat" w:hAnsi="GHEA Grapalat" w:cs="GHEA Grapalat"/>
          <w:sz w:val="24"/>
          <w:szCs w:val="24"/>
        </w:rPr>
        <w:t>4) ֆրանսերեն` Etat-Major des Forces Armees de la Republique d'Armenie: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</w:rPr>
      </w:pPr>
      <w:r w:rsidRPr="00631EB8">
        <w:rPr>
          <w:rFonts w:ascii="GHEA Grapalat" w:hAnsi="GHEA Grapalat" w:cs="GHEA Grapalat"/>
          <w:sz w:val="24"/>
          <w:szCs w:val="24"/>
        </w:rPr>
        <w:t>5. Գլխավոր շտաբն ունի Հայաստանի Հանրապետության զինանշանի պատկերով ու իր` հայերեն անվանմամբ կլոր կնիք և ձևաթղթեր: Գլխավոր շտաբն կարող է ունենալ խորհրդանիշ և անհատականացման այլ միջոցներ: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</w:rPr>
      </w:pPr>
      <w:r w:rsidRPr="00631EB8">
        <w:rPr>
          <w:rFonts w:ascii="GHEA Grapalat" w:hAnsi="GHEA Grapalat" w:cs="GHEA Grapalat"/>
          <w:sz w:val="24"/>
          <w:szCs w:val="24"/>
        </w:rPr>
        <w:t>6. Գլխավոր շտաբի կառուցվածքում ընդգրկվում են Գլխավոր շտաբի պետի, Գլխավոր շտաբի պետ տեղակալների, Գլխավոր շտաբի պետի օգնականի պաշտոնները, կառուցվածքային ստորաբաժանումները: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</w:rPr>
      </w:pPr>
      <w:r w:rsidRPr="00631EB8">
        <w:rPr>
          <w:rFonts w:ascii="GHEA Grapalat" w:hAnsi="GHEA Grapalat" w:cs="GHEA Grapalat"/>
          <w:sz w:val="24"/>
          <w:szCs w:val="24"/>
        </w:rPr>
        <w:t>7. Գլխավոր շտաբին Հայաստանի Հանրապետության օրենսդրությամբ սահմանված կարգով կարող է վերապահվել պետական բաժնետոմսերի կամ բաժնեմասերի տիրապետման իրավասություն: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</w:rPr>
      </w:pPr>
      <w:r w:rsidRPr="00631EB8">
        <w:rPr>
          <w:rFonts w:ascii="GHEA Grapalat" w:hAnsi="GHEA Grapalat" w:cs="GHEA Grapalat"/>
          <w:sz w:val="24"/>
          <w:szCs w:val="24"/>
        </w:rPr>
        <w:t>8. Գլխավոր շտաբի գտնվելու վայրն է` Հայաստանի Հանրապետություն, քաղաք Երևան, Բագրևանդի 5: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hAnsi="GHEA Grapalat" w:cs="GHEA Grapalat"/>
          <w:sz w:val="10"/>
          <w:szCs w:val="10"/>
        </w:rPr>
      </w:pP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hAnsi="GHEA Grapalat" w:cs="GHEA Grapalat"/>
          <w:sz w:val="24"/>
          <w:szCs w:val="24"/>
        </w:rPr>
      </w:pPr>
      <w:r w:rsidRPr="00631EB8">
        <w:rPr>
          <w:rFonts w:ascii="GHEA Grapalat" w:hAnsi="GHEA Grapalat" w:cs="GHEA Grapalat"/>
          <w:sz w:val="24"/>
          <w:szCs w:val="24"/>
        </w:rPr>
        <w:t>II. ԳԼԽԱՎՈՐ ՇՏԱԲԻ ՆՊԱՏԱԿԸ ԵՎ ԽՆԴԻՐՆԵՐԸ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</w:rPr>
      </w:pPr>
      <w:r w:rsidRPr="00631EB8">
        <w:rPr>
          <w:rFonts w:ascii="GHEA Grapalat" w:hAnsi="GHEA Grapalat" w:cs="GHEA Grapalat"/>
          <w:sz w:val="24"/>
          <w:szCs w:val="24"/>
        </w:rPr>
        <w:t>9. Գլխավոր շտաբի նպատակն է`</w:t>
      </w:r>
    </w:p>
    <w:p w:rsidR="000941B2" w:rsidRDefault="000941B2" w:rsidP="00304623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</w:rPr>
      </w:pPr>
      <w:r w:rsidRPr="00631EB8">
        <w:rPr>
          <w:rFonts w:ascii="GHEA Grapalat" w:hAnsi="GHEA Grapalat" w:cs="GHEA Grapalat"/>
          <w:sz w:val="24"/>
          <w:szCs w:val="24"/>
        </w:rPr>
        <w:t>1) ապահովել զինված ուժերի կողմից Հայաստանի Հանրապետության պաշտպանության, անվտանգության, տարածքային ամբողջականության և սահմանների անձեռնմխելիության ռազմական բաղադրիչի ապահովման ուղղությամբ Կառավարության քաղաքականությունը: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</w:rPr>
      </w:pPr>
      <w:r w:rsidRPr="00631EB8">
        <w:rPr>
          <w:rFonts w:ascii="GHEA Grapalat" w:hAnsi="GHEA Grapalat" w:cs="GHEA Grapalat"/>
          <w:sz w:val="24"/>
          <w:szCs w:val="24"/>
        </w:rPr>
        <w:t>10. Գլխավոր շտաբի խնդիրներն են`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</w:rPr>
      </w:pPr>
      <w:r w:rsidRPr="00631EB8">
        <w:rPr>
          <w:rFonts w:ascii="GHEA Grapalat" w:hAnsi="GHEA Grapalat" w:cs="GHEA Grapalat"/>
          <w:sz w:val="24"/>
          <w:szCs w:val="24"/>
        </w:rPr>
        <w:t xml:space="preserve">1) օրենքով սահմանված զինված ուժերի խնդիրների կատարման ապահովումը. 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</w:rPr>
      </w:pPr>
      <w:r w:rsidRPr="00631EB8">
        <w:rPr>
          <w:rFonts w:ascii="GHEA Grapalat" w:hAnsi="GHEA Grapalat" w:cs="GHEA Grapalat"/>
          <w:sz w:val="24"/>
          <w:szCs w:val="24"/>
        </w:rPr>
        <w:t>2) հավանական պատերազմի և ռազմական գործողությունների վարման մեթոդների ու միջոցների, ռազմական սպառնալիքների կանխատեսման, գնահատման և կանխարգելման միջոցառումների պլանավորման ապահովումը.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</w:rPr>
      </w:pPr>
      <w:r w:rsidRPr="00631EB8">
        <w:rPr>
          <w:rFonts w:ascii="GHEA Grapalat" w:hAnsi="GHEA Grapalat" w:cs="GHEA Grapalat"/>
          <w:sz w:val="24"/>
          <w:szCs w:val="24"/>
        </w:rPr>
        <w:t>3) զինված ուժերի մարտական պատրաստության, մարտական և զորահավաքային անհրաժեշտ պատրաստականության ապահովումը.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</w:rPr>
      </w:pPr>
      <w:r w:rsidRPr="00631EB8">
        <w:rPr>
          <w:rFonts w:ascii="GHEA Grapalat" w:hAnsi="GHEA Grapalat" w:cs="GHEA Grapalat"/>
          <w:sz w:val="24"/>
          <w:szCs w:val="24"/>
        </w:rPr>
        <w:t>4) զինված ուժերի և այլ զորքերի զորահավաքային ու ռազմավարական (օպերատիվ) ծավալման կազմակերպման ապահովումը.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</w:rPr>
      </w:pPr>
      <w:r w:rsidRPr="00631EB8">
        <w:rPr>
          <w:rFonts w:ascii="GHEA Grapalat" w:hAnsi="GHEA Grapalat" w:cs="GHEA Grapalat"/>
          <w:sz w:val="24"/>
          <w:szCs w:val="24"/>
        </w:rPr>
        <w:t>5) զինված ուժերի անձնակազմի բարոյահոգեբանական պատրաստության և հայրենասիրական դաստիարակության, զինվորական կարգապահության ամրապնդման ապահովումը.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</w:rPr>
      </w:pPr>
      <w:r w:rsidRPr="00631EB8">
        <w:rPr>
          <w:rFonts w:ascii="GHEA Grapalat" w:hAnsi="GHEA Grapalat" w:cs="GHEA Grapalat"/>
          <w:sz w:val="24"/>
          <w:szCs w:val="24"/>
        </w:rPr>
        <w:t>6) պահեստազորային պատրաստության իրականացման ապահովումը.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</w:rPr>
      </w:pPr>
      <w:r w:rsidRPr="00631EB8">
        <w:rPr>
          <w:rFonts w:ascii="GHEA Grapalat" w:hAnsi="GHEA Grapalat" w:cs="GHEA Grapalat"/>
          <w:sz w:val="24"/>
          <w:szCs w:val="24"/>
        </w:rPr>
        <w:t>7) զինվորական կառավարման համակարգի զարգացման ապահովումը: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rPr>
          <w:rFonts w:ascii="GHEA Grapalat" w:hAnsi="GHEA Grapalat" w:cs="GHEA Grapalat"/>
          <w:sz w:val="24"/>
          <w:szCs w:val="24"/>
        </w:rPr>
      </w:pP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hAnsi="GHEA Grapalat" w:cs="GHEA Grapalat"/>
          <w:sz w:val="24"/>
          <w:szCs w:val="24"/>
        </w:rPr>
      </w:pPr>
      <w:r w:rsidRPr="00631EB8">
        <w:rPr>
          <w:rFonts w:ascii="GHEA Grapalat" w:hAnsi="GHEA Grapalat" w:cs="GHEA Grapalat"/>
          <w:sz w:val="24"/>
          <w:szCs w:val="24"/>
        </w:rPr>
        <w:t>III. ԳԼԽԱՎՈՐ ՇՏԱԲԻ ԳՈՐԾԱՌՈՒՅԹՆԵՐԸ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</w:rPr>
      </w:pPr>
      <w:r w:rsidRPr="00631EB8">
        <w:rPr>
          <w:rFonts w:ascii="GHEA Grapalat" w:hAnsi="GHEA Grapalat" w:cs="GHEA Grapalat"/>
          <w:sz w:val="24"/>
          <w:szCs w:val="24"/>
        </w:rPr>
        <w:t>11. Գլխավոր շտաբն իր նպատակի և խնդիրների կենսագործման նպատակով իրականացնում է հետևյալ գործառույթները.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1) իրականացնում է զինված ուժերի, իսկ ռազմական դրության կամ պատերազմի ժամանակ՝ նաև այլ զորքերի, քաղաքացիական պաշտպանության և արտակարգ իրավիճակների լիազոր պետական մարմնի ուժերի օպերատիվ կառավարումը.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2) զինված ուժերի կիրառման պլանի համաձայն կազմակերպում և իրականացնում է զինված ուժերի ծավալումը և ռազմական դրության ու պատերազմի ժամանակ զինված ուժերի և այլ զորքերի կիրառումը.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3) կազմակերպում է զինված ուժերի օպերատիվ, զորահավաքային և մարտական պատրաստության, մարտական և զորահավաքային պատրաստականության ապահովմանն ուղղված միջոցառումների իրականացման գործընթացը.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4) համակարգում է այլ զորքերի և ռազմական դրության ժամանակ ստեղծվող հատուկ ստորաբաժանումների զորահավաքային պատրաստությունը, վերահսկում է դրանց զորահավաքային պատրաստականությունը.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5) կազմակերպում է զինված ուժերի անձնակազմի բարոյահոգեբանական պատրաստության և հայրենասիրական դաստիարակության, զինված ուժերում զինվորական կարգապահության ապահովմանն ուղղված միջոցառումների իրականացման գործընթացը</w:t>
      </w:r>
      <w:r>
        <w:rPr>
          <w:rFonts w:ascii="GHEA Grapalat" w:hAnsi="GHEA Grapalat" w:cs="GHEA Grapalat"/>
          <w:sz w:val="24"/>
          <w:szCs w:val="24"/>
          <w:lang w:val="hy-AM"/>
        </w:rPr>
        <w:t>, զինված ուժերում հոգևոր ծառայության իրականացումը՝ հոգևոր առաջնորդության միջոցով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6) իր լիազորությունների սահմաններում իրականացնում է զինված ուժերի օպերատիվ, տեխնիկական և թիկունքային ապահովումը. 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7) իր լիազորությունների սահմաններում իրականացնում է զինված ուժերի համար անհրաժեշտ ռազմական տեխնիկայի, սպառազինության և նյութական այլ միջոցների ընթացիկ ու հեռանկարային կարիքների պլանավորումը, այդ կարիքների ապահովման ուղղությամբ առաջարկությունների ներկայացումը.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 8) իր լիազորությունների սահմաններում պլանավորում է զինված ուժերի կարիքների համար ձեռք բերված ռազմական տեխնիկայի, սպառազինության և նյութական այլ միջոցների բաշխման գործընթացը.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9) իրականացնում է հավանական պատերազմի և ռազմական գործողությունների վարման ձևերի ու եղանակների, ռազմական սպառնալիքների կանխատեսումը և գնահատումը, այդ սպառնալիքների կանխարգելման միջոցառումների պլանավորումը.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10) իրականացնում է հետախուզական գործունեություն` պաշտպանության և անվտանգության նպատակով.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11) ապահովում է զինված ուժերի զարգացման պլանով սահմանված միջոցառումների իրականացումը.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12) կազմակերպում է զինված ուժերի մարտական կառավարման կենտրոնացված համակարգեր</w:t>
      </w:r>
      <w:r>
        <w:rPr>
          <w:rFonts w:ascii="GHEA Grapalat" w:hAnsi="GHEA Grapalat" w:cs="GHEA Grapalat"/>
          <w:sz w:val="24"/>
          <w:szCs w:val="24"/>
          <w:lang w:val="hy-AM"/>
        </w:rPr>
        <w:t>ի գործունեություն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ը և ապահովում է դրանց կիրառման պատրաստականությունը.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13) ապահովում է զինված ուժերն անհրաժեշտ մարտական պատրաստականության վիճակի, պատերազմական ժամանակաշրջանի կազմի և կառուցվածքի փոխադրման միջոցառումների իրականացումը.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14) իրականացնում է օդային տարածությունում Հայաստանի Հանրապետության պետական սահմանի պաշտպանության ապահովման գործընթացը.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 15) կազմակերպում է ռազմական ավիացիայի կողմից Հայաստանի Հանրապետության օդային տարածության օգտագործման գործընթացը.</w:t>
      </w:r>
    </w:p>
    <w:p w:rsidR="000941B2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16) կազմակերպում է զինված ուժերում ներքին ծառայության, մարտական ծառայության և մարտական հերթապահության իրականացման, զինվորական ծառայության անվտանգության ապահովման գործընթացը.</w:t>
      </w:r>
    </w:p>
    <w:p w:rsidR="000941B2" w:rsidRPr="00631EB8" w:rsidRDefault="000941B2" w:rsidP="00AF38B0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1</w:t>
      </w:r>
      <w:r>
        <w:rPr>
          <w:rFonts w:ascii="GHEA Grapalat" w:hAnsi="GHEA Grapalat" w:cs="GHEA Grapalat"/>
          <w:sz w:val="24"/>
          <w:szCs w:val="24"/>
          <w:lang w:val="hy-AM"/>
        </w:rPr>
        <w:t>7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) կազմակերպում է զինված ուժերում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զինվորական մասնագիտությունների ուսուցման և դրա ապահովման համար անհրաժեշտ ուսումնական ծրագրերի ներդրման 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գործընթացը.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18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) խաղաղ ժամանակ կազմակերպում է զինված ուժերի կապի և տեղեկատվության, ռադիոէլեկտրոնային պայքարի համակարգերի գործունեությունն ու զարգացումը, պլանավորում և ապահովում է այդ համակարգի կիրառումը ռազմական դրության կամ պատերազմի ժամանակ.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19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) կազմակերպում և իրականացնում է զինված ուժերում տեղեկատվական անվտանգության ապահովման գործընթացը, </w:t>
      </w:r>
    </w:p>
    <w:p w:rsidR="000941B2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20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) կազմակերպում է զինված ուժերում պետական գաղտնիքի պահպանման միջոցառումների իրականացումը.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21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) ապահովում է զինված ուժերում շրջակա միջավայրի պահպանության և բնապահպանական անվտանգության, բնական և տեխնածին բնույթի արտակարգ իրավիճակների կանխարգելմանն ու վերացմանն ուղղված միջոցառումների իրականացումը.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22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) կազմակերպում և ղեկավարում է զինված ուժերում գյուտարարական և նորարարական աշխատանքները.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23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) ապահովում է պարտադիր զինվորական ծառայություն անցնող զինծառայողների հաշվառման գործընթացը.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24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) պլանավորում է պահեստազորային պատրաստության, աշխարհազորի պատրաստության և կիրառման միջոցառումները և ապահովում է այդ միջոցառումների իրականացումը.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25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) միջազգային պայմանագրերին համապատասխան, իր լիազորությունների սահմաններում իրականացնում է միջազգային ռազմական համագործակցություն օտարերկրյա պետությունների զինված ուժերի և միջազգային կազմակերպությունների հետ.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26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) ապահովում է զինված ուժերի և օտարերկրյա պետությունների զինված ուժերի համատեղ մասնակցությամբ միջոցառումների իրականացումը.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27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) մասնակցում է զինված ուժերի կադրային քաղաքականության մշակմանը և իր լիազորությունների շրջանակներում դրա իրականացմանը.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28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) մասնակցում է սպառազինության և ռազմական տեխնիկայի նոր նմուշների պետական փորձարկումների իրականացմանը.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29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) մասնակցում է ռազմագիտական և ռազմակրթական ծրագրերի մշակմանը.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30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) իր իրավասության շրջանակներում աջակցում է զինծառայողների և նրանց ընտանիքների անդամների սոցիալական պաշտպանության ապահովման գործընթացին.</w:t>
      </w:r>
    </w:p>
    <w:p w:rsidR="000941B2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3</w:t>
      </w:r>
      <w:r>
        <w:rPr>
          <w:rFonts w:ascii="GHEA Grapalat" w:hAnsi="GHEA Grapalat" w:cs="GHEA Grapalat"/>
          <w:sz w:val="24"/>
          <w:szCs w:val="24"/>
          <w:lang w:val="hy-AM"/>
        </w:rPr>
        <w:t>1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) իրականացնում է պաշտպանության ոլորտում օրենքով սահմանված այլ լիազորություններ: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 w:cs="GHEA Grapalat"/>
          <w:sz w:val="10"/>
          <w:szCs w:val="10"/>
          <w:lang w:val="hy-AM"/>
        </w:rPr>
      </w:pP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IV. ԳԼԽԱՎՈՐ ՇՏԱԲԻ ԿԱՌԱՎԱՐՈՒՄԸ ԵՎ ՂԵԿԱՎԱՐՈՒՄԸ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12. Գլխավոր շտաբի կառավարումն իրականացնում է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պաշտպանության նախարարը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22CE4">
        <w:rPr>
          <w:rFonts w:ascii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sz w:val="24"/>
          <w:szCs w:val="24"/>
          <w:lang w:val="hy-AM"/>
        </w:rPr>
        <w:t>այսուհետ՝ նախարար</w:t>
      </w:r>
      <w:r w:rsidRPr="00B22CE4">
        <w:rPr>
          <w:rFonts w:ascii="GHEA Grapalat" w:hAnsi="GHEA Grapalat" w:cs="GHEA Grapalat"/>
          <w:sz w:val="24"/>
          <w:szCs w:val="24"/>
          <w:lang w:val="hy-AM"/>
        </w:rPr>
        <w:t>)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13. </w:t>
      </w:r>
      <w:r>
        <w:rPr>
          <w:rFonts w:ascii="GHEA Grapalat" w:hAnsi="GHEA Grapalat" w:cs="GHEA Grapalat"/>
          <w:sz w:val="24"/>
          <w:szCs w:val="24"/>
          <w:lang w:val="hy-AM"/>
        </w:rPr>
        <w:t>Ն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ախարարը`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1) Գլխավոր շտաբի կառավարումն իրականացնում է Անվտանգության խորհրդի կողմից որոշված պաշտպանության ոլորտի քաղաքականության հիմնական ուղղությունների շրջանակներում.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2) Կառավարության հաստատմանն է ներկայացնում Գլխավոր շտաբի կանոնադրությունը և դրանում կատարվող փոփոխություններն ու լրացումները.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3) իրականացնում է Գլխավոր շտաբի և նրան ենթակա ստորաբաժանումների գործունեության վերահսկողությունը.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4) լսում է Գլխավոր շտաբի գործունեության մասին հաշվետվությունները, քննում է գործունեության ստուգման արդյունքները.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5) վերահսկողություն է իրականացնում Գլխավոր շտաբին ամրացված կամ օգտագործման հանձնված պետական սեփականության պահպանության նկատմամբ.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6) Գլխավոր շտաբի գործունեության ապահովման ուղղությամբ իրականացնում է Հայաստանի Հանրապետության օրենսդրությամբ նախատեսված այլ գործառույթներ: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14. Գլխավոր շտաբը ղեկավարում է Գլխավոր շտաբի պետը, որը զինված ուժերի անմիջական հրամանատարն է և հանդիսանում է զինված ուժերի զինվորական ամենաբարձր պաշտոնատար անձը: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15. Գլխավոր շտաբի պետն ի պաշտոնե </w:t>
      </w:r>
      <w:r>
        <w:rPr>
          <w:rFonts w:ascii="GHEA Grapalat" w:hAnsi="GHEA Grapalat" w:cs="GHEA Grapalat"/>
          <w:sz w:val="24"/>
          <w:szCs w:val="24"/>
          <w:lang w:val="hy-AM"/>
        </w:rPr>
        <w:t>ն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ախարարի առաջին</w:t>
      </w:r>
      <w:r w:rsidRPr="00631EB8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տեղակալն է և </w:t>
      </w:r>
      <w:r>
        <w:rPr>
          <w:rFonts w:ascii="GHEA Grapalat" w:hAnsi="GHEA Grapalat" w:cs="GHEA Grapalat"/>
          <w:sz w:val="24"/>
          <w:szCs w:val="24"/>
          <w:lang w:val="hr-HR"/>
        </w:rPr>
        <w:t>չի հանդիսանում</w:t>
      </w:r>
      <w:r w:rsidRPr="00631EB8">
        <w:rPr>
          <w:rFonts w:ascii="GHEA Grapalat" w:hAnsi="GHEA Grapalat" w:cs="GHEA Grapalat"/>
          <w:sz w:val="24"/>
          <w:szCs w:val="24"/>
          <w:lang w:val="hr-HR"/>
        </w:rPr>
        <w:t xml:space="preserve"> նախարարին փոխարինող առաջին տեղակալ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: Ոչ պատերազմական ժամանակ Գլխավոր շտաբի պետը ենթակա է նախարարին: Պատերազմի ժամանակ Գլխավոր շտաբի պետը ենթակա է զինված ուժերի գերագույն հրամանատարին: Այդպիսի ուղիղ ենթակայությունը չի ձևափոխում զինված ուժերի գերագույն հրամանատարի կողմից չկարգավորված հարցերում զինված ուժերի ղեկավարումն իրականացնող և զինված ուժերի նկատմամբ քաղաքացիական վերահսկողությունն ապահովող նախարարին Գլխավոր շտաբի պետի ենթակայությունը: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16. Գլխավոր շտաբի պետը`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1) ղեկավարում է Գլխավոր շտաբի գործունեությունը, պատասխանատու է Գլխավոր շտաբի խնդիրների իրականացման և գլխավոր շտաբի կողմից զինված ուժերի կառավարման համար.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2) ապահովում է պաշտպանության նախարարի հանձնարարականների և ցուցումների կատարումը, զինվորական կառավարման ոլորտում իր իրավասության սահմաններում արձակում է հրամաններ և տալիս կարգադրություններ, հանձնարարականներ ու ցուցումներ, առանց լիազորագրի հանդես է գալիս Հայաստանի Հանրապետության կամ Գլխավոր շտաբի անունից, ինչպես նաև տալիս է Գլխավոր շտաբի անունից հանդես գալու լիազորագրեր, այդ թվում` վերալիազորման իրավունքով լիազորագրեր.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3) իր իրավասության սահմաններում պաշտոնի նշանակում և պաշտոնից ազատում է զինծառայողների և այլ ծառայողների, շնորհում է զինվորական կոչումներ, կիրառում է խրախուսանքի և կարգապահական տույժի միջոցներ.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4) իր իրավասության սահմաններում զինծառայողներին և այլ ծառայողների օրենքով սահմանված կարգով ներկայացնում է պետական </w:t>
      </w:r>
      <w:r>
        <w:rPr>
          <w:rFonts w:ascii="GHEA Grapalat" w:hAnsi="GHEA Grapalat" w:cs="GHEA Grapalat"/>
          <w:sz w:val="24"/>
          <w:szCs w:val="24"/>
          <w:lang w:val="hy-AM"/>
        </w:rPr>
        <w:t>պարգև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ներով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գերատեսչական </w:t>
      </w:r>
      <w:r>
        <w:rPr>
          <w:rFonts w:ascii="GHEA Grapalat" w:hAnsi="GHEA Grapalat" w:cs="GHEA Grapalat"/>
          <w:sz w:val="24"/>
          <w:szCs w:val="24"/>
          <w:lang w:val="hy-AM"/>
        </w:rPr>
        <w:t>մեդալներով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պարգև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ատրման ու պատվավոր կոչումների շնորհման.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5) սահմանում է աշխատանքի բաշխումն իր տեղակալների, խորհրդականի, օգնականի </w:t>
      </w:r>
      <w:r>
        <w:rPr>
          <w:rFonts w:ascii="GHEA Grapalat" w:hAnsi="GHEA Grapalat" w:cs="GHEA Grapalat"/>
          <w:sz w:val="24"/>
          <w:szCs w:val="24"/>
          <w:lang w:val="hy-AM"/>
        </w:rPr>
        <w:t>միջև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6) օրենքով և սույն կանոնադրությամբ նախատեսված իր լիազորությունների սահմաններում կասեցնում կամ ուժը կորցրած է ճանաչում իր տեղակալների, Գլխավոր շտաբի կառուցվածքային ստորաբաժանումների</w:t>
      </w:r>
      <w:r>
        <w:rPr>
          <w:rFonts w:ascii="GHEA Grapalat" w:hAnsi="GHEA Grapalat" w:cs="GHEA Grapalat"/>
          <w:sz w:val="24"/>
          <w:szCs w:val="24"/>
          <w:lang w:val="hy-AM"/>
        </w:rPr>
        <w:t>, ենթակա պետական հիմնարկների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 ղեկավարների` Հ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այաստանի 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sz w:val="24"/>
          <w:szCs w:val="24"/>
          <w:lang w:val="hy-AM"/>
        </w:rPr>
        <w:t>անրապետության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 օրենսդրության պահանջներին հակասող հրամանները, հրահանգները, որոշումները, հանձնարարությունները, կարգադրությունները և ցուցումները.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7) ամփոփում </w:t>
      </w:r>
      <w:r>
        <w:rPr>
          <w:rFonts w:ascii="GHEA Grapalat" w:hAnsi="GHEA Grapalat" w:cs="GHEA Grapalat"/>
          <w:sz w:val="24"/>
          <w:szCs w:val="24"/>
          <w:lang w:val="hy-AM"/>
        </w:rPr>
        <w:t>և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 նախարարի հաստատմանն է ներկայացնում Գլխավոր շտաբի գործունեության մասին հաշվետվությունները, քննում է դրանց գործունեության ստուգման արդյունքները.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8) հաստատում է Գլխավոր շտաբի կառուցվածքային ստորաբաժանումների կանոնադրությունները` դրանցում սահմանելով կառուցվածքային ստորաբաժանումների իրավասությունները.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9) իրականացնում է հսկողություն Գլխավոր շտաբին ամրացված պետական սեփականության պահպանության և նպատակային օգտագործման նկատմամբ.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10) Գլխավոր շտաբի միջոցով մշակում և նախարարին է ներկայացնում`</w:t>
      </w:r>
    </w:p>
    <w:p w:rsidR="000941B2" w:rsidRPr="00631EB8" w:rsidRDefault="000941B2" w:rsidP="005C6B56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ա. առաջարկություններ` պաշտպանության ոլորտի քաղաքականության հիմնական ուղղությունների, ռազմավարական առաջնորդող փաստաթղթերի, պետական բյուջեում և միջնաժամկետ ծախսային ծրագրերում զինված ուժերի պահպանման ծախսերի վերաբերյալ,</w:t>
      </w:r>
    </w:p>
    <w:p w:rsidR="000941B2" w:rsidRPr="00631EB8" w:rsidRDefault="000941B2" w:rsidP="005C6B56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բ. Հայաստանի Հանրապետության պաշտպանության պլանում ներառվող Հայաստանի Հանրապետության զինված ուժերին վերաբերող պլանները և ծրագրերը, զինված ուժերի կառուցվածքը և թվաքանակը,</w:t>
      </w:r>
    </w:p>
    <w:p w:rsidR="000941B2" w:rsidRPr="00631EB8" w:rsidRDefault="000941B2" w:rsidP="005C6B56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գ. Գլխավոր շտաբի կանոնադրությունը և հաստիքային թվաքանակը.</w:t>
      </w:r>
    </w:p>
    <w:p w:rsidR="000941B2" w:rsidRDefault="000941B2" w:rsidP="005C6B56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դ. զինծառայողների կողմից մարտական հերթապահություն կամ մարտական ծառայություն իրականացնելու, զենքի, ռազմամթերքի, ռազմական այլ գույքի և շրջապատի համար առավել վտանգ ներկայացնող առարկաների ու նյութերի հետ վարվելու և պահպանության, տրանսպորտային միջոցների և մարտական տեխնիկայի վարման ու շահագործման, թռիչքների կամ դրանց նախապատրաստման կանոնների, զինծառայողների որակավորումների տեսակների և դրանց շնորհման կարգի սահմանման վերաբերյալ առաջարկություններ.</w:t>
      </w:r>
    </w:p>
    <w:p w:rsidR="000941B2" w:rsidRPr="00631EB8" w:rsidRDefault="000941B2" w:rsidP="005C6B56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ե.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զինված ուժերի հաստիքային կառուցվածքի արդիականացման և զարգացման վերաբերյալ 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առաջարկություններ.</w:t>
      </w:r>
    </w:p>
    <w:p w:rsidR="000941B2" w:rsidRPr="00631EB8" w:rsidRDefault="000941B2" w:rsidP="005C6B56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զ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. սպառազինության, ռազմական տեխնիկայի և այլ նյութատեխնիկական միջոցների կուտակման և ծախսի նորմաների, շահագործման ժամկետների վերաբերյալ առաջարկություններ.</w:t>
      </w:r>
    </w:p>
    <w:p w:rsidR="000941B2" w:rsidRPr="00631EB8" w:rsidRDefault="000941B2" w:rsidP="005C6B56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է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. զինվորական հաշվառման, նախազորակոչային պատրաստության կարգերի, մարտական և շարային կանոնադրությունների, զինվորական հաշվառումը վարելու հրահանգի, ինչպես նաև զինվորական հաշվառման մասնագիտությունների, ամրագրման ենթակա մասնագիտությունների և պաշտոնների ցանկերի վերաբերյալ առաջարկություններ,</w:t>
      </w:r>
    </w:p>
    <w:p w:rsidR="000941B2" w:rsidRPr="00631EB8" w:rsidRDefault="000941B2" w:rsidP="005C6B56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ը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. քաղաքացիական պաշտպանության պլանավորման վերաբերյալ առաջարկություններ.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11) Հայաստանի Հանրապետության օրենսդրությամբ նախատեսված դեպքերում և կարգով ստեղծում է իրեն կից խորհրդակցական մարմիններ.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12) իրականացնում է օրենքով նախատեսված այլ լիազորություններ: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17. Գլխավոր շտաբի պետի բացակայության դեպքում, Գլխավոր շտաբի պետի պարտականությունները կատարում է Գլխավոր շտաբի պետի առաջին տեղակալը, իսկ վերջինիս բացակայության դեպքում՝ Գլխավոր շտաբի պ</w:t>
      </w:r>
      <w:r>
        <w:rPr>
          <w:rFonts w:ascii="GHEA Grapalat" w:hAnsi="GHEA Grapalat" w:cs="GHEA Grapalat"/>
          <w:sz w:val="24"/>
          <w:szCs w:val="24"/>
          <w:lang w:val="hy-AM"/>
        </w:rPr>
        <w:t>ետի ներկայացմամբ և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 նախարարի հրամանով՝ այլ տեղակալը: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18. Գլխավոր շտաբի պետի տեղակալը (առաջին տեղակալը)`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1) համակարգում է Գլխավոր շտաբի աշխատանքները` գլխավոր շտաբին վերապահված քաղաքականության իրականացման` իրեն հանձնարարված բնագավառներում.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2) Գլխավոր շտաբի կառուցվածքային ստորաբաժանումների միջոցով` իր լիազորությունների սահմաններում համակարգում է Գլխավոր շտաբի` իրեն հանձնարարված բնագավառներում քաղաքականության ապահովման համար անհրաժեշտ աշխատանքները` տալով ցուցումներ ու հանձնարարականներ.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3) Գլխավոր շտաբի նպատակներին և խնդիրներին համապատասխան` իրեն հանձնարարված բնագավառներում արձակում է հրամաններ, Գլխավոր շտաբի համակարգի մարմիններին տալիս է հանձնարարականներ և առաջադրանքներ, իրականացնում վերահսկողություն դրանց կատարման նկատմամբ.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4) Գլխավոր շտաբի պետին պարբերաբար ներկայացնում է տեղեկատվություն իրեն հանձնարարված բնագավառներում տիրող իրավիճակի մասին.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color w:val="FF0000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5)</w:t>
      </w:r>
      <w:r w:rsidRPr="00631EB8">
        <w:rPr>
          <w:rFonts w:ascii="GHEA Grapalat" w:hAnsi="GHEA Grapalat" w:cs="GHEA Grapalat"/>
          <w:color w:val="FF0000"/>
          <w:sz w:val="24"/>
          <w:szCs w:val="24"/>
          <w:lang w:val="hy-AM"/>
        </w:rPr>
        <w:t xml:space="preserve"> 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ապահովում է ի</w:t>
      </w:r>
      <w:r>
        <w:rPr>
          <w:rFonts w:ascii="GHEA Grapalat" w:hAnsi="GHEA Grapalat" w:cs="GHEA Grapalat"/>
          <w:sz w:val="24"/>
          <w:szCs w:val="24"/>
          <w:lang w:val="hy-AM"/>
        </w:rPr>
        <w:t>րեն հանձնարարված բնագավառներում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 նախարարի և գլխավոր շտաբի պետի հրամանների ու ցուցումների կատարման նկատմամբ վերահսկողությունը և արդյունքների մասին զեկուցում գլխավոր շտաբի պետին.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6) իր իրավասության սահմաններում համագործակցում է պետական կառավարման և այլ մարմինների, կազմակերպությունների հետ.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7) իրեն հանձնարարված բնագավառներում համակարգում է զինված ուժերում օրենքով սահմանված համապատասխան ծրագրերի, պլանների մշակման և իրականացման աշխատանքները.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8) գլխավոր շտաբի պետին ներկայացնում է առաջարկություններ նրա իրավասությանը վերաբերող հարցերի վերաբերյալ.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9) գլխավոր շտաբի պետի հանձնարարությամբ` իրականացնում է այլ գործառույթներ:</w:t>
      </w:r>
    </w:p>
    <w:p w:rsidR="000941B2" w:rsidRDefault="000941B2" w:rsidP="00B84916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19. Գլխավոր շտաբի պետն ունի օգնական:</w:t>
      </w:r>
    </w:p>
    <w:p w:rsidR="000941B2" w:rsidRPr="00400992" w:rsidRDefault="000941B2" w:rsidP="005A471C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20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. Գլխավոր շտաբի պետի 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օգնականը`</w:t>
      </w:r>
    </w:p>
    <w:p w:rsidR="000941B2" w:rsidRPr="00400992" w:rsidRDefault="000941B2" w:rsidP="005A471C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04668">
        <w:rPr>
          <w:rFonts w:ascii="GHEA Grapalat" w:hAnsi="GHEA Grapalat" w:cs="GHEA Grapalat"/>
          <w:sz w:val="24"/>
          <w:szCs w:val="24"/>
          <w:lang w:val="hy-AM"/>
        </w:rPr>
        <w:t xml:space="preserve">1) կազմակերպական, տեղեկատվական և տեխնիկական աջակցություն է ցուցաբերում 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գլխավ</w:t>
      </w:r>
      <w:r>
        <w:rPr>
          <w:rFonts w:ascii="GHEA Grapalat" w:hAnsi="GHEA Grapalat" w:cs="GHEA Grapalat"/>
          <w:sz w:val="24"/>
          <w:szCs w:val="24"/>
          <w:lang w:val="hy-AM"/>
        </w:rPr>
        <w:t>որ շտաբի պետի</w:t>
      </w:r>
      <w:r w:rsidRPr="00204668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0941B2" w:rsidRPr="00400992" w:rsidRDefault="000941B2" w:rsidP="005A471C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2) համաձայնեցնելով 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գլխավ</w:t>
      </w:r>
      <w:r>
        <w:rPr>
          <w:rFonts w:ascii="GHEA Grapalat" w:hAnsi="GHEA Grapalat" w:cs="GHEA Grapalat"/>
          <w:sz w:val="24"/>
          <w:szCs w:val="24"/>
          <w:lang w:val="hy-AM"/>
        </w:rPr>
        <w:t>որ շտաբի պետի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 հետ` կազմակերպում է 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գլխավ</w:t>
      </w:r>
      <w:r>
        <w:rPr>
          <w:rFonts w:ascii="GHEA Grapalat" w:hAnsi="GHEA Grapalat" w:cs="GHEA Grapalat"/>
          <w:sz w:val="24"/>
          <w:szCs w:val="24"/>
          <w:lang w:val="hy-AM"/>
        </w:rPr>
        <w:t>որ շտաբի պետի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 ընթացիկ և հեռանկարային աշխատանքների ծրագրերի նախապատրաստումը և դրանք ներկայացնում 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գլխավ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որ շտաբի պետի 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ն.</w:t>
      </w:r>
    </w:p>
    <w:p w:rsidR="000941B2" w:rsidRPr="00400992" w:rsidRDefault="000941B2" w:rsidP="005A471C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3) կազմակերպում է 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գլխավ</w:t>
      </w:r>
      <w:r>
        <w:rPr>
          <w:rFonts w:ascii="GHEA Grapalat" w:hAnsi="GHEA Grapalat" w:cs="GHEA Grapalat"/>
          <w:sz w:val="24"/>
          <w:szCs w:val="24"/>
          <w:lang w:val="hy-AM"/>
        </w:rPr>
        <w:t>որ շտաբի պետի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 խորհրդակցությունների, հանդիպումների, այցերի և </w:t>
      </w:r>
      <w:r>
        <w:rPr>
          <w:rFonts w:ascii="GHEA Grapalat" w:hAnsi="GHEA Grapalat" w:cs="GHEA Grapalat"/>
          <w:sz w:val="24"/>
          <w:szCs w:val="24"/>
          <w:lang w:val="hy-AM"/>
        </w:rPr>
        <w:t>ուղև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>որությունների նախապատրաստումը.</w:t>
      </w:r>
    </w:p>
    <w:p w:rsidR="000941B2" w:rsidRPr="00400992" w:rsidRDefault="000941B2" w:rsidP="005A471C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4) համագործակցելով 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գլխավ</w:t>
      </w:r>
      <w:r>
        <w:rPr>
          <w:rFonts w:ascii="GHEA Grapalat" w:hAnsi="GHEA Grapalat" w:cs="GHEA Grapalat"/>
          <w:sz w:val="24"/>
          <w:szCs w:val="24"/>
          <w:lang w:val="hy-AM"/>
        </w:rPr>
        <w:t>որ շտաբի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 կառուցվածքային ստորաբաժանումների աշխատողների հետ` 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գլխավոր շտաբի պետ</w:t>
      </w:r>
      <w:r>
        <w:rPr>
          <w:rFonts w:ascii="GHEA Grapalat" w:hAnsi="GHEA Grapalat" w:cs="GHEA Grapalat"/>
          <w:sz w:val="24"/>
          <w:szCs w:val="24"/>
          <w:lang w:val="hy-AM"/>
        </w:rPr>
        <w:t>ի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 համար նախապատրաստում է տեղեկատվական և վերլուծական նյութեր.</w:t>
      </w:r>
    </w:p>
    <w:p w:rsidR="000941B2" w:rsidRPr="00400992" w:rsidRDefault="000941B2" w:rsidP="005A471C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5) նախապատրաստում և 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գլխավ</w:t>
      </w:r>
      <w:r>
        <w:rPr>
          <w:rFonts w:ascii="GHEA Grapalat" w:hAnsi="GHEA Grapalat" w:cs="GHEA Grapalat"/>
          <w:sz w:val="24"/>
          <w:szCs w:val="24"/>
          <w:lang w:val="hy-AM"/>
        </w:rPr>
        <w:t>որ շտաբի պետին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 է ներկայացնում առաջարկություններ աշխատանքային ծրագրերի վերաբերյալ.</w:t>
      </w:r>
    </w:p>
    <w:p w:rsidR="000941B2" w:rsidRPr="00400992" w:rsidRDefault="000941B2" w:rsidP="005A471C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6) կատարում է 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գլխավ</w:t>
      </w:r>
      <w:r>
        <w:rPr>
          <w:rFonts w:ascii="GHEA Grapalat" w:hAnsi="GHEA Grapalat" w:cs="GHEA Grapalat"/>
          <w:sz w:val="24"/>
          <w:szCs w:val="24"/>
          <w:lang w:val="hy-AM"/>
        </w:rPr>
        <w:t>որ շտաբի պետի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 կողմից տրված այլ հանձնարարականներ:</w:t>
      </w:r>
    </w:p>
    <w:p w:rsidR="000941B2" w:rsidRPr="00484A02" w:rsidRDefault="000941B2" w:rsidP="00631EB8">
      <w:pPr>
        <w:autoSpaceDE w:val="0"/>
        <w:autoSpaceDN w:val="0"/>
        <w:adjustRightInd w:val="0"/>
        <w:spacing w:after="0"/>
        <w:ind w:firstLine="403"/>
        <w:jc w:val="center"/>
        <w:rPr>
          <w:rFonts w:ascii="GHEA Grapalat" w:hAnsi="GHEA Grapalat" w:cs="GHEA Grapalat"/>
          <w:sz w:val="10"/>
          <w:szCs w:val="10"/>
          <w:lang w:val="hy-AM"/>
        </w:rPr>
      </w:pPr>
    </w:p>
    <w:p w:rsidR="000941B2" w:rsidRDefault="000941B2" w:rsidP="00631EB8">
      <w:pPr>
        <w:autoSpaceDE w:val="0"/>
        <w:autoSpaceDN w:val="0"/>
        <w:adjustRightInd w:val="0"/>
        <w:spacing w:after="0"/>
        <w:ind w:firstLine="403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3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V. ԳԼԽԱՎՈՐ ՇՏԱԲԻ ԿԱՌՈՒՑՎԱԾՔԱՅԻՆ ՍՏՈՐԱԲԱԺԱՆՈՒՄՆԵՐԸ</w:t>
      </w:r>
    </w:p>
    <w:p w:rsidR="000941B2" w:rsidRPr="002A7BE9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21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. Գլխավոր շտաբի հիմնական մասնագիտական կառուցվածքային ստորաբաժանումներն են`</w:t>
      </w:r>
    </w:p>
    <w:p w:rsidR="000941B2" w:rsidRPr="002A7BE9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1) օպերատիվ գլխավոր վարչություն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ը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0941B2" w:rsidRPr="002A7BE9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2) հետախուզության գլխավոր վարչություն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ը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0941B2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3) կազմակերպչական զորահավաքային գլխավոր վարչությու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նը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0941B2" w:rsidRDefault="000941B2" w:rsidP="00484A02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4)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մարտական 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պատրաստության վարչություն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ը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0941B2" w:rsidRDefault="000941B2" w:rsidP="00484A02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5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ռազմավարական պլանավորման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վարչություն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ը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0941B2" w:rsidRPr="002A7BE9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6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) հրթիռային զորքերի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և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հրետանու վարչություն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ը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0941B2" w:rsidRPr="002A7BE9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7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) հակաօդային պաշտպանության զորքերի վարչություն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ը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0941B2" w:rsidRPr="002A7BE9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8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) ավիացիայի վարչություն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ը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0941B2" w:rsidRPr="002A7BE9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9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) ինժեներական զորքերի վարչություն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ը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0941B2" w:rsidRPr="002A7BE9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10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) կապի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և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ավտոմատացված կառավարման համակարգերի վարչություն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ը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0941B2" w:rsidRPr="002A7BE9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1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) բարոյահոգեբանական ապահովման վարչություն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ը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0941B2" w:rsidRPr="002A7BE9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12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) ռադիացիոն, քիմիական, կենսաբանական պաշտպանության զորքերի վարչություն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ը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0941B2" w:rsidRPr="002A7BE9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13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) անօդաչու թռչող սարքերի վարչություն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ը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0941B2" w:rsidRPr="002A7BE9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14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) ռադիոէլեկտրոնային պայքարի զորքերի վարչություն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ը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0941B2" w:rsidRPr="002A7BE9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15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) զորքերի ծառայության վարչություն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ը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0941B2" w:rsidRPr="002A7BE9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16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) գաղտնիության ռեժիմի ապահովման ծառայություն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ը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0941B2" w:rsidRPr="002A7BE9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17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) ռազմատեղագրական ծառայություն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ը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0941B2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18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304623">
        <w:rPr>
          <w:rFonts w:ascii="GHEA Grapalat" w:hAnsi="GHEA Grapalat" w:cs="GHEA Grapalat"/>
          <w:color w:val="000000"/>
          <w:sz w:val="24"/>
          <w:szCs w:val="24"/>
          <w:lang w:val="hy-AM"/>
        </w:rPr>
        <w:t>ֆիզիկական պատրաստության և սպորտի ծառայությունը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0941B2" w:rsidRPr="002A7BE9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19</w:t>
      </w:r>
      <w:r w:rsidRPr="00304623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ռազմանվագախմբային ծառայություն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ը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:</w:t>
      </w:r>
    </w:p>
    <w:p w:rsidR="000941B2" w:rsidRPr="002A7BE9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22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. Գլխավոր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շտաբի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աջակցող մասնագիտական կառուցվածքային ստորաբաժանումն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է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`</w:t>
      </w:r>
    </w:p>
    <w:p w:rsidR="000941B2" w:rsidRPr="002A7BE9" w:rsidRDefault="000941B2" w:rsidP="00631EB8">
      <w:pPr>
        <w:autoSpaceDE w:val="0"/>
        <w:autoSpaceDN w:val="0"/>
        <w:adjustRightInd w:val="0"/>
        <w:spacing w:after="0"/>
        <w:ind w:firstLine="403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1) վարչակազմակերպչական վարչություն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ը</w:t>
      </w:r>
      <w:r w:rsidRPr="002A7BE9">
        <w:rPr>
          <w:rFonts w:ascii="GHEA Grapalat" w:hAnsi="GHEA Grapalat" w:cs="GHEA Grapalat"/>
          <w:color w:val="000000"/>
          <w:sz w:val="24"/>
          <w:szCs w:val="24"/>
          <w:lang w:val="hy-AM"/>
        </w:rPr>
        <w:t>:</w:t>
      </w:r>
    </w:p>
    <w:p w:rsidR="000941B2" w:rsidRDefault="000941B2" w:rsidP="0009301B">
      <w:pPr>
        <w:autoSpaceDE w:val="0"/>
        <w:autoSpaceDN w:val="0"/>
        <w:adjustRightInd w:val="0"/>
        <w:spacing w:after="0"/>
        <w:rPr>
          <w:rFonts w:ascii="GHEA Grapalat" w:hAnsi="GHEA Grapalat" w:cs="GHEA Grapalat"/>
          <w:sz w:val="24"/>
          <w:szCs w:val="24"/>
          <w:lang w:val="hy-AM"/>
        </w:rPr>
      </w:pP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VI. </w:t>
      </w:r>
      <w:r w:rsidRPr="00C546C9">
        <w:rPr>
          <w:rFonts w:ascii="GHEA Grapalat" w:hAnsi="GHEA Grapalat" w:cs="GHEA Grapalat"/>
          <w:sz w:val="24"/>
          <w:szCs w:val="24"/>
          <w:lang w:val="hy-AM"/>
        </w:rPr>
        <w:t>ԳԼԽԱՎՈՐ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 ՇՏԱԲԻ ԳՈՒՅՔԸ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23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. Գլխավոր շտաբի գույքը </w:t>
      </w:r>
      <w:r>
        <w:rPr>
          <w:rFonts w:ascii="GHEA Grapalat" w:hAnsi="GHEA Grapalat" w:cs="GHEA Grapalat"/>
          <w:sz w:val="24"/>
          <w:szCs w:val="24"/>
          <w:lang w:val="hy-AM"/>
        </w:rPr>
        <w:t>ձև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>ավորվում է Հայաստանի Հանրապետության օրենսդրությամբ սահմանված կարգով գլխավոր շտաբի տիրապետմանն ու օգտագործմանը հանձնված (ամրացված) գույքից:</w:t>
      </w: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24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. Գլխավոր շտաբը տիրապետում, օգտագործում, իսկ այլ իրավական ակտերով նախատեսված դեպքերում </w:t>
      </w:r>
      <w:r>
        <w:rPr>
          <w:rFonts w:ascii="GHEA Grapalat" w:hAnsi="GHEA Grapalat" w:cs="GHEA Grapalat"/>
          <w:sz w:val="24"/>
          <w:szCs w:val="24"/>
          <w:lang w:val="hy-AM"/>
        </w:rPr>
        <w:t>նաև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 տնօրինում է իրեն հանձնված գույքը:</w:t>
      </w:r>
    </w:p>
    <w:p w:rsidR="000941B2" w:rsidRDefault="000941B2" w:rsidP="00631EB8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0941B2" w:rsidRPr="00631EB8" w:rsidRDefault="000941B2" w:rsidP="00631EB8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631EB8">
        <w:rPr>
          <w:rFonts w:ascii="GHEA Grapalat" w:hAnsi="GHEA Grapalat" w:cs="GHEA Grapalat"/>
          <w:sz w:val="24"/>
          <w:szCs w:val="24"/>
          <w:lang w:val="hy-AM"/>
        </w:rPr>
        <w:t>VII. ՀԱՇՎԱՊԱՀԱԿԱՆ ՀԱՇՎԱՌՈՒՄԸ ԵՎ ՀԱՇՎԵՏՎՈՒԹՅՈՒՆՆԵՐԸ</w:t>
      </w:r>
    </w:p>
    <w:p w:rsidR="000941B2" w:rsidRDefault="000941B2" w:rsidP="005C6B56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25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. Զինված ուժերի գլխավոր շտաբի գործունեության </w:t>
      </w:r>
      <w:r>
        <w:rPr>
          <w:rFonts w:ascii="GHEA Grapalat" w:hAnsi="GHEA Grapalat" w:cs="GHEA Grapalat"/>
          <w:sz w:val="24"/>
          <w:szCs w:val="24"/>
          <w:lang w:val="hy-AM"/>
        </w:rPr>
        <w:t>շրջանակներում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 անհրաժեշտ հաշվապահական հաշվառման</w:t>
      </w:r>
      <w:r w:rsidRPr="00400992">
        <w:rPr>
          <w:rFonts w:ascii="GHEA Grapalat" w:hAnsi="GHEA Grapalat" w:cs="GHEA Grapalat"/>
          <w:sz w:val="24"/>
          <w:szCs w:val="24"/>
          <w:lang w:val="hy-AM"/>
        </w:rPr>
        <w:t xml:space="preserve">, ակտիվների և պարտավորությունների կառավարման 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գործառույթները, ինչպես </w:t>
      </w:r>
      <w:r>
        <w:rPr>
          <w:rFonts w:ascii="GHEA Grapalat" w:hAnsi="GHEA Grapalat" w:cs="GHEA Grapalat"/>
          <w:sz w:val="24"/>
          <w:szCs w:val="24"/>
          <w:lang w:val="hy-AM"/>
        </w:rPr>
        <w:t>նաև</w:t>
      </w:r>
      <w:r w:rsidRPr="00631EB8">
        <w:rPr>
          <w:rFonts w:ascii="GHEA Grapalat" w:hAnsi="GHEA Grapalat" w:cs="GHEA Grapalat"/>
          <w:sz w:val="24"/>
          <w:szCs w:val="24"/>
          <w:lang w:val="hy-AM"/>
        </w:rPr>
        <w:t xml:space="preserve"> Հայաստանի Հանրապետության օրենսդրությամբ սահմանված հաշվապահական հաշվետվությունների ներկայացման գործընթացն իրականացնում է նախարարությունը: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»:</w:t>
      </w:r>
    </w:p>
    <w:p w:rsidR="000941B2" w:rsidRDefault="000941B2" w:rsidP="00160966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:rsidR="000941B2" w:rsidRDefault="000941B2" w:rsidP="00160966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:rsidR="000941B2" w:rsidRDefault="000941B2" w:rsidP="00160966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:rsidR="000941B2" w:rsidRDefault="000941B2" w:rsidP="00160966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:rsidR="000941B2" w:rsidRDefault="000941B2" w:rsidP="00160966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:rsidR="000941B2" w:rsidRDefault="000941B2" w:rsidP="00160966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:rsidR="000941B2" w:rsidRDefault="000941B2" w:rsidP="00160966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:rsidR="000941B2" w:rsidRDefault="000941B2" w:rsidP="005D3F9D">
      <w:pPr>
        <w:spacing w:after="0" w:line="240" w:lineRule="auto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:rsidR="000941B2" w:rsidRDefault="000941B2" w:rsidP="00564668">
      <w:pPr>
        <w:spacing w:after="0" w:line="240" w:lineRule="auto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:rsidR="000941B2" w:rsidRDefault="000941B2" w:rsidP="00564668">
      <w:pPr>
        <w:spacing w:after="0" w:line="240" w:lineRule="auto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:rsidR="000941B2" w:rsidRPr="00090232" w:rsidRDefault="000941B2" w:rsidP="008C70F9">
      <w:pPr>
        <w:spacing w:after="0" w:line="240" w:lineRule="auto"/>
        <w:ind w:firstLine="540"/>
        <w:jc w:val="both"/>
        <w:rPr>
          <w:rFonts w:ascii="GHEA Grapalat" w:hAnsi="GHEA Grapalat" w:cs="GHEA Grapalat"/>
          <w:sz w:val="24"/>
          <w:szCs w:val="24"/>
        </w:rPr>
      </w:pPr>
      <w:bookmarkStart w:id="0" w:name="_GoBack"/>
      <w:bookmarkEnd w:id="0"/>
    </w:p>
    <w:sectPr w:rsidR="000941B2" w:rsidRPr="00090232" w:rsidSect="00C546C9">
      <w:pgSz w:w="12240" w:h="15840"/>
      <w:pgMar w:top="426" w:right="758" w:bottom="284" w:left="85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 Symbol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05A35"/>
    <w:multiLevelType w:val="hybridMultilevel"/>
    <w:tmpl w:val="7EB6731E"/>
    <w:lvl w:ilvl="0" w:tplc="BB367874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CEB3C47"/>
    <w:multiLevelType w:val="hybridMultilevel"/>
    <w:tmpl w:val="5E94E53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0C11FD"/>
    <w:multiLevelType w:val="hybridMultilevel"/>
    <w:tmpl w:val="B302E03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75C8"/>
    <w:rsid w:val="000157E6"/>
    <w:rsid w:val="00040F03"/>
    <w:rsid w:val="0004188D"/>
    <w:rsid w:val="00042B72"/>
    <w:rsid w:val="00054A4E"/>
    <w:rsid w:val="0005551A"/>
    <w:rsid w:val="0005656F"/>
    <w:rsid w:val="00073F29"/>
    <w:rsid w:val="00073FED"/>
    <w:rsid w:val="000831C1"/>
    <w:rsid w:val="00085F84"/>
    <w:rsid w:val="00090232"/>
    <w:rsid w:val="0009301B"/>
    <w:rsid w:val="000941B2"/>
    <w:rsid w:val="000A5B26"/>
    <w:rsid w:val="000A6077"/>
    <w:rsid w:val="000B51F7"/>
    <w:rsid w:val="000B6538"/>
    <w:rsid w:val="000B69E8"/>
    <w:rsid w:val="000B6AF0"/>
    <w:rsid w:val="000C110E"/>
    <w:rsid w:val="000D010E"/>
    <w:rsid w:val="000D349A"/>
    <w:rsid w:val="000D78F9"/>
    <w:rsid w:val="000E21C6"/>
    <w:rsid w:val="000E4356"/>
    <w:rsid w:val="000E540E"/>
    <w:rsid w:val="000F14C4"/>
    <w:rsid w:val="000F16B8"/>
    <w:rsid w:val="000F203E"/>
    <w:rsid w:val="000F7E9B"/>
    <w:rsid w:val="00111A67"/>
    <w:rsid w:val="00113066"/>
    <w:rsid w:val="00114442"/>
    <w:rsid w:val="00120D70"/>
    <w:rsid w:val="00134080"/>
    <w:rsid w:val="00143D66"/>
    <w:rsid w:val="00160966"/>
    <w:rsid w:val="00165D10"/>
    <w:rsid w:val="001926BA"/>
    <w:rsid w:val="001949BB"/>
    <w:rsid w:val="001A3549"/>
    <w:rsid w:val="001C28C5"/>
    <w:rsid w:val="001C33A5"/>
    <w:rsid w:val="001D5300"/>
    <w:rsid w:val="001D7474"/>
    <w:rsid w:val="001E458B"/>
    <w:rsid w:val="001E6470"/>
    <w:rsid w:val="001F0BB6"/>
    <w:rsid w:val="001F7B60"/>
    <w:rsid w:val="00204404"/>
    <w:rsid w:val="00204668"/>
    <w:rsid w:val="0020746B"/>
    <w:rsid w:val="0022758E"/>
    <w:rsid w:val="00232BB5"/>
    <w:rsid w:val="00246C4E"/>
    <w:rsid w:val="00254657"/>
    <w:rsid w:val="00261865"/>
    <w:rsid w:val="002638D5"/>
    <w:rsid w:val="00267749"/>
    <w:rsid w:val="00291500"/>
    <w:rsid w:val="00293332"/>
    <w:rsid w:val="002958CD"/>
    <w:rsid w:val="002A4F6B"/>
    <w:rsid w:val="002A7BE9"/>
    <w:rsid w:val="002A7C06"/>
    <w:rsid w:val="002C49FC"/>
    <w:rsid w:val="002E2395"/>
    <w:rsid w:val="002E3F71"/>
    <w:rsid w:val="002E7210"/>
    <w:rsid w:val="002E733D"/>
    <w:rsid w:val="002F67F1"/>
    <w:rsid w:val="002F7733"/>
    <w:rsid w:val="00304623"/>
    <w:rsid w:val="0033091A"/>
    <w:rsid w:val="003512EF"/>
    <w:rsid w:val="00373338"/>
    <w:rsid w:val="003734E7"/>
    <w:rsid w:val="00393E3D"/>
    <w:rsid w:val="003A2786"/>
    <w:rsid w:val="003A4DAF"/>
    <w:rsid w:val="003A6275"/>
    <w:rsid w:val="003A6C85"/>
    <w:rsid w:val="003C5A02"/>
    <w:rsid w:val="003F58C4"/>
    <w:rsid w:val="00400992"/>
    <w:rsid w:val="00404735"/>
    <w:rsid w:val="00412652"/>
    <w:rsid w:val="00413386"/>
    <w:rsid w:val="004135E2"/>
    <w:rsid w:val="00420C5A"/>
    <w:rsid w:val="004213C7"/>
    <w:rsid w:val="00432387"/>
    <w:rsid w:val="004402AA"/>
    <w:rsid w:val="004516D9"/>
    <w:rsid w:val="0045348C"/>
    <w:rsid w:val="00467979"/>
    <w:rsid w:val="004808D3"/>
    <w:rsid w:val="00481885"/>
    <w:rsid w:val="00484A02"/>
    <w:rsid w:val="00490A75"/>
    <w:rsid w:val="004A2FDB"/>
    <w:rsid w:val="004B0E7D"/>
    <w:rsid w:val="004C054D"/>
    <w:rsid w:val="004C411B"/>
    <w:rsid w:val="004C4AEF"/>
    <w:rsid w:val="004C4B6A"/>
    <w:rsid w:val="004D4142"/>
    <w:rsid w:val="004D4A73"/>
    <w:rsid w:val="004D7D20"/>
    <w:rsid w:val="004E164A"/>
    <w:rsid w:val="004F7D18"/>
    <w:rsid w:val="00501FF0"/>
    <w:rsid w:val="00507216"/>
    <w:rsid w:val="00512289"/>
    <w:rsid w:val="00515A0F"/>
    <w:rsid w:val="00516DFC"/>
    <w:rsid w:val="0052763C"/>
    <w:rsid w:val="00535EFF"/>
    <w:rsid w:val="005379D0"/>
    <w:rsid w:val="005421B3"/>
    <w:rsid w:val="00550BED"/>
    <w:rsid w:val="005542A0"/>
    <w:rsid w:val="00564668"/>
    <w:rsid w:val="0057100F"/>
    <w:rsid w:val="0057134C"/>
    <w:rsid w:val="005A471C"/>
    <w:rsid w:val="005C6B56"/>
    <w:rsid w:val="005D0ED9"/>
    <w:rsid w:val="005D3F9D"/>
    <w:rsid w:val="005D46F5"/>
    <w:rsid w:val="005D6AED"/>
    <w:rsid w:val="005E70A0"/>
    <w:rsid w:val="00605C73"/>
    <w:rsid w:val="00615086"/>
    <w:rsid w:val="00616B10"/>
    <w:rsid w:val="00626953"/>
    <w:rsid w:val="00631EB8"/>
    <w:rsid w:val="00632255"/>
    <w:rsid w:val="00650B8D"/>
    <w:rsid w:val="00665AD3"/>
    <w:rsid w:val="0066763A"/>
    <w:rsid w:val="006701B8"/>
    <w:rsid w:val="00672E49"/>
    <w:rsid w:val="0069546A"/>
    <w:rsid w:val="006A08E7"/>
    <w:rsid w:val="006A3199"/>
    <w:rsid w:val="006B1829"/>
    <w:rsid w:val="006C0C49"/>
    <w:rsid w:val="006C1AF9"/>
    <w:rsid w:val="006C2A2E"/>
    <w:rsid w:val="006E2B68"/>
    <w:rsid w:val="006E61F8"/>
    <w:rsid w:val="006F155F"/>
    <w:rsid w:val="00710216"/>
    <w:rsid w:val="0071165D"/>
    <w:rsid w:val="00714C48"/>
    <w:rsid w:val="007262AA"/>
    <w:rsid w:val="00726B0F"/>
    <w:rsid w:val="00740930"/>
    <w:rsid w:val="00744012"/>
    <w:rsid w:val="0075231A"/>
    <w:rsid w:val="00753927"/>
    <w:rsid w:val="0076207B"/>
    <w:rsid w:val="00776160"/>
    <w:rsid w:val="00786B23"/>
    <w:rsid w:val="00796F7A"/>
    <w:rsid w:val="007A04F2"/>
    <w:rsid w:val="007A34A7"/>
    <w:rsid w:val="007A6E8B"/>
    <w:rsid w:val="007B05A5"/>
    <w:rsid w:val="007C24B9"/>
    <w:rsid w:val="007C6482"/>
    <w:rsid w:val="007C7558"/>
    <w:rsid w:val="007D1573"/>
    <w:rsid w:val="007D4082"/>
    <w:rsid w:val="007D688F"/>
    <w:rsid w:val="007E3C10"/>
    <w:rsid w:val="007E4749"/>
    <w:rsid w:val="00800A84"/>
    <w:rsid w:val="0080359B"/>
    <w:rsid w:val="008036E2"/>
    <w:rsid w:val="008068B4"/>
    <w:rsid w:val="00812A22"/>
    <w:rsid w:val="00820269"/>
    <w:rsid w:val="0083224D"/>
    <w:rsid w:val="00847D81"/>
    <w:rsid w:val="008536BF"/>
    <w:rsid w:val="00854002"/>
    <w:rsid w:val="00867F2A"/>
    <w:rsid w:val="0088692E"/>
    <w:rsid w:val="00894C4F"/>
    <w:rsid w:val="008B5E04"/>
    <w:rsid w:val="008C2FD4"/>
    <w:rsid w:val="008C70F9"/>
    <w:rsid w:val="008D35A0"/>
    <w:rsid w:val="008D6B0D"/>
    <w:rsid w:val="008E1814"/>
    <w:rsid w:val="008F22F9"/>
    <w:rsid w:val="008F37B7"/>
    <w:rsid w:val="00903F29"/>
    <w:rsid w:val="009056D0"/>
    <w:rsid w:val="009313AA"/>
    <w:rsid w:val="00945ED7"/>
    <w:rsid w:val="00950FCE"/>
    <w:rsid w:val="00975F34"/>
    <w:rsid w:val="009807C8"/>
    <w:rsid w:val="009822CD"/>
    <w:rsid w:val="00982E85"/>
    <w:rsid w:val="009833A3"/>
    <w:rsid w:val="00986F05"/>
    <w:rsid w:val="009877B9"/>
    <w:rsid w:val="009B0EB6"/>
    <w:rsid w:val="009D43B7"/>
    <w:rsid w:val="009E167B"/>
    <w:rsid w:val="00A131C4"/>
    <w:rsid w:val="00A16655"/>
    <w:rsid w:val="00A17970"/>
    <w:rsid w:val="00A20CE6"/>
    <w:rsid w:val="00A371C2"/>
    <w:rsid w:val="00A452C0"/>
    <w:rsid w:val="00A53327"/>
    <w:rsid w:val="00A57F9F"/>
    <w:rsid w:val="00A60775"/>
    <w:rsid w:val="00A65826"/>
    <w:rsid w:val="00A659B0"/>
    <w:rsid w:val="00A75B24"/>
    <w:rsid w:val="00A85A03"/>
    <w:rsid w:val="00AA620C"/>
    <w:rsid w:val="00AB6D0D"/>
    <w:rsid w:val="00AB7303"/>
    <w:rsid w:val="00AC47B5"/>
    <w:rsid w:val="00AF38B0"/>
    <w:rsid w:val="00AF6E31"/>
    <w:rsid w:val="00B07FD3"/>
    <w:rsid w:val="00B15A2C"/>
    <w:rsid w:val="00B22CE4"/>
    <w:rsid w:val="00B26617"/>
    <w:rsid w:val="00B30621"/>
    <w:rsid w:val="00B3145A"/>
    <w:rsid w:val="00B366CA"/>
    <w:rsid w:val="00B3738E"/>
    <w:rsid w:val="00B458F9"/>
    <w:rsid w:val="00B53755"/>
    <w:rsid w:val="00B56012"/>
    <w:rsid w:val="00B5706C"/>
    <w:rsid w:val="00B5757E"/>
    <w:rsid w:val="00B61E50"/>
    <w:rsid w:val="00B61EEE"/>
    <w:rsid w:val="00B84916"/>
    <w:rsid w:val="00B94AA3"/>
    <w:rsid w:val="00BA3C8E"/>
    <w:rsid w:val="00BA5282"/>
    <w:rsid w:val="00BB092C"/>
    <w:rsid w:val="00BB76E8"/>
    <w:rsid w:val="00BD553B"/>
    <w:rsid w:val="00BD75C8"/>
    <w:rsid w:val="00BE099E"/>
    <w:rsid w:val="00BF0A44"/>
    <w:rsid w:val="00C004DD"/>
    <w:rsid w:val="00C043EA"/>
    <w:rsid w:val="00C23385"/>
    <w:rsid w:val="00C24AC5"/>
    <w:rsid w:val="00C25923"/>
    <w:rsid w:val="00C26854"/>
    <w:rsid w:val="00C26FFE"/>
    <w:rsid w:val="00C27041"/>
    <w:rsid w:val="00C27868"/>
    <w:rsid w:val="00C34EDE"/>
    <w:rsid w:val="00C36CFE"/>
    <w:rsid w:val="00C51208"/>
    <w:rsid w:val="00C546C9"/>
    <w:rsid w:val="00C54DCA"/>
    <w:rsid w:val="00C560E1"/>
    <w:rsid w:val="00C5746A"/>
    <w:rsid w:val="00C62629"/>
    <w:rsid w:val="00C711E6"/>
    <w:rsid w:val="00C768C5"/>
    <w:rsid w:val="00C820BD"/>
    <w:rsid w:val="00C84C62"/>
    <w:rsid w:val="00C9506A"/>
    <w:rsid w:val="00CA460D"/>
    <w:rsid w:val="00CB5652"/>
    <w:rsid w:val="00CC2293"/>
    <w:rsid w:val="00CC32B9"/>
    <w:rsid w:val="00CC3B05"/>
    <w:rsid w:val="00CE26D0"/>
    <w:rsid w:val="00D017DA"/>
    <w:rsid w:val="00D04970"/>
    <w:rsid w:val="00D225DC"/>
    <w:rsid w:val="00D22D00"/>
    <w:rsid w:val="00D26C71"/>
    <w:rsid w:val="00D46137"/>
    <w:rsid w:val="00D50DBE"/>
    <w:rsid w:val="00D528E4"/>
    <w:rsid w:val="00D538D5"/>
    <w:rsid w:val="00D57335"/>
    <w:rsid w:val="00D60D3E"/>
    <w:rsid w:val="00D903EE"/>
    <w:rsid w:val="00D94A4B"/>
    <w:rsid w:val="00D95051"/>
    <w:rsid w:val="00DA48E1"/>
    <w:rsid w:val="00DD79CA"/>
    <w:rsid w:val="00DF1059"/>
    <w:rsid w:val="00E00593"/>
    <w:rsid w:val="00E15625"/>
    <w:rsid w:val="00E256DB"/>
    <w:rsid w:val="00E41754"/>
    <w:rsid w:val="00E46185"/>
    <w:rsid w:val="00E5049F"/>
    <w:rsid w:val="00E5276B"/>
    <w:rsid w:val="00E671C9"/>
    <w:rsid w:val="00E70BA4"/>
    <w:rsid w:val="00E730FF"/>
    <w:rsid w:val="00E7352B"/>
    <w:rsid w:val="00E847DA"/>
    <w:rsid w:val="00E8762A"/>
    <w:rsid w:val="00E970AE"/>
    <w:rsid w:val="00EA6968"/>
    <w:rsid w:val="00EB26B3"/>
    <w:rsid w:val="00EC4DBD"/>
    <w:rsid w:val="00EC59A7"/>
    <w:rsid w:val="00ED2144"/>
    <w:rsid w:val="00ED4874"/>
    <w:rsid w:val="00EE0B01"/>
    <w:rsid w:val="00EE1604"/>
    <w:rsid w:val="00EF570D"/>
    <w:rsid w:val="00EF6033"/>
    <w:rsid w:val="00F01A19"/>
    <w:rsid w:val="00F05607"/>
    <w:rsid w:val="00F104C1"/>
    <w:rsid w:val="00F12706"/>
    <w:rsid w:val="00F13E45"/>
    <w:rsid w:val="00F22C3B"/>
    <w:rsid w:val="00F30323"/>
    <w:rsid w:val="00F30C3C"/>
    <w:rsid w:val="00F34FE1"/>
    <w:rsid w:val="00F36DEC"/>
    <w:rsid w:val="00F4609D"/>
    <w:rsid w:val="00F46E04"/>
    <w:rsid w:val="00F478F6"/>
    <w:rsid w:val="00F572F5"/>
    <w:rsid w:val="00F70F49"/>
    <w:rsid w:val="00F86C6B"/>
    <w:rsid w:val="00F87675"/>
    <w:rsid w:val="00F96E1B"/>
    <w:rsid w:val="00FB0303"/>
    <w:rsid w:val="00FB1900"/>
    <w:rsid w:val="00FB1D5A"/>
    <w:rsid w:val="00FB3ED0"/>
    <w:rsid w:val="00FB71B1"/>
    <w:rsid w:val="00FC138E"/>
    <w:rsid w:val="00FD3B26"/>
    <w:rsid w:val="00FD5871"/>
    <w:rsid w:val="00FF4A98"/>
    <w:rsid w:val="00FF5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3ED0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157E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4B0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B0E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313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3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3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3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1380</TotalTime>
  <Pages>11</Pages>
  <Words>3100</Words>
  <Characters>17676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>https://mul2.gov.am/tasks/867665/oneclick/GSH kanonadr.docx?token=4882daa447313f17cae576b1675581ef</cp:keywords>
  <dc:description/>
  <cp:lastModifiedBy>name</cp:lastModifiedBy>
  <cp:revision>302</cp:revision>
  <cp:lastPrinted>2023-03-30T11:18:00Z</cp:lastPrinted>
  <dcterms:created xsi:type="dcterms:W3CDTF">2018-12-29T20:55:00Z</dcterms:created>
  <dcterms:modified xsi:type="dcterms:W3CDTF">2023-10-16T11:16:00Z</dcterms:modified>
</cp:coreProperties>
</file>