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3D2" w:rsidRDefault="00C763D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3D2" w:rsidRDefault="00C763D2" w:rsidP="00B85E8A">
      <w:pPr>
        <w:jc w:val="center"/>
      </w:pPr>
    </w:p>
    <w:p w:rsidR="00C763D2" w:rsidRDefault="00C763D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763D2" w:rsidRDefault="00C763D2" w:rsidP="00B85E8A">
      <w:pPr>
        <w:pStyle w:val="mechtex"/>
        <w:rPr>
          <w:rFonts w:ascii="GHEA Mariam" w:hAnsi="GHEA Mariam"/>
          <w:b/>
        </w:rPr>
      </w:pPr>
    </w:p>
    <w:p w:rsidR="00C763D2" w:rsidRDefault="00C763D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763D2" w:rsidRPr="008E1B5A" w:rsidRDefault="00C763D2" w:rsidP="00B85E8A">
      <w:pPr>
        <w:jc w:val="center"/>
        <w:rPr>
          <w:rFonts w:ascii="GHEA Mariam" w:hAnsi="GHEA Mariam"/>
          <w:sz w:val="24"/>
          <w:szCs w:val="24"/>
        </w:rPr>
      </w:pPr>
    </w:p>
    <w:p w:rsidR="00C763D2" w:rsidRPr="0010796E" w:rsidRDefault="00C763D2" w:rsidP="00B85E8A">
      <w:pPr>
        <w:jc w:val="center"/>
        <w:rPr>
          <w:rFonts w:ascii="GHEA Mariam" w:hAnsi="GHEA Mariam"/>
          <w:sz w:val="10"/>
          <w:szCs w:val="24"/>
        </w:rPr>
      </w:pPr>
    </w:p>
    <w:p w:rsidR="00C763D2" w:rsidRPr="00C22D8D" w:rsidRDefault="00C763D2" w:rsidP="00B85E8A">
      <w:pPr>
        <w:jc w:val="center"/>
        <w:rPr>
          <w:rFonts w:ascii="GHEA Mariam" w:hAnsi="GHEA Mariam"/>
          <w:sz w:val="18"/>
          <w:szCs w:val="24"/>
        </w:rPr>
      </w:pPr>
    </w:p>
    <w:p w:rsidR="00C763D2" w:rsidRPr="0010796E" w:rsidRDefault="00C763D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19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0796E">
        <w:rPr>
          <w:rFonts w:ascii="GHEA Mariam" w:hAnsi="GHEA Mariam"/>
          <w:sz w:val="24"/>
          <w:szCs w:val="24"/>
        </w:rPr>
        <w:t xml:space="preserve">  N              - </w:t>
      </w:r>
      <w:r w:rsidR="00B81F1C">
        <w:rPr>
          <w:rFonts w:ascii="GHEA Mariam" w:hAnsi="GHEA Mariam"/>
          <w:sz w:val="24"/>
          <w:szCs w:val="24"/>
          <w:lang w:val="hy-AM"/>
        </w:rPr>
        <w:t>Ա</w:t>
      </w:r>
      <w:bookmarkStart w:id="0" w:name="_GoBack"/>
      <w:bookmarkEnd w:id="0"/>
    </w:p>
    <w:p w:rsidR="00C763D2" w:rsidRPr="0010796E" w:rsidRDefault="00C763D2" w:rsidP="0010796E">
      <w:pPr>
        <w:pStyle w:val="mechtex"/>
        <w:rPr>
          <w:sz w:val="18"/>
        </w:rPr>
      </w:pPr>
    </w:p>
    <w:p w:rsidR="004269E5" w:rsidRPr="00C22D8D" w:rsidRDefault="004269E5" w:rsidP="0010796E">
      <w:pPr>
        <w:pStyle w:val="mechtex"/>
        <w:rPr>
          <w:sz w:val="18"/>
        </w:rPr>
      </w:pPr>
    </w:p>
    <w:p w:rsidR="00C763D2" w:rsidRPr="00C22D8D" w:rsidRDefault="00C763D2" w:rsidP="0010796E">
      <w:pPr>
        <w:pStyle w:val="mechtex"/>
        <w:rPr>
          <w:sz w:val="16"/>
        </w:rPr>
      </w:pPr>
    </w:p>
    <w:p w:rsidR="00C22D8D" w:rsidRPr="00C22D8D" w:rsidRDefault="00C22D8D" w:rsidP="00C22D8D">
      <w:pPr>
        <w:pStyle w:val="mechtex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C22D8D">
        <w:rPr>
          <w:rFonts w:ascii="GHEA Mariam" w:hAnsi="GHEA Mariam"/>
          <w:sz w:val="24"/>
          <w:szCs w:val="24"/>
          <w:lang w:val="hy-AM"/>
        </w:rPr>
        <w:t>«</w:t>
      </w:r>
      <w:r w:rsidRPr="00C22D8D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ՄՐՑԱԿՑՈՒԹՅԱՆ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ՄԱՍԻՆ</w:t>
      </w:r>
      <w:r w:rsidRPr="00C22D8D">
        <w:rPr>
          <w:rFonts w:ascii="GHEA Mariam" w:hAnsi="GHEA Mariam" w:cs="Arial Armenian"/>
          <w:sz w:val="24"/>
          <w:szCs w:val="24"/>
          <w:lang w:val="hy-AM"/>
        </w:rPr>
        <w:t>»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ԵՎ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ՄԱՍԻՆ</w:t>
      </w:r>
      <w:r w:rsidRPr="00C22D8D">
        <w:rPr>
          <w:rFonts w:ascii="GHEA Mariam" w:hAnsi="GHEA Mariam" w:cs="Arial Armenian"/>
          <w:sz w:val="24"/>
          <w:szCs w:val="24"/>
          <w:lang w:val="hy-AM"/>
        </w:rPr>
        <w:t>»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ԵՎ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«</w:t>
      </w:r>
      <w:r w:rsidRPr="00C22D8D">
        <w:rPr>
          <w:rFonts w:ascii="GHEA Mariam" w:hAnsi="GHEA Mariam" w:cs="Arial"/>
          <w:sz w:val="24"/>
          <w:szCs w:val="24"/>
          <w:lang w:val="hy-AM"/>
        </w:rPr>
        <w:t>ԱՌԵՎՏՐԻ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ԵՎ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ՄԱՍԻՆ</w:t>
      </w:r>
      <w:r w:rsidRPr="00C22D8D">
        <w:rPr>
          <w:rFonts w:ascii="GHEA Mariam" w:hAnsi="GHEA Mariam" w:cs="Arial Armenian"/>
          <w:sz w:val="24"/>
          <w:szCs w:val="24"/>
          <w:lang w:val="hy-AM"/>
        </w:rPr>
        <w:t>»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ԼՐԱ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22D8D">
        <w:rPr>
          <w:rFonts w:ascii="GHEA Mariam" w:hAnsi="GHEA Mariam" w:cs="Arial"/>
          <w:sz w:val="24"/>
          <w:szCs w:val="24"/>
          <w:lang w:val="hy-AM"/>
        </w:rPr>
        <w:t>ՑՈՒՄ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22D8D">
        <w:rPr>
          <w:rFonts w:ascii="GHEA Mariam" w:hAnsi="GHEA Mariam" w:cs="Arial"/>
          <w:sz w:val="24"/>
          <w:szCs w:val="24"/>
          <w:lang w:val="hy-AM"/>
        </w:rPr>
        <w:t>ՆԵՐ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ՄԱՍԻՆ</w:t>
      </w:r>
      <w:r w:rsidRPr="00C22D8D">
        <w:rPr>
          <w:rFonts w:ascii="GHEA Mariam" w:hAnsi="GHEA Mariam" w:cs="Arial Armenian"/>
          <w:sz w:val="24"/>
          <w:szCs w:val="24"/>
          <w:lang w:val="hy-AM"/>
        </w:rPr>
        <w:t>»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ՆԱԽԱԳԾԵՐԻՆ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22D8D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br/>
        <w:t xml:space="preserve">                                                  </w:t>
      </w:r>
      <w:r w:rsidRPr="00C22D8D">
        <w:rPr>
          <w:rFonts w:ascii="GHEA Mariam" w:hAnsi="GHEA Mariam" w:cs="Arial"/>
          <w:sz w:val="24"/>
          <w:szCs w:val="24"/>
          <w:lang w:val="hy-AM"/>
        </w:rPr>
        <w:t>ՏԱԼՈՒ</w:t>
      </w:r>
      <w:r w:rsidRPr="00C22D8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22D8D" w:rsidRPr="00C22D8D" w:rsidRDefault="00C22D8D" w:rsidP="00C22D8D">
      <w:pPr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C22D8D" w:rsidRPr="00C22D8D" w:rsidRDefault="00C22D8D" w:rsidP="00C22D8D">
      <w:pPr>
        <w:pStyle w:val="mechtex"/>
        <w:rPr>
          <w:sz w:val="12"/>
          <w:lang w:val="hy-AM"/>
        </w:rPr>
      </w:pPr>
    </w:p>
    <w:p w:rsidR="00C22D8D" w:rsidRPr="008E1B5A" w:rsidRDefault="00C22D8D" w:rsidP="00C22D8D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 w:rsidRPr="00C22D8D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C22D8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C22D8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C22D8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C22D8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</w:t>
      </w:r>
      <w:r w:rsidRPr="00C22D8D">
        <w:rPr>
          <w:rFonts w:ascii="GHEA Mariam" w:hAnsi="GHEA Mariam"/>
          <w:spacing w:val="-4"/>
          <w:sz w:val="24"/>
          <w:szCs w:val="24"/>
          <w:lang w:val="hy-AM"/>
        </w:rPr>
        <w:t xml:space="preserve"> 109-</w:t>
      </w:r>
      <w:r w:rsidRPr="00C22D8D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C22D8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հոդվածը,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«</w:t>
      </w:r>
      <w:r w:rsidRPr="00C22D8D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ժողովի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C22D8D">
        <w:rPr>
          <w:rFonts w:ascii="GHEA Mariam" w:hAnsi="GHEA Mariam" w:cs="Arial Armenian"/>
          <w:sz w:val="24"/>
          <w:szCs w:val="24"/>
          <w:lang w:val="hy-AM"/>
        </w:rPr>
        <w:t>»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օրենքի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65-</w:t>
      </w:r>
      <w:r w:rsidRPr="00C22D8D">
        <w:rPr>
          <w:rFonts w:ascii="GHEA Mariam" w:hAnsi="GHEA Mariam" w:cs="Arial"/>
          <w:sz w:val="24"/>
          <w:szCs w:val="24"/>
          <w:lang w:val="hy-AM"/>
        </w:rPr>
        <w:t>րդ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3-</w:t>
      </w:r>
      <w:r w:rsidRPr="00C22D8D">
        <w:rPr>
          <w:rFonts w:ascii="GHEA Mariam" w:hAnsi="GHEA Mariam" w:cs="Arial"/>
          <w:sz w:val="24"/>
          <w:szCs w:val="24"/>
          <w:lang w:val="hy-AM"/>
        </w:rPr>
        <w:t>րդ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մասը՝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22D8D" w:rsidRPr="00C22D8D" w:rsidRDefault="00C22D8D" w:rsidP="00C22D8D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C22D8D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տալ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«</w:t>
      </w:r>
      <w:r w:rsidRPr="00C22D8D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մրցակցության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մասին</w:t>
      </w:r>
      <w:r w:rsidRPr="00C22D8D">
        <w:rPr>
          <w:rFonts w:ascii="GHEA Mariam" w:hAnsi="GHEA Mariam" w:cs="Arial Armenian"/>
          <w:sz w:val="24"/>
          <w:szCs w:val="24"/>
          <w:lang w:val="hy-AM"/>
        </w:rPr>
        <w:t>»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և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մասին</w:t>
      </w:r>
      <w:r w:rsidRPr="00C22D8D">
        <w:rPr>
          <w:rFonts w:ascii="GHEA Mariam" w:hAnsi="GHEA Mariam" w:cs="Arial Armenian"/>
          <w:sz w:val="24"/>
          <w:szCs w:val="24"/>
          <w:lang w:val="hy-AM"/>
        </w:rPr>
        <w:t>»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և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C22D8D">
        <w:rPr>
          <w:rFonts w:ascii="GHEA Mariam" w:hAnsi="GHEA Mariam" w:cs="Arial"/>
          <w:sz w:val="24"/>
          <w:szCs w:val="24"/>
          <w:lang w:val="hy-AM"/>
        </w:rPr>
        <w:t>Առևտրի</w:t>
      </w:r>
      <w:proofErr w:type="spellEnd"/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և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մասին</w:t>
      </w:r>
      <w:r w:rsidRPr="00C22D8D">
        <w:rPr>
          <w:rFonts w:ascii="GHEA Mariam" w:hAnsi="GHEA Mariam" w:cs="Arial Armenian"/>
          <w:sz w:val="24"/>
          <w:szCs w:val="24"/>
          <w:lang w:val="hy-AM"/>
        </w:rPr>
        <w:t>»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մասին</w:t>
      </w:r>
      <w:r w:rsidRPr="00C22D8D">
        <w:rPr>
          <w:rFonts w:ascii="GHEA Mariam" w:hAnsi="GHEA Mariam" w:cs="Arial Armenian"/>
          <w:sz w:val="24"/>
          <w:szCs w:val="24"/>
          <w:lang w:val="hy-AM"/>
        </w:rPr>
        <w:t>»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նախագծերի</w:t>
      </w:r>
      <w:r w:rsidRPr="00C22D8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22D8D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C22D8D">
        <w:rPr>
          <w:rFonts w:ascii="GHEA Mariam" w:hAnsi="GHEA Mariam"/>
          <w:sz w:val="24"/>
          <w:szCs w:val="24"/>
          <w:lang w:val="hy-AM"/>
        </w:rPr>
        <w:t>:</w:t>
      </w:r>
    </w:p>
    <w:p w:rsidR="00C22D8D" w:rsidRPr="00C22D8D" w:rsidRDefault="00C22D8D" w:rsidP="00C22D8D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C22D8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22D8D">
        <w:rPr>
          <w:rFonts w:ascii="GHEA Mariam" w:hAnsi="GHEA Mariam" w:cs="Arial"/>
          <w:sz w:val="24"/>
          <w:szCs w:val="24"/>
          <w:lang w:val="hy-AM"/>
        </w:rPr>
        <w:t>ձեռնությունը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կարգով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C22D8D">
        <w:rPr>
          <w:rFonts w:ascii="GHEA Mariam" w:hAnsi="GHEA Mariam"/>
          <w:sz w:val="24"/>
          <w:szCs w:val="24"/>
          <w:lang w:val="hy-AM"/>
        </w:rPr>
        <w:t xml:space="preserve"> </w:t>
      </w:r>
      <w:r w:rsidRPr="00C22D8D">
        <w:rPr>
          <w:rFonts w:ascii="GHEA Mariam" w:hAnsi="GHEA Mariam" w:cs="Arial"/>
          <w:sz w:val="24"/>
          <w:szCs w:val="24"/>
          <w:lang w:val="hy-AM"/>
        </w:rPr>
        <w:t>ժողով</w:t>
      </w:r>
      <w:r w:rsidRPr="00C22D8D">
        <w:rPr>
          <w:rFonts w:ascii="GHEA Mariam" w:hAnsi="GHEA Mariam"/>
          <w:sz w:val="24"/>
          <w:szCs w:val="24"/>
          <w:lang w:val="hy-AM"/>
        </w:rPr>
        <w:t>:</w:t>
      </w:r>
    </w:p>
    <w:p w:rsidR="00C763D2" w:rsidRPr="00C22D8D" w:rsidRDefault="00C763D2" w:rsidP="00B85E8A">
      <w:pPr>
        <w:jc w:val="center"/>
        <w:rPr>
          <w:rFonts w:ascii="GHEA Mariam" w:hAnsi="GHEA Mariam"/>
          <w:sz w:val="32"/>
          <w:szCs w:val="24"/>
          <w:lang w:val="hy-AM"/>
        </w:rPr>
      </w:pPr>
    </w:p>
    <w:p w:rsidR="00C763D2" w:rsidRPr="002E5D1E" w:rsidRDefault="00C763D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E5D1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E5D1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E5D1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763D2" w:rsidRPr="002E5D1E" w:rsidRDefault="00C763D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E5D1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2E5D1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E5D1E">
        <w:rPr>
          <w:rFonts w:ascii="GHEA Mariam" w:hAnsi="GHEA Mariam" w:cs="Arial Armenian"/>
          <w:sz w:val="24"/>
          <w:szCs w:val="24"/>
          <w:lang w:val="hy-AM"/>
        </w:rPr>
        <w:tab/>
      </w:r>
      <w:r w:rsidRPr="002E5D1E">
        <w:rPr>
          <w:rFonts w:ascii="GHEA Mariam" w:hAnsi="GHEA Mariam" w:cs="Arial Armenian"/>
          <w:sz w:val="24"/>
          <w:szCs w:val="24"/>
          <w:lang w:val="hy-AM"/>
        </w:rPr>
        <w:tab/>
      </w:r>
      <w:r w:rsidRPr="002E5D1E">
        <w:rPr>
          <w:rFonts w:ascii="GHEA Mariam" w:hAnsi="GHEA Mariam" w:cs="Arial Armenian"/>
          <w:sz w:val="24"/>
          <w:szCs w:val="24"/>
          <w:lang w:val="hy-AM"/>
        </w:rPr>
        <w:tab/>
      </w:r>
      <w:r w:rsidRPr="002E5D1E">
        <w:rPr>
          <w:rFonts w:ascii="GHEA Mariam" w:hAnsi="GHEA Mariam" w:cs="Arial Armenian"/>
          <w:sz w:val="24"/>
          <w:szCs w:val="24"/>
          <w:lang w:val="hy-AM"/>
        </w:rPr>
        <w:tab/>
      </w:r>
      <w:r w:rsidRPr="002E5D1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2E5D1E">
        <w:rPr>
          <w:rFonts w:ascii="GHEA Mariam" w:hAnsi="GHEA Mariam" w:cs="Sylfaen"/>
          <w:sz w:val="24"/>
          <w:szCs w:val="24"/>
          <w:lang w:val="hy-AM"/>
        </w:rPr>
        <w:t>.</w:t>
      </w:r>
      <w:r w:rsidRPr="002E5D1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E5D1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763D2" w:rsidRPr="002E5D1E" w:rsidRDefault="00C763D2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C22D8D" w:rsidRDefault="00C763D2" w:rsidP="0010796E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2E5D1E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C22D8D" w:rsidSect="0010796E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F7D" w:rsidRDefault="009C4F7D">
      <w:r>
        <w:separator/>
      </w:r>
    </w:p>
  </w:endnote>
  <w:endnote w:type="continuationSeparator" w:id="0">
    <w:p w:rsidR="009C4F7D" w:rsidRDefault="009C4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15B7E">
      <w:rPr>
        <w:noProof/>
        <w:sz w:val="18"/>
      </w:rPr>
      <w:t>voroshumKK486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D45" w:rsidRPr="00515B7E" w:rsidRDefault="009C4F7D" w:rsidP="00515B7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15B7E">
      <w:rPr>
        <w:noProof/>
      </w:rPr>
      <w:t>voroshumKK486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F7D" w:rsidRDefault="009C4F7D">
      <w:r>
        <w:separator/>
      </w:r>
    </w:p>
  </w:footnote>
  <w:footnote w:type="continuationSeparator" w:id="0">
    <w:p w:rsidR="009C4F7D" w:rsidRDefault="009C4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2D8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8A27E8"/>
    <w:multiLevelType w:val="hybridMultilevel"/>
    <w:tmpl w:val="B956B688"/>
    <w:lvl w:ilvl="0" w:tplc="205CF2C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3D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96E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71F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1E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A71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EF8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E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B7E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02A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D45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0F2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4F7D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6AD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2F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AD0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1F1C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8D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3D2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58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4FD6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2C6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75ADE4"/>
  <w15:chartTrackingRefBased/>
  <w15:docId w15:val="{184460A7-9AC2-4CF2-81FA-29D2FE3CA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763D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763D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763D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F6D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F6D45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10796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0796E"/>
    <w:rPr>
      <w:rFonts w:ascii="Calibri" w:eastAsia="Calibri" w:hAnsi="Calibr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https:/mul2.gov.am/tasks/862292/oneclick/voroshumMK-425.docx?token=871cb94a76286e36a1958763b5ae9181</cp:keywords>
  <dc:description/>
  <cp:lastModifiedBy>Kristina Papyan</cp:lastModifiedBy>
  <cp:revision>5</cp:revision>
  <cp:lastPrinted>2023-10-18T05:41:00Z</cp:lastPrinted>
  <dcterms:created xsi:type="dcterms:W3CDTF">2023-10-18T05:41:00Z</dcterms:created>
  <dcterms:modified xsi:type="dcterms:W3CDTF">2023-10-18T11:04:00Z</dcterms:modified>
</cp:coreProperties>
</file>