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62D8A" w:rsidRPr="00D62D8A" w:rsidRDefault="002921CF" w:rsidP="00D62D8A">
      <w:pPr>
        <w:ind w:left="-540" w:right="297"/>
        <w:jc w:val="center"/>
        <w:rPr>
          <w:rFonts w:ascii="GHEA Mariam" w:hAnsi="GHEA Mariam"/>
          <w:sz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5C1CA2" w:rsidRPr="005C1CA2">
        <w:rPr>
          <w:rFonts w:ascii="GHEA Mariam" w:hAnsi="GHEA Mariam"/>
          <w:sz w:val="24"/>
          <w:szCs w:val="24"/>
          <w:lang w:val="hy-AM"/>
        </w:rPr>
        <w:t>1</w:t>
      </w:r>
      <w:r w:rsidR="00DE33E6">
        <w:rPr>
          <w:rFonts w:ascii="GHEA Mariam" w:hAnsi="GHEA Mariam"/>
          <w:sz w:val="24"/>
          <w:szCs w:val="24"/>
          <w:lang w:val="hy-AM"/>
        </w:rPr>
        <w:t>9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D62D8A">
        <w:rPr>
          <w:rFonts w:ascii="GHEA Mariam" w:hAnsi="GHEA Mariam"/>
          <w:sz w:val="24"/>
          <w:szCs w:val="24"/>
        </w:rPr>
        <w:t xml:space="preserve">N </w:t>
      </w:r>
      <w:r w:rsidR="00296E5B" w:rsidRPr="00D62D8A">
        <w:rPr>
          <w:rFonts w:ascii="GHEA Mariam" w:hAnsi="GHEA Mariam"/>
          <w:sz w:val="24"/>
          <w:szCs w:val="24"/>
          <w:lang w:val="hy-AM"/>
        </w:rPr>
        <w:t xml:space="preserve">       </w:t>
      </w:r>
      <w:r w:rsidR="00D62D8A" w:rsidRPr="00D62D8A">
        <w:rPr>
          <w:rFonts w:ascii="GHEA Mariam" w:hAnsi="GHEA Mariam"/>
          <w:sz w:val="24"/>
        </w:rPr>
        <w:t>- Ա</w:t>
      </w:r>
    </w:p>
    <w:p w:rsidR="00D62D8A" w:rsidRDefault="00D62D8A" w:rsidP="00D62D8A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D62D8A" w:rsidRPr="00D62D8A" w:rsidRDefault="00D62D8A" w:rsidP="00D62D8A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D62D8A" w:rsidRDefault="00D62D8A" w:rsidP="00D62D8A">
      <w:pPr>
        <w:jc w:val="center"/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</w:pPr>
      <w:r w:rsidRPr="00D62D8A">
        <w:rPr>
          <w:rFonts w:ascii="GHEA Mariam" w:eastAsia="GHEA Grapalat" w:hAnsi="GHEA Mariam" w:cs="GHEA Grapalat"/>
          <w:bCs/>
          <w:color w:val="000000"/>
          <w:spacing w:val="-8"/>
          <w:sz w:val="24"/>
          <w:szCs w:val="24"/>
          <w:u w:color="000000"/>
          <w:bdr w:val="nil"/>
          <w:shd w:val="clear" w:color="auto" w:fill="FFFFFF"/>
          <w:lang w:val="hy-AM"/>
        </w:rPr>
        <w:t xml:space="preserve">«ՍԱՀՄԱՆԱՄԵՐՁ ՀԱՄԱՅՆՔՆԵՐԻ ՍՈՑԻԱԼԱԿԱՆ ԱՋԱԿՑՈՒԹՅԱՆ ՄԱՍԻՆ» ՕՐԵՆՔՈՒՄ ՓՈՓՈԽՈՒԹՅՈՒՆ ԿԱՏԱՐԵԼՈՒ ՄԱUԻՆ» </w:t>
      </w:r>
      <w:r w:rsidRPr="00D62D8A">
        <w:rPr>
          <w:rFonts w:ascii="GHEA Mariam" w:eastAsia="GHEA Grapalat" w:hAnsi="GHEA Mariam" w:cs="GHEA Grapalat"/>
          <w:bCs/>
          <w:spacing w:val="-8"/>
          <w:sz w:val="24"/>
          <w:szCs w:val="24"/>
          <w:shd w:val="clear" w:color="auto" w:fill="FFFFFF"/>
          <w:lang w:val="hy-AM"/>
        </w:rPr>
        <w:t>ՕՐԵՆՔԻ ՆԱԽԱԳԾԻ</w:t>
      </w:r>
      <w:r w:rsidRPr="00D62D8A"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  <w:t>Ն</w:t>
      </w:r>
      <w:r w:rsidRPr="00D62D8A">
        <w:rPr>
          <w:rFonts w:ascii="GHEA Mariam" w:hAnsi="GHEA Mariam"/>
          <w:sz w:val="24"/>
          <w:szCs w:val="24"/>
          <w:lang w:val="hy-AM"/>
        </w:rPr>
        <w:t xml:space="preserve"> </w:t>
      </w:r>
      <w:r w:rsidRPr="00D62D8A"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  <w:t>ՀԱՎԱՆՈՒԹՅՈՒՆ ՏԱԼՈՒ ԵՎ ԱՆՀԵՏԱՁԳԵԼԻ ՀԱՄԱՐԵԼՈՒ ՄԱՍԻՆ</w:t>
      </w:r>
    </w:p>
    <w:p w:rsidR="00D62D8A" w:rsidRPr="00D62D8A" w:rsidRDefault="00D62D8A" w:rsidP="00D62D8A">
      <w:pPr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</w:pPr>
      <w:r>
        <w:rPr>
          <w:rFonts w:ascii="GHEA Mariam" w:eastAsia="GHEA Grapalat" w:hAnsi="GHEA Mariam" w:cs="GHEA Grapalat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D62D8A" w:rsidRPr="00D62D8A" w:rsidRDefault="00D62D8A" w:rsidP="00D62D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62D8A" w:rsidRPr="00D62D8A" w:rsidRDefault="00D62D8A" w:rsidP="00D62D8A">
      <w:pPr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D62D8A" w:rsidRPr="00D62D8A" w:rsidRDefault="00D62D8A" w:rsidP="00D62D8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D62D8A">
        <w:rPr>
          <w:rFonts w:ascii="GHEA Mariam" w:hAnsi="GHEA Mariam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</w:t>
      </w:r>
      <w:r w:rsidRPr="00D62D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62D8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62D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62D8A">
        <w:rPr>
          <w:rFonts w:ascii="GHEA Mariam" w:hAnsi="GHEA Mariam"/>
          <w:sz w:val="24"/>
          <w:szCs w:val="24"/>
          <w:lang w:val="hy-AM"/>
        </w:rPr>
        <w:t>սահմանադրական օրենքի 65-րդ հոդվածի 3-րդ մասի և 73-րդ հոդվածի դրույթները՝ Հայաստանի Հանրապետության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D62D8A">
        <w:rPr>
          <w:rFonts w:ascii="GHEA Mariam" w:hAnsi="GHEA Mariam"/>
          <w:sz w:val="24"/>
          <w:szCs w:val="24"/>
          <w:lang w:val="hy-AM"/>
        </w:rPr>
        <w:t xml:space="preserve"> 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62D8A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62D8A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62D8A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62D8A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62D8A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62D8A">
        <w:rPr>
          <w:rFonts w:ascii="GHEA Mariam" w:hAnsi="GHEA Mariam"/>
          <w:sz w:val="24"/>
          <w:szCs w:val="24"/>
          <w:lang w:val="hy-AM"/>
        </w:rPr>
        <w:t>է.</w:t>
      </w:r>
    </w:p>
    <w:p w:rsidR="00D62D8A" w:rsidRPr="00D62D8A" w:rsidRDefault="00D62D8A" w:rsidP="00D62D8A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D62D8A">
        <w:rPr>
          <w:rFonts w:ascii="GHEA Mariam" w:hAnsi="GHEA Mariam" w:cs="Sylfaen"/>
          <w:sz w:val="24"/>
          <w:szCs w:val="24"/>
          <w:lang w:val="hy-AM"/>
        </w:rPr>
        <w:t>Հավանություն</w:t>
      </w:r>
      <w:r w:rsidRPr="00D62D8A">
        <w:rPr>
          <w:rFonts w:ascii="GHEA Mariam" w:hAnsi="GHEA Mariam"/>
          <w:sz w:val="24"/>
          <w:szCs w:val="24"/>
          <w:lang w:val="hy-AM"/>
        </w:rPr>
        <w:t xml:space="preserve"> տալ «Սահմանամերձ համայնքների սոցիալական </w:t>
      </w:r>
      <w:r w:rsidRPr="00D62D8A">
        <w:rPr>
          <w:rFonts w:ascii="GHEA Mariam" w:hAnsi="GHEA Mariam"/>
          <w:spacing w:val="-2"/>
          <w:sz w:val="24"/>
          <w:szCs w:val="24"/>
          <w:lang w:val="hy-AM"/>
        </w:rPr>
        <w:t>աջակցու</w:t>
      </w:r>
      <w:r w:rsidRPr="00D62D8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D62D8A">
        <w:rPr>
          <w:rFonts w:ascii="GHEA Mariam" w:hAnsi="GHEA Mariam"/>
          <w:spacing w:val="-2"/>
          <w:sz w:val="24"/>
          <w:szCs w:val="24"/>
          <w:lang w:val="hy-AM"/>
        </w:rPr>
        <w:t>թյան մասին» օրենքում փոփոխություն կատարելու մաuին» Հայաստանի Հանրա</w:t>
      </w:r>
      <w:r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D62D8A">
        <w:rPr>
          <w:rFonts w:ascii="GHEA Mariam" w:hAnsi="GHEA Mariam"/>
          <w:spacing w:val="-2"/>
          <w:sz w:val="24"/>
          <w:szCs w:val="24"/>
          <w:lang w:val="hy-AM"/>
        </w:rPr>
        <w:t>պետության</w:t>
      </w:r>
      <w:r w:rsidRPr="00D62D8A">
        <w:rPr>
          <w:rFonts w:ascii="GHEA Mariam" w:hAnsi="GHEA Mariam"/>
          <w:sz w:val="24"/>
          <w:szCs w:val="24"/>
          <w:lang w:val="hy-AM"/>
        </w:rPr>
        <w:t xml:space="preserve"> օրենքի նախագծի վերաբերյալ Հայաստանի Հանրապետության կառավարության օրենսդրական նախաձեռնությանը:</w:t>
      </w:r>
    </w:p>
    <w:p w:rsidR="00D62D8A" w:rsidRPr="00D62D8A" w:rsidRDefault="00D62D8A" w:rsidP="00D62D8A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D62D8A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62D8A">
        <w:rPr>
          <w:rFonts w:ascii="GHEA Mariam" w:hAnsi="GHEA Mariam"/>
          <w:sz w:val="24"/>
          <w:szCs w:val="24"/>
          <w:lang w:val="hy-AM"/>
        </w:rPr>
        <w:t>ձեռ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62D8A">
        <w:rPr>
          <w:rFonts w:ascii="GHEA Mariam" w:hAnsi="GHEA Mariam"/>
          <w:sz w:val="24"/>
          <w:szCs w:val="24"/>
          <w:lang w:val="hy-AM"/>
        </w:rPr>
        <w:t>նությունը համարել անհետաձգելի և սահմանված կարգով ներկայացնել Հայաստանի Հանրապետության Ազգային ժողով:</w:t>
      </w:r>
    </w:p>
    <w:p w:rsidR="00296E5B" w:rsidRPr="00D62D8A" w:rsidRDefault="00296E5B" w:rsidP="00477447">
      <w:pPr>
        <w:rPr>
          <w:lang w:val="hy-AM"/>
        </w:rPr>
      </w:pPr>
    </w:p>
    <w:p w:rsidR="00296E5B" w:rsidRPr="00D62D8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C653A0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62D8A">
      <w:headerReference w:type="even" r:id="rId8"/>
      <w:headerReference w:type="default" r:id="rId9"/>
      <w:footerReference w:type="even" r:id="rId10"/>
      <w:pgSz w:w="11909" w:h="16834" w:code="9"/>
      <w:pgMar w:top="1440" w:right="1136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90C" w:rsidRDefault="00E3590C">
      <w:r>
        <w:separator/>
      </w:r>
    </w:p>
  </w:endnote>
  <w:endnote w:type="continuationSeparator" w:id="0">
    <w:p w:rsidR="00E3590C" w:rsidRDefault="00E35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653A0">
      <w:rPr>
        <w:noProof/>
        <w:sz w:val="18"/>
      </w:rPr>
      <w:t>KA-481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90C" w:rsidRDefault="00E3590C">
      <w:r>
        <w:separator/>
      </w:r>
    </w:p>
  </w:footnote>
  <w:footnote w:type="continuationSeparator" w:id="0">
    <w:p w:rsidR="00E3590C" w:rsidRDefault="00E359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2D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1CF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3A0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D8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C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653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53A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96</cp:revision>
  <cp:lastPrinted>2023-10-17T13:20:00Z</cp:lastPrinted>
  <dcterms:created xsi:type="dcterms:W3CDTF">2022-03-23T13:26:00Z</dcterms:created>
  <dcterms:modified xsi:type="dcterms:W3CDTF">2023-10-17T13:20:00Z</dcterms:modified>
</cp:coreProperties>
</file>