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bookmarkStart w:id="0" w:name="_GoBack"/>
      <w:bookmarkEnd w:id="0"/>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a8"/>
          <w:rFonts w:ascii="GHEA Grapalat" w:hAnsi="GHEA Grapalat"/>
          <w:b w:val="0"/>
          <w:color w:val="000000"/>
          <w:lang w:val="hy-AM"/>
        </w:rPr>
        <w:t xml:space="preserve">«Հայաստանի Հանրապետության 2023 թվականի պետական բյուջեի մասին» օրենքում վերաբաշխում և </w:t>
      </w:r>
      <w:r w:rsidRPr="005B3DCF">
        <w:rPr>
          <w:rStyle w:val="a8"/>
          <w:rFonts w:ascii="GHEA Grapalat" w:hAnsi="GHEA Grapalat"/>
          <w:b w:val="0"/>
          <w:color w:val="000000"/>
          <w:lang w:val="hy-AM"/>
        </w:rPr>
        <w:t xml:space="preserve">լրացում և </w:t>
      </w:r>
      <w:r w:rsidRPr="009F7AD2">
        <w:rPr>
          <w:rStyle w:val="a8"/>
          <w:rFonts w:ascii="GHEA Grapalat" w:hAnsi="GHEA Grapalat"/>
          <w:b w:val="0"/>
          <w:color w:val="000000"/>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1B6E71" w:rsidP="001B6E71">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17</w:t>
            </w:r>
            <w:r w:rsidR="008B4B0C" w:rsidRPr="00926AB2">
              <w:rPr>
                <w:rFonts w:ascii="GHEA Grapalat" w:hAnsi="GHEA Grapalat"/>
                <w:shd w:val="clear" w:color="auto" w:fill="FFFFFF"/>
              </w:rPr>
              <w:t>-</w:t>
            </w:r>
            <w:r w:rsidR="009367F1">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E4D23" w:rsidRDefault="001B6E71" w:rsidP="009367F1">
            <w:pPr>
              <w:widowControl w:val="0"/>
              <w:spacing w:line="276" w:lineRule="auto"/>
              <w:ind w:right="210"/>
              <w:contextualSpacing/>
              <w:rPr>
                <w:rFonts w:ascii="GHEA Grapalat" w:hAnsi="GHEA Grapalat"/>
                <w:shd w:val="clear" w:color="auto" w:fill="FFFFFF"/>
              </w:rPr>
            </w:pPr>
            <w:r>
              <w:rPr>
                <w:rFonts w:ascii="GHEA Grapalat" w:hAnsi="GHEA Grapalat"/>
                <w:color w:val="000000"/>
                <w:shd w:val="clear" w:color="auto" w:fill="FFFFFF"/>
              </w:rPr>
              <w:t>01/34-2/20406</w:t>
            </w:r>
            <w:r w:rsidR="00470DE3" w:rsidRPr="007E4D23">
              <w:rPr>
                <w:rFonts w:ascii="GHEA Grapalat" w:hAnsi="GHEA Grapalat"/>
                <w:color w:val="000000"/>
                <w:shd w:val="clear" w:color="auto" w:fill="FFFFFF"/>
              </w:rPr>
              <w:t>-2023</w:t>
            </w:r>
          </w:p>
        </w:tc>
      </w:tr>
      <w:tr w:rsidR="00A30FE1" w:rsidRPr="00AC1551"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C1551" w:rsidRPr="00AC1551" w:rsidRDefault="00AC1551" w:rsidP="00AC1551">
            <w:pPr>
              <w:spacing w:line="360" w:lineRule="auto"/>
              <w:ind w:left="150" w:right="75" w:firstLine="417"/>
              <w:contextualSpacing/>
              <w:jc w:val="both"/>
              <w:rPr>
                <w:rFonts w:ascii="GHEA Grapalat" w:hAnsi="GHEA Grapalat"/>
                <w:lang w:val="hy-AM"/>
              </w:rPr>
            </w:pPr>
            <w:r w:rsidRPr="00AC1551">
              <w:rPr>
                <w:rFonts w:ascii="GHEA Grapalat" w:hAnsi="GHEA Grapalat"/>
                <w:lang w:val="hy-AM"/>
              </w:rPr>
              <w:t>Ուսումնասիրելով Ձեր 16.10.2023թ. N ՆՄ/ԱՄ-2/25644-2023 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որով առաջարկվում է ՀՀ կառավարության 12</w:t>
            </w:r>
            <w:r w:rsidRPr="00AC1551">
              <w:rPr>
                <w:rFonts w:ascii="Cambria Math" w:hAnsi="Cambria Math" w:cs="Cambria Math"/>
                <w:lang w:val="hy-AM"/>
              </w:rPr>
              <w:t>․</w:t>
            </w:r>
            <w:r w:rsidRPr="00AC1551">
              <w:rPr>
                <w:rFonts w:ascii="GHEA Grapalat" w:hAnsi="GHEA Grapalat"/>
                <w:lang w:val="hy-AM"/>
              </w:rPr>
              <w:t>10</w:t>
            </w:r>
            <w:r w:rsidRPr="00AC1551">
              <w:rPr>
                <w:rFonts w:ascii="Cambria Math" w:hAnsi="Cambria Math" w:cs="Cambria Math"/>
                <w:lang w:val="hy-AM"/>
              </w:rPr>
              <w:t>․</w:t>
            </w:r>
            <w:r w:rsidRPr="00AC1551">
              <w:rPr>
                <w:rFonts w:ascii="GHEA Grapalat" w:hAnsi="GHEA Grapalat"/>
                <w:lang w:val="hy-AM"/>
              </w:rPr>
              <w:t>2023</w:t>
            </w:r>
            <w:r w:rsidRPr="00AC1551">
              <w:rPr>
                <w:rFonts w:ascii="GHEA Grapalat" w:hAnsi="GHEA Grapalat" w:cs="GHEA Grapalat"/>
                <w:lang w:val="hy-AM"/>
              </w:rPr>
              <w:t>թ</w:t>
            </w:r>
            <w:r w:rsidRPr="00AC1551">
              <w:rPr>
                <w:rFonts w:ascii="Cambria Math" w:hAnsi="Cambria Math" w:cs="Cambria Math"/>
                <w:lang w:val="hy-AM"/>
              </w:rPr>
              <w:t>․</w:t>
            </w:r>
            <w:r w:rsidRPr="00AC1551">
              <w:rPr>
                <w:rFonts w:ascii="GHEA Grapalat" w:hAnsi="GHEA Grapalat"/>
                <w:lang w:val="hy-AM"/>
              </w:rPr>
              <w:t xml:space="preserve"> N 1763-</w:t>
            </w:r>
            <w:r w:rsidRPr="00AC1551">
              <w:rPr>
                <w:rFonts w:ascii="GHEA Grapalat" w:hAnsi="GHEA Grapalat" w:cs="GHEA Grapalat"/>
                <w:lang w:val="hy-AM"/>
              </w:rPr>
              <w:t>Լ</w:t>
            </w:r>
            <w:r w:rsidRPr="00AC1551">
              <w:rPr>
                <w:rFonts w:ascii="GHEA Grapalat" w:hAnsi="GHEA Grapalat"/>
                <w:lang w:val="hy-AM"/>
              </w:rPr>
              <w:t xml:space="preserve"> </w:t>
            </w:r>
            <w:r w:rsidRPr="00AC1551">
              <w:rPr>
                <w:rFonts w:ascii="GHEA Grapalat" w:hAnsi="GHEA Grapalat" w:cs="GHEA Grapalat"/>
                <w:lang w:val="hy-AM"/>
              </w:rPr>
              <w:t>որոշմամբ</w:t>
            </w:r>
            <w:r w:rsidRPr="00AC1551">
              <w:rPr>
                <w:rFonts w:ascii="GHEA Grapalat" w:hAnsi="GHEA Grapalat"/>
                <w:lang w:val="hy-AM"/>
              </w:rPr>
              <w:t xml:space="preserve"> </w:t>
            </w:r>
            <w:r w:rsidRPr="00AC1551">
              <w:rPr>
                <w:rFonts w:ascii="GHEA Grapalat" w:hAnsi="GHEA Grapalat" w:cs="GHEA Grapalat"/>
                <w:lang w:val="hy-AM"/>
              </w:rPr>
              <w:t>հաստատված</w:t>
            </w:r>
            <w:r w:rsidRPr="00AC1551">
              <w:rPr>
                <w:rFonts w:ascii="GHEA Grapalat" w:hAnsi="GHEA Grapalat"/>
                <w:lang w:val="hy-AM"/>
              </w:rPr>
              <w:t xml:space="preserve"> </w:t>
            </w:r>
            <w:r w:rsidRPr="00AC1551">
              <w:rPr>
                <w:rFonts w:ascii="GHEA Grapalat" w:hAnsi="GHEA Grapalat" w:cs="GHEA Grapalat"/>
                <w:lang w:val="hy-AM"/>
              </w:rPr>
              <w:t>միջոցառումը</w:t>
            </w:r>
            <w:r w:rsidRPr="00AC1551">
              <w:rPr>
                <w:rFonts w:ascii="GHEA Grapalat" w:hAnsi="GHEA Grapalat"/>
                <w:lang w:val="hy-AM"/>
              </w:rPr>
              <w:t xml:space="preserve"> </w:t>
            </w:r>
            <w:r w:rsidRPr="00AC1551">
              <w:rPr>
                <w:rFonts w:ascii="GHEA Grapalat" w:hAnsi="GHEA Grapalat" w:cs="GHEA Grapalat"/>
                <w:lang w:val="hy-AM"/>
              </w:rPr>
              <w:t>ֆինանսավորելու</w:t>
            </w:r>
            <w:r w:rsidRPr="00AC1551">
              <w:rPr>
                <w:rFonts w:ascii="GHEA Grapalat" w:hAnsi="GHEA Grapalat"/>
                <w:lang w:val="hy-AM"/>
              </w:rPr>
              <w:t xml:space="preserve"> </w:t>
            </w:r>
            <w:r w:rsidRPr="00AC1551">
              <w:rPr>
                <w:rFonts w:ascii="GHEA Grapalat" w:hAnsi="GHEA Grapalat" w:cs="GHEA Grapalat"/>
                <w:lang w:val="hy-AM"/>
              </w:rPr>
              <w:t>նպատակով՝</w:t>
            </w:r>
            <w:r w:rsidRPr="00AC1551">
              <w:rPr>
                <w:rFonts w:ascii="GHEA Grapalat" w:hAnsi="GHEA Grapalat"/>
                <w:lang w:val="hy-AM"/>
              </w:rPr>
              <w:t xml:space="preserve"> </w:t>
            </w:r>
            <w:r w:rsidRPr="00AC1551">
              <w:rPr>
                <w:rFonts w:ascii="GHEA Grapalat" w:hAnsi="GHEA Grapalat" w:cs="GHEA Grapalat"/>
                <w:lang w:val="hy-AM"/>
              </w:rPr>
              <w:t>Լեռնային</w:t>
            </w:r>
            <w:r w:rsidRPr="00AC1551">
              <w:rPr>
                <w:rFonts w:ascii="GHEA Grapalat" w:hAnsi="GHEA Grapalat"/>
                <w:lang w:val="hy-AM"/>
              </w:rPr>
              <w:t xml:space="preserve"> </w:t>
            </w:r>
            <w:r w:rsidRPr="00AC1551">
              <w:rPr>
                <w:rFonts w:ascii="GHEA Grapalat" w:hAnsi="GHEA Grapalat" w:cs="GHEA Grapalat"/>
                <w:lang w:val="hy-AM"/>
              </w:rPr>
              <w:t>Ղարաբաղից</w:t>
            </w:r>
            <w:r w:rsidRPr="00AC1551">
              <w:rPr>
                <w:rFonts w:ascii="GHEA Grapalat" w:hAnsi="GHEA Grapalat"/>
                <w:lang w:val="hy-AM"/>
              </w:rPr>
              <w:t xml:space="preserve"> </w:t>
            </w:r>
            <w:r w:rsidRPr="00AC1551">
              <w:rPr>
                <w:rFonts w:ascii="GHEA Grapalat" w:hAnsi="GHEA Grapalat" w:cs="GHEA Grapalat"/>
                <w:lang w:val="hy-AM"/>
              </w:rPr>
              <w:t>բռնի</w:t>
            </w:r>
            <w:r w:rsidRPr="00AC1551">
              <w:rPr>
                <w:rFonts w:ascii="GHEA Grapalat" w:hAnsi="GHEA Grapalat"/>
                <w:lang w:val="hy-AM"/>
              </w:rPr>
              <w:t xml:space="preserve"> </w:t>
            </w:r>
            <w:r w:rsidRPr="00AC1551">
              <w:rPr>
                <w:rFonts w:ascii="GHEA Grapalat" w:hAnsi="GHEA Grapalat" w:cs="GHEA Grapalat"/>
                <w:lang w:val="hy-AM"/>
              </w:rPr>
              <w:t>տեղահանված</w:t>
            </w:r>
            <w:r w:rsidRPr="00AC1551">
              <w:rPr>
                <w:rFonts w:ascii="GHEA Grapalat" w:hAnsi="GHEA Grapalat"/>
                <w:lang w:val="hy-AM"/>
              </w:rPr>
              <w:t xml:space="preserve"> 40,000 </w:t>
            </w:r>
            <w:r w:rsidRPr="00AC1551">
              <w:rPr>
                <w:rFonts w:ascii="GHEA Grapalat" w:hAnsi="GHEA Grapalat" w:cs="GHEA Grapalat"/>
                <w:lang w:val="hy-AM"/>
              </w:rPr>
              <w:t>շահառուներին</w:t>
            </w:r>
            <w:r w:rsidRPr="00AC1551">
              <w:rPr>
                <w:rFonts w:ascii="GHEA Grapalat" w:hAnsi="GHEA Grapalat"/>
                <w:lang w:val="hy-AM"/>
              </w:rPr>
              <w:t xml:space="preserve"> </w:t>
            </w:r>
            <w:r w:rsidRPr="00AC1551">
              <w:rPr>
                <w:rFonts w:ascii="GHEA Grapalat" w:hAnsi="GHEA Grapalat" w:cs="GHEA Grapalat"/>
                <w:lang w:val="hy-AM"/>
              </w:rPr>
              <w:t>հոկտեմբեր</w:t>
            </w:r>
            <w:r w:rsidRPr="00AC1551">
              <w:rPr>
                <w:rFonts w:ascii="GHEA Grapalat" w:hAnsi="GHEA Grapalat"/>
                <w:lang w:val="hy-AM"/>
              </w:rPr>
              <w:t xml:space="preserve"> </w:t>
            </w:r>
            <w:r w:rsidRPr="00AC1551">
              <w:rPr>
                <w:rFonts w:ascii="GHEA Grapalat" w:hAnsi="GHEA Grapalat" w:cs="GHEA Grapalat"/>
                <w:lang w:val="hy-AM"/>
              </w:rPr>
              <w:t>ամսին</w:t>
            </w:r>
            <w:r w:rsidRPr="00AC1551">
              <w:rPr>
                <w:rFonts w:ascii="GHEA Grapalat" w:hAnsi="GHEA Grapalat"/>
                <w:lang w:val="hy-AM"/>
              </w:rPr>
              <w:t xml:space="preserve">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 ՀՀ 2023 թվականի պետական բյուջեով նախատեսված ՀՀ կառավարության պահուստային </w:t>
            </w:r>
            <w:r w:rsidRPr="00AC1551">
              <w:rPr>
                <w:rFonts w:ascii="GHEA Grapalat" w:hAnsi="GHEA Grapalat"/>
                <w:lang w:val="hy-AM"/>
              </w:rPr>
              <w:lastRenderedPageBreak/>
              <w:t>ֆոնդից հատկացնել 2.0 մլրդ դրամ, հայտնում ենք, որ հաշվի առնելով հարցի հրատապությունը և խնդրի զգայունությունը, մեր իրավասությունների շրջանակներում առարկություններ չունենք, սակայն վերը նշված նախագծի ընդունումը կհանգեցնի «ՀՀ 2023 թվականի պետական բյուջեի մասին» օրենքով նախատեսված «ՀՀ կառավարության պահուստային ֆոնդ» ծախսային ծրագրի գծով տարեկան ճշտված չափաքանակի գերազանցմանը:</w:t>
            </w:r>
          </w:p>
          <w:p w:rsidR="00A30FE1" w:rsidRPr="004B5260" w:rsidRDefault="00AC1551" w:rsidP="00AC1551">
            <w:pPr>
              <w:pStyle w:val="a6"/>
              <w:numPr>
                <w:ilvl w:val="0"/>
                <w:numId w:val="3"/>
              </w:numPr>
              <w:suppressAutoHyphens/>
              <w:spacing w:line="360" w:lineRule="auto"/>
              <w:ind w:left="150" w:right="75" w:firstLine="417"/>
              <w:jc w:val="both"/>
              <w:rPr>
                <w:rFonts w:ascii="GHEA Grapalat" w:hAnsi="GHEA Grapalat"/>
                <w:lang w:val="hy-AM"/>
              </w:rPr>
            </w:pPr>
            <w:r w:rsidRPr="00AC1551">
              <w:rPr>
                <w:rFonts w:ascii="GHEA Grapalat" w:hAnsi="GHEA Grapalat"/>
                <w:lang w:val="hy-AM"/>
              </w:rPr>
              <w:t>Իսկ ինչ վերաբերվում է տեխնիկական խնդիրներին, ապա անհրաժեշտ է Նախագծին կից ներկայացված Հավելված NN3,4-ում սահմանել նաև շահառուների ընտրության չափանիշները։</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C1551" w:rsidRDefault="00AC1551" w:rsidP="0046166A">
            <w:pPr>
              <w:spacing w:line="276" w:lineRule="auto"/>
              <w:ind w:right="165"/>
              <w:jc w:val="both"/>
              <w:rPr>
                <w:rFonts w:ascii="GHEA Grapalat" w:eastAsia="Calibri" w:hAnsi="GHEA Grapalat"/>
                <w:lang w:val="en-US"/>
              </w:rPr>
            </w:pPr>
            <w:r>
              <w:rPr>
                <w:rFonts w:ascii="GHEA Grapalat" w:eastAsia="Calibri" w:hAnsi="GHEA Grapalat"/>
                <w:lang w:val="en-US"/>
              </w:rPr>
              <w:lastRenderedPageBreak/>
              <w:t xml:space="preserve"> </w:t>
            </w: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AC1551" w:rsidRDefault="00AC1551" w:rsidP="0046166A">
            <w:pPr>
              <w:spacing w:line="276" w:lineRule="auto"/>
              <w:ind w:right="165"/>
              <w:jc w:val="both"/>
              <w:rPr>
                <w:rFonts w:ascii="GHEA Grapalat" w:eastAsia="Calibri" w:hAnsi="GHEA Grapalat"/>
                <w:lang w:val="en-US"/>
              </w:rPr>
            </w:pPr>
          </w:p>
          <w:p w:rsidR="0046166A" w:rsidRPr="00AC1551" w:rsidRDefault="00AC1551" w:rsidP="0046166A">
            <w:pPr>
              <w:spacing w:line="276" w:lineRule="auto"/>
              <w:ind w:right="165"/>
              <w:jc w:val="both"/>
              <w:rPr>
                <w:rFonts w:ascii="GHEA Grapalat" w:eastAsia="Calibri" w:hAnsi="GHEA Grapalat"/>
                <w:lang w:val="en-US"/>
              </w:rPr>
            </w:pPr>
            <w:r>
              <w:rPr>
                <w:rFonts w:ascii="GHEA Grapalat" w:eastAsia="Calibri" w:hAnsi="GHEA Grapalat"/>
                <w:lang w:val="en-US"/>
              </w:rPr>
              <w:t xml:space="preserve"> </w:t>
            </w: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խմբագրվել</w:t>
            </w:r>
            <w:proofErr w:type="spellEnd"/>
            <w:r>
              <w:rPr>
                <w:rFonts w:ascii="GHEA Grapalat" w:eastAsia="Calibri" w:hAnsi="GHEA Grapalat"/>
                <w:lang w:val="en-US"/>
              </w:rPr>
              <w:t xml:space="preserve">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Armenian">
    <w:altName w:val="Arial"/>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E79DF"/>
    <w:rsid w:val="00690AAD"/>
    <w:rsid w:val="006919C8"/>
    <w:rsid w:val="006C5D7C"/>
    <w:rsid w:val="00702DC6"/>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D05571"/>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D05571"/>
    <w:pPr>
      <w:spacing w:before="100" w:beforeAutospacing="1" w:after="100" w:afterAutospacing="1"/>
    </w:pPr>
    <w:rPr>
      <w:lang w:val="en-US"/>
    </w:rPr>
  </w:style>
  <w:style w:type="table" w:styleId="a5">
    <w:name w:val="Table Grid"/>
    <w:basedOn w:val="a1"/>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 (numbered (a)),OBC Bullet,List Paragraph11,Normal numbered,Paragraphe de liste PBLH,Bullets,List Paragraph1,References,List Paragraph nowy,Liste 1,Dot pt"/>
    <w:basedOn w:val="a"/>
    <w:link w:val="a7"/>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qFormat/>
    <w:locked/>
    <w:rsid w:val="00690AAD"/>
    <w:rPr>
      <w:rFonts w:ascii="Calibri" w:eastAsia="Calibri" w:hAnsi="Calibri" w:cs="Times New Roman"/>
    </w:rPr>
  </w:style>
  <w:style w:type="character" w:styleId="a8">
    <w:name w:val="Strong"/>
    <w:uiPriority w:val="22"/>
    <w:qFormat/>
    <w:rsid w:val="003E4772"/>
    <w:rPr>
      <w:b/>
      <w:bCs/>
    </w:rPr>
  </w:style>
  <w:style w:type="paragraph" w:styleId="a9">
    <w:name w:val="Balloon Text"/>
    <w:basedOn w:val="a"/>
    <w:link w:val="aa"/>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aa">
    <w:name w:val="Текст выноски Знак"/>
    <w:basedOn w:val="a0"/>
    <w:link w:val="a9"/>
    <w:uiPriority w:val="99"/>
    <w:semiHidden/>
    <w:rsid w:val="00D71D93"/>
    <w:rPr>
      <w:rFonts w:ascii="Segoe UI" w:eastAsia="Calibri" w:hAnsi="Segoe UI" w:cs="Segoe UI"/>
      <w:color w:val="00000A"/>
      <w:sz w:val="18"/>
      <w:szCs w:val="18"/>
    </w:rPr>
  </w:style>
  <w:style w:type="paragraph" w:styleId="ab">
    <w:name w:val="Body Text"/>
    <w:basedOn w:val="a"/>
    <w:link w:val="ac"/>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a"/>
    <w:link w:val="mechtexChar"/>
    <w:rsid w:val="0035662B"/>
    <w:pPr>
      <w:jc w:val="center"/>
    </w:pPr>
    <w:rPr>
      <w:rFonts w:ascii="Arial Armenian" w:hAnsi="Arial Armenian"/>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D05571"/>
    <w:rPr>
      <w:rFonts w:ascii="Times New Roman" w:eastAsia="Times New Roman" w:hAnsi="Times New Roman" w:cs="Times New Roman"/>
      <w:sz w:val="24"/>
      <w:szCs w:val="24"/>
      <w:lang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D05571"/>
    <w:pPr>
      <w:spacing w:before="100" w:beforeAutospacing="1" w:after="100" w:afterAutospacing="1"/>
    </w:pPr>
    <w:rPr>
      <w:lang w:val="en-US"/>
    </w:rPr>
  </w:style>
  <w:style w:type="table" w:styleId="a5">
    <w:name w:val="Table Grid"/>
    <w:basedOn w:val="a1"/>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Akapit z listą BS,List Paragraph 1,List_Paragraph,Multilevel para_II,List Paragraph (numbered (a)),OBC Bullet,List Paragraph11,Normal numbered,Paragraphe de liste PBLH,Bullets,List Paragraph1,References,List Paragraph nowy,Liste 1,Dot pt"/>
    <w:basedOn w:val="a"/>
    <w:link w:val="a7"/>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qFormat/>
    <w:locked/>
    <w:rsid w:val="00690AAD"/>
    <w:rPr>
      <w:rFonts w:ascii="Calibri" w:eastAsia="Calibri" w:hAnsi="Calibri" w:cs="Times New Roman"/>
    </w:rPr>
  </w:style>
  <w:style w:type="character" w:styleId="a8">
    <w:name w:val="Strong"/>
    <w:uiPriority w:val="22"/>
    <w:qFormat/>
    <w:rsid w:val="003E4772"/>
    <w:rPr>
      <w:b/>
      <w:bCs/>
    </w:rPr>
  </w:style>
  <w:style w:type="paragraph" w:styleId="a9">
    <w:name w:val="Balloon Text"/>
    <w:basedOn w:val="a"/>
    <w:link w:val="aa"/>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aa">
    <w:name w:val="Текст выноски Знак"/>
    <w:basedOn w:val="a0"/>
    <w:link w:val="a9"/>
    <w:uiPriority w:val="99"/>
    <w:semiHidden/>
    <w:rsid w:val="00D71D93"/>
    <w:rPr>
      <w:rFonts w:ascii="Segoe UI" w:eastAsia="Calibri" w:hAnsi="Segoe UI" w:cs="Segoe UI"/>
      <w:color w:val="00000A"/>
      <w:sz w:val="18"/>
      <w:szCs w:val="18"/>
    </w:rPr>
  </w:style>
  <w:style w:type="paragraph" w:styleId="ab">
    <w:name w:val="Body Text"/>
    <w:basedOn w:val="a"/>
    <w:link w:val="ac"/>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a"/>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1636</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https:/mul2.gov.am/tasks/867682/oneclick/Ampopatert.docx?token=55e45cabfae5fdfc98772a7e32ccbd96</cp:keywords>
  <cp:lastModifiedBy>USER</cp:lastModifiedBy>
  <cp:revision>2</cp:revision>
  <dcterms:created xsi:type="dcterms:W3CDTF">2023-10-17T18:11:00Z</dcterms:created>
  <dcterms:modified xsi:type="dcterms:W3CDTF">2023-10-17T18:11:00Z</dcterms:modified>
</cp:coreProperties>
</file>