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518" w:rsidRPr="00820D05" w:rsidRDefault="007E651D" w:rsidP="00557DC7">
      <w:pPr>
        <w:shd w:val="clear" w:color="auto" w:fill="FFFFFF"/>
        <w:spacing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820D0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Հ</w:t>
      </w:r>
      <w:r w:rsidR="00276518" w:rsidRPr="00820D0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ԻՄՆԱՎՈՐՈՒՄ</w:t>
      </w:r>
    </w:p>
    <w:p w:rsidR="00276518" w:rsidRPr="00820D05" w:rsidRDefault="00276518" w:rsidP="00A50EDC">
      <w:pPr>
        <w:pStyle w:val="vhc"/>
        <w:spacing w:line="360" w:lineRule="auto"/>
        <w:rPr>
          <w:rFonts w:ascii="GHEA Grapalat" w:hAnsi="GHEA Grapalat"/>
          <w:lang w:val="hy-AM"/>
        </w:rPr>
      </w:pPr>
      <w:r w:rsidRPr="00820D05">
        <w:rPr>
          <w:rFonts w:ascii="GHEA Grapalat" w:eastAsia="Times New Roman" w:hAnsi="GHEA Grapalat"/>
          <w:bdr w:val="none" w:sz="0" w:space="0" w:color="auto" w:frame="1"/>
          <w:lang w:val="ru-RU" w:eastAsia="ru-RU"/>
        </w:rPr>
        <w:t>«</w:t>
      </w:r>
      <w:r w:rsidR="00557DC7" w:rsidRPr="00820D05">
        <w:rPr>
          <w:rFonts w:ascii="GHEA Grapalat" w:hAnsi="GHEA Grapalat"/>
          <w:lang w:val="hy-AM"/>
        </w:rPr>
        <w:t>ՀԱՅԱՍՏԱՆԻ ՀԱՆՐԱՊԵՏՈՒԹՅԱՆ ԿԱՌԱՎԱՐՈՒԹՅԱՆ</w:t>
      </w:r>
      <w:r w:rsidR="0027291C" w:rsidRPr="00820D05">
        <w:rPr>
          <w:rFonts w:ascii="GHEA Grapalat" w:hAnsi="GHEA Grapalat"/>
          <w:lang w:val="hy-AM"/>
        </w:rPr>
        <w:t xml:space="preserve"> 2021</w:t>
      </w:r>
      <w:r w:rsidR="00557DC7" w:rsidRPr="00820D05">
        <w:rPr>
          <w:rFonts w:ascii="GHEA Grapalat" w:hAnsi="GHEA Grapalat"/>
          <w:lang w:val="hy-AM"/>
        </w:rPr>
        <w:t xml:space="preserve"> ԹՎԱԿԱՆԻ ՓԵՏՐՎԱՐԻ</w:t>
      </w:r>
      <w:r w:rsidR="00655083" w:rsidRPr="00820D05">
        <w:rPr>
          <w:rFonts w:ascii="GHEA Grapalat" w:hAnsi="GHEA Grapalat"/>
          <w:lang w:val="hy-AM"/>
        </w:rPr>
        <w:t xml:space="preserve"> 1</w:t>
      </w:r>
      <w:r w:rsidR="00655083" w:rsidRPr="00820D05">
        <w:rPr>
          <w:rFonts w:ascii="GHEA Grapalat" w:hAnsi="GHEA Grapalat"/>
          <w:lang w:val="ru-RU"/>
        </w:rPr>
        <w:t>1</w:t>
      </w:r>
      <w:r w:rsidR="00557DC7" w:rsidRPr="00820D05">
        <w:rPr>
          <w:rFonts w:ascii="GHEA Grapalat" w:hAnsi="GHEA Grapalat"/>
          <w:lang w:val="hy-AM"/>
        </w:rPr>
        <w:t>-Ի N 154-Ն ՈՐՈՇՄԱՆ ՄԵՋ ՓՈՓՈԽՈՒԹՅՈՒՆ ԿԱՏԱՐԵԼՈՒ ՄԱՍԻՆ</w:t>
      </w:r>
      <w:r w:rsidRPr="00820D05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>»</w:t>
      </w:r>
      <w:r w:rsidR="00A50EDC" w:rsidRPr="00820D05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 xml:space="preserve"> </w:t>
      </w:r>
      <w:proofErr w:type="gramStart"/>
      <w:r w:rsidRPr="00820D05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 xml:space="preserve">ՀՀ </w:t>
      </w:r>
      <w:r w:rsidR="008D0F4B" w:rsidRPr="00820D05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 xml:space="preserve"> </w:t>
      </w:r>
      <w:r w:rsidRPr="00820D05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>ԿԱՌԱՎԱՐՈՒԹՅԱՆ</w:t>
      </w:r>
      <w:proofErr w:type="gramEnd"/>
      <w:r w:rsidR="008D0F4B" w:rsidRPr="00820D05">
        <w:rPr>
          <w:rFonts w:ascii="GHEA Grapalat" w:eastAsia="Times New Roman" w:hAnsi="GHEA Grapalat"/>
          <w:lang w:val="hy-AM" w:eastAsia="ru-RU"/>
        </w:rPr>
        <w:t xml:space="preserve"> </w:t>
      </w:r>
      <w:r w:rsidRPr="00820D05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>ՈՐՈՇՄԱՆ</w:t>
      </w:r>
      <w:r w:rsidR="00A50EDC" w:rsidRPr="00820D05">
        <w:rPr>
          <w:rFonts w:ascii="GHEA Grapalat" w:eastAsia="Times New Roman" w:hAnsi="GHEA Grapalat"/>
          <w:bCs w:val="0"/>
          <w:bdr w:val="none" w:sz="0" w:space="0" w:color="auto" w:frame="1"/>
          <w:lang w:val="hy-AM" w:eastAsia="ru-RU"/>
        </w:rPr>
        <w:t xml:space="preserve"> ՆԱԽԱԳԾԻ</w:t>
      </w:r>
    </w:p>
    <w:p w:rsidR="008D0F4B" w:rsidRPr="00820D05" w:rsidRDefault="008D0F4B" w:rsidP="008D0F4B">
      <w:pPr>
        <w:shd w:val="clear" w:color="auto" w:fill="FFFFFF"/>
        <w:spacing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94576" w:rsidRPr="00113D11" w:rsidRDefault="008809D7" w:rsidP="00113D11">
      <w:pPr>
        <w:shd w:val="clear" w:color="auto" w:fill="FFFFFF"/>
        <w:spacing w:after="225" w:line="360" w:lineRule="auto"/>
        <w:ind w:left="-1134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13D1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    </w:t>
      </w:r>
      <w:r w:rsidR="00276518" w:rsidRPr="00113D1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1.Իրավական ակտի անհրաժեշտությունը</w:t>
      </w:r>
      <w:r w:rsidR="00276518" w:rsidRPr="00113D11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="00276518" w:rsidRPr="00113D1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(</w:t>
      </w:r>
      <w:r w:rsidR="00276518" w:rsidRPr="00113D11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նպատակը</w:t>
      </w:r>
      <w:r w:rsidR="00276518" w:rsidRPr="00113D1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)</w:t>
      </w:r>
      <w:r w:rsidR="00894576" w:rsidRPr="00113D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</w:t>
      </w:r>
    </w:p>
    <w:p w:rsidR="00802627" w:rsidRPr="00FC6696" w:rsidRDefault="00802627" w:rsidP="00FC66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/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</w:pPr>
      <w:r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Պարտադիր կրթությունից դուրս մնացած են համարվում 6-ից մինչև 19 տարին չլրացած` Հայաստանի Հանրապետության տարածքում գործող հանրակրթական ուսումնական հաստատությունում </w:t>
      </w:r>
      <w:r w:rsidRPr="00FC6696">
        <w:rPr>
          <w:rFonts w:ascii="GHEA Grapalat" w:eastAsia="GHEA Grapalat" w:hAnsi="GHEA Grapalat" w:cs="Calibri"/>
          <w:sz w:val="24"/>
          <w:szCs w:val="24"/>
          <w:lang w:val="hy-AM"/>
        </w:rPr>
        <w:t>(</w:t>
      </w:r>
      <w:r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>այսուհետ՝ հաստատություն</w:t>
      </w:r>
      <w:r w:rsidRPr="00FC6696">
        <w:rPr>
          <w:rFonts w:ascii="GHEA Grapalat" w:eastAsia="GHEA Grapalat" w:hAnsi="GHEA Grapalat" w:cs="Calibri"/>
          <w:sz w:val="24"/>
          <w:szCs w:val="24"/>
          <w:lang w:val="hy-AM"/>
        </w:rPr>
        <w:t>)</w:t>
      </w:r>
      <w:r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հանրակրթական հիմնական ընդհանուր կրթության հիմքի վրա նախնական մասնագիտական </w:t>
      </w:r>
      <w:r w:rsidRPr="00FC6696">
        <w:rPr>
          <w:rFonts w:ascii="GHEA Grapalat" w:eastAsia="GHEA Grapalat" w:hAnsi="GHEA Grapalat" w:cs="Calibri"/>
          <w:sz w:val="24"/>
          <w:szCs w:val="24"/>
          <w:lang w:val="hy-AM"/>
        </w:rPr>
        <w:t>(</w:t>
      </w:r>
      <w:r w:rsidRPr="00FC6696">
        <w:rPr>
          <w:rFonts w:ascii="GHEA Grapalat" w:eastAsia="GHEA Grapalat" w:hAnsi="GHEA Grapalat" w:cs="Arial"/>
          <w:sz w:val="24"/>
          <w:szCs w:val="24"/>
          <w:lang w:val="hy-AM"/>
        </w:rPr>
        <w:t>արհեստագործական</w:t>
      </w:r>
      <w:r w:rsidRPr="00FC6696">
        <w:rPr>
          <w:rFonts w:ascii="GHEA Grapalat" w:eastAsia="GHEA Grapalat" w:hAnsi="GHEA Grapalat" w:cs="Calibri"/>
          <w:sz w:val="24"/>
          <w:szCs w:val="24"/>
          <w:lang w:val="hy-AM"/>
        </w:rPr>
        <w:t xml:space="preserve">) </w:t>
      </w:r>
      <w:r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կամ միջին մասնագիտական ուսումնական հաստատությունում </w:t>
      </w:r>
      <w:r w:rsidRPr="00FC6696">
        <w:rPr>
          <w:rFonts w:ascii="GHEA Grapalat" w:eastAsia="GHEA Grapalat" w:hAnsi="GHEA Grapalat" w:cs="Calibri"/>
          <w:sz w:val="24"/>
          <w:szCs w:val="24"/>
          <w:lang w:val="hy-AM"/>
        </w:rPr>
        <w:t>(</w:t>
      </w:r>
      <w:r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>այսուհետ՝ ՆՄՄԿ</w:t>
      </w:r>
      <w:r w:rsidRPr="00FC6696">
        <w:rPr>
          <w:rFonts w:ascii="GHEA Grapalat" w:eastAsia="GHEA Grapalat" w:hAnsi="GHEA Grapalat" w:cs="Calibri"/>
          <w:sz w:val="24"/>
          <w:szCs w:val="24"/>
          <w:lang w:val="hy-AM"/>
        </w:rPr>
        <w:t xml:space="preserve">) </w:t>
      </w:r>
      <w:r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չհաշվառված կամ հաշվառված, բայց </w:t>
      </w:r>
      <w:r w:rsidRPr="00FC6696">
        <w:rPr>
          <w:rFonts w:ascii="GHEA Grapalat" w:hAnsi="GHEA Grapalat"/>
          <w:bCs/>
          <w:sz w:val="24"/>
          <w:szCs w:val="24"/>
          <w:lang w:val="hy-AM"/>
        </w:rPr>
        <w:t xml:space="preserve">մեկ ամսվա ընթացքում </w:t>
      </w:r>
      <w:r w:rsidRPr="00FC669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ամսվա համար գումարային հաշվարկով</w:t>
      </w:r>
      <w:r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C6696">
        <w:rPr>
          <w:rFonts w:ascii="GHEA Grapalat" w:hAnsi="GHEA Grapalat"/>
          <w:bCs/>
          <w:sz w:val="24"/>
          <w:szCs w:val="24"/>
          <w:lang w:val="hy-AM"/>
        </w:rPr>
        <w:t>10 աշխատանքային օրից ավելի</w:t>
      </w:r>
      <w:r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չհաճախած անձինք։ </w:t>
      </w:r>
    </w:p>
    <w:p w:rsidR="00802627" w:rsidRPr="00FC6696" w:rsidRDefault="008809D7" w:rsidP="00FC66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C6696">
        <w:rPr>
          <w:rFonts w:ascii="GHEA Grapalat" w:hAnsi="GHEA Grapalat"/>
          <w:sz w:val="24"/>
          <w:szCs w:val="24"/>
          <w:lang w:val="hy-AM"/>
        </w:rPr>
        <w:t xml:space="preserve">   </w:t>
      </w:r>
      <w:r w:rsidR="00802627"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>Պարտադիր կրթությունից դուրս մնալու ռիսկի տակ գտնվող են համարվում 6-ից մինչև 19 տարին չլրացած</w:t>
      </w:r>
      <w:r w:rsidR="00802627" w:rsidRPr="00FC6696" w:rsidDel="00D2336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02627"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</w:p>
    <w:p w:rsidR="00802627" w:rsidRPr="00FC6696" w:rsidRDefault="00802627" w:rsidP="00FC66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/>
        <w:rPr>
          <w:rFonts w:ascii="GHEA Grapalat" w:eastAsia="GHEA Grapalat" w:hAnsi="GHEA Grapalat" w:cs="GHEA Grapalat"/>
          <w:strike/>
          <w:color w:val="FF0000"/>
          <w:sz w:val="24"/>
          <w:szCs w:val="24"/>
          <w:lang w:val="hy-AM"/>
        </w:rPr>
      </w:pPr>
      <w:r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>1)</w:t>
      </w:r>
      <w:r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հաստատությունում, ՆՄՄԿ-ում հաշվառված, սակայն մեկ ամսվա ընթացքում 6 աշխատանքային օր անընդմեջ չհաճախած սովորողները. </w:t>
      </w:r>
    </w:p>
    <w:p w:rsidR="00802627" w:rsidRPr="00FC6696" w:rsidRDefault="00802627" w:rsidP="00FC6696">
      <w:pPr>
        <w:spacing w:line="360" w:lineRule="auto"/>
        <w:ind w:left="-567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2) ՆՄՄԿ-ում </w:t>
      </w:r>
      <w:r w:rsidRPr="00FC6696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կրթությունն </w:t>
      </w:r>
      <w:sdt>
        <w:sdtPr>
          <w:rPr>
            <w:rFonts w:ascii="GHEA Grapalat" w:hAnsi="GHEA Grapalat"/>
            <w:sz w:val="24"/>
            <w:szCs w:val="24"/>
          </w:rPr>
          <w:tag w:val="goog_rdk_14"/>
          <w:id w:val="1205220570"/>
        </w:sdtPr>
        <w:sdtEndPr/>
        <w:sdtContent/>
      </w:sdt>
      <w:r w:rsidRPr="00FC6696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ընդհատած սովորողները, որոնց համար կրթությունն ընդհատելու մասին հրամանի ընդունման օրը հաստատությունը </w:t>
      </w:r>
      <w:r w:rsidRPr="00FC6696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«</w:t>
      </w:r>
      <w:r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Պարտադիր կրթությունից դուրս մնացած և պարտադիր կրթությունից դուրս մնալու ռիսկի տակ գտնվող երեխաների բացահայտման» էլեկտրոնային ենթահամակարգում (այսուհետ` էլեկտրոնային ենթահամակարգ) </w:t>
      </w:r>
      <w:r w:rsidRPr="00FC6696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ստեղծում է հայտ՝ նշելով պատճառը. </w:t>
      </w:r>
    </w:p>
    <w:p w:rsidR="00802627" w:rsidRPr="00FC6696" w:rsidRDefault="00802627" w:rsidP="00FC6696">
      <w:pPr>
        <w:spacing w:line="360" w:lineRule="auto"/>
        <w:ind w:left="-567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>3)</w:t>
      </w:r>
      <w:sdt>
        <w:sdtPr>
          <w:rPr>
            <w:rFonts w:ascii="GHEA Grapalat" w:hAnsi="GHEA Grapalat"/>
            <w:sz w:val="24"/>
            <w:szCs w:val="24"/>
          </w:rPr>
          <w:tag w:val="goog_rdk_15"/>
          <w:id w:val="-956184105"/>
        </w:sdtPr>
        <w:sdtEndPr/>
        <w:sdtContent/>
      </w:sdt>
      <w:r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հաստատություն, ՆՄՄԿ հաճախած, սակայն ծնողի (օրինական ներկայացուցչի) դիմումի (արտերկիր մեկնելու նպատակով) հիման վրա  ուսումն անավարտ թողած սովորողները։</w:t>
      </w:r>
    </w:p>
    <w:p w:rsidR="008D0F4B" w:rsidRPr="00FC6696" w:rsidRDefault="008D0F4B" w:rsidP="00EF5C0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Նկատի ունենալով, որ 12-ամյա հանրակրթության պարտադիր պահանջը, ինչպես նաև այն, որ հանրակրթության մեջ երեխաների ընդգրկվածության ցուցանիշները հիմք են հանդիսանում երկրի միջազգային տարբեր գնահատականների համար (մարդկային զարգացման համաթիվ, գլոբալ մրցունակության համաթիվ և այլն), կարևոր է ունենալ կրթությունից դուրս մնացած երեխաների</w:t>
      </w:r>
      <w:r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բացահայտման</w:t>
      </w:r>
      <w:r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ուղղորդման (կրթության մեջ 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ներառման) գործուն համակարգ, որը հենված կլինի բոլոր շահագրգիռ և պատասխանատու կառույցների համագործակցության վրա:</w:t>
      </w:r>
    </w:p>
    <w:p w:rsidR="00C83C40" w:rsidRPr="00CF3F72" w:rsidRDefault="00C83C40" w:rsidP="00EF5C0C">
      <w:pPr>
        <w:shd w:val="clear" w:color="auto" w:fill="FFFFFF"/>
        <w:spacing w:after="225" w:line="360" w:lineRule="auto"/>
        <w:ind w:left="-567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276518" w:rsidRPr="00FC6696" w:rsidRDefault="00894576" w:rsidP="00EF5C0C">
      <w:pPr>
        <w:shd w:val="clear" w:color="auto" w:fill="FFFFFF"/>
        <w:spacing w:line="360" w:lineRule="auto"/>
        <w:ind w:left="-567" w:hanging="425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</w:pPr>
      <w:r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      2. </w:t>
      </w:r>
      <w:r w:rsidR="00276518"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Կարգավորման հարաբերությունների ներկա վիճակը և առկա խնդիրները</w:t>
      </w:r>
    </w:p>
    <w:p w:rsidR="00894576" w:rsidRPr="00FC6696" w:rsidRDefault="00D46DCE" w:rsidP="00EF5C0C">
      <w:pPr>
        <w:shd w:val="clear" w:color="auto" w:fill="FFFFFF"/>
        <w:spacing w:after="225" w:line="360" w:lineRule="auto"/>
        <w:ind w:left="-567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«Կրթության մասին» և «Հանրակրթության մասին» ՀՀ օրենքներով սահմանված են պարտադիր կրթության ապահովման պատասխանատվությունները: Մասնավորապես, ամրագրված է, որ.</w:t>
      </w:r>
    </w:p>
    <w:p w:rsidR="00276518" w:rsidRPr="00FC6696" w:rsidRDefault="00276518" w:rsidP="00EF5C0C">
      <w:pPr>
        <w:pStyle w:val="a5"/>
        <w:numPr>
          <w:ilvl w:val="0"/>
          <w:numId w:val="9"/>
        </w:numPr>
        <w:shd w:val="clear" w:color="auto" w:fill="FFFFFF"/>
        <w:spacing w:after="225" w:line="360" w:lineRule="auto"/>
        <w:ind w:left="-567" w:hanging="284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դպրոցական տարիքի երեխային ուսումնական հաստատություն ընդգրկելու համար պատասխանատու է ծնողը՝օրենքով սահմանված կարգով,</w:t>
      </w:r>
    </w:p>
    <w:p w:rsidR="00276518" w:rsidRPr="00FC6696" w:rsidRDefault="00C83C40" w:rsidP="00EF5C0C">
      <w:pPr>
        <w:pStyle w:val="a5"/>
        <w:numPr>
          <w:ilvl w:val="0"/>
          <w:numId w:val="9"/>
        </w:numPr>
        <w:shd w:val="clear" w:color="auto" w:fill="FFFFFF"/>
        <w:spacing w:after="225" w:line="360" w:lineRule="auto"/>
        <w:ind w:left="-567" w:hanging="284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կրթության,</w:t>
      </w:r>
      <w:r w:rsidR="00894576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գիտության</w:t>
      </w:r>
      <w:r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մշակույթի և սպորտի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պետք է սահմանի դպրոցական տարիքի երեխային</w:t>
      </w:r>
      <w:r w:rsidR="008D0F4B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հանրակրթության</w:t>
      </w:r>
      <w:r w:rsidR="00276518" w:rsidRPr="00FC6696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276518" w:rsidRPr="00FC669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մեջ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518" w:rsidRPr="00FC669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ընդգրկելու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518" w:rsidRPr="00FC669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կարգը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:rsidR="00276518" w:rsidRPr="00FC6696" w:rsidRDefault="00C4045C" w:rsidP="00EF5C0C">
      <w:pPr>
        <w:pStyle w:val="a5"/>
        <w:numPr>
          <w:ilvl w:val="0"/>
          <w:numId w:val="9"/>
        </w:numPr>
        <w:shd w:val="clear" w:color="auto" w:fill="FFFFFF"/>
        <w:spacing w:after="225" w:line="360" w:lineRule="auto"/>
        <w:ind w:left="-567" w:hanging="284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մարզպետները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Երևանի քաղաքապետը համակարգում և վերահսկում են իրենց տարածքում դպրոցական տարիքի երեխաների հաշվառումը, ապահովում է նրանց ընդգրկումը ուսումնական հաստատություն,</w:t>
      </w:r>
    </w:p>
    <w:p w:rsidR="00276518" w:rsidRPr="00FC6696" w:rsidRDefault="00276518" w:rsidP="00EF5C0C">
      <w:pPr>
        <w:pStyle w:val="a5"/>
        <w:numPr>
          <w:ilvl w:val="0"/>
          <w:numId w:val="9"/>
        </w:numPr>
        <w:shd w:val="clear" w:color="auto" w:fill="FFFFFF"/>
        <w:spacing w:after="225" w:line="360" w:lineRule="auto"/>
        <w:ind w:left="-567" w:hanging="284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տեղական ինքնակառավարման մարմիններն իրականացնում են դպրոցական տարիքի երեխաների հաշվառումը, ապահովում նրանց ընդգրկումն ուսումնական հաստատություն:</w:t>
      </w:r>
    </w:p>
    <w:p w:rsidR="00276518" w:rsidRPr="00FC6696" w:rsidRDefault="008D0F4B" w:rsidP="00EF5C0C">
      <w:pPr>
        <w:shd w:val="clear" w:color="auto" w:fill="FFFFFF"/>
        <w:spacing w:after="225" w:line="360" w:lineRule="auto"/>
        <w:ind w:left="-567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«Ընտանեկան օրենսգրքի»՝ երեխայի իրավունքների և շահերի խախտման դեպքում (մասնավորապես՝ ծնողների կողմից երեխային դաստիարակելու, կրթության տալու պարտականությունը չկատարելու կամ ոչ պատշաճ կատարելու դեպքերում), երեխայի իրավունքների պաշտպանության համար պատասխանատու է խնամակալության և հոգաբարձության մարմինը՝ այն է տեղական ինքնակառավարման մարմինը: Ընդ որում, պաշտոնատար անձինք և այլ քաղաքացիներ</w:t>
      </w:r>
      <w:r w:rsidR="0024311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որոնց հայտնի են դարձել երեխայի իրավունքների և շահերի խախտումների դեպքեր, այդ մասին պետք է հայտնեն երեխայի փաստացի գտնվելու վայրի խնամակալության և հոգաբարձության մարմին: Նման տեղեկություններ ստանալուն պես խնամակալության և հոգաբարձության մարմինը պետք է ձեռնարկի երեխայի իրավունքների և շահերի պաշտպանության անհրաժեշտ միջոցներ։</w:t>
      </w:r>
    </w:p>
    <w:p w:rsidR="00276518" w:rsidRPr="00FC6696" w:rsidRDefault="008D0F4B" w:rsidP="00FC6696">
      <w:pPr>
        <w:shd w:val="clear" w:color="auto" w:fill="FFFFFF"/>
        <w:spacing w:after="225" w:line="360" w:lineRule="auto"/>
        <w:ind w:left="-1134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</w:t>
      </w:r>
    </w:p>
    <w:p w:rsidR="00276518" w:rsidRPr="00FC6696" w:rsidRDefault="00894576" w:rsidP="00FC6696">
      <w:pPr>
        <w:pStyle w:val="a5"/>
        <w:numPr>
          <w:ilvl w:val="0"/>
          <w:numId w:val="11"/>
        </w:numPr>
        <w:shd w:val="clear" w:color="auto" w:fill="FFFFFF"/>
        <w:tabs>
          <w:tab w:val="left" w:pos="-426"/>
        </w:tabs>
        <w:spacing w:line="360" w:lineRule="auto"/>
        <w:ind w:left="-851" w:firstLine="142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  <w:r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  </w:t>
      </w:r>
      <w:proofErr w:type="spellStart"/>
      <w:r w:rsidR="00276518"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Առկա</w:t>
      </w:r>
      <w:proofErr w:type="spellEnd"/>
      <w:r w:rsidR="008D0F4B"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խնդիրների</w:t>
      </w:r>
      <w:proofErr w:type="spellEnd"/>
      <w:r w:rsidR="008D0F4B"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առաջարկվող</w:t>
      </w:r>
      <w:proofErr w:type="spellEnd"/>
      <w:r w:rsidR="008D0F4B"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լուծումները</w:t>
      </w:r>
      <w:proofErr w:type="spellEnd"/>
    </w:p>
    <w:p w:rsidR="00894576" w:rsidRPr="00FC6696" w:rsidRDefault="009854EF" w:rsidP="00FC6696">
      <w:pPr>
        <w:shd w:val="clear" w:color="auto" w:fill="FFFFFF"/>
        <w:spacing w:after="225" w:line="360" w:lineRule="auto"/>
        <w:ind w:left="-1134"/>
        <w:textAlignment w:val="baseline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lastRenderedPageBreak/>
        <w:t>Կրթությունից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դուրս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մնացած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երե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</w:t>
      </w:r>
      <w:proofErr w:type="spellStart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աներին</w:t>
      </w:r>
      <w:proofErr w:type="spellEnd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</w:t>
      </w:r>
      <w:proofErr w:type="spellEnd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մեջ</w:t>
      </w:r>
      <w:proofErr w:type="spellEnd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ներգրավման</w:t>
      </w:r>
      <w:proofErr w:type="spellEnd"/>
      <w:r w:rsidR="008D0F4B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համար</w:t>
      </w:r>
      <w:proofErr w:type="spellEnd"/>
      <w:r w:rsidR="008D0F4B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առաջարկվող</w:t>
      </w:r>
      <w:proofErr w:type="spellEnd"/>
      <w:r w:rsidR="008D0F4B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լուծումներն</w:t>
      </w:r>
      <w:proofErr w:type="spellEnd"/>
      <w:r w:rsidR="008D0F4B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են</w:t>
      </w:r>
      <w:proofErr w:type="spellEnd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.</w:t>
      </w:r>
    </w:p>
    <w:p w:rsidR="00276518" w:rsidRPr="00FC6696" w:rsidRDefault="00C4045C" w:rsidP="00FC6696">
      <w:pPr>
        <w:pStyle w:val="a5"/>
        <w:numPr>
          <w:ilvl w:val="0"/>
          <w:numId w:val="12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դպրոցահասակ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երեխաների</w:t>
      </w:r>
      <w:proofErr w:type="spellEnd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կրթությունից</w:t>
      </w:r>
      <w:proofErr w:type="spellEnd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դուրս</w:t>
      </w:r>
      <w:proofErr w:type="spellEnd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մնալը</w:t>
      </w:r>
      <w:proofErr w:type="spellEnd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կանխելը</w:t>
      </w:r>
      <w:proofErr w:type="spellEnd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,</w:t>
      </w:r>
    </w:p>
    <w:p w:rsidR="00276518" w:rsidRPr="00FC6696" w:rsidRDefault="008D0F4B" w:rsidP="00FC6696">
      <w:pPr>
        <w:pStyle w:val="a5"/>
        <w:numPr>
          <w:ilvl w:val="0"/>
          <w:numId w:val="12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ուսում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ն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proofErr w:type="spellStart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կան</w:t>
      </w:r>
      <w:proofErr w:type="spellEnd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հաստատությունի</w:t>
      </w:r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ց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դուրս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մնացած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երեխաների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վաղ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բաց</w:t>
      </w:r>
      <w:r w:rsidR="00C4045C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ահայտումը</w:t>
      </w:r>
      <w:proofErr w:type="spellEnd"/>
      <w:r w:rsidR="00276518"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,</w:t>
      </w:r>
    </w:p>
    <w:p w:rsidR="00276518" w:rsidRPr="00FC6696" w:rsidRDefault="00276518" w:rsidP="00FC6696">
      <w:pPr>
        <w:pStyle w:val="a5"/>
        <w:numPr>
          <w:ilvl w:val="0"/>
          <w:numId w:val="12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ուսումնական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հաստատությունից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դուրս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մնալու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պատճառները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բացահայտելը</w:t>
      </w:r>
      <w:proofErr w:type="spellEnd"/>
      <w:r w:rsidR="008D0F4B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և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դրանց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վերացման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համար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միջոցներ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ձեռնարկելը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,</w:t>
      </w:r>
    </w:p>
    <w:p w:rsidR="00276518" w:rsidRPr="00FC6696" w:rsidRDefault="00276518" w:rsidP="00FC6696">
      <w:pPr>
        <w:pStyle w:val="a5"/>
        <w:numPr>
          <w:ilvl w:val="0"/>
          <w:numId w:val="12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երեխայի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ուսումնառությունը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ուսումնական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հաստատությունում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ապահովելը</w:t>
      </w:r>
      <w:proofErr w:type="spellEnd"/>
      <w:r w:rsidRPr="00FC6696">
        <w:rPr>
          <w:rFonts w:ascii="GHEA Grapalat" w:eastAsia="Times New Roman" w:hAnsi="GHEA Grapalat" w:cs="Times New Roman"/>
          <w:sz w:val="24"/>
          <w:szCs w:val="24"/>
          <w:lang w:eastAsia="ru-RU"/>
        </w:rPr>
        <w:t>:</w:t>
      </w:r>
    </w:p>
    <w:p w:rsidR="00276518" w:rsidRPr="00FC6696" w:rsidRDefault="00C83C40" w:rsidP="00FC6696">
      <w:pPr>
        <w:shd w:val="clear" w:color="auto" w:fill="FFFFFF"/>
        <w:spacing w:after="225" w:line="360" w:lineRule="auto"/>
        <w:ind w:left="-1134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</w:t>
      </w:r>
      <w:r w:rsidR="00276518" w:rsidRPr="00FC66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Նշված նպատակների իրականացման նպատակով անհրաժեշտ է լուծել հետևյալ խնդիրները.</w:t>
      </w:r>
    </w:p>
    <w:p w:rsidR="0024311B" w:rsidRPr="0024311B" w:rsidRDefault="0024311B" w:rsidP="0024311B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1134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   </w:t>
      </w:r>
      <w:r w:rsidRPr="0024311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Հաստատություն, ՆՄՄԿ չհաճախած կամ հաստատությունում, ՆՄՄԿ-ում հաշվառված չլինելու դեպքում պարտադիր կրթությունից դուրս մնացած անձանց բացահայտելու համար Հայաստանի Հանրապետության կրթության, գիտության, մշակույթի և սպորտի նախարարության (այսուհետ` նախարարություն) «Կրթական տեխնոլոգիաների ազգային կենտրոն» պետական ոչ առևտրային կազմակերպությունը (այսուհետ` ԿՏԱԿ) </w:t>
      </w:r>
      <w:r w:rsidRPr="0024311B">
        <w:rPr>
          <w:rFonts w:ascii="GHEA Grapalat" w:eastAsia="GHEA Grapalat" w:hAnsi="GHEA Grapalat" w:cs="Arial"/>
          <w:sz w:val="24"/>
          <w:szCs w:val="24"/>
          <w:lang w:val="hy-AM"/>
        </w:rPr>
        <w:t>յուրաքանչյուր ուսումնական տարվա սեպտեմբեր և հունվար ամիսներին,</w:t>
      </w:r>
      <w:r w:rsidRPr="0024311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համեմատելով բնակչության պետական ռեգիստրի և կրթության կառավարման տեղեկատվական համակարգի տվյալները, </w:t>
      </w:r>
      <w:r w:rsidRPr="0024311B">
        <w:rPr>
          <w:rFonts w:ascii="GHEA Grapalat" w:hAnsi="GHEA Grapalat"/>
          <w:sz w:val="24"/>
          <w:szCs w:val="24"/>
          <w:lang w:val="hy-AM"/>
        </w:rPr>
        <w:t>ն</w:t>
      </w:r>
      <w:r w:rsidRPr="0024311B">
        <w:rPr>
          <w:rFonts w:ascii="GHEA Grapalat" w:eastAsia="GHEA Grapalat" w:hAnsi="GHEA Grapalat" w:cs="GHEA Grapalat"/>
          <w:sz w:val="24"/>
          <w:szCs w:val="24"/>
          <w:lang w:val="hy-AM"/>
        </w:rPr>
        <w:t>ախարարությանը ներկայացնում է 6-ից մինչև 19 տարին չլրացած</w:t>
      </w:r>
      <w:r w:rsidRPr="0024311B" w:rsidDel="00D2336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4311B">
        <w:rPr>
          <w:rFonts w:ascii="GHEA Grapalat" w:eastAsia="GHEA Grapalat" w:hAnsi="GHEA Grapalat" w:cs="GHEA Grapalat"/>
          <w:sz w:val="24"/>
          <w:szCs w:val="24"/>
          <w:lang w:val="hy-AM"/>
        </w:rPr>
        <w:t>այն անձանց տվյալները, որոնք որևէ հաստատությունում, ՆՄՄԿ-ում հաշվառված չեն:</w:t>
      </w:r>
    </w:p>
    <w:p w:rsidR="0024311B" w:rsidRPr="0024311B" w:rsidRDefault="0024311B" w:rsidP="0024311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134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</w:t>
      </w:r>
      <w:r w:rsidRPr="0024311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«Կրթության կառավարման տեղեկատվական համակարգի» մաս կազմող </w:t>
      </w:r>
      <w:sdt>
        <w:sdtPr>
          <w:rPr>
            <w:rFonts w:ascii="GHEA Grapalat" w:hAnsi="GHEA Grapalat"/>
            <w:sz w:val="24"/>
            <w:szCs w:val="24"/>
          </w:rPr>
          <w:tag w:val="goog_rdk_18"/>
          <w:id w:val="-541048169"/>
        </w:sdtPr>
        <w:sdtEndPr/>
        <w:sdtContent/>
      </w:sdt>
      <w:r w:rsidRPr="0024311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էլեկտրոնային ենթահամակարգի  տեղեկատվությունը հասանելի է, և ԿՏԱԿ-ի կողմից համակարգ մուտք գործելու համար, բացի տվյալ հաստատությունից, ՆՄՄԿ-ից,  հաշիվներ են տրամադրվում հետևյալ շահագրգիռ և պատասխանատու կառույցներին`</w:t>
      </w:r>
    </w:p>
    <w:p w:rsidR="0024311B" w:rsidRPr="0024311B" w:rsidRDefault="0024311B" w:rsidP="0024311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134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4311B">
        <w:rPr>
          <w:rFonts w:ascii="GHEA Grapalat" w:eastAsia="GHEA Grapalat" w:hAnsi="GHEA Grapalat" w:cs="GHEA Grapalat"/>
          <w:sz w:val="24"/>
          <w:szCs w:val="24"/>
          <w:lang w:val="hy-AM"/>
        </w:rPr>
        <w:t>1) Խնամակալության և հոգաբարձության մարմնին՝ ի դեմս համայնքի ղեկավարի (այսուհետ` ԽՀՄ).</w:t>
      </w:r>
    </w:p>
    <w:p w:rsidR="0024311B" w:rsidRPr="0024311B" w:rsidRDefault="0024311B" w:rsidP="0024311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134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4311B">
        <w:rPr>
          <w:rFonts w:ascii="GHEA Grapalat" w:eastAsia="GHEA Grapalat" w:hAnsi="GHEA Grapalat" w:cs="GHEA Grapalat"/>
          <w:sz w:val="24"/>
          <w:szCs w:val="24"/>
          <w:lang w:val="hy-AM"/>
        </w:rPr>
        <w:t>2) Աշխատանքի և սոցիալական հարցերի նախարարությանը.</w:t>
      </w:r>
    </w:p>
    <w:p w:rsidR="0024311B" w:rsidRPr="0024311B" w:rsidRDefault="0024311B" w:rsidP="0024311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134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4311B">
        <w:rPr>
          <w:rFonts w:ascii="GHEA Grapalat" w:eastAsia="GHEA Grapalat" w:hAnsi="GHEA Grapalat" w:cs="GHEA Grapalat"/>
          <w:sz w:val="24"/>
          <w:szCs w:val="24"/>
          <w:lang w:val="hy-AM"/>
        </w:rPr>
        <w:t>3) Կրթության, գիտության, մշակույթի և սպորտի նախարարությանը.</w:t>
      </w:r>
    </w:p>
    <w:p w:rsidR="0024311B" w:rsidRPr="0024311B" w:rsidRDefault="0024311B" w:rsidP="0024311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134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4311B">
        <w:rPr>
          <w:rFonts w:ascii="GHEA Grapalat" w:eastAsia="GHEA Grapalat" w:hAnsi="GHEA Grapalat" w:cs="GHEA Grapalat"/>
          <w:sz w:val="24"/>
          <w:szCs w:val="24"/>
          <w:lang w:val="hy-AM"/>
        </w:rPr>
        <w:t>4) Կրթության տեսչական մարմնին.</w:t>
      </w:r>
    </w:p>
    <w:p w:rsidR="0024311B" w:rsidRPr="0024311B" w:rsidRDefault="0024311B" w:rsidP="0024311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134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4311B">
        <w:rPr>
          <w:rFonts w:ascii="GHEA Grapalat" w:eastAsia="GHEA Grapalat" w:hAnsi="GHEA Grapalat" w:cs="GHEA Grapalat"/>
          <w:sz w:val="24"/>
          <w:szCs w:val="24"/>
          <w:lang w:val="hy-AM"/>
        </w:rPr>
        <w:t>5) ՀՀ մարզպետների աշխատակազմերին.</w:t>
      </w:r>
    </w:p>
    <w:p w:rsidR="0024311B" w:rsidRPr="0024311B" w:rsidRDefault="0024311B" w:rsidP="0024311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134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4311B">
        <w:rPr>
          <w:rFonts w:ascii="GHEA Grapalat" w:eastAsia="GHEA Grapalat" w:hAnsi="GHEA Grapalat" w:cs="GHEA Grapalat"/>
          <w:sz w:val="24"/>
          <w:szCs w:val="24"/>
          <w:lang w:val="hy-AM"/>
        </w:rPr>
        <w:t>6) Միասնական սոցիալական ծառայությանը.</w:t>
      </w:r>
    </w:p>
    <w:p w:rsidR="0024311B" w:rsidRPr="0024311B" w:rsidRDefault="0024311B" w:rsidP="0024311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134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4311B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7</w:t>
      </w:r>
      <w:r w:rsidRPr="0024311B">
        <w:rPr>
          <w:rFonts w:ascii="GHEA Grapalat" w:eastAsia="GHEA Grapalat" w:hAnsi="GHEA Grapalat" w:cs="Calibri"/>
          <w:sz w:val="24"/>
          <w:szCs w:val="24"/>
          <w:lang w:val="hy-AM"/>
        </w:rPr>
        <w:t>)</w:t>
      </w:r>
      <w:r w:rsidRPr="0024311B">
        <w:rPr>
          <w:rFonts w:ascii="GHEA Grapalat" w:eastAsia="GHEA Grapalat" w:hAnsi="GHEA Grapalat" w:cs="GHEA Grapalat"/>
          <w:sz w:val="24"/>
          <w:szCs w:val="24"/>
          <w:lang w:val="hy-AM"/>
        </w:rPr>
        <w:t>ՀՀ ոստիկանությանը:</w:t>
      </w:r>
    </w:p>
    <w:p w:rsidR="00244910" w:rsidRPr="0024311B" w:rsidRDefault="006A65BA" w:rsidP="0024311B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1134"/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</w:pPr>
      <w:r w:rsidRPr="0024311B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244910" w:rsidRPr="0024311B">
        <w:rPr>
          <w:rFonts w:ascii="GHEA Grapalat" w:hAnsi="GHEA Grapalat"/>
          <w:sz w:val="24"/>
          <w:szCs w:val="24"/>
          <w:lang w:val="hy-AM"/>
        </w:rPr>
        <w:t xml:space="preserve">ՀՀ կառավարության որոշմամբ ստեղծվել է միջգերատեսչական աշխատանքային խումբ, որի աշխատանքի հետևանքով պարզ է դարձել, որ ներկա կարգավորմամբ սահմանված </w:t>
      </w:r>
      <w:r w:rsidR="00244910" w:rsidRPr="0024311B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շահագրգիռ և պատասխանատու կառույցների շրջանակը քիչ արդյունավետ է խնդիրները լուծելու համար, քան նախագծով առաջարկվող շահագրգիռ և պատասխանատու կառույցների շարքը: Վերջիններիս թվի սահմանափակումն էապես կբարձրացնի գործի արդյունավետությունը:</w:t>
      </w:r>
    </w:p>
    <w:p w:rsidR="00A03714" w:rsidRPr="0024311B" w:rsidRDefault="00A03714" w:rsidP="0024311B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1134"/>
        <w:rPr>
          <w:rFonts w:ascii="GHEA Grapalat" w:hAnsi="GHEA Grapalat"/>
          <w:sz w:val="24"/>
          <w:szCs w:val="24"/>
          <w:lang w:val="hy-AM"/>
        </w:rPr>
      </w:pPr>
      <w:r w:rsidRPr="0024311B">
        <w:rPr>
          <w:rFonts w:ascii="GHEA Grapalat" w:hAnsi="GHEA Grapalat"/>
          <w:sz w:val="24"/>
          <w:szCs w:val="24"/>
          <w:lang w:val="hy-AM"/>
        </w:rPr>
        <w:t>ՀՀ վարչապետի աշխատակազմի Սոցիալական նախարարական կոմիտեի 19.04.2023թ. նիստի N ԿԱ/110-2023 արձանագրության 1-ին կետի կատարումն ապահովելու նպատակով սույն կարգը լրամշակվել է ՀՀ ԿԳՄՍ նախարարության ներկայացուցչի մասնակցությամբ փոխվարչապետ Տիգրան Խաչատրյանի մոտ տեղի ունեցած քննարկման, ինչպես նաև միջազգային փորձն ուսումնասիրելու և վերլուծելու արդյունքում:</w:t>
      </w:r>
    </w:p>
    <w:p w:rsidR="00894576" w:rsidRDefault="00D21AD9" w:rsidP="00FC6696">
      <w:pPr>
        <w:pStyle w:val="a3"/>
        <w:spacing w:line="360" w:lineRule="auto"/>
        <w:ind w:left="-426"/>
        <w:jc w:val="both"/>
        <w:rPr>
          <w:rFonts w:ascii="GHEA Grapalat" w:hAnsi="GHEA Grapalat"/>
          <w:lang w:val="hy-AM"/>
        </w:rPr>
      </w:pPr>
      <w:r w:rsidRPr="00FC6696">
        <w:rPr>
          <w:rFonts w:ascii="GHEA Grapalat" w:hAnsi="GHEA Grapalat"/>
          <w:b/>
          <w:bCs/>
          <w:bdr w:val="none" w:sz="0" w:space="0" w:color="auto" w:frame="1"/>
          <w:lang w:val="hy-AM"/>
        </w:rPr>
        <w:t>4</w:t>
      </w:r>
      <w:r w:rsidR="00894576" w:rsidRPr="00FC6696">
        <w:rPr>
          <w:rFonts w:ascii="GHEA Grapalat" w:hAnsi="GHEA Grapalat"/>
          <w:b/>
          <w:bCs/>
          <w:bdr w:val="none" w:sz="0" w:space="0" w:color="auto" w:frame="1"/>
          <w:lang w:val="hy-AM"/>
        </w:rPr>
        <w:t>.</w:t>
      </w:r>
      <w:r w:rsidR="00276518" w:rsidRPr="00FC6696">
        <w:rPr>
          <w:rFonts w:ascii="GHEA Grapalat" w:hAnsi="GHEA Grapalat"/>
          <w:b/>
          <w:bCs/>
          <w:bdr w:val="none" w:sz="0" w:space="0" w:color="auto" w:frame="1"/>
          <w:lang w:val="hy-AM"/>
        </w:rPr>
        <w:t>Իրավական ակտի կիրառման դեպքում ակնկալվող արդյունքը</w:t>
      </w:r>
      <w:r w:rsidR="00894576" w:rsidRPr="00FC6696">
        <w:rPr>
          <w:rFonts w:ascii="GHEA Grapalat" w:hAnsi="GHEA Grapalat"/>
          <w:lang w:val="hy-AM"/>
        </w:rPr>
        <w:t xml:space="preserve"> </w:t>
      </w:r>
    </w:p>
    <w:p w:rsidR="008C68A1" w:rsidRDefault="008C68A1" w:rsidP="008C68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134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</w:t>
      </w:r>
      <w:r w:rsidR="00497968" w:rsidRPr="008C68A1">
        <w:rPr>
          <w:rFonts w:ascii="GHEA Grapalat" w:eastAsia="GHEA Grapalat" w:hAnsi="GHEA Grapalat" w:cs="GHEA Grapalat"/>
          <w:sz w:val="24"/>
          <w:szCs w:val="24"/>
          <w:lang w:val="hy-AM"/>
        </w:rPr>
        <w:t>Եթե անձն ունի կրթության առանձնահատուկ պայմանների կարիք, համապատասխան փաստաթուղթ ներկայացված չլինելու պարագայում ԽՀՄ-ն դիմում է տարածքային մանկավարժահոգեբանական աջակցության կենտրոնին: Վերջինս,</w:t>
      </w:r>
      <w:r w:rsidR="00497968" w:rsidRPr="008C68A1">
        <w:rPr>
          <w:rFonts w:ascii="GHEA Grapalat" w:hAnsi="GHEA Grapalat"/>
          <w:bCs/>
          <w:sz w:val="24"/>
          <w:szCs w:val="24"/>
          <w:lang w:val="hy-AM"/>
        </w:rPr>
        <w:t xml:space="preserve"> տեղեկացնելով ծնողին               </w:t>
      </w:r>
      <w:r w:rsidR="00497968" w:rsidRPr="008C68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(օրինական ներկայացուցչին), ապահովում է  անձի կրթության առանձնահատուկ պայմանների կարիքի գնահատումը և ուղղորդում է անձին հաստատություն կամ ՆՄՄԿ՝ սահմանված կարգով կրթությունը կազմակերպելու</w:t>
      </w:r>
      <w:r w:rsidR="00EF5C0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համար:</w:t>
      </w:r>
      <w:bookmarkStart w:id="0" w:name="_GoBack"/>
      <w:bookmarkEnd w:id="0"/>
      <w:r w:rsidR="00497968" w:rsidRPr="008C68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</w:p>
    <w:p w:rsidR="008C68A1" w:rsidRPr="008C68A1" w:rsidRDefault="008C68A1" w:rsidP="008C68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134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</w:t>
      </w:r>
      <w:r w:rsidR="00497968" w:rsidRPr="008C68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Հաստատությունում սահմանված կարգով կրթությունը կազմակերպվում է </w:t>
      </w:r>
      <w:r w:rsidR="00497968" w:rsidRPr="008C68A1">
        <w:rPr>
          <w:rFonts w:ascii="GHEA Grapalat" w:hAnsi="GHEA Grapalat"/>
          <w:sz w:val="24"/>
          <w:szCs w:val="24"/>
          <w:lang w:val="hy-AM"/>
        </w:rPr>
        <w:t>ՀՀ</w:t>
      </w:r>
      <w:r w:rsidR="00497968" w:rsidRPr="008C68A1">
        <w:rPr>
          <w:rFonts w:ascii="GHEA Grapalat" w:hAnsi="GHEA Grapalat"/>
          <w:sz w:val="24"/>
          <w:szCs w:val="24"/>
          <w:lang w:val="nb-NO"/>
        </w:rPr>
        <w:t xml:space="preserve"> </w:t>
      </w:r>
      <w:r w:rsidR="00497968" w:rsidRPr="008C68A1">
        <w:rPr>
          <w:rFonts w:ascii="GHEA Grapalat" w:hAnsi="GHEA Grapalat"/>
          <w:sz w:val="24"/>
          <w:szCs w:val="24"/>
          <w:lang w:val="hy-AM"/>
        </w:rPr>
        <w:t>կրթության</w:t>
      </w:r>
      <w:r w:rsidR="00497968" w:rsidRPr="008C68A1">
        <w:rPr>
          <w:rFonts w:ascii="GHEA Grapalat" w:hAnsi="GHEA Grapalat"/>
          <w:sz w:val="24"/>
          <w:szCs w:val="24"/>
          <w:lang w:val="nb-NO"/>
        </w:rPr>
        <w:t xml:space="preserve"> </w:t>
      </w:r>
      <w:r w:rsidR="00497968" w:rsidRPr="008C68A1">
        <w:rPr>
          <w:rFonts w:ascii="GHEA Grapalat" w:hAnsi="GHEA Grapalat"/>
          <w:sz w:val="24"/>
          <w:szCs w:val="24"/>
          <w:lang w:val="hy-AM"/>
        </w:rPr>
        <w:t>և</w:t>
      </w:r>
      <w:r w:rsidR="00497968" w:rsidRPr="008C68A1">
        <w:rPr>
          <w:rFonts w:ascii="GHEA Grapalat" w:hAnsi="GHEA Grapalat"/>
          <w:sz w:val="24"/>
          <w:szCs w:val="24"/>
          <w:lang w:val="nb-NO"/>
        </w:rPr>
        <w:t xml:space="preserve"> </w:t>
      </w:r>
      <w:r w:rsidR="00497968" w:rsidRPr="008C68A1">
        <w:rPr>
          <w:rFonts w:ascii="GHEA Grapalat" w:hAnsi="GHEA Grapalat"/>
          <w:sz w:val="24"/>
          <w:szCs w:val="24"/>
          <w:lang w:val="hy-AM"/>
        </w:rPr>
        <w:t>գիտության</w:t>
      </w:r>
      <w:r w:rsidR="00497968" w:rsidRPr="008C68A1">
        <w:rPr>
          <w:rFonts w:ascii="GHEA Grapalat" w:hAnsi="GHEA Grapalat"/>
          <w:sz w:val="24"/>
          <w:szCs w:val="24"/>
          <w:lang w:val="nb-NO"/>
        </w:rPr>
        <w:t xml:space="preserve"> </w:t>
      </w:r>
      <w:r w:rsidR="00497968" w:rsidRPr="008C68A1">
        <w:rPr>
          <w:rFonts w:ascii="GHEA Grapalat" w:hAnsi="GHEA Grapalat"/>
          <w:sz w:val="24"/>
          <w:szCs w:val="24"/>
          <w:lang w:val="hy-AM"/>
        </w:rPr>
        <w:t>նախարարի</w:t>
      </w:r>
      <w:r w:rsidR="00497968" w:rsidRPr="008C68A1">
        <w:rPr>
          <w:rFonts w:ascii="GHEA Grapalat" w:hAnsi="GHEA Grapalat"/>
          <w:sz w:val="24"/>
          <w:szCs w:val="24"/>
          <w:lang w:val="de-DE"/>
        </w:rPr>
        <w:t xml:space="preserve"> </w:t>
      </w:r>
      <w:r w:rsidR="00497968" w:rsidRPr="008C68A1">
        <w:rPr>
          <w:rFonts w:ascii="GHEA Grapalat" w:hAnsi="GHEA Grapalat"/>
          <w:sz w:val="24"/>
          <w:szCs w:val="24"/>
          <w:lang w:val="is-IS"/>
        </w:rPr>
        <w:t>2010 թվականի նոյեմբերի 24</w:t>
      </w:r>
      <w:r w:rsidR="00497968" w:rsidRPr="008C68A1">
        <w:rPr>
          <w:rFonts w:ascii="GHEA Grapalat" w:hAnsi="GHEA Grapalat"/>
          <w:sz w:val="24"/>
          <w:szCs w:val="24"/>
          <w:lang w:val="de-DE"/>
        </w:rPr>
        <w:t>-</w:t>
      </w:r>
      <w:r w:rsidR="00497968" w:rsidRPr="008C68A1">
        <w:rPr>
          <w:rFonts w:ascii="GHEA Grapalat" w:hAnsi="GHEA Grapalat"/>
          <w:sz w:val="24"/>
          <w:szCs w:val="24"/>
          <w:lang w:val="hy-AM"/>
        </w:rPr>
        <w:t>ի</w:t>
      </w:r>
      <w:r w:rsidR="00497968" w:rsidRPr="008C68A1">
        <w:rPr>
          <w:rFonts w:ascii="GHEA Grapalat" w:hAnsi="GHEA Grapalat"/>
          <w:sz w:val="24"/>
          <w:szCs w:val="24"/>
          <w:lang w:val="nb-NO"/>
        </w:rPr>
        <w:t xml:space="preserve"> </w:t>
      </w:r>
      <w:r w:rsidR="00497968" w:rsidRPr="008C68A1">
        <w:rPr>
          <w:rFonts w:ascii="GHEA Grapalat" w:hAnsi="GHEA Grapalat"/>
          <w:b/>
          <w:sz w:val="24"/>
          <w:szCs w:val="24"/>
          <w:lang w:val="de-DE"/>
        </w:rPr>
        <w:t>«</w:t>
      </w:r>
      <w:r w:rsidRPr="008C68A1">
        <w:rPr>
          <w:rFonts w:ascii="GHEA Grapalat" w:hAnsi="GHEA Grapalat"/>
          <w:sz w:val="24"/>
          <w:szCs w:val="24"/>
          <w:lang w:val="hy-AM"/>
        </w:rPr>
        <w:t>Դ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պրոցական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տարիքի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երեխաներին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հանրակրթության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մեջ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ընդգրկելու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,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սահմանված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ժամկետից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ուշ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հանրակրթության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մեջ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ընդգրկվող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երեխաների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կրթության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կազմակերպման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և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հանրակրթական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ուսումնական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հաստատությունից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սովորողին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այլ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ուսումնական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հաստատություն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տեղափոխելու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և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ազատելու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կարգը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հաստատելու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և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Հայաստանի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Հանրապետության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կրթության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և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գիտության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նախարարի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2003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թվականի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օգոստոսի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25-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ի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N 619-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, 2010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թվականի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օգոստոսի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30-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ի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N 1350-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Ն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հրամանները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ուժը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կորցրած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ճանաչելու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nb-NO"/>
        </w:rPr>
        <w:t xml:space="preserve"> </w:t>
      </w:r>
      <w:r w:rsidR="00497968" w:rsidRPr="008C68A1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</w:t>
      </w:r>
      <w:r w:rsidR="00497968" w:rsidRPr="008C68A1">
        <w:rPr>
          <w:rFonts w:ascii="GHEA Grapalat" w:hAnsi="GHEA Grapalat"/>
          <w:b/>
          <w:sz w:val="24"/>
          <w:szCs w:val="24"/>
          <w:lang w:val="de-DE"/>
        </w:rPr>
        <w:t xml:space="preserve">» </w:t>
      </w:r>
      <w:r w:rsidR="00497968" w:rsidRPr="008C68A1">
        <w:rPr>
          <w:rFonts w:ascii="GHEA Grapalat" w:hAnsi="GHEA Grapalat"/>
          <w:sz w:val="24"/>
          <w:szCs w:val="24"/>
          <w:lang w:val="de-DE"/>
        </w:rPr>
        <w:t>N 1</w:t>
      </w:r>
      <w:r w:rsidR="00497968" w:rsidRPr="008C68A1">
        <w:rPr>
          <w:rFonts w:ascii="GHEA Grapalat" w:hAnsi="GHEA Grapalat"/>
          <w:sz w:val="24"/>
          <w:szCs w:val="24"/>
          <w:lang w:val="nb-NO"/>
        </w:rPr>
        <w:t>640</w:t>
      </w:r>
      <w:r w:rsidR="00497968" w:rsidRPr="008C68A1">
        <w:rPr>
          <w:rFonts w:ascii="GHEA Grapalat" w:hAnsi="GHEA Grapalat"/>
          <w:sz w:val="24"/>
          <w:szCs w:val="24"/>
          <w:lang w:val="de-DE"/>
        </w:rPr>
        <w:t>-</w:t>
      </w:r>
      <w:r w:rsidR="00497968" w:rsidRPr="008C68A1">
        <w:rPr>
          <w:rFonts w:ascii="GHEA Grapalat" w:hAnsi="GHEA Grapalat"/>
          <w:sz w:val="24"/>
          <w:szCs w:val="24"/>
          <w:lang w:val="hy-AM"/>
        </w:rPr>
        <w:t>Ն</w:t>
      </w:r>
      <w:r w:rsidR="00497968" w:rsidRPr="008C68A1">
        <w:rPr>
          <w:rFonts w:ascii="GHEA Grapalat" w:hAnsi="GHEA Grapalat"/>
          <w:sz w:val="24"/>
          <w:szCs w:val="24"/>
          <w:lang w:val="nb-NO"/>
        </w:rPr>
        <w:t xml:space="preserve"> </w:t>
      </w:r>
      <w:r w:rsidR="00497968" w:rsidRPr="008C68A1">
        <w:rPr>
          <w:rFonts w:ascii="GHEA Grapalat" w:hAnsi="GHEA Grapalat"/>
          <w:sz w:val="24"/>
          <w:szCs w:val="24"/>
          <w:lang w:val="hy-AM"/>
        </w:rPr>
        <w:t>հրամանի, իսկ ՆՄՄԿ</w:t>
      </w:r>
      <w:r w:rsidRPr="008C68A1">
        <w:rPr>
          <w:rFonts w:ascii="GHEA Grapalat" w:hAnsi="GHEA Grapalat"/>
          <w:sz w:val="24"/>
          <w:szCs w:val="24"/>
          <w:lang w:val="hy-AM"/>
        </w:rPr>
        <w:t>-ում՝ ՀՀ</w:t>
      </w:r>
      <w:r w:rsidRPr="008C68A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8C68A1">
        <w:rPr>
          <w:rFonts w:ascii="GHEA Grapalat" w:hAnsi="GHEA Grapalat"/>
          <w:sz w:val="24"/>
          <w:szCs w:val="24"/>
          <w:lang w:val="hy-AM"/>
        </w:rPr>
        <w:t>կրթության</w:t>
      </w:r>
      <w:r w:rsidRPr="008C68A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8C68A1">
        <w:rPr>
          <w:rFonts w:ascii="GHEA Grapalat" w:hAnsi="GHEA Grapalat"/>
          <w:sz w:val="24"/>
          <w:szCs w:val="24"/>
          <w:lang w:val="hy-AM"/>
        </w:rPr>
        <w:t>և</w:t>
      </w:r>
      <w:r w:rsidRPr="008C68A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8C68A1">
        <w:rPr>
          <w:rFonts w:ascii="GHEA Grapalat" w:hAnsi="GHEA Grapalat"/>
          <w:sz w:val="24"/>
          <w:szCs w:val="24"/>
          <w:lang w:val="hy-AM"/>
        </w:rPr>
        <w:t>գիտության</w:t>
      </w:r>
      <w:r w:rsidRPr="008C68A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8C68A1">
        <w:rPr>
          <w:rFonts w:ascii="GHEA Grapalat" w:hAnsi="GHEA Grapalat"/>
          <w:sz w:val="24"/>
          <w:szCs w:val="24"/>
          <w:lang w:val="hy-AM"/>
        </w:rPr>
        <w:t>նախարարի</w:t>
      </w:r>
      <w:r w:rsidRPr="008C68A1">
        <w:rPr>
          <w:rFonts w:ascii="GHEA Grapalat" w:hAnsi="GHEA Grapalat"/>
          <w:sz w:val="24"/>
          <w:szCs w:val="24"/>
          <w:lang w:val="de-DE"/>
        </w:rPr>
        <w:t xml:space="preserve"> </w:t>
      </w:r>
      <w:r w:rsidRPr="008C68A1">
        <w:rPr>
          <w:rFonts w:ascii="GHEA Grapalat" w:hAnsi="GHEA Grapalat"/>
          <w:sz w:val="24"/>
          <w:szCs w:val="24"/>
          <w:lang w:val="is-IS"/>
        </w:rPr>
        <w:t xml:space="preserve">2012 թվականի </w:t>
      </w:r>
      <w:r w:rsidRPr="008C68A1">
        <w:rPr>
          <w:rFonts w:ascii="GHEA Grapalat" w:hAnsi="GHEA Grapalat"/>
          <w:sz w:val="24"/>
          <w:szCs w:val="24"/>
          <w:lang w:val="hy-AM"/>
        </w:rPr>
        <w:t>ապրիլի 5</w:t>
      </w:r>
      <w:r w:rsidRPr="008C68A1">
        <w:rPr>
          <w:rFonts w:ascii="GHEA Grapalat" w:hAnsi="GHEA Grapalat"/>
          <w:sz w:val="24"/>
          <w:szCs w:val="24"/>
          <w:lang w:val="de-DE"/>
        </w:rPr>
        <w:t>-</w:t>
      </w:r>
      <w:r w:rsidRPr="008C68A1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8C68A1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նախնական մասնագիտական (արհեստագործական) և միջին մասնագիտական կրթական ծրագրեր իրականացնող </w:t>
      </w:r>
      <w:r w:rsidRPr="008C68A1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ուսումնական հաստատությունների ընդունելության կարգը հաստատելու մասին»</w:t>
      </w:r>
      <w:r w:rsidRPr="008C68A1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8C68A1">
        <w:rPr>
          <w:rFonts w:ascii="GHEA Grapalat" w:hAnsi="GHEA Grapalat"/>
          <w:sz w:val="24"/>
          <w:szCs w:val="24"/>
          <w:lang w:val="hy-AM"/>
        </w:rPr>
        <w:t>N 254-Ն հրամանի համաձայն:</w:t>
      </w:r>
      <w:r w:rsidRPr="008C68A1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94576" w:rsidRPr="008C68A1" w:rsidRDefault="008C68A1" w:rsidP="008C68A1">
      <w:pPr>
        <w:pStyle w:val="a3"/>
        <w:spacing w:line="360" w:lineRule="auto"/>
        <w:ind w:left="-113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</w:t>
      </w:r>
      <w:r w:rsidR="00894576" w:rsidRPr="008C68A1">
        <w:rPr>
          <w:rFonts w:ascii="GHEA Grapalat" w:hAnsi="GHEA Grapalat"/>
          <w:lang w:val="hy-AM"/>
        </w:rPr>
        <w:t xml:space="preserve">Բացված հայտերի մասին ամբողջ տեղեկատվությունը, պատմությունը և աշխատող կողմերի գործողությունները հասանելի են բոլոր շահագրգիռ և պատասխանատու կառույցներին: </w:t>
      </w:r>
    </w:p>
    <w:p w:rsidR="00894576" w:rsidRPr="008C68A1" w:rsidRDefault="00763F76" w:rsidP="008C68A1">
      <w:pPr>
        <w:pStyle w:val="a3"/>
        <w:spacing w:line="360" w:lineRule="auto"/>
        <w:ind w:left="-1134" w:firstLine="283"/>
        <w:jc w:val="both"/>
        <w:rPr>
          <w:rFonts w:ascii="GHEA Grapalat" w:hAnsi="GHEA Grapalat"/>
          <w:lang w:val="hy-AM"/>
        </w:rPr>
      </w:pPr>
      <w:r w:rsidRPr="008C68A1">
        <w:rPr>
          <w:rFonts w:ascii="GHEA Grapalat" w:hAnsi="GHEA Grapalat"/>
          <w:bCs/>
          <w:bdr w:val="none" w:sz="0" w:space="0" w:color="auto" w:frame="1"/>
          <w:lang w:val="hy-AM"/>
        </w:rPr>
        <w:t xml:space="preserve">  </w:t>
      </w:r>
      <w:r w:rsidR="00894576" w:rsidRPr="008C68A1">
        <w:rPr>
          <w:rFonts w:ascii="GHEA Grapalat" w:hAnsi="GHEA Grapalat"/>
          <w:bCs/>
          <w:bdr w:val="none" w:sz="0" w:space="0" w:color="auto" w:frame="1"/>
          <w:lang w:val="hy-AM"/>
        </w:rPr>
        <w:t>Իրավական ակտի կիրառման դեպքում ակնկալվող արդյունքը</w:t>
      </w:r>
      <w:r w:rsidR="00894576" w:rsidRPr="008C68A1">
        <w:rPr>
          <w:rFonts w:ascii="GHEA Grapalat" w:hAnsi="GHEA Grapalat"/>
          <w:lang w:val="hy-AM"/>
        </w:rPr>
        <w:t xml:space="preserve"> յ</w:t>
      </w:r>
      <w:r w:rsidRPr="008C68A1">
        <w:rPr>
          <w:rFonts w:ascii="GHEA Grapalat" w:hAnsi="GHEA Grapalat"/>
          <w:lang w:val="hy-AM"/>
        </w:rPr>
        <w:t xml:space="preserve">ուրաքանչյուր </w:t>
      </w:r>
      <w:r w:rsidR="00276518" w:rsidRPr="008C68A1">
        <w:rPr>
          <w:rFonts w:ascii="GHEA Grapalat" w:hAnsi="GHEA Grapalat"/>
          <w:lang w:val="hy-AM"/>
        </w:rPr>
        <w:t>երեխայի</w:t>
      </w:r>
      <w:r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կրթության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իրավունքի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իրացում</w:t>
      </w:r>
      <w:r w:rsidR="00894576" w:rsidRPr="008C68A1">
        <w:rPr>
          <w:rFonts w:ascii="GHEA Grapalat" w:hAnsi="GHEA Grapalat"/>
          <w:lang w:val="hy-AM"/>
        </w:rPr>
        <w:t>ն է</w:t>
      </w:r>
      <w:r w:rsidR="00276518" w:rsidRPr="008C68A1">
        <w:rPr>
          <w:rFonts w:ascii="GHEA Grapalat" w:hAnsi="GHEA Grapalat"/>
          <w:lang w:val="hy-AM"/>
        </w:rPr>
        <w:t>, դպրոցահասակ երեխաների հաշվառման գործընթացի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կանոնակարգում</w:t>
      </w:r>
      <w:r w:rsidR="00894576" w:rsidRPr="008C68A1">
        <w:rPr>
          <w:rFonts w:ascii="GHEA Grapalat" w:hAnsi="GHEA Grapalat"/>
          <w:lang w:val="hy-AM"/>
        </w:rPr>
        <w:t>ը</w:t>
      </w:r>
      <w:r w:rsidR="00276518" w:rsidRPr="008C68A1">
        <w:rPr>
          <w:rFonts w:ascii="GHEA Grapalat" w:hAnsi="GHEA Grapalat"/>
          <w:lang w:val="hy-AM"/>
        </w:rPr>
        <w:t>, բոլոր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պատասխանատու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կառույցների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և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շահագրգիռ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մարմինների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պարտավորությունների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իրականացման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ապահովում</w:t>
      </w:r>
      <w:r w:rsidRPr="008C68A1">
        <w:rPr>
          <w:rFonts w:ascii="GHEA Grapalat" w:hAnsi="GHEA Grapalat"/>
          <w:lang w:val="hy-AM"/>
        </w:rPr>
        <w:t>ը</w:t>
      </w:r>
      <w:r w:rsidR="00276518" w:rsidRPr="008C68A1">
        <w:rPr>
          <w:rFonts w:ascii="GHEA Grapalat" w:hAnsi="GHEA Grapalat"/>
          <w:lang w:val="hy-AM"/>
        </w:rPr>
        <w:t>՝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երեխաների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հանրակրթության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մեջ</w:t>
      </w:r>
      <w:r w:rsidR="008D0F4B" w:rsidRPr="008C68A1">
        <w:rPr>
          <w:rFonts w:ascii="GHEA Grapalat" w:hAnsi="GHEA Grapalat"/>
          <w:lang w:val="hy-AM"/>
        </w:rPr>
        <w:t xml:space="preserve"> </w:t>
      </w:r>
      <w:r w:rsidR="00276518" w:rsidRPr="008C68A1">
        <w:rPr>
          <w:rFonts w:ascii="GHEA Grapalat" w:hAnsi="GHEA Grapalat"/>
          <w:lang w:val="hy-AM"/>
        </w:rPr>
        <w:t>ընդգրկման</w:t>
      </w:r>
      <w:r w:rsidR="00276518" w:rsidRPr="008C68A1">
        <w:rPr>
          <w:rFonts w:ascii="Calibri" w:hAnsi="Calibri" w:cs="Calibri"/>
          <w:lang w:val="hy-AM"/>
        </w:rPr>
        <w:t> </w:t>
      </w:r>
      <w:r w:rsidR="00276518" w:rsidRPr="008C68A1">
        <w:rPr>
          <w:rFonts w:ascii="GHEA Grapalat" w:hAnsi="GHEA Grapalat" w:cs="GHEA Grapalat"/>
          <w:lang w:val="hy-AM"/>
        </w:rPr>
        <w:t>գործընթացում</w:t>
      </w:r>
      <w:r w:rsidR="00276518" w:rsidRPr="008C68A1">
        <w:rPr>
          <w:rFonts w:ascii="GHEA Grapalat" w:hAnsi="GHEA Grapalat"/>
          <w:lang w:val="hy-AM"/>
        </w:rPr>
        <w:t>:</w:t>
      </w:r>
    </w:p>
    <w:p w:rsidR="000D6388" w:rsidRPr="00FC6696" w:rsidRDefault="000D6388" w:rsidP="00FC6696">
      <w:pPr>
        <w:pStyle w:val="a5"/>
        <w:numPr>
          <w:ilvl w:val="0"/>
          <w:numId w:val="12"/>
        </w:numPr>
        <w:spacing w:after="200" w:line="360" w:lineRule="auto"/>
        <w:ind w:left="-709" w:firstLine="142"/>
        <w:rPr>
          <w:rFonts w:ascii="GHEA Grapalat" w:eastAsia="Times New Roman" w:hAnsi="GHEA Grapalat"/>
          <w:b/>
          <w:sz w:val="24"/>
          <w:szCs w:val="24"/>
          <w:lang w:val="hy-AM" w:eastAsia="en-GB"/>
        </w:rPr>
      </w:pPr>
      <w:r w:rsidRPr="00FC6696">
        <w:rPr>
          <w:rFonts w:ascii="GHEA Grapalat" w:eastAsia="Times New Roman" w:hAnsi="GHEA Grapalat"/>
          <w:b/>
          <w:sz w:val="24"/>
          <w:szCs w:val="24"/>
          <w:lang w:val="hy-AM" w:eastAsia="en-GB"/>
        </w:rPr>
        <w:t xml:space="preserve">Միջոցառման իրականացման </w:t>
      </w:r>
      <w:r w:rsidRPr="00FC6696">
        <w:rPr>
          <w:rFonts w:ascii="GHEA Grapalat" w:hAnsi="GHEA Grapalat"/>
          <w:b/>
          <w:sz w:val="24"/>
          <w:szCs w:val="24"/>
          <w:shd w:val="clear" w:color="auto" w:fill="FFFFFF"/>
          <w:lang w:val="hy-AM" w:eastAsia="ru-RU"/>
        </w:rPr>
        <w:t>անհրաժեշտությունը</w:t>
      </w:r>
      <w:r w:rsidRPr="00FC6696">
        <w:rPr>
          <w:rFonts w:ascii="GHEA Grapalat" w:hAnsi="GHEA Grapalat" w:cs="Arial"/>
          <w:b/>
          <w:sz w:val="24"/>
          <w:szCs w:val="24"/>
          <w:shd w:val="clear" w:color="auto" w:fill="FFFFFF"/>
          <w:lang w:val="af-ZA" w:eastAsia="ru-RU"/>
        </w:rPr>
        <w:t xml:space="preserve"> </w:t>
      </w:r>
      <w:r w:rsidRPr="00FC6696">
        <w:rPr>
          <w:rFonts w:ascii="GHEA Grapalat" w:eastAsia="Times New Roman" w:hAnsi="GHEA Grapalat"/>
          <w:b/>
          <w:sz w:val="24"/>
          <w:szCs w:val="24"/>
          <w:lang w:val="hy-AM" w:eastAsia="en-GB"/>
        </w:rPr>
        <w:t>բխում է.</w:t>
      </w:r>
    </w:p>
    <w:p w:rsidR="00276518" w:rsidRPr="00FC6696" w:rsidRDefault="005D2C47" w:rsidP="00FC6696">
      <w:pPr>
        <w:spacing w:line="360" w:lineRule="auto"/>
        <w:ind w:left="-993" w:hanging="141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C6696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     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ՀՀ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կառավարության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2021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օգոստոսի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18-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ի</w:t>
      </w:r>
      <w:r w:rsidR="000D6388" w:rsidRPr="00FC669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թիվ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1363-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որոշմամբ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հաստատված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ՀՀ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կառավարության</w:t>
      </w:r>
      <w:r w:rsidR="000D6388" w:rsidRPr="00FC6696">
        <w:rPr>
          <w:rFonts w:ascii="Calibri" w:hAnsi="Calibri" w:cs="Calibri"/>
          <w:sz w:val="24"/>
          <w:szCs w:val="24"/>
          <w:shd w:val="clear" w:color="auto" w:fill="FFFFFF"/>
          <w:lang w:val="af-ZA" w:eastAsia="ru-RU"/>
        </w:rPr>
        <w:t> 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ծրագրի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«4.3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ԿՐԹՈՒԹՅՈՒՆ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»</w:t>
      </w:r>
      <w:r w:rsidR="000D6388" w:rsidRPr="00FC6696">
        <w:rPr>
          <w:rFonts w:ascii="Calibri" w:hAnsi="Calibri" w:cs="Calibri"/>
          <w:sz w:val="24"/>
          <w:szCs w:val="24"/>
          <w:shd w:val="clear" w:color="auto" w:fill="FFFFFF"/>
          <w:lang w:val="af-ZA" w:eastAsia="ru-RU"/>
        </w:rPr>
        <w:t> </w:t>
      </w:r>
      <w:r w:rsidR="000D6388" w:rsidRPr="00FC669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BC6CE8" w:rsidRPr="00FC669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բաժնի</w:t>
      </w:r>
      <w:r w:rsidR="00BC6CE8" w:rsidRPr="00FC6696">
        <w:rPr>
          <w:rFonts w:ascii="Calibri" w:eastAsia="Times New Roman" w:hAnsi="Calibri" w:cs="Calibri"/>
          <w:sz w:val="24"/>
          <w:szCs w:val="24"/>
          <w:shd w:val="clear" w:color="auto" w:fill="FFFFFF"/>
          <w:lang w:val="it-IT" w:eastAsia="ru-RU"/>
        </w:rPr>
        <w:t> </w:t>
      </w:r>
      <w:r w:rsidR="00BC6CE8" w:rsidRPr="00FC6696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1-ին</w:t>
      </w:r>
      <w:r w:rsidR="00BC6CE8" w:rsidRPr="00FC669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  <w:r w:rsidR="00BC6CE8" w:rsidRPr="00FC6696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«</w:t>
      </w:r>
      <w:r w:rsidR="00BC6CE8" w:rsidRPr="00FC6696">
        <w:rPr>
          <w:rFonts w:ascii="GHEA Grapalat" w:hAnsi="GHEA Grapalat"/>
          <w:sz w:val="24"/>
          <w:szCs w:val="24"/>
          <w:lang w:val="hy-AM"/>
        </w:rPr>
        <w:t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  <w:r w:rsidR="00BC6CE8" w:rsidRPr="00FC6696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»</w:t>
      </w:r>
      <w:r w:rsidR="00BC6CE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, 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2-րդ</w:t>
      </w:r>
      <w:r w:rsidR="00C07E6C" w:rsidRPr="00FC6696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՝ «Կրթության բոլոր մակարդակների համար առանցքային են լինելու ներառական կրթական միջավայրի ստեղծումը, կրթության բովանդակության և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համակարգերում, «կրթություն-գիտություն-աշխատաշուկա» կապի ամրապնդումը: Խրախուսվելու է նաև կրթությունն ամբողջ կյանքի ընթացքում:»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պարբերություններից,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="000D6388" w:rsidRPr="00FC6696"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af-ZA"/>
        </w:rPr>
        <w:t>․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ԿԻՐԹ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="000D6388" w:rsidRPr="00FC6696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="000D6388" w:rsidRPr="00FC6696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07E6C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պահանջից՝ «Գիտելիքի, </w:t>
      </w:r>
      <w:r w:rsidR="00C07E6C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="00C07E6C" w:rsidRPr="00FC6696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կրթության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մինչև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թվականը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զարգացման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ծրագրի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5-րդ՝ «</w:t>
      </w:r>
      <w:r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Ռազմավարական ուղղություններով նախատեսվող քայլերը և գործողությունների շրջանակը» գլխի 80-րդ</w:t>
      </w:r>
      <w:r w:rsidR="00380E36"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«Համընդհանուր ներառական, սովորողակենտրոն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տարածքում» </w:t>
      </w:r>
      <w:r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կետի 3-րդ</w:t>
      </w:r>
      <w:r w:rsidR="00380E36"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«Այս ուղղությամբ  քաղաքականությունների ու գործողությունների շրջանակը ներառում է կրթության կազմակերպման սովորողակենտրոն մեխանիզմների ընդլայնում.» </w:t>
      </w:r>
      <w:r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բ) ենթակետի</w:t>
      </w:r>
      <w:r w:rsidR="00380E36"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«պարտադիր կրթությունից դուրս մնալու ռիսկերի կանխարգելման, դուրս մնացած երեխաների հայտնաբերման և նրանց կրթական համակարգ վերաներառման մեխանիզմների գործարկում»</w:t>
      </w:r>
      <w:r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86-րդ կետի</w:t>
      </w:r>
      <w:r w:rsidR="00380E36"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«Ծրագրի</w:t>
      </w:r>
      <w:r w:rsidR="00380E36"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80E36"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իրականացումը կապահովի 2030թ. հետևյալ արդյունքային շրջանակը.»</w:t>
      </w:r>
      <w:r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է) ենթակետի</w:t>
      </w:r>
      <w:r w:rsidR="00380E36"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«ոչ մի երեխա դուրս չի մնա պարտադիր կրթության համակարգից»</w:t>
      </w:r>
      <w:r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սահմանված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արդյունքների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պահանջից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  <w:r w:rsidR="000D6388" w:rsidRPr="00FC6696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</w:p>
    <w:p w:rsidR="00426BC1" w:rsidRPr="00FC6696" w:rsidRDefault="00426BC1" w:rsidP="00FC6696">
      <w:pPr>
        <w:pStyle w:val="vhc"/>
        <w:spacing w:line="360" w:lineRule="auto"/>
        <w:ind w:left="-993" w:firstLine="0"/>
        <w:jc w:val="both"/>
        <w:rPr>
          <w:rFonts w:ascii="GHEA Grapalat" w:eastAsia="Times New Roman" w:hAnsi="GHEA Grapalat"/>
          <w:b w:val="0"/>
          <w:bdr w:val="none" w:sz="0" w:space="0" w:color="auto" w:frame="1"/>
          <w:lang w:val="hy-AM" w:eastAsia="ru-RU"/>
        </w:rPr>
      </w:pPr>
      <w:r w:rsidRPr="00FC6696">
        <w:rPr>
          <w:rFonts w:ascii="GHEA Grapalat" w:eastAsia="Times New Roman" w:hAnsi="GHEA Grapalat"/>
          <w:b w:val="0"/>
          <w:bdr w:val="none" w:sz="0" w:space="0" w:color="auto" w:frame="1"/>
          <w:lang w:val="hy-AM" w:eastAsia="ru-RU"/>
        </w:rPr>
        <w:t xml:space="preserve">    </w:t>
      </w:r>
    </w:p>
    <w:p w:rsidR="00426BC1" w:rsidRPr="00FC6696" w:rsidRDefault="00426BC1" w:rsidP="00FC6696">
      <w:pPr>
        <w:pStyle w:val="vhc"/>
        <w:spacing w:line="360" w:lineRule="auto"/>
        <w:ind w:left="-993" w:firstLine="0"/>
        <w:jc w:val="both"/>
        <w:rPr>
          <w:rFonts w:ascii="GHEA Grapalat" w:hAnsi="GHEA Grapalat"/>
          <w:lang w:val="hy-AM"/>
        </w:rPr>
      </w:pPr>
      <w:r w:rsidRPr="00FC6696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 xml:space="preserve">  «</w:t>
      </w:r>
      <w:r w:rsidRPr="00FC6696">
        <w:rPr>
          <w:rFonts w:ascii="GHEA Grapalat" w:hAnsi="GHEA Grapalat"/>
          <w:lang w:val="hy-AM"/>
        </w:rPr>
        <w:t>Հայաստանի Հանրապետության կառավարության 2021 թվականի փետրվարի 11-ի N      154-Ն որոշման մեջ փոփոխություն կատարելու մասին</w:t>
      </w:r>
      <w:r w:rsidRPr="00FC6696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>» ՀՀ  կառավարության</w:t>
      </w:r>
      <w:r w:rsidRPr="00FC6696">
        <w:rPr>
          <w:rFonts w:ascii="GHEA Grapalat" w:eastAsia="Times New Roman" w:hAnsi="GHEA Grapalat"/>
          <w:lang w:val="hy-AM" w:eastAsia="ru-RU"/>
        </w:rPr>
        <w:t xml:space="preserve"> </w:t>
      </w:r>
      <w:r w:rsidRPr="00FC6696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>որոշման</w:t>
      </w:r>
      <w:r w:rsidRPr="00FC6696">
        <w:rPr>
          <w:rFonts w:ascii="GHEA Grapalat" w:eastAsia="Times New Roman" w:hAnsi="GHEA Grapalat"/>
          <w:bCs w:val="0"/>
          <w:bdr w:val="none" w:sz="0" w:space="0" w:color="auto" w:frame="1"/>
          <w:lang w:val="hy-AM" w:eastAsia="ru-RU"/>
        </w:rPr>
        <w:t xml:space="preserve"> նախագծի</w:t>
      </w:r>
      <w:r w:rsidRPr="00FC6696">
        <w:rPr>
          <w:rFonts w:ascii="GHEA Grapalat" w:hAnsi="GHEA Grapalat" w:cs="Sylfaen"/>
          <w:lang w:val="af-ZA"/>
        </w:rPr>
        <w:t xml:space="preserve"> </w:t>
      </w:r>
      <w:r w:rsidRPr="00FC6696">
        <w:rPr>
          <w:rFonts w:ascii="GHEA Grapalat" w:hAnsi="GHEA Grapalat" w:cs="Sylfaen"/>
          <w:lang w:val="hy-AM"/>
        </w:rPr>
        <w:t>ընդունումը</w:t>
      </w:r>
      <w:r w:rsidRPr="00FC6696">
        <w:rPr>
          <w:rFonts w:ascii="GHEA Grapalat" w:hAnsi="GHEA Grapalat"/>
          <w:lang w:val="af-ZA"/>
        </w:rPr>
        <w:t xml:space="preserve"> չի </w:t>
      </w:r>
      <w:r w:rsidRPr="00FC6696">
        <w:rPr>
          <w:rFonts w:ascii="GHEA Grapalat" w:hAnsi="GHEA Grapalat" w:cs="Sylfaen"/>
          <w:lang w:val="hy-AM"/>
        </w:rPr>
        <w:t>նախատեսում</w:t>
      </w:r>
      <w:r w:rsidRPr="00FC6696">
        <w:rPr>
          <w:rFonts w:ascii="GHEA Grapalat" w:hAnsi="GHEA Grapalat"/>
          <w:lang w:val="af-ZA"/>
        </w:rPr>
        <w:t xml:space="preserve"> </w:t>
      </w:r>
      <w:r w:rsidRPr="00FC6696">
        <w:rPr>
          <w:rFonts w:ascii="GHEA Grapalat" w:hAnsi="GHEA Grapalat"/>
          <w:color w:val="000000"/>
          <w:shd w:val="clear" w:color="auto" w:fill="FFFFFF"/>
          <w:lang w:val="hy-AM"/>
        </w:rPr>
        <w:t>լրացուցիչ</w:t>
      </w:r>
      <w:r w:rsidRPr="00FC669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C6696">
        <w:rPr>
          <w:rFonts w:ascii="GHEA Grapalat" w:hAnsi="GHEA Grapalat"/>
          <w:color w:val="000000"/>
          <w:shd w:val="clear" w:color="auto" w:fill="FFFFFF"/>
          <w:lang w:val="hy-AM"/>
        </w:rPr>
        <w:t>ֆինանսական</w:t>
      </w:r>
      <w:r w:rsidRPr="00FC669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C6696">
        <w:rPr>
          <w:rFonts w:ascii="GHEA Grapalat" w:hAnsi="GHEA Grapalat"/>
          <w:color w:val="000000"/>
          <w:shd w:val="clear" w:color="auto" w:fill="FFFFFF"/>
          <w:lang w:val="hy-AM"/>
        </w:rPr>
        <w:t>միջոցների</w:t>
      </w:r>
      <w:r w:rsidRPr="00FC669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C6696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անհրաժեշտություն</w:t>
      </w:r>
      <w:r w:rsidRPr="00FC669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C6696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FC669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C6696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Pr="00FC669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C6696">
        <w:rPr>
          <w:rFonts w:ascii="GHEA Grapalat" w:hAnsi="GHEA Grapalat"/>
          <w:color w:val="000000"/>
          <w:shd w:val="clear" w:color="auto" w:fill="FFFFFF"/>
          <w:lang w:val="hy-AM"/>
        </w:rPr>
        <w:t>բյուջեի</w:t>
      </w:r>
      <w:r w:rsidRPr="00FC669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C6696">
        <w:rPr>
          <w:rFonts w:ascii="GHEA Grapalat" w:hAnsi="GHEA Grapalat"/>
          <w:color w:val="000000"/>
          <w:shd w:val="clear" w:color="auto" w:fill="FFFFFF"/>
          <w:lang w:val="hy-AM"/>
        </w:rPr>
        <w:t>եկամուտներում</w:t>
      </w:r>
      <w:r w:rsidRPr="00FC669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C6696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FC669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C6696">
        <w:rPr>
          <w:rFonts w:ascii="GHEA Grapalat" w:hAnsi="GHEA Grapalat"/>
          <w:color w:val="000000"/>
          <w:shd w:val="clear" w:color="auto" w:fill="FFFFFF"/>
          <w:lang w:val="hy-AM"/>
        </w:rPr>
        <w:t>ծախսերում</w:t>
      </w:r>
      <w:r w:rsidRPr="00FC669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C6696">
        <w:rPr>
          <w:rFonts w:ascii="GHEA Grapalat" w:hAnsi="GHEA Grapalat" w:cs="Sylfaen"/>
          <w:lang w:val="hy-AM"/>
        </w:rPr>
        <w:t>ավելացում</w:t>
      </w:r>
      <w:r w:rsidRPr="00FC6696">
        <w:rPr>
          <w:rFonts w:ascii="GHEA Grapalat" w:hAnsi="GHEA Grapalat"/>
          <w:lang w:val="af-ZA"/>
        </w:rPr>
        <w:t>:</w:t>
      </w:r>
    </w:p>
    <w:p w:rsidR="00426BC1" w:rsidRPr="00FC6696" w:rsidRDefault="00426BC1" w:rsidP="00FC6696">
      <w:pPr>
        <w:pStyle w:val="vhc"/>
        <w:spacing w:line="360" w:lineRule="auto"/>
        <w:ind w:left="-993" w:firstLine="141"/>
        <w:jc w:val="both"/>
        <w:rPr>
          <w:rFonts w:ascii="GHEA Grapalat" w:hAnsi="GHEA Grapalat"/>
          <w:lang w:val="hy-AM"/>
        </w:rPr>
      </w:pPr>
      <w:r w:rsidRPr="00FC6696">
        <w:rPr>
          <w:rFonts w:ascii="GHEA Grapalat" w:eastAsia="Times New Roman" w:hAnsi="GHEA Grapalat"/>
          <w:bdr w:val="none" w:sz="0" w:space="0" w:color="auto" w:frame="1"/>
          <w:lang w:val="af-ZA" w:eastAsia="ru-RU"/>
        </w:rPr>
        <w:t>«</w:t>
      </w:r>
      <w:r w:rsidRPr="00FC6696">
        <w:rPr>
          <w:rFonts w:ascii="GHEA Grapalat" w:hAnsi="GHEA Grapalat"/>
          <w:lang w:val="hy-AM"/>
        </w:rPr>
        <w:t>Հայաստանի Հանրապետության կառավարության 2021 թվականի փետրվարի 1</w:t>
      </w:r>
      <w:r w:rsidRPr="00FC6696">
        <w:rPr>
          <w:rFonts w:ascii="GHEA Grapalat" w:hAnsi="GHEA Grapalat"/>
          <w:lang w:val="af-ZA"/>
        </w:rPr>
        <w:t>1</w:t>
      </w:r>
      <w:r w:rsidRPr="00FC6696">
        <w:rPr>
          <w:rFonts w:ascii="GHEA Grapalat" w:hAnsi="GHEA Grapalat"/>
          <w:lang w:val="hy-AM"/>
        </w:rPr>
        <w:t>-ի N       154-Ն որոշման մեջ փոփոխություն կատարելու մասին</w:t>
      </w:r>
      <w:r w:rsidRPr="00FC6696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>» ՀՀ  կառավարության</w:t>
      </w:r>
      <w:r w:rsidRPr="00FC6696">
        <w:rPr>
          <w:rFonts w:ascii="GHEA Grapalat" w:eastAsia="Times New Roman" w:hAnsi="GHEA Grapalat"/>
          <w:lang w:val="hy-AM" w:eastAsia="ru-RU"/>
        </w:rPr>
        <w:t xml:space="preserve"> </w:t>
      </w:r>
      <w:r w:rsidRPr="00FC6696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>որոշման</w:t>
      </w:r>
      <w:r w:rsidRPr="00FC6696">
        <w:rPr>
          <w:rFonts w:ascii="GHEA Grapalat" w:eastAsia="Times New Roman" w:hAnsi="GHEA Grapalat"/>
          <w:bCs w:val="0"/>
          <w:bdr w:val="none" w:sz="0" w:space="0" w:color="auto" w:frame="1"/>
          <w:lang w:val="hy-AM" w:eastAsia="ru-RU"/>
        </w:rPr>
        <w:t xml:space="preserve"> նախագծի</w:t>
      </w:r>
      <w:r w:rsidRPr="00FC6696">
        <w:rPr>
          <w:rFonts w:ascii="GHEA Grapalat" w:hAnsi="GHEA Grapalat"/>
          <w:lang w:val="af-ZA" w:eastAsia="en-GB"/>
        </w:rPr>
        <w:t xml:space="preserve"> </w:t>
      </w:r>
      <w:r w:rsidRPr="00FC6696">
        <w:rPr>
          <w:rFonts w:ascii="GHEA Grapalat" w:hAnsi="GHEA Grapalat"/>
          <w:lang w:val="hy-AM" w:eastAsia="en-GB"/>
        </w:rPr>
        <w:t>ընդունմամբ</w:t>
      </w:r>
      <w:r w:rsidRPr="00FC6696">
        <w:rPr>
          <w:rFonts w:ascii="GHEA Grapalat" w:hAnsi="GHEA Grapalat"/>
          <w:lang w:val="af-ZA" w:eastAsia="en-GB"/>
        </w:rPr>
        <w:t xml:space="preserve"> </w:t>
      </w:r>
      <w:r w:rsidRPr="00FC6696">
        <w:rPr>
          <w:rFonts w:ascii="GHEA Grapalat" w:hAnsi="GHEA Grapalat"/>
          <w:lang w:val="hy-AM" w:eastAsia="en-GB"/>
        </w:rPr>
        <w:t>փոփոխություն</w:t>
      </w:r>
      <w:r w:rsidRPr="00FC6696">
        <w:rPr>
          <w:rFonts w:ascii="GHEA Grapalat" w:hAnsi="GHEA Grapalat"/>
          <w:lang w:val="af-ZA" w:eastAsia="en-GB"/>
        </w:rPr>
        <w:t xml:space="preserve"> </w:t>
      </w:r>
      <w:r w:rsidRPr="00FC6696">
        <w:rPr>
          <w:rFonts w:ascii="GHEA Grapalat" w:hAnsi="GHEA Grapalat"/>
          <w:lang w:val="hy-AM" w:eastAsia="en-GB"/>
        </w:rPr>
        <w:t>կատարելու</w:t>
      </w:r>
      <w:r w:rsidRPr="00FC6696">
        <w:rPr>
          <w:rFonts w:ascii="GHEA Grapalat" w:hAnsi="GHEA Grapalat"/>
          <w:lang w:val="af-ZA" w:eastAsia="en-GB"/>
        </w:rPr>
        <w:t xml:space="preserve"> </w:t>
      </w:r>
      <w:r w:rsidRPr="00FC6696">
        <w:rPr>
          <w:rFonts w:ascii="GHEA Grapalat" w:hAnsi="GHEA Grapalat"/>
          <w:lang w:val="hy-AM" w:eastAsia="en-GB"/>
        </w:rPr>
        <w:t>անհրաժեշտություն</w:t>
      </w:r>
      <w:r w:rsidRPr="00FC6696">
        <w:rPr>
          <w:rFonts w:ascii="GHEA Grapalat" w:hAnsi="GHEA Grapalat"/>
          <w:lang w:val="af-ZA" w:eastAsia="en-GB"/>
        </w:rPr>
        <w:t xml:space="preserve"> </w:t>
      </w:r>
      <w:r w:rsidRPr="00FC6696">
        <w:rPr>
          <w:rFonts w:ascii="GHEA Grapalat" w:hAnsi="GHEA Grapalat"/>
          <w:lang w:val="hy-AM" w:eastAsia="en-GB"/>
        </w:rPr>
        <w:t>չի</w:t>
      </w:r>
      <w:r w:rsidRPr="00FC6696">
        <w:rPr>
          <w:rFonts w:ascii="GHEA Grapalat" w:hAnsi="GHEA Grapalat"/>
          <w:lang w:val="af-ZA" w:eastAsia="en-GB"/>
        </w:rPr>
        <w:t xml:space="preserve"> </w:t>
      </w:r>
      <w:r w:rsidRPr="00FC6696">
        <w:rPr>
          <w:rFonts w:ascii="GHEA Grapalat" w:hAnsi="GHEA Grapalat"/>
          <w:lang w:val="hy-AM" w:eastAsia="en-GB"/>
        </w:rPr>
        <w:t>առաջանում</w:t>
      </w:r>
      <w:r w:rsidRPr="00FC6696">
        <w:rPr>
          <w:rFonts w:ascii="GHEA Grapalat" w:hAnsi="GHEA Grapalat" w:cs="Sylfaen"/>
          <w:lang w:val="hy-AM"/>
        </w:rPr>
        <w:t>:</w:t>
      </w:r>
    </w:p>
    <w:p w:rsidR="00426BC1" w:rsidRPr="00FC6696" w:rsidRDefault="00426BC1" w:rsidP="00FC6696">
      <w:pPr>
        <w:spacing w:line="360" w:lineRule="auto"/>
        <w:ind w:left="-567" w:hanging="592"/>
        <w:rPr>
          <w:rFonts w:ascii="GHEA Grapalat" w:hAnsi="GHEA Grapalat"/>
          <w:b/>
          <w:sz w:val="24"/>
          <w:szCs w:val="24"/>
          <w:lang w:val="af-ZA"/>
        </w:rPr>
      </w:pPr>
    </w:p>
    <w:p w:rsidR="00FD5785" w:rsidRPr="00FC6696" w:rsidRDefault="00FD5785" w:rsidP="00FC6696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FD5785" w:rsidRPr="00FC6696" w:rsidSect="00C83C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940F1"/>
    <w:multiLevelType w:val="hybridMultilevel"/>
    <w:tmpl w:val="2F1CAB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F684F"/>
    <w:multiLevelType w:val="multilevel"/>
    <w:tmpl w:val="D4766F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3060CF"/>
    <w:multiLevelType w:val="multilevel"/>
    <w:tmpl w:val="32A6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7E2200"/>
    <w:multiLevelType w:val="hybridMultilevel"/>
    <w:tmpl w:val="70BAE980"/>
    <w:lvl w:ilvl="0" w:tplc="2E18C04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>
    <w:nsid w:val="30684F2D"/>
    <w:multiLevelType w:val="multilevel"/>
    <w:tmpl w:val="7B28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F669CF"/>
    <w:multiLevelType w:val="multilevel"/>
    <w:tmpl w:val="F350F7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31329B"/>
    <w:multiLevelType w:val="multilevel"/>
    <w:tmpl w:val="4D04D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E47557"/>
    <w:multiLevelType w:val="hybridMultilevel"/>
    <w:tmpl w:val="AE32552C"/>
    <w:lvl w:ilvl="0" w:tplc="18F85C76">
      <w:start w:val="2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8">
    <w:nsid w:val="602A77F1"/>
    <w:multiLevelType w:val="multilevel"/>
    <w:tmpl w:val="4C7EF42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20949C4"/>
    <w:multiLevelType w:val="hybridMultilevel"/>
    <w:tmpl w:val="3592AB0C"/>
    <w:lvl w:ilvl="0" w:tplc="54B6248A">
      <w:start w:val="2"/>
      <w:numFmt w:val="decimal"/>
      <w:lvlText w:val="%1."/>
      <w:lvlJc w:val="left"/>
      <w:pPr>
        <w:ind w:left="-69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" w:hanging="360"/>
      </w:pPr>
    </w:lvl>
    <w:lvl w:ilvl="2" w:tplc="0419001B" w:tentative="1">
      <w:start w:val="1"/>
      <w:numFmt w:val="lowerRoman"/>
      <w:lvlText w:val="%3."/>
      <w:lvlJc w:val="right"/>
      <w:pPr>
        <w:ind w:left="741" w:hanging="180"/>
      </w:pPr>
    </w:lvl>
    <w:lvl w:ilvl="3" w:tplc="0419000F" w:tentative="1">
      <w:start w:val="1"/>
      <w:numFmt w:val="decimal"/>
      <w:lvlText w:val="%4."/>
      <w:lvlJc w:val="left"/>
      <w:pPr>
        <w:ind w:left="1461" w:hanging="360"/>
      </w:pPr>
    </w:lvl>
    <w:lvl w:ilvl="4" w:tplc="04190019" w:tentative="1">
      <w:start w:val="1"/>
      <w:numFmt w:val="lowerLetter"/>
      <w:lvlText w:val="%5."/>
      <w:lvlJc w:val="left"/>
      <w:pPr>
        <w:ind w:left="2181" w:hanging="360"/>
      </w:pPr>
    </w:lvl>
    <w:lvl w:ilvl="5" w:tplc="0419001B" w:tentative="1">
      <w:start w:val="1"/>
      <w:numFmt w:val="lowerRoman"/>
      <w:lvlText w:val="%6."/>
      <w:lvlJc w:val="right"/>
      <w:pPr>
        <w:ind w:left="2901" w:hanging="180"/>
      </w:pPr>
    </w:lvl>
    <w:lvl w:ilvl="6" w:tplc="0419000F" w:tentative="1">
      <w:start w:val="1"/>
      <w:numFmt w:val="decimal"/>
      <w:lvlText w:val="%7."/>
      <w:lvlJc w:val="left"/>
      <w:pPr>
        <w:ind w:left="3621" w:hanging="360"/>
      </w:pPr>
    </w:lvl>
    <w:lvl w:ilvl="7" w:tplc="04190019" w:tentative="1">
      <w:start w:val="1"/>
      <w:numFmt w:val="lowerLetter"/>
      <w:lvlText w:val="%8."/>
      <w:lvlJc w:val="left"/>
      <w:pPr>
        <w:ind w:left="4341" w:hanging="360"/>
      </w:pPr>
    </w:lvl>
    <w:lvl w:ilvl="8" w:tplc="0419001B" w:tentative="1">
      <w:start w:val="1"/>
      <w:numFmt w:val="lowerRoman"/>
      <w:lvlText w:val="%9."/>
      <w:lvlJc w:val="right"/>
      <w:pPr>
        <w:ind w:left="5061" w:hanging="180"/>
      </w:pPr>
    </w:lvl>
  </w:abstractNum>
  <w:abstractNum w:abstractNumId="10">
    <w:nsid w:val="75DD6744"/>
    <w:multiLevelType w:val="hybridMultilevel"/>
    <w:tmpl w:val="E1B6849C"/>
    <w:lvl w:ilvl="0" w:tplc="52028FEA">
      <w:start w:val="3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7C367485"/>
    <w:multiLevelType w:val="multilevel"/>
    <w:tmpl w:val="E0363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DD40B28"/>
    <w:multiLevelType w:val="multilevel"/>
    <w:tmpl w:val="686ED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2"/>
  </w:num>
  <w:num w:numId="4">
    <w:abstractNumId w:val="11"/>
  </w:num>
  <w:num w:numId="5">
    <w:abstractNumId w:val="1"/>
  </w:num>
  <w:num w:numId="6">
    <w:abstractNumId w:val="6"/>
  </w:num>
  <w:num w:numId="7">
    <w:abstractNumId w:val="5"/>
  </w:num>
  <w:num w:numId="8">
    <w:abstractNumId w:val="7"/>
  </w:num>
  <w:num w:numId="9">
    <w:abstractNumId w:val="0"/>
  </w:num>
  <w:num w:numId="10">
    <w:abstractNumId w:val="9"/>
  </w:num>
  <w:num w:numId="11">
    <w:abstractNumId w:val="10"/>
  </w:num>
  <w:num w:numId="12">
    <w:abstractNumId w:val="3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518"/>
    <w:rsid w:val="00061CF5"/>
    <w:rsid w:val="000D211F"/>
    <w:rsid w:val="000D6388"/>
    <w:rsid w:val="00113D11"/>
    <w:rsid w:val="001548F5"/>
    <w:rsid w:val="0024311B"/>
    <w:rsid w:val="00244910"/>
    <w:rsid w:val="0027291C"/>
    <w:rsid w:val="00276518"/>
    <w:rsid w:val="002A7277"/>
    <w:rsid w:val="00380E36"/>
    <w:rsid w:val="003A3DAA"/>
    <w:rsid w:val="003D2653"/>
    <w:rsid w:val="00426BC1"/>
    <w:rsid w:val="00497968"/>
    <w:rsid w:val="004F319E"/>
    <w:rsid w:val="00557DC7"/>
    <w:rsid w:val="005D2C47"/>
    <w:rsid w:val="005E447E"/>
    <w:rsid w:val="00615699"/>
    <w:rsid w:val="00655083"/>
    <w:rsid w:val="006A65BA"/>
    <w:rsid w:val="00723D5C"/>
    <w:rsid w:val="00763F76"/>
    <w:rsid w:val="007E651D"/>
    <w:rsid w:val="00802627"/>
    <w:rsid w:val="00820D05"/>
    <w:rsid w:val="008809D7"/>
    <w:rsid w:val="00894576"/>
    <w:rsid w:val="008C68A1"/>
    <w:rsid w:val="008D0F4B"/>
    <w:rsid w:val="009407EF"/>
    <w:rsid w:val="00975247"/>
    <w:rsid w:val="009854EF"/>
    <w:rsid w:val="009A0D2E"/>
    <w:rsid w:val="00A03714"/>
    <w:rsid w:val="00A50EDC"/>
    <w:rsid w:val="00A52F9A"/>
    <w:rsid w:val="00AB7177"/>
    <w:rsid w:val="00BC6CE8"/>
    <w:rsid w:val="00C07E6C"/>
    <w:rsid w:val="00C4045C"/>
    <w:rsid w:val="00C83C40"/>
    <w:rsid w:val="00CF3F72"/>
    <w:rsid w:val="00D21AD9"/>
    <w:rsid w:val="00D46DCE"/>
    <w:rsid w:val="00D47AB0"/>
    <w:rsid w:val="00EC69F8"/>
    <w:rsid w:val="00EF5C0C"/>
    <w:rsid w:val="00FC6696"/>
    <w:rsid w:val="00FD5785"/>
    <w:rsid w:val="00FE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C36A55-B7F0-4040-A90F-ACF463BD2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0D211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651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6518"/>
    <w:rPr>
      <w:b/>
      <w:bCs/>
    </w:rPr>
  </w:style>
  <w:style w:type="paragraph" w:styleId="a5">
    <w:name w:val="List Paragraph"/>
    <w:basedOn w:val="a"/>
    <w:uiPriority w:val="34"/>
    <w:qFormat/>
    <w:rsid w:val="008D0F4B"/>
    <w:pPr>
      <w:ind w:left="720"/>
      <w:contextualSpacing/>
    </w:pPr>
  </w:style>
  <w:style w:type="paragraph" w:customStyle="1" w:styleId="maxindex">
    <w:name w:val="maxindex"/>
    <w:basedOn w:val="a"/>
    <w:uiPriority w:val="99"/>
    <w:semiHidden/>
    <w:rsid w:val="00894576"/>
    <w:pPr>
      <w:ind w:firstLine="450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vhc">
    <w:name w:val="vhc"/>
    <w:basedOn w:val="a"/>
    <w:uiPriority w:val="99"/>
    <w:semiHidden/>
    <w:rsid w:val="00557DC7"/>
    <w:pPr>
      <w:ind w:left="4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en-US"/>
    </w:rPr>
  </w:style>
  <w:style w:type="character" w:customStyle="1" w:styleId="10">
    <w:name w:val="Заголовок 1 Знак"/>
    <w:basedOn w:val="a0"/>
    <w:link w:val="1"/>
    <w:uiPriority w:val="9"/>
    <w:rsid w:val="000D211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9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1639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https://mul2-edu.gov.am/tasks/1242923/oneclick/b44c68dcfe0c0701ea02df3189f55a1b1fa15af046d6075dcade61c558d974e6.docx?token=9479969949dbb9cdaad2febd374ea75a</cp:keywords>
  <dc:description/>
  <cp:lastModifiedBy>Пользователь Windows</cp:lastModifiedBy>
  <cp:revision>68</cp:revision>
  <dcterms:created xsi:type="dcterms:W3CDTF">2022-09-13T08:12:00Z</dcterms:created>
  <dcterms:modified xsi:type="dcterms:W3CDTF">2023-10-16T09:25:00Z</dcterms:modified>
</cp:coreProperties>
</file>