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395D" w:rsidRPr="00611361" w:rsidRDefault="00F5395D" w:rsidP="009B3C0C">
      <w:pPr>
        <w:spacing w:line="360" w:lineRule="auto"/>
        <w:jc w:val="center"/>
        <w:rPr>
          <w:rFonts w:ascii="GHEA Grapalat" w:hAnsi="GHEA Grapalat" w:cs="Sylfaen"/>
          <w:b/>
          <w:sz w:val="24"/>
          <w:szCs w:val="24"/>
          <w:lang w:val="ru-RU"/>
        </w:rPr>
      </w:pPr>
      <w:r w:rsidRPr="00611361">
        <w:rPr>
          <w:rFonts w:ascii="GHEA Grapalat" w:hAnsi="GHEA Grapalat" w:cs="Sylfaen"/>
          <w:b/>
          <w:sz w:val="24"/>
          <w:szCs w:val="24"/>
          <w:lang w:val="ru-RU"/>
        </w:rPr>
        <w:t>ԱՄՓՈՓԱԹԵՐԹ</w:t>
      </w:r>
    </w:p>
    <w:p w:rsidR="00F5395D" w:rsidRPr="000C3EF8" w:rsidRDefault="000C3EF8" w:rsidP="000C3EF8">
      <w:pPr>
        <w:spacing w:line="360" w:lineRule="auto"/>
        <w:ind w:left="90" w:right="368" w:firstLine="90"/>
        <w:jc w:val="center"/>
        <w:rPr>
          <w:rFonts w:ascii="GHEA Grapalat" w:hAnsi="GHEA Grapalat"/>
          <w:b/>
          <w:sz w:val="24"/>
          <w:szCs w:val="24"/>
          <w:shd w:val="clear" w:color="auto" w:fill="FFFFFF"/>
          <w:lang w:val="hy-AM"/>
        </w:rPr>
      </w:pPr>
      <w:r>
        <w:rPr>
          <w:rFonts w:ascii="GHEA Grapalat" w:hAnsi="GHEA Grapalat"/>
          <w:b/>
          <w:sz w:val="24"/>
          <w:szCs w:val="24"/>
          <w:shd w:val="clear" w:color="auto" w:fill="FFFFFF"/>
        </w:rPr>
        <w:t>&lt;</w:t>
      </w:r>
      <w:r w:rsidRPr="000C3EF8">
        <w:rPr>
          <w:rFonts w:ascii="GHEA Grapalat" w:hAnsi="GHEA Grapalat"/>
          <w:b/>
          <w:sz w:val="24"/>
          <w:szCs w:val="24"/>
          <w:shd w:val="clear" w:color="auto" w:fill="FFFFFF"/>
          <w:lang w:val="hy-AM"/>
        </w:rPr>
        <w:t>ՀԱՅԱՍՏԱՆԻ ՀԱՆՐԱՊԵՏՈՒԹՅԱՆ 202</w:t>
      </w:r>
      <w:r w:rsidRPr="000C3EF8">
        <w:rPr>
          <w:rFonts w:ascii="GHEA Grapalat" w:hAnsi="GHEA Grapalat"/>
          <w:b/>
          <w:sz w:val="24"/>
          <w:szCs w:val="24"/>
          <w:shd w:val="clear" w:color="auto" w:fill="FFFFFF"/>
        </w:rPr>
        <w:t>3</w:t>
      </w:r>
      <w:r w:rsidRPr="000C3EF8">
        <w:rPr>
          <w:rFonts w:ascii="GHEA Grapalat" w:hAnsi="GHEA Grapalat"/>
          <w:b/>
          <w:sz w:val="24"/>
          <w:szCs w:val="24"/>
          <w:shd w:val="clear" w:color="auto" w:fill="FFFFFF"/>
          <w:lang w:val="hy-AM"/>
        </w:rPr>
        <w:t xml:space="preserve"> ԹՎԱԿԱՆԻ ՊԵՏԱԿԱՆ ԲՅՈՒՋԵԻ ՄԱՍԻՆ» ՀԱՅԱՍՏԱՆԻ ՀԱՆՐԱՊԵՏՈՒԹՅԱՆ ՕՐԵՆՔՈՒՄ </w:t>
      </w:r>
      <w:r w:rsidRPr="000C3EF8">
        <w:rPr>
          <w:rFonts w:ascii="GHEA Grapalat" w:hAnsi="GHEA Grapalat"/>
          <w:b/>
          <w:sz w:val="24"/>
          <w:szCs w:val="24"/>
          <w:shd w:val="clear" w:color="auto" w:fill="FFFFFF"/>
        </w:rPr>
        <w:t>ՎԵՐԱԲԱՇԽՈՒՄ</w:t>
      </w:r>
      <w:r w:rsidRPr="000C3EF8">
        <w:rPr>
          <w:rFonts w:ascii="GHEA Grapalat" w:hAnsi="GHEA Grapalat"/>
          <w:b/>
          <w:sz w:val="24"/>
          <w:szCs w:val="24"/>
          <w:shd w:val="clear" w:color="auto" w:fill="FFFFFF"/>
          <w:lang w:val="hy-AM"/>
        </w:rPr>
        <w:t>, ՀԱՅԱՍՏԱՆԻ ՀԱՆՐԱՊԵՏՈՒԹՅԱՆ ԿԱՌԱՎԱՐՈՒԹՅԱՆ 2022 ԹՎԱԿԱՆԻ ԴԵԿՏԵՄԲԵՐԻ 2</w:t>
      </w:r>
      <w:r w:rsidRPr="000C3EF8">
        <w:rPr>
          <w:rFonts w:ascii="GHEA Grapalat" w:hAnsi="GHEA Grapalat"/>
          <w:b/>
          <w:sz w:val="24"/>
          <w:szCs w:val="24"/>
          <w:shd w:val="clear" w:color="auto" w:fill="FFFFFF"/>
        </w:rPr>
        <w:t>9</w:t>
      </w:r>
      <w:r w:rsidRPr="000C3EF8">
        <w:rPr>
          <w:rFonts w:ascii="GHEA Grapalat" w:hAnsi="GHEA Grapalat"/>
          <w:b/>
          <w:sz w:val="24"/>
          <w:szCs w:val="24"/>
          <w:shd w:val="clear" w:color="auto" w:fill="FFFFFF"/>
          <w:lang w:val="hy-AM"/>
        </w:rPr>
        <w:t>-Ի N 21</w:t>
      </w:r>
      <w:r w:rsidRPr="000C3EF8">
        <w:rPr>
          <w:rFonts w:ascii="GHEA Grapalat" w:hAnsi="GHEA Grapalat"/>
          <w:b/>
          <w:sz w:val="24"/>
          <w:szCs w:val="24"/>
          <w:shd w:val="clear" w:color="auto" w:fill="FFFFFF"/>
        </w:rPr>
        <w:t>1</w:t>
      </w:r>
      <w:r w:rsidRPr="000C3EF8">
        <w:rPr>
          <w:rFonts w:ascii="GHEA Grapalat" w:hAnsi="GHEA Grapalat"/>
          <w:b/>
          <w:sz w:val="24"/>
          <w:szCs w:val="24"/>
          <w:shd w:val="clear" w:color="auto" w:fill="FFFFFF"/>
          <w:lang w:val="hy-AM"/>
        </w:rPr>
        <w:t>1-Ն ՈՐՈՇՄԱՆ ՄԵՋ ՓՈՓՈԽՈՒԹՅՈՒՆ</w:t>
      </w:r>
      <w:r w:rsidRPr="000C3EF8">
        <w:rPr>
          <w:rFonts w:ascii="GHEA Grapalat" w:hAnsi="GHEA Grapalat"/>
          <w:b/>
          <w:sz w:val="24"/>
          <w:szCs w:val="24"/>
          <w:shd w:val="clear" w:color="auto" w:fill="FFFFFF"/>
        </w:rPr>
        <w:t>ՆԵՐ</w:t>
      </w:r>
      <w:r w:rsidRPr="000C3EF8">
        <w:rPr>
          <w:rFonts w:ascii="GHEA Grapalat" w:hAnsi="GHEA Grapalat"/>
          <w:b/>
          <w:sz w:val="24"/>
          <w:szCs w:val="24"/>
          <w:shd w:val="clear" w:color="auto" w:fill="FFFFFF"/>
          <w:lang w:val="hy-AM"/>
        </w:rPr>
        <w:t xml:space="preserve"> ԿԱՏԱՐԵԼՈՒ ՄԱՍԻՆ</w:t>
      </w:r>
      <w:proofErr w:type="gramStart"/>
      <w:r w:rsidR="00475118" w:rsidRPr="00611361">
        <w:rPr>
          <w:rFonts w:ascii="GHEA Grapalat" w:hAnsi="GHEA Grapalat"/>
          <w:b/>
          <w:bCs/>
          <w:sz w:val="24"/>
          <w:szCs w:val="24"/>
        </w:rPr>
        <w:t>&gt;</w:t>
      </w:r>
      <w:r w:rsidR="006526C7" w:rsidRPr="00611361">
        <w:rPr>
          <w:rFonts w:ascii="GHEA Grapalat" w:hAnsi="GHEA Grapalat"/>
          <w:b/>
          <w:bCs/>
          <w:sz w:val="24"/>
          <w:szCs w:val="24"/>
        </w:rPr>
        <w:t xml:space="preserve"> </w:t>
      </w:r>
      <w:r w:rsidR="0014785A" w:rsidRPr="00611361">
        <w:rPr>
          <w:rFonts w:ascii="GHEA Grapalat" w:hAnsi="GHEA Grapalat"/>
          <w:b/>
          <w:bCs/>
          <w:sz w:val="24"/>
          <w:szCs w:val="24"/>
        </w:rPr>
        <w:t xml:space="preserve"> </w:t>
      </w:r>
      <w:r w:rsidR="0014785A" w:rsidRPr="00611361">
        <w:rPr>
          <w:rFonts w:ascii="GHEA Grapalat" w:hAnsi="GHEA Grapalat"/>
          <w:b/>
          <w:bCs/>
          <w:sz w:val="24"/>
          <w:szCs w:val="24"/>
          <w:lang w:val="hy-AM"/>
        </w:rPr>
        <w:t>ՀԱՅԱՍՏԱՆԻ</w:t>
      </w:r>
      <w:proofErr w:type="gramEnd"/>
      <w:r w:rsidR="0014785A" w:rsidRPr="00611361">
        <w:rPr>
          <w:rFonts w:ascii="GHEA Grapalat" w:hAnsi="GHEA Grapalat"/>
          <w:b/>
          <w:bCs/>
          <w:sz w:val="24"/>
          <w:szCs w:val="24"/>
          <w:lang w:val="hy-AM"/>
        </w:rPr>
        <w:t xml:space="preserve"> ՀԱՆՐԱՊԵՏՈՒԹՅԱՆ </w:t>
      </w:r>
      <w:r w:rsidR="0014785A" w:rsidRPr="00611361">
        <w:rPr>
          <w:rFonts w:ascii="GHEA Grapalat" w:hAnsi="GHEA Grapalat"/>
          <w:b/>
          <w:bCs/>
          <w:sz w:val="24"/>
          <w:szCs w:val="24"/>
        </w:rPr>
        <w:t xml:space="preserve">ԿԱՌԱՎԱՐՈՒԹՅԱՆ ՈՐՈՇՄԱՆ </w:t>
      </w:r>
      <w:r w:rsidR="006526C7" w:rsidRPr="00611361">
        <w:rPr>
          <w:rFonts w:ascii="GHEA Grapalat" w:hAnsi="GHEA Grapalat"/>
          <w:b/>
          <w:bCs/>
          <w:sz w:val="24"/>
          <w:szCs w:val="24"/>
        </w:rPr>
        <w:t xml:space="preserve">ՆԱԽԱԳԾԻ </w:t>
      </w:r>
      <w:r w:rsidR="009E44F2" w:rsidRPr="00611361">
        <w:rPr>
          <w:rFonts w:ascii="GHEA Grapalat" w:hAnsi="GHEA Grapalat"/>
          <w:b/>
          <w:sz w:val="24"/>
          <w:szCs w:val="24"/>
        </w:rPr>
        <w:t>ՎԵՐԱԲԵՐՅԱԼ</w:t>
      </w:r>
      <w:r w:rsidR="009E44F2" w:rsidRPr="00611361">
        <w:rPr>
          <w:rFonts w:ascii="GHEA Grapalat" w:hAnsi="GHEA Grapalat"/>
          <w:b/>
          <w:sz w:val="24"/>
          <w:szCs w:val="24"/>
          <w:lang w:val="af-ZA"/>
        </w:rPr>
        <w:t xml:space="preserve"> </w:t>
      </w:r>
      <w:r w:rsidR="00F5395D" w:rsidRPr="00611361">
        <w:rPr>
          <w:rFonts w:ascii="GHEA Grapalat" w:hAnsi="GHEA Grapalat"/>
          <w:b/>
          <w:sz w:val="24"/>
          <w:szCs w:val="24"/>
        </w:rPr>
        <w:t>ԱՌԱՋԱՐԿՈՒԹՅՈՒՆՆԵՐԻ ԵՎ ԴԻՏՈՂՈՒԹՅՈՒՆՆԵՐԻ</w:t>
      </w:r>
    </w:p>
    <w:p w:rsidR="009E44F2" w:rsidRPr="00611361" w:rsidRDefault="009E44F2" w:rsidP="009E44F2">
      <w:pPr>
        <w:tabs>
          <w:tab w:val="left" w:pos="3828"/>
        </w:tabs>
        <w:spacing w:after="0" w:line="360" w:lineRule="auto"/>
        <w:ind w:right="-1"/>
        <w:jc w:val="center"/>
        <w:rPr>
          <w:rFonts w:ascii="GHEA Grapalat" w:hAnsi="GHEA Grapalat"/>
          <w:b/>
          <w:sz w:val="24"/>
          <w:szCs w:val="24"/>
        </w:rPr>
      </w:pPr>
    </w:p>
    <w:tbl>
      <w:tblPr>
        <w:tblW w:w="1359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47"/>
        <w:gridCol w:w="3243"/>
      </w:tblGrid>
      <w:tr w:rsidR="00634049" w:rsidRPr="00611361" w:rsidTr="00766556">
        <w:trPr>
          <w:trHeight w:val="422"/>
        </w:trPr>
        <w:tc>
          <w:tcPr>
            <w:tcW w:w="10347" w:type="dxa"/>
            <w:vMerge w:val="restart"/>
          </w:tcPr>
          <w:p w:rsidR="00634049" w:rsidRPr="00611361" w:rsidRDefault="00F70DF3" w:rsidP="00E42694">
            <w:pPr>
              <w:spacing w:line="360" w:lineRule="auto"/>
              <w:rPr>
                <w:rFonts w:ascii="GHEA Grapalat" w:hAnsi="GHEA Grapalat" w:cs="Sylfaen"/>
                <w:b/>
                <w:sz w:val="24"/>
                <w:szCs w:val="24"/>
              </w:rPr>
            </w:pPr>
            <w:r w:rsidRPr="00611361">
              <w:rPr>
                <w:rFonts w:ascii="GHEA Grapalat" w:hAnsi="GHEA Grapalat" w:cs="Sylfaen"/>
                <w:b/>
                <w:sz w:val="24"/>
                <w:szCs w:val="24"/>
              </w:rPr>
              <w:t xml:space="preserve">ՀՀ </w:t>
            </w:r>
            <w:proofErr w:type="spellStart"/>
            <w:r w:rsidR="00E42694">
              <w:rPr>
                <w:rFonts w:ascii="GHEA Grapalat" w:hAnsi="GHEA Grapalat" w:cs="Sylfaen"/>
                <w:b/>
                <w:sz w:val="24"/>
                <w:szCs w:val="24"/>
              </w:rPr>
              <w:t>ֆինանսների</w:t>
            </w:r>
            <w:proofErr w:type="spellEnd"/>
            <w:r w:rsidR="00E42694">
              <w:rPr>
                <w:rFonts w:ascii="GHEA Grapalat" w:hAnsi="GHEA Grapalat" w:cs="Sylfaen"/>
                <w:b/>
                <w:sz w:val="24"/>
                <w:szCs w:val="24"/>
              </w:rPr>
              <w:t xml:space="preserve"> </w:t>
            </w:r>
            <w:proofErr w:type="spellStart"/>
            <w:r w:rsidR="00E42694">
              <w:rPr>
                <w:rFonts w:ascii="GHEA Grapalat" w:hAnsi="GHEA Grapalat" w:cs="Sylfaen"/>
                <w:b/>
                <w:sz w:val="24"/>
                <w:szCs w:val="24"/>
              </w:rPr>
              <w:t>նախարարություն</w:t>
            </w:r>
            <w:proofErr w:type="spellEnd"/>
          </w:p>
        </w:tc>
        <w:tc>
          <w:tcPr>
            <w:tcW w:w="3243" w:type="dxa"/>
          </w:tcPr>
          <w:p w:rsidR="00634049" w:rsidRPr="00611361" w:rsidRDefault="00E42694" w:rsidP="007F2026">
            <w:pPr>
              <w:spacing w:line="360" w:lineRule="auto"/>
              <w:jc w:val="center"/>
              <w:rPr>
                <w:rFonts w:ascii="GHEA Grapalat" w:hAnsi="GHEA Grapalat"/>
                <w:sz w:val="24"/>
                <w:szCs w:val="24"/>
              </w:rPr>
            </w:pPr>
            <w:r>
              <w:rPr>
                <w:rFonts w:ascii="GHEA Grapalat" w:hAnsi="GHEA Grapalat" w:cs="Sylfaen"/>
                <w:sz w:val="24"/>
                <w:szCs w:val="24"/>
              </w:rPr>
              <w:t>29.09</w:t>
            </w:r>
            <w:r w:rsidR="007F2026" w:rsidRPr="00611361">
              <w:rPr>
                <w:rFonts w:ascii="GHEA Grapalat" w:hAnsi="GHEA Grapalat" w:cs="Sylfaen"/>
                <w:sz w:val="24"/>
                <w:szCs w:val="24"/>
              </w:rPr>
              <w:t>.2023թ.</w:t>
            </w:r>
          </w:p>
        </w:tc>
      </w:tr>
      <w:tr w:rsidR="00634049" w:rsidRPr="00611361" w:rsidTr="00766556">
        <w:trPr>
          <w:trHeight w:val="395"/>
        </w:trPr>
        <w:tc>
          <w:tcPr>
            <w:tcW w:w="10347" w:type="dxa"/>
            <w:vMerge/>
          </w:tcPr>
          <w:p w:rsidR="00634049" w:rsidRPr="00611361" w:rsidRDefault="00634049" w:rsidP="009B3C0C">
            <w:pPr>
              <w:spacing w:line="360" w:lineRule="auto"/>
              <w:jc w:val="center"/>
              <w:rPr>
                <w:rFonts w:ascii="GHEA Grapalat" w:hAnsi="GHEA Grapalat"/>
                <w:sz w:val="24"/>
                <w:szCs w:val="24"/>
              </w:rPr>
            </w:pPr>
          </w:p>
        </w:tc>
        <w:tc>
          <w:tcPr>
            <w:tcW w:w="3243" w:type="dxa"/>
          </w:tcPr>
          <w:p w:rsidR="00634049" w:rsidRPr="00611361" w:rsidRDefault="00725D50" w:rsidP="00E42694">
            <w:pPr>
              <w:spacing w:line="360" w:lineRule="auto"/>
              <w:jc w:val="center"/>
              <w:rPr>
                <w:rFonts w:ascii="GHEA Grapalat" w:hAnsi="GHEA Grapalat"/>
                <w:color w:val="000000"/>
                <w:sz w:val="24"/>
                <w:szCs w:val="24"/>
                <w:shd w:val="clear" w:color="auto" w:fill="FFFFFF"/>
              </w:rPr>
            </w:pPr>
            <w:r w:rsidRPr="00611361">
              <w:rPr>
                <w:rFonts w:ascii="GHEA Grapalat" w:hAnsi="GHEA Grapalat"/>
                <w:color w:val="000000"/>
                <w:sz w:val="24"/>
                <w:szCs w:val="24"/>
                <w:shd w:val="clear" w:color="auto" w:fill="FFFFFF"/>
              </w:rPr>
              <w:t>N</w:t>
            </w:r>
            <w:r w:rsidR="00E42694" w:rsidRPr="00E42694">
              <w:rPr>
                <w:rFonts w:ascii="GHEA Grapalat" w:hAnsi="GHEA Grapalat"/>
                <w:color w:val="000000"/>
                <w:sz w:val="24"/>
                <w:szCs w:val="24"/>
                <w:shd w:val="clear" w:color="auto" w:fill="FFFFFF"/>
              </w:rPr>
              <w:t>01/9-1/19122-2023</w:t>
            </w:r>
          </w:p>
        </w:tc>
      </w:tr>
      <w:tr w:rsidR="00E42694" w:rsidRPr="00611361" w:rsidTr="00F20989">
        <w:trPr>
          <w:trHeight w:val="800"/>
        </w:trPr>
        <w:tc>
          <w:tcPr>
            <w:tcW w:w="10347" w:type="dxa"/>
          </w:tcPr>
          <w:p w:rsidR="00442F44" w:rsidRPr="00442F44" w:rsidRDefault="00442F44" w:rsidP="00442F44">
            <w:pPr>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rPr>
              <w:t xml:space="preserve">    </w:t>
            </w:r>
            <w:r w:rsidRPr="00442F44">
              <w:rPr>
                <w:rFonts w:ascii="GHEA Grapalat" w:hAnsi="GHEA Grapalat"/>
                <w:color w:val="000000"/>
                <w:sz w:val="24"/>
                <w:szCs w:val="24"/>
                <w:shd w:val="clear" w:color="auto" w:fill="FFFFFF"/>
              </w:rPr>
              <w:t xml:space="preserve">ՀՀ 2023թ-ի </w:t>
            </w:r>
            <w:proofErr w:type="spellStart"/>
            <w:r w:rsidRPr="00442F44">
              <w:rPr>
                <w:rFonts w:ascii="GHEA Grapalat" w:hAnsi="GHEA Grapalat"/>
                <w:color w:val="000000"/>
                <w:sz w:val="24"/>
                <w:szCs w:val="24"/>
                <w:shd w:val="clear" w:color="auto" w:fill="FFFFFF"/>
              </w:rPr>
              <w:t>պետական</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բյուջեով</w:t>
            </w:r>
            <w:proofErr w:type="spellEnd"/>
            <w:r w:rsidRPr="00442F44">
              <w:rPr>
                <w:rFonts w:ascii="GHEA Grapalat" w:hAnsi="GHEA Grapalat"/>
                <w:color w:val="000000"/>
                <w:sz w:val="24"/>
                <w:szCs w:val="24"/>
                <w:shd w:val="clear" w:color="auto" w:fill="FFFFFF"/>
              </w:rPr>
              <w:t xml:space="preserve"> «21001» </w:t>
            </w:r>
            <w:proofErr w:type="spellStart"/>
            <w:r w:rsidRPr="00442F44">
              <w:rPr>
                <w:rFonts w:ascii="GHEA Grapalat" w:hAnsi="GHEA Grapalat"/>
                <w:color w:val="000000"/>
                <w:sz w:val="24"/>
                <w:szCs w:val="24"/>
                <w:shd w:val="clear" w:color="auto" w:fill="FFFFFF"/>
              </w:rPr>
              <w:t>միջոցառման</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գծով</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նախա</w:t>
            </w:r>
            <w:r w:rsidRPr="00442F44">
              <w:rPr>
                <w:rFonts w:ascii="GHEA Grapalat" w:hAnsi="GHEA Grapalat"/>
                <w:color w:val="000000"/>
                <w:sz w:val="24"/>
                <w:szCs w:val="24"/>
                <w:shd w:val="clear" w:color="auto" w:fill="FFFFFF"/>
              </w:rPr>
              <w:softHyphen/>
              <w:t>տեսվել</w:t>
            </w:r>
            <w:proofErr w:type="spellEnd"/>
            <w:r w:rsidRPr="00442F44">
              <w:rPr>
                <w:rFonts w:ascii="GHEA Grapalat" w:hAnsi="GHEA Grapalat"/>
                <w:color w:val="000000"/>
                <w:sz w:val="24"/>
                <w:szCs w:val="24"/>
                <w:shd w:val="clear" w:color="auto" w:fill="FFFFFF"/>
              </w:rPr>
              <w:t xml:space="preserve"> է </w:t>
            </w:r>
            <w:proofErr w:type="spellStart"/>
            <w:r w:rsidRPr="00442F44">
              <w:rPr>
                <w:rFonts w:ascii="GHEA Grapalat" w:hAnsi="GHEA Grapalat"/>
                <w:color w:val="000000"/>
                <w:sz w:val="24"/>
                <w:szCs w:val="24"/>
                <w:shd w:val="clear" w:color="auto" w:fill="FFFFFF"/>
              </w:rPr>
              <w:t>շուրջ</w:t>
            </w:r>
            <w:proofErr w:type="spellEnd"/>
            <w:r w:rsidRPr="00442F44">
              <w:rPr>
                <w:rFonts w:ascii="GHEA Grapalat" w:hAnsi="GHEA Grapalat"/>
                <w:color w:val="000000"/>
                <w:sz w:val="24"/>
                <w:szCs w:val="24"/>
                <w:shd w:val="clear" w:color="auto" w:fill="FFFFFF"/>
              </w:rPr>
              <w:t xml:space="preserve"> 980.0 </w:t>
            </w:r>
            <w:proofErr w:type="spellStart"/>
            <w:r w:rsidRPr="00442F44">
              <w:rPr>
                <w:rFonts w:ascii="GHEA Grapalat" w:hAnsi="GHEA Grapalat"/>
                <w:color w:val="000000"/>
                <w:sz w:val="24"/>
                <w:szCs w:val="24"/>
                <w:shd w:val="clear" w:color="auto" w:fill="FFFFFF"/>
              </w:rPr>
              <w:t>մլն</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դրամ</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որից</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Ստեփանավան</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համայնքի</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Աշոտաբերդ</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բնակավայ</w:t>
            </w:r>
            <w:r w:rsidRPr="00442F44">
              <w:rPr>
                <w:rFonts w:ascii="GHEA Grapalat" w:hAnsi="GHEA Grapalat"/>
                <w:color w:val="000000"/>
                <w:sz w:val="24"/>
                <w:szCs w:val="24"/>
                <w:shd w:val="clear" w:color="auto" w:fill="FFFFFF"/>
              </w:rPr>
              <w:softHyphen/>
              <w:t>րում</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թաղամասի</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կառուցման</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աշխատանքների</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համար</w:t>
            </w:r>
            <w:proofErr w:type="spellEnd"/>
            <w:r w:rsidRPr="00442F44">
              <w:rPr>
                <w:rFonts w:ascii="GHEA Grapalat" w:hAnsi="GHEA Grapalat"/>
                <w:color w:val="000000"/>
                <w:sz w:val="24"/>
                <w:szCs w:val="24"/>
                <w:shd w:val="clear" w:color="auto" w:fill="FFFFFF"/>
              </w:rPr>
              <w:t xml:space="preserve">՝ 600.0 </w:t>
            </w:r>
            <w:proofErr w:type="spellStart"/>
            <w:r w:rsidRPr="00442F44">
              <w:rPr>
                <w:rFonts w:ascii="GHEA Grapalat" w:hAnsi="GHEA Grapalat"/>
                <w:color w:val="000000"/>
                <w:sz w:val="24"/>
                <w:szCs w:val="24"/>
                <w:shd w:val="clear" w:color="auto" w:fill="FFFFFF"/>
              </w:rPr>
              <w:t>մլն</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դրամ</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Միջոցառման</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ֆինանսավորումը</w:t>
            </w:r>
            <w:proofErr w:type="spellEnd"/>
            <w:r w:rsidRPr="00442F44">
              <w:rPr>
                <w:rFonts w:ascii="GHEA Grapalat" w:hAnsi="GHEA Grapalat"/>
                <w:color w:val="000000"/>
                <w:sz w:val="24"/>
                <w:szCs w:val="24"/>
                <w:shd w:val="clear" w:color="auto" w:fill="FFFFFF"/>
              </w:rPr>
              <w:t xml:space="preserve"> 28.09.2023թ-ի </w:t>
            </w:r>
            <w:proofErr w:type="spellStart"/>
            <w:r w:rsidRPr="00442F44">
              <w:rPr>
                <w:rFonts w:ascii="GHEA Grapalat" w:hAnsi="GHEA Grapalat"/>
                <w:color w:val="000000"/>
                <w:sz w:val="24"/>
                <w:szCs w:val="24"/>
                <w:shd w:val="clear" w:color="auto" w:fill="FFFFFF"/>
              </w:rPr>
              <w:t>դրությամբ</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կազմում</w:t>
            </w:r>
            <w:proofErr w:type="spellEnd"/>
            <w:r w:rsidRPr="00442F44">
              <w:rPr>
                <w:rFonts w:ascii="GHEA Grapalat" w:hAnsi="GHEA Grapalat"/>
                <w:color w:val="000000"/>
                <w:sz w:val="24"/>
                <w:szCs w:val="24"/>
                <w:shd w:val="clear" w:color="auto" w:fill="FFFFFF"/>
              </w:rPr>
              <w:t xml:space="preserve"> է </w:t>
            </w:r>
            <w:proofErr w:type="spellStart"/>
            <w:r w:rsidRPr="00442F44">
              <w:rPr>
                <w:rFonts w:ascii="GHEA Grapalat" w:hAnsi="GHEA Grapalat"/>
                <w:color w:val="000000"/>
                <w:sz w:val="24"/>
                <w:szCs w:val="24"/>
                <w:shd w:val="clear" w:color="auto" w:fill="FFFFFF"/>
              </w:rPr>
              <w:t>շուրջ</w:t>
            </w:r>
            <w:proofErr w:type="spellEnd"/>
            <w:r w:rsidRPr="00442F44">
              <w:rPr>
                <w:rFonts w:ascii="GHEA Grapalat" w:hAnsi="GHEA Grapalat"/>
                <w:color w:val="000000"/>
                <w:sz w:val="24"/>
                <w:szCs w:val="24"/>
                <w:shd w:val="clear" w:color="auto" w:fill="FFFFFF"/>
              </w:rPr>
              <w:t xml:space="preserve"> 22 </w:t>
            </w:r>
            <w:proofErr w:type="spellStart"/>
            <w:r w:rsidRPr="00442F44">
              <w:rPr>
                <w:rFonts w:ascii="GHEA Grapalat" w:hAnsi="GHEA Grapalat"/>
                <w:color w:val="000000"/>
                <w:sz w:val="24"/>
                <w:szCs w:val="24"/>
                <w:shd w:val="clear" w:color="auto" w:fill="FFFFFF"/>
              </w:rPr>
              <w:t>տոկոս</w:t>
            </w:r>
            <w:proofErr w:type="spellEnd"/>
            <w:r w:rsidRPr="00442F44">
              <w:rPr>
                <w:rFonts w:ascii="GHEA Grapalat" w:hAnsi="GHEA Grapalat"/>
                <w:color w:val="000000"/>
                <w:sz w:val="24"/>
                <w:szCs w:val="24"/>
                <w:shd w:val="clear" w:color="auto" w:fill="FFFFFF"/>
              </w:rPr>
              <w:t xml:space="preserve">: ՀՀ </w:t>
            </w:r>
            <w:proofErr w:type="spellStart"/>
            <w:r w:rsidRPr="00442F44">
              <w:rPr>
                <w:rFonts w:ascii="GHEA Grapalat" w:hAnsi="GHEA Grapalat"/>
                <w:color w:val="000000"/>
                <w:sz w:val="24"/>
                <w:szCs w:val="24"/>
                <w:shd w:val="clear" w:color="auto" w:fill="FFFFFF"/>
              </w:rPr>
              <w:t>կառավարության</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տարբեր</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որոշումներով</w:t>
            </w:r>
            <w:proofErr w:type="spellEnd"/>
            <w:r w:rsidRPr="00442F44">
              <w:rPr>
                <w:rFonts w:ascii="GHEA Grapalat" w:hAnsi="GHEA Grapalat"/>
                <w:color w:val="000000"/>
                <w:sz w:val="24"/>
                <w:szCs w:val="24"/>
                <w:shd w:val="clear" w:color="auto" w:fill="FFFFFF"/>
              </w:rPr>
              <w:t xml:space="preserve"> և </w:t>
            </w:r>
            <w:proofErr w:type="spellStart"/>
            <w:r w:rsidRPr="00442F44">
              <w:rPr>
                <w:rFonts w:ascii="GHEA Grapalat" w:hAnsi="GHEA Grapalat"/>
                <w:color w:val="000000"/>
                <w:sz w:val="24"/>
                <w:szCs w:val="24"/>
                <w:shd w:val="clear" w:color="auto" w:fill="FFFFFF"/>
              </w:rPr>
              <w:t>Նախագծով</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միջոցառման</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հաստատված</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բյուջեից</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վերաբաշխվել</w:t>
            </w:r>
            <w:proofErr w:type="spellEnd"/>
            <w:r w:rsidRPr="00442F44">
              <w:rPr>
                <w:rFonts w:ascii="GHEA Grapalat" w:hAnsi="GHEA Grapalat"/>
                <w:color w:val="000000"/>
                <w:sz w:val="24"/>
                <w:szCs w:val="24"/>
                <w:shd w:val="clear" w:color="auto" w:fill="FFFFFF"/>
              </w:rPr>
              <w:t xml:space="preserve"> է 52.4 </w:t>
            </w:r>
            <w:proofErr w:type="spellStart"/>
            <w:r w:rsidRPr="00442F44">
              <w:rPr>
                <w:rFonts w:ascii="GHEA Grapalat" w:hAnsi="GHEA Grapalat"/>
                <w:color w:val="000000"/>
                <w:sz w:val="24"/>
                <w:szCs w:val="24"/>
                <w:shd w:val="clear" w:color="auto" w:fill="FFFFFF"/>
              </w:rPr>
              <w:t>տոկոսը</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օբյեկտի</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մասով</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շուրջ</w:t>
            </w:r>
            <w:proofErr w:type="spellEnd"/>
            <w:r w:rsidRPr="00442F44">
              <w:rPr>
                <w:rFonts w:ascii="GHEA Grapalat" w:hAnsi="GHEA Grapalat"/>
                <w:color w:val="000000"/>
                <w:sz w:val="24"/>
                <w:szCs w:val="24"/>
                <w:shd w:val="clear" w:color="auto" w:fill="FFFFFF"/>
              </w:rPr>
              <w:t xml:space="preserve"> 85 </w:t>
            </w:r>
            <w:proofErr w:type="spellStart"/>
            <w:r w:rsidRPr="00442F44">
              <w:rPr>
                <w:rFonts w:ascii="GHEA Grapalat" w:hAnsi="GHEA Grapalat"/>
                <w:color w:val="000000"/>
                <w:sz w:val="24"/>
                <w:szCs w:val="24"/>
                <w:shd w:val="clear" w:color="auto" w:fill="FFFFFF"/>
              </w:rPr>
              <w:t>տոկոսը</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Վերջինս</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թույլ</w:t>
            </w:r>
            <w:proofErr w:type="spellEnd"/>
            <w:r w:rsidRPr="00442F44">
              <w:rPr>
                <w:rFonts w:ascii="GHEA Grapalat" w:hAnsi="GHEA Grapalat"/>
                <w:color w:val="000000"/>
                <w:sz w:val="24"/>
                <w:szCs w:val="24"/>
                <w:shd w:val="clear" w:color="auto" w:fill="FFFFFF"/>
              </w:rPr>
              <w:t xml:space="preserve"> է </w:t>
            </w:r>
            <w:proofErr w:type="spellStart"/>
            <w:r w:rsidRPr="00442F44">
              <w:rPr>
                <w:rFonts w:ascii="GHEA Grapalat" w:hAnsi="GHEA Grapalat"/>
                <w:color w:val="000000"/>
                <w:sz w:val="24"/>
                <w:szCs w:val="24"/>
                <w:shd w:val="clear" w:color="auto" w:fill="FFFFFF"/>
              </w:rPr>
              <w:t>տալիս</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ենթադրել</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որ</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նախատեսված</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միջոցառումը</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առնվազն</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տվյալ</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օբյեկտի</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մասով</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թերակատարվելու</w:t>
            </w:r>
            <w:proofErr w:type="spellEnd"/>
            <w:r w:rsidRPr="00442F44">
              <w:rPr>
                <w:rFonts w:ascii="GHEA Grapalat" w:hAnsi="GHEA Grapalat"/>
                <w:color w:val="000000"/>
                <w:sz w:val="24"/>
                <w:szCs w:val="24"/>
                <w:shd w:val="clear" w:color="auto" w:fill="FFFFFF"/>
              </w:rPr>
              <w:t xml:space="preserve"> է և </w:t>
            </w:r>
            <w:proofErr w:type="spellStart"/>
            <w:r w:rsidRPr="00442F44">
              <w:rPr>
                <w:rFonts w:ascii="GHEA Grapalat" w:hAnsi="GHEA Grapalat"/>
                <w:color w:val="000000"/>
                <w:sz w:val="24"/>
                <w:szCs w:val="24"/>
                <w:shd w:val="clear" w:color="auto" w:fill="FFFFFF"/>
              </w:rPr>
              <w:t>չեն</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ապահովվելու</w:t>
            </w:r>
            <w:proofErr w:type="spellEnd"/>
            <w:r w:rsidRPr="00442F44">
              <w:rPr>
                <w:rFonts w:ascii="GHEA Grapalat" w:hAnsi="GHEA Grapalat"/>
                <w:color w:val="000000"/>
                <w:sz w:val="24"/>
                <w:szCs w:val="24"/>
                <w:shd w:val="clear" w:color="auto" w:fill="FFFFFF"/>
              </w:rPr>
              <w:t xml:space="preserve"> ՀՀ 2023թ. </w:t>
            </w:r>
            <w:proofErr w:type="spellStart"/>
            <w:r w:rsidRPr="00442F44">
              <w:rPr>
                <w:rFonts w:ascii="GHEA Grapalat" w:hAnsi="GHEA Grapalat"/>
                <w:color w:val="000000"/>
                <w:sz w:val="24"/>
                <w:szCs w:val="24"/>
                <w:shd w:val="clear" w:color="auto" w:fill="FFFFFF"/>
              </w:rPr>
              <w:t>պետական</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բյուջեով</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հաստատված</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արդյունքային</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կատարո</w:t>
            </w:r>
            <w:r w:rsidRPr="00442F44">
              <w:rPr>
                <w:rFonts w:ascii="GHEA Grapalat" w:hAnsi="GHEA Grapalat"/>
                <w:color w:val="000000"/>
                <w:sz w:val="24"/>
                <w:szCs w:val="24"/>
                <w:shd w:val="clear" w:color="auto" w:fill="FFFFFF"/>
              </w:rPr>
              <w:softHyphen/>
              <w:t>ղական</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ցուցանիշներն</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ու</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սահմանված</w:t>
            </w:r>
            <w:proofErr w:type="spellEnd"/>
            <w:r w:rsidRPr="00442F44">
              <w:rPr>
                <w:rFonts w:ascii="GHEA Grapalat" w:hAnsi="GHEA Grapalat"/>
                <w:color w:val="000000"/>
                <w:sz w:val="24"/>
                <w:szCs w:val="24"/>
                <w:shd w:val="clear" w:color="auto" w:fill="FFFFFF"/>
              </w:rPr>
              <w:t xml:space="preserve"> </w:t>
            </w:r>
            <w:proofErr w:type="spellStart"/>
            <w:r w:rsidRPr="00442F44">
              <w:rPr>
                <w:rFonts w:ascii="GHEA Grapalat" w:hAnsi="GHEA Grapalat"/>
                <w:color w:val="000000"/>
                <w:sz w:val="24"/>
                <w:szCs w:val="24"/>
                <w:shd w:val="clear" w:color="auto" w:fill="FFFFFF"/>
              </w:rPr>
              <w:t>նպատակները</w:t>
            </w:r>
            <w:proofErr w:type="spellEnd"/>
            <w:r w:rsidRPr="00442F44">
              <w:rPr>
                <w:rFonts w:ascii="GHEA Grapalat" w:hAnsi="GHEA Grapalat"/>
                <w:color w:val="000000"/>
                <w:sz w:val="24"/>
                <w:szCs w:val="24"/>
                <w:shd w:val="clear" w:color="auto" w:fill="FFFFFF"/>
              </w:rPr>
              <w:t xml:space="preserve">: </w:t>
            </w:r>
          </w:p>
          <w:p w:rsidR="00442F44" w:rsidRPr="00442F44" w:rsidRDefault="00442F44" w:rsidP="00442F44">
            <w:pPr>
              <w:spacing w:after="0" w:line="360" w:lineRule="auto"/>
              <w:ind w:left="-90" w:firstLine="189"/>
              <w:jc w:val="both"/>
              <w:rPr>
                <w:rFonts w:ascii="GHEA Grapalat" w:hAnsi="GHEA Grapalat"/>
                <w:color w:val="000000"/>
                <w:sz w:val="24"/>
                <w:szCs w:val="24"/>
                <w:shd w:val="clear" w:color="auto" w:fill="FFFFFF"/>
                <w:lang w:val="hy-AM"/>
              </w:rPr>
            </w:pPr>
            <w:r w:rsidRPr="00442F44">
              <w:rPr>
                <w:rFonts w:ascii="GHEA Grapalat" w:hAnsi="GHEA Grapalat"/>
                <w:color w:val="000000"/>
                <w:sz w:val="24"/>
                <w:szCs w:val="24"/>
                <w:shd w:val="clear" w:color="auto" w:fill="FFFFFF"/>
                <w:lang w:val="hy-AM"/>
              </w:rPr>
              <w:lastRenderedPageBreak/>
              <w:t>Հաշվի առնելով վերը շարադրվածը առաջարկում ենք վերագնահատել վերաբաշխվող միջոցառման մասով անհրաժեշտ կարիքները և հնարավոր/կանխատեսելի ազատ միջոցներն ուղղել ՀՀ կառավարության պահուստային ֆոնդ:</w:t>
            </w:r>
          </w:p>
          <w:p w:rsidR="00E42694" w:rsidRPr="00611361" w:rsidRDefault="00E42694" w:rsidP="00442F44">
            <w:pPr>
              <w:spacing w:after="0" w:line="360" w:lineRule="auto"/>
              <w:ind w:left="-90" w:firstLine="189"/>
              <w:jc w:val="both"/>
              <w:rPr>
                <w:rFonts w:ascii="GHEA Grapalat" w:hAnsi="GHEA Grapalat"/>
                <w:color w:val="000000"/>
                <w:sz w:val="24"/>
                <w:szCs w:val="24"/>
                <w:shd w:val="clear" w:color="auto" w:fill="FFFFFF"/>
              </w:rPr>
            </w:pPr>
          </w:p>
        </w:tc>
        <w:tc>
          <w:tcPr>
            <w:tcW w:w="3243" w:type="dxa"/>
          </w:tcPr>
          <w:p w:rsidR="00E42694" w:rsidRPr="00611361" w:rsidRDefault="00442F44" w:rsidP="00F87B4D">
            <w:pPr>
              <w:spacing w:line="360" w:lineRule="auto"/>
              <w:jc w:val="center"/>
              <w:rPr>
                <w:rFonts w:ascii="GHEA Grapalat" w:hAnsi="GHEA Grapalat" w:cs="Sylfaen"/>
                <w:sz w:val="24"/>
                <w:szCs w:val="24"/>
                <w:lang w:val="af-ZA"/>
              </w:rPr>
            </w:pPr>
            <w:r>
              <w:rPr>
                <w:rFonts w:ascii="GHEA Grapalat" w:hAnsi="GHEA Grapalat" w:cs="Sylfaen"/>
                <w:sz w:val="24"/>
                <w:szCs w:val="24"/>
                <w:lang w:val="af-ZA"/>
              </w:rPr>
              <w:lastRenderedPageBreak/>
              <w:t>Ընդունվել է ի գիտություն, տեղեկանք-հիմնավորումը լրամշակվել է</w:t>
            </w:r>
          </w:p>
        </w:tc>
      </w:tr>
      <w:tr w:rsidR="00E42694" w:rsidRPr="00611361" w:rsidTr="00F20989">
        <w:trPr>
          <w:trHeight w:val="800"/>
        </w:trPr>
        <w:tc>
          <w:tcPr>
            <w:tcW w:w="10347" w:type="dxa"/>
          </w:tcPr>
          <w:p w:rsidR="00442F44" w:rsidRPr="00442F44" w:rsidRDefault="00442F44" w:rsidP="00442F44">
            <w:pPr>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rPr>
              <w:lastRenderedPageBreak/>
              <w:t xml:space="preserve">     </w:t>
            </w:r>
            <w:r w:rsidRPr="00442F44">
              <w:rPr>
                <w:rFonts w:ascii="GHEA Grapalat" w:hAnsi="GHEA Grapalat"/>
                <w:color w:val="000000"/>
                <w:sz w:val="24"/>
                <w:szCs w:val="24"/>
                <w:shd w:val="clear" w:color="auto" w:fill="FFFFFF"/>
                <w:lang w:val="hy-AM"/>
              </w:rPr>
              <w:t>Նախագծի տեղեկանք հիմնավորման մեջ անհրաժեշտ է բավարար հիմնավորել, թե ինչ գործոններով պայմանավորված է «11002» միջոցառման մասով ՀՀ 2023թ-ի պետական բյուջեով նախատեսված 74.5 մլն դրամի դիմաց կնքվել 139.7 մլն դրամի պետական գնման պայմանագրեր, նկատի ունենալով, որ 2023թ-ի պետական բյուջեի նախագծի քննարկումների ողջ ժամանակահատվածում թվով 19 փաստաթղթերի մշակման ֆինանսական գնահատականը ներկայացվել է միևնույն չափով՝ 74.5 մլն դրամ, հիմնավորվելով համապատասխան հաշվարկներով:</w:t>
            </w:r>
          </w:p>
          <w:p w:rsidR="00E42694" w:rsidRPr="00611361" w:rsidRDefault="00E42694" w:rsidP="00442F44">
            <w:pPr>
              <w:spacing w:after="0" w:line="360" w:lineRule="auto"/>
              <w:ind w:left="-90" w:firstLine="189"/>
              <w:jc w:val="both"/>
              <w:rPr>
                <w:rFonts w:ascii="GHEA Grapalat" w:hAnsi="GHEA Grapalat"/>
                <w:color w:val="000000"/>
                <w:sz w:val="24"/>
                <w:szCs w:val="24"/>
                <w:shd w:val="clear" w:color="auto" w:fill="FFFFFF"/>
              </w:rPr>
            </w:pPr>
          </w:p>
        </w:tc>
        <w:tc>
          <w:tcPr>
            <w:tcW w:w="3243" w:type="dxa"/>
          </w:tcPr>
          <w:p w:rsidR="00E42694" w:rsidRPr="00611361" w:rsidRDefault="00442F44" w:rsidP="00442F44">
            <w:pPr>
              <w:spacing w:line="360" w:lineRule="auto"/>
              <w:jc w:val="center"/>
              <w:rPr>
                <w:rFonts w:ascii="GHEA Grapalat" w:hAnsi="GHEA Grapalat" w:cs="Sylfaen"/>
                <w:sz w:val="24"/>
                <w:szCs w:val="24"/>
                <w:lang w:val="af-ZA"/>
              </w:rPr>
            </w:pPr>
            <w:r w:rsidRPr="00442F44">
              <w:rPr>
                <w:rFonts w:ascii="GHEA Grapalat" w:hAnsi="GHEA Grapalat" w:cs="Sylfaen"/>
                <w:sz w:val="24"/>
                <w:szCs w:val="24"/>
                <w:lang w:val="af-ZA"/>
              </w:rPr>
              <w:t>Ընդունվել է ի գիտություն, տեղեկանք-հիմնավորումը լրա</w:t>
            </w:r>
            <w:r>
              <w:rPr>
                <w:rFonts w:ascii="GHEA Grapalat" w:hAnsi="GHEA Grapalat" w:cs="Sylfaen"/>
                <w:sz w:val="24"/>
                <w:szCs w:val="24"/>
                <w:lang w:val="af-ZA"/>
              </w:rPr>
              <w:t>ց</w:t>
            </w:r>
            <w:r w:rsidRPr="00442F44">
              <w:rPr>
                <w:rFonts w:ascii="GHEA Grapalat" w:hAnsi="GHEA Grapalat" w:cs="Sylfaen"/>
                <w:sz w:val="24"/>
                <w:szCs w:val="24"/>
                <w:lang w:val="af-ZA"/>
              </w:rPr>
              <w:t>վել է</w:t>
            </w:r>
            <w:r>
              <w:rPr>
                <w:rFonts w:ascii="GHEA Grapalat" w:hAnsi="GHEA Grapalat" w:cs="Sylfaen"/>
                <w:sz w:val="24"/>
                <w:szCs w:val="24"/>
                <w:lang w:val="af-ZA"/>
              </w:rPr>
              <w:t xml:space="preserve"> անհրաժեշտ պարզաբանումներով</w:t>
            </w:r>
          </w:p>
        </w:tc>
      </w:tr>
      <w:tr w:rsidR="00E42694" w:rsidRPr="00611361" w:rsidTr="00F20989">
        <w:trPr>
          <w:trHeight w:val="800"/>
        </w:trPr>
        <w:tc>
          <w:tcPr>
            <w:tcW w:w="10347" w:type="dxa"/>
          </w:tcPr>
          <w:p w:rsidR="00442F44" w:rsidRPr="00442F44" w:rsidRDefault="00442F44" w:rsidP="00442F44">
            <w:pPr>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rPr>
              <w:t xml:space="preserve">     </w:t>
            </w:r>
            <w:r w:rsidRPr="00442F44">
              <w:rPr>
                <w:rFonts w:ascii="GHEA Grapalat" w:hAnsi="GHEA Grapalat"/>
                <w:color w:val="000000"/>
                <w:sz w:val="24"/>
                <w:szCs w:val="24"/>
                <w:shd w:val="clear" w:color="auto" w:fill="FFFFFF"/>
                <w:lang w:val="hy-AM"/>
              </w:rPr>
              <w:t>Նախագծի N N 2 և 4 հավելվածներում օբյեկտի անվանումն անհրաժեշտ է համապա</w:t>
            </w:r>
            <w:r w:rsidRPr="00442F44">
              <w:rPr>
                <w:rFonts w:ascii="GHEA Grapalat" w:hAnsi="GHEA Grapalat"/>
                <w:color w:val="000000"/>
                <w:sz w:val="24"/>
                <w:szCs w:val="24"/>
                <w:shd w:val="clear" w:color="auto" w:fill="FFFFFF"/>
                <w:lang w:val="hy-AM"/>
              </w:rPr>
              <w:softHyphen/>
              <w:t>տաս</w:t>
            </w:r>
            <w:r w:rsidRPr="00442F44">
              <w:rPr>
                <w:rFonts w:ascii="GHEA Grapalat" w:hAnsi="GHEA Grapalat"/>
                <w:color w:val="000000"/>
                <w:sz w:val="24"/>
                <w:szCs w:val="24"/>
                <w:shd w:val="clear" w:color="auto" w:fill="FFFFFF"/>
                <w:lang w:val="hy-AM"/>
              </w:rPr>
              <w:softHyphen/>
              <w:t xml:space="preserve">խանեցնել «Հայաստանի Հանրապետության </w:t>
            </w:r>
            <w:bookmarkStart w:id="0" w:name="_Hlk97125606"/>
            <w:r w:rsidRPr="00442F44">
              <w:rPr>
                <w:rFonts w:ascii="GHEA Grapalat" w:hAnsi="GHEA Grapalat"/>
                <w:color w:val="000000"/>
                <w:sz w:val="24"/>
                <w:szCs w:val="24"/>
                <w:shd w:val="clear" w:color="auto" w:fill="FFFFFF"/>
                <w:lang w:val="hy-AM"/>
              </w:rPr>
              <w:t xml:space="preserve">2023 թվականի պետական </w:t>
            </w:r>
            <w:bookmarkEnd w:id="0"/>
            <w:r w:rsidRPr="00442F44">
              <w:rPr>
                <w:rFonts w:ascii="GHEA Grapalat" w:hAnsi="GHEA Grapalat"/>
                <w:color w:val="000000"/>
                <w:sz w:val="24"/>
                <w:szCs w:val="24"/>
                <w:shd w:val="clear" w:color="auto" w:fill="FFFFFF"/>
                <w:lang w:val="hy-AM"/>
              </w:rPr>
              <w:t>բյուջեի մասին» օրենքի N 1 հավելվածի N 3 աղյուսակում նշված օբյեկտի անվանմանը: Բացի այդ, անհրաժեշտ է ճշգրտել Նախագծի ընդունումը հիմնավորող փաստաթղթի օբյեկտների անվանումների 15-րդ տողում տեղ գտած տեխնիկական վրիպակը՝ «5,117.600» թիվը  փոխարինելով «5,118.300» թվով</w:t>
            </w:r>
            <w:bookmarkStart w:id="1" w:name="_GoBack"/>
            <w:bookmarkEnd w:id="1"/>
            <w:r w:rsidRPr="00442F44">
              <w:rPr>
                <w:rFonts w:ascii="GHEA Grapalat" w:hAnsi="GHEA Grapalat"/>
                <w:color w:val="000000"/>
                <w:sz w:val="24"/>
                <w:szCs w:val="24"/>
                <w:shd w:val="clear" w:color="auto" w:fill="FFFFFF"/>
                <w:lang w:val="hy-AM"/>
              </w:rPr>
              <w:t xml:space="preserve">, նկատի ունենալով, որ ՀՀՔԿ-ԳՀԾՁԲ-22/27 ծածկագրով պայմանագրի ընդհանուր գինը կազմում է 41,000.0 հազար դրամ, որից ներկա պահին բյուջետավորված է 5,118.3 հազար դրամ: </w:t>
            </w:r>
          </w:p>
          <w:p w:rsidR="00E42694" w:rsidRPr="00611361" w:rsidRDefault="00E42694" w:rsidP="00442F44">
            <w:pPr>
              <w:spacing w:after="0" w:line="360" w:lineRule="auto"/>
              <w:ind w:left="-90" w:firstLine="189"/>
              <w:jc w:val="both"/>
              <w:rPr>
                <w:rFonts w:ascii="GHEA Grapalat" w:hAnsi="GHEA Grapalat"/>
                <w:color w:val="000000"/>
                <w:sz w:val="24"/>
                <w:szCs w:val="24"/>
                <w:shd w:val="clear" w:color="auto" w:fill="FFFFFF"/>
              </w:rPr>
            </w:pPr>
          </w:p>
        </w:tc>
        <w:tc>
          <w:tcPr>
            <w:tcW w:w="3243" w:type="dxa"/>
          </w:tcPr>
          <w:p w:rsidR="00E42694" w:rsidRPr="00611361" w:rsidRDefault="00442F44" w:rsidP="00F87B4D">
            <w:pPr>
              <w:spacing w:line="360" w:lineRule="auto"/>
              <w:jc w:val="center"/>
              <w:rPr>
                <w:rFonts w:ascii="GHEA Grapalat" w:hAnsi="GHEA Grapalat" w:cs="Sylfaen"/>
                <w:sz w:val="24"/>
                <w:szCs w:val="24"/>
                <w:lang w:val="af-ZA"/>
              </w:rPr>
            </w:pPr>
            <w:r>
              <w:rPr>
                <w:rFonts w:ascii="GHEA Grapalat" w:hAnsi="GHEA Grapalat" w:cs="Sylfaen"/>
                <w:sz w:val="24"/>
                <w:szCs w:val="24"/>
                <w:lang w:val="af-ZA"/>
              </w:rPr>
              <w:t>Ընդունվել է, կատարվել է համապատասխան փոփոխություն</w:t>
            </w:r>
          </w:p>
        </w:tc>
      </w:tr>
    </w:tbl>
    <w:p w:rsidR="00CA047F" w:rsidRPr="00611361" w:rsidRDefault="00CA047F" w:rsidP="00C16864">
      <w:pPr>
        <w:spacing w:line="360" w:lineRule="auto"/>
        <w:rPr>
          <w:rFonts w:ascii="GHEA Grapalat" w:hAnsi="GHEA Grapalat"/>
          <w:sz w:val="24"/>
          <w:szCs w:val="24"/>
        </w:rPr>
      </w:pPr>
    </w:p>
    <w:sectPr w:rsidR="00CA047F" w:rsidRPr="00611361" w:rsidSect="009C5047">
      <w:pgSz w:w="15840" w:h="12240" w:orient="landscape"/>
      <w:pgMar w:top="90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6925"/>
    <w:multiLevelType w:val="hybridMultilevel"/>
    <w:tmpl w:val="43E077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3C3254"/>
    <w:multiLevelType w:val="hybridMultilevel"/>
    <w:tmpl w:val="06401A48"/>
    <w:lvl w:ilvl="0" w:tplc="37807760">
      <w:start w:val="1"/>
      <w:numFmt w:val="bullet"/>
      <w:lvlText w:val="-"/>
      <w:lvlJc w:val="left"/>
      <w:pPr>
        <w:ind w:left="1065" w:hanging="360"/>
      </w:pPr>
      <w:rPr>
        <w:rFonts w:ascii="GHEA Grapalat" w:eastAsiaTheme="minorHAnsi" w:hAnsi="GHEA Grapalat" w:cstheme="minorBidi"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15:restartNumberingAfterBreak="0">
    <w:nsid w:val="07127F7F"/>
    <w:multiLevelType w:val="hybridMultilevel"/>
    <w:tmpl w:val="58D6A4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081D7A"/>
    <w:multiLevelType w:val="hybridMultilevel"/>
    <w:tmpl w:val="09D45F0C"/>
    <w:lvl w:ilvl="0" w:tplc="0409000F">
      <w:start w:val="1"/>
      <w:numFmt w:val="decimal"/>
      <w:lvlText w:val="%1."/>
      <w:lvlJc w:val="left"/>
      <w:pPr>
        <w:ind w:left="1290" w:hanging="360"/>
      </w:p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4" w15:restartNumberingAfterBreak="0">
    <w:nsid w:val="0F1E23FA"/>
    <w:multiLevelType w:val="hybridMultilevel"/>
    <w:tmpl w:val="70EC7F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79022F"/>
    <w:multiLevelType w:val="hybridMultilevel"/>
    <w:tmpl w:val="0C92BC4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1D1C73F2"/>
    <w:multiLevelType w:val="hybridMultilevel"/>
    <w:tmpl w:val="9F32B64A"/>
    <w:lvl w:ilvl="0" w:tplc="FCE698F0">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7" w15:restartNumberingAfterBreak="0">
    <w:nsid w:val="20AF0693"/>
    <w:multiLevelType w:val="hybridMultilevel"/>
    <w:tmpl w:val="CA385B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0B611B2"/>
    <w:multiLevelType w:val="hybridMultilevel"/>
    <w:tmpl w:val="AADAEFC2"/>
    <w:lvl w:ilvl="0" w:tplc="7FB0EC68">
      <w:start w:val="1"/>
      <w:numFmt w:val="decimal"/>
      <w:lvlText w:val="%1."/>
      <w:lvlJc w:val="left"/>
      <w:pPr>
        <w:ind w:left="502" w:hanging="360"/>
      </w:pPr>
      <w:rPr>
        <w:rFonts w:ascii="GHEA Mariam" w:eastAsiaTheme="minorHAnsi" w:hAnsi="GHEA Mariam" w:cstheme="minorBidi"/>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 w15:restartNumberingAfterBreak="0">
    <w:nsid w:val="28075D26"/>
    <w:multiLevelType w:val="hybridMultilevel"/>
    <w:tmpl w:val="A4942E72"/>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DCB00CF"/>
    <w:multiLevelType w:val="hybridMultilevel"/>
    <w:tmpl w:val="71B258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B6C5099"/>
    <w:multiLevelType w:val="hybridMultilevel"/>
    <w:tmpl w:val="EFF2DDF6"/>
    <w:lvl w:ilvl="0" w:tplc="7F6A878E">
      <w:start w:val="1"/>
      <w:numFmt w:val="decimal"/>
      <w:lvlText w:val="%1)"/>
      <w:lvlJc w:val="left"/>
      <w:pPr>
        <w:ind w:left="810" w:hanging="360"/>
      </w:pPr>
      <w:rPr>
        <w:rFonts w:hint="default"/>
        <w:color w:val="00000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3FD06211"/>
    <w:multiLevelType w:val="hybridMultilevel"/>
    <w:tmpl w:val="71B258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7F12020"/>
    <w:multiLevelType w:val="hybridMultilevel"/>
    <w:tmpl w:val="319216E2"/>
    <w:lvl w:ilvl="0" w:tplc="A96054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B0716D0"/>
    <w:multiLevelType w:val="hybridMultilevel"/>
    <w:tmpl w:val="5790C8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37C145F"/>
    <w:multiLevelType w:val="hybridMultilevel"/>
    <w:tmpl w:val="54F6B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2514A7"/>
    <w:multiLevelType w:val="hybridMultilevel"/>
    <w:tmpl w:val="71B258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6776961"/>
    <w:multiLevelType w:val="hybridMultilevel"/>
    <w:tmpl w:val="5CEC36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2122CB"/>
    <w:multiLevelType w:val="hybridMultilevel"/>
    <w:tmpl w:val="C2EA47F8"/>
    <w:lvl w:ilvl="0" w:tplc="73109BAE">
      <w:start w:val="1"/>
      <w:numFmt w:val="decimal"/>
      <w:lvlText w:val="%1."/>
      <w:lvlJc w:val="left"/>
      <w:pPr>
        <w:ind w:left="1080" w:hanging="360"/>
      </w:pPr>
      <w:rPr>
        <w:rFonts w:cstheme="minorBidi"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09633C0"/>
    <w:multiLevelType w:val="hybridMultilevel"/>
    <w:tmpl w:val="D3C279C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178012F"/>
    <w:multiLevelType w:val="hybridMultilevel"/>
    <w:tmpl w:val="3716C4D6"/>
    <w:lvl w:ilvl="0" w:tplc="AF6086AE">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1" w15:restartNumberingAfterBreak="0">
    <w:nsid w:val="64236939"/>
    <w:multiLevelType w:val="hybridMultilevel"/>
    <w:tmpl w:val="9EB29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C7350D"/>
    <w:multiLevelType w:val="hybridMultilevel"/>
    <w:tmpl w:val="58D6A4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D371A52"/>
    <w:multiLevelType w:val="hybridMultilevel"/>
    <w:tmpl w:val="8F3C5A8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EAC7DE5"/>
    <w:multiLevelType w:val="hybridMultilevel"/>
    <w:tmpl w:val="14929FA8"/>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 w15:restartNumberingAfterBreak="0">
    <w:nsid w:val="6EE21646"/>
    <w:multiLevelType w:val="hybridMultilevel"/>
    <w:tmpl w:val="4DBEF07C"/>
    <w:lvl w:ilvl="0" w:tplc="83D88B9C">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6" w15:restartNumberingAfterBreak="0">
    <w:nsid w:val="714D6882"/>
    <w:multiLevelType w:val="hybridMultilevel"/>
    <w:tmpl w:val="71B258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3363C0A"/>
    <w:multiLevelType w:val="hybridMultilevel"/>
    <w:tmpl w:val="0C92BC4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23"/>
  </w:num>
  <w:num w:numId="2">
    <w:abstractNumId w:val="6"/>
  </w:num>
  <w:num w:numId="3">
    <w:abstractNumId w:val="24"/>
  </w:num>
  <w:num w:numId="4">
    <w:abstractNumId w:val="20"/>
  </w:num>
  <w:num w:numId="5">
    <w:abstractNumId w:val="1"/>
  </w:num>
  <w:num w:numId="6">
    <w:abstractNumId w:val="13"/>
  </w:num>
  <w:num w:numId="7">
    <w:abstractNumId w:val="22"/>
  </w:num>
  <w:num w:numId="8">
    <w:abstractNumId w:val="2"/>
  </w:num>
  <w:num w:numId="9">
    <w:abstractNumId w:val="17"/>
  </w:num>
  <w:num w:numId="10">
    <w:abstractNumId w:val="19"/>
  </w:num>
  <w:num w:numId="11">
    <w:abstractNumId w:val="4"/>
  </w:num>
  <w:num w:numId="12">
    <w:abstractNumId w:val="11"/>
  </w:num>
  <w:num w:numId="13">
    <w:abstractNumId w:val="25"/>
  </w:num>
  <w:num w:numId="14">
    <w:abstractNumId w:val="0"/>
  </w:num>
  <w:num w:numId="15">
    <w:abstractNumId w:val="21"/>
  </w:num>
  <w:num w:numId="16">
    <w:abstractNumId w:val="15"/>
  </w:num>
  <w:num w:numId="17">
    <w:abstractNumId w:val="10"/>
  </w:num>
  <w:num w:numId="18">
    <w:abstractNumId w:val="9"/>
  </w:num>
  <w:num w:numId="19">
    <w:abstractNumId w:val="12"/>
  </w:num>
  <w:num w:numId="20">
    <w:abstractNumId w:val="16"/>
  </w:num>
  <w:num w:numId="21">
    <w:abstractNumId w:val="26"/>
  </w:num>
  <w:num w:numId="22">
    <w:abstractNumId w:val="3"/>
  </w:num>
  <w:num w:numId="23">
    <w:abstractNumId w:val="14"/>
  </w:num>
  <w:num w:numId="24">
    <w:abstractNumId w:val="8"/>
  </w:num>
  <w:num w:numId="25">
    <w:abstractNumId w:val="18"/>
  </w:num>
  <w:num w:numId="26">
    <w:abstractNumId w:val="7"/>
  </w:num>
  <w:num w:numId="27">
    <w:abstractNumId w:val="5"/>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811"/>
    <w:rsid w:val="00000870"/>
    <w:rsid w:val="00000B6B"/>
    <w:rsid w:val="00012463"/>
    <w:rsid w:val="00017ECE"/>
    <w:rsid w:val="00034A8D"/>
    <w:rsid w:val="00065133"/>
    <w:rsid w:val="00084F90"/>
    <w:rsid w:val="00095352"/>
    <w:rsid w:val="000A74D0"/>
    <w:rsid w:val="000B0854"/>
    <w:rsid w:val="000B5F9D"/>
    <w:rsid w:val="000C3EF8"/>
    <w:rsid w:val="000E75D4"/>
    <w:rsid w:val="000F721E"/>
    <w:rsid w:val="00115511"/>
    <w:rsid w:val="00115893"/>
    <w:rsid w:val="00124500"/>
    <w:rsid w:val="00125D9C"/>
    <w:rsid w:val="00143511"/>
    <w:rsid w:val="0014785A"/>
    <w:rsid w:val="0015034E"/>
    <w:rsid w:val="0016359A"/>
    <w:rsid w:val="00184B26"/>
    <w:rsid w:val="001900E1"/>
    <w:rsid w:val="00191D4C"/>
    <w:rsid w:val="00193D72"/>
    <w:rsid w:val="001A4E0A"/>
    <w:rsid w:val="001B61B3"/>
    <w:rsid w:val="001C3592"/>
    <w:rsid w:val="001D03FC"/>
    <w:rsid w:val="001D5ABF"/>
    <w:rsid w:val="001D71E3"/>
    <w:rsid w:val="001F065A"/>
    <w:rsid w:val="00216EAA"/>
    <w:rsid w:val="00217B21"/>
    <w:rsid w:val="00224BD8"/>
    <w:rsid w:val="0022686E"/>
    <w:rsid w:val="00231A41"/>
    <w:rsid w:val="00240C6C"/>
    <w:rsid w:val="00266B2E"/>
    <w:rsid w:val="0027152B"/>
    <w:rsid w:val="002843B9"/>
    <w:rsid w:val="002B69C0"/>
    <w:rsid w:val="002C7C5F"/>
    <w:rsid w:val="002E12E1"/>
    <w:rsid w:val="002E3953"/>
    <w:rsid w:val="002E41A2"/>
    <w:rsid w:val="00303CD8"/>
    <w:rsid w:val="003307C4"/>
    <w:rsid w:val="0033322B"/>
    <w:rsid w:val="00334129"/>
    <w:rsid w:val="00335627"/>
    <w:rsid w:val="00345829"/>
    <w:rsid w:val="0039785C"/>
    <w:rsid w:val="003A3C12"/>
    <w:rsid w:val="003B471D"/>
    <w:rsid w:val="003B7141"/>
    <w:rsid w:val="003C18FF"/>
    <w:rsid w:val="003C6584"/>
    <w:rsid w:val="003D4A43"/>
    <w:rsid w:val="003D53EE"/>
    <w:rsid w:val="003E0C9C"/>
    <w:rsid w:val="003E6914"/>
    <w:rsid w:val="003F354D"/>
    <w:rsid w:val="003F57F1"/>
    <w:rsid w:val="00412279"/>
    <w:rsid w:val="004173F8"/>
    <w:rsid w:val="00442F44"/>
    <w:rsid w:val="00461E57"/>
    <w:rsid w:val="004734F9"/>
    <w:rsid w:val="00475118"/>
    <w:rsid w:val="00475D83"/>
    <w:rsid w:val="004771D9"/>
    <w:rsid w:val="0048773C"/>
    <w:rsid w:val="004B182C"/>
    <w:rsid w:val="004C3B30"/>
    <w:rsid w:val="004D2474"/>
    <w:rsid w:val="004D601E"/>
    <w:rsid w:val="004E1844"/>
    <w:rsid w:val="004F13A4"/>
    <w:rsid w:val="004F5613"/>
    <w:rsid w:val="00500097"/>
    <w:rsid w:val="00500BAC"/>
    <w:rsid w:val="00523DDD"/>
    <w:rsid w:val="00527912"/>
    <w:rsid w:val="00567709"/>
    <w:rsid w:val="0057014A"/>
    <w:rsid w:val="00576967"/>
    <w:rsid w:val="00596449"/>
    <w:rsid w:val="005A60B2"/>
    <w:rsid w:val="005B1E2A"/>
    <w:rsid w:val="005C5230"/>
    <w:rsid w:val="005D65AB"/>
    <w:rsid w:val="005D7DCC"/>
    <w:rsid w:val="005E7851"/>
    <w:rsid w:val="00600FC2"/>
    <w:rsid w:val="006111AD"/>
    <w:rsid w:val="00611361"/>
    <w:rsid w:val="0062629E"/>
    <w:rsid w:val="00634049"/>
    <w:rsid w:val="0065106C"/>
    <w:rsid w:val="006526C7"/>
    <w:rsid w:val="00665EA5"/>
    <w:rsid w:val="006829A7"/>
    <w:rsid w:val="00690F9B"/>
    <w:rsid w:val="006A098D"/>
    <w:rsid w:val="006B6F5D"/>
    <w:rsid w:val="006C1C96"/>
    <w:rsid w:val="006C3D3F"/>
    <w:rsid w:val="006C7DED"/>
    <w:rsid w:val="006E62CF"/>
    <w:rsid w:val="006E6F4D"/>
    <w:rsid w:val="006F31BF"/>
    <w:rsid w:val="00705792"/>
    <w:rsid w:val="00721C08"/>
    <w:rsid w:val="00723E0F"/>
    <w:rsid w:val="00725D50"/>
    <w:rsid w:val="00730535"/>
    <w:rsid w:val="00737E2C"/>
    <w:rsid w:val="007441BB"/>
    <w:rsid w:val="00747D98"/>
    <w:rsid w:val="007526B1"/>
    <w:rsid w:val="007603D6"/>
    <w:rsid w:val="007614DF"/>
    <w:rsid w:val="00761DF5"/>
    <w:rsid w:val="00766556"/>
    <w:rsid w:val="00776F61"/>
    <w:rsid w:val="007C166E"/>
    <w:rsid w:val="007C332F"/>
    <w:rsid w:val="007D606E"/>
    <w:rsid w:val="007E56CC"/>
    <w:rsid w:val="007E5AC4"/>
    <w:rsid w:val="007F2026"/>
    <w:rsid w:val="007F5043"/>
    <w:rsid w:val="00831294"/>
    <w:rsid w:val="008317DA"/>
    <w:rsid w:val="00832DF1"/>
    <w:rsid w:val="008427A9"/>
    <w:rsid w:val="00844A8A"/>
    <w:rsid w:val="00851A62"/>
    <w:rsid w:val="00853FAD"/>
    <w:rsid w:val="00861EC2"/>
    <w:rsid w:val="0086250B"/>
    <w:rsid w:val="00872D01"/>
    <w:rsid w:val="00874B01"/>
    <w:rsid w:val="0088409C"/>
    <w:rsid w:val="0088581D"/>
    <w:rsid w:val="008861D8"/>
    <w:rsid w:val="008913B8"/>
    <w:rsid w:val="008942F4"/>
    <w:rsid w:val="00894F41"/>
    <w:rsid w:val="00897EEB"/>
    <w:rsid w:val="008A5722"/>
    <w:rsid w:val="008A6D75"/>
    <w:rsid w:val="008B1B3B"/>
    <w:rsid w:val="008C4559"/>
    <w:rsid w:val="008F3A2C"/>
    <w:rsid w:val="00930B14"/>
    <w:rsid w:val="0093162C"/>
    <w:rsid w:val="00935054"/>
    <w:rsid w:val="00945574"/>
    <w:rsid w:val="00945D04"/>
    <w:rsid w:val="00951DDC"/>
    <w:rsid w:val="00954822"/>
    <w:rsid w:val="009640CB"/>
    <w:rsid w:val="0096467E"/>
    <w:rsid w:val="009768D2"/>
    <w:rsid w:val="00984AA7"/>
    <w:rsid w:val="009909AB"/>
    <w:rsid w:val="00991EA4"/>
    <w:rsid w:val="00994E9F"/>
    <w:rsid w:val="009A1B6E"/>
    <w:rsid w:val="009A5BC1"/>
    <w:rsid w:val="009B3C0C"/>
    <w:rsid w:val="009C4179"/>
    <w:rsid w:val="009C5047"/>
    <w:rsid w:val="009D503A"/>
    <w:rsid w:val="009E44F2"/>
    <w:rsid w:val="00A05996"/>
    <w:rsid w:val="00A06D1D"/>
    <w:rsid w:val="00A134B7"/>
    <w:rsid w:val="00A15A47"/>
    <w:rsid w:val="00A163D7"/>
    <w:rsid w:val="00A37D92"/>
    <w:rsid w:val="00A42A07"/>
    <w:rsid w:val="00A521F7"/>
    <w:rsid w:val="00A534D2"/>
    <w:rsid w:val="00A640DB"/>
    <w:rsid w:val="00A706F7"/>
    <w:rsid w:val="00A85047"/>
    <w:rsid w:val="00A86643"/>
    <w:rsid w:val="00AA3D53"/>
    <w:rsid w:val="00B0020B"/>
    <w:rsid w:val="00B07F0A"/>
    <w:rsid w:val="00B146CA"/>
    <w:rsid w:val="00B17374"/>
    <w:rsid w:val="00B2625F"/>
    <w:rsid w:val="00B3185C"/>
    <w:rsid w:val="00B4053F"/>
    <w:rsid w:val="00B4257A"/>
    <w:rsid w:val="00B63391"/>
    <w:rsid w:val="00B9029A"/>
    <w:rsid w:val="00B920F5"/>
    <w:rsid w:val="00BC181B"/>
    <w:rsid w:val="00BC534B"/>
    <w:rsid w:val="00BE4D65"/>
    <w:rsid w:val="00C16864"/>
    <w:rsid w:val="00C23CA0"/>
    <w:rsid w:val="00C4151D"/>
    <w:rsid w:val="00C567EA"/>
    <w:rsid w:val="00C664DD"/>
    <w:rsid w:val="00C73013"/>
    <w:rsid w:val="00C76F44"/>
    <w:rsid w:val="00C912D5"/>
    <w:rsid w:val="00C96F1A"/>
    <w:rsid w:val="00CA047F"/>
    <w:rsid w:val="00CA2629"/>
    <w:rsid w:val="00CB0340"/>
    <w:rsid w:val="00CB0724"/>
    <w:rsid w:val="00CC3158"/>
    <w:rsid w:val="00CC322D"/>
    <w:rsid w:val="00CC3A39"/>
    <w:rsid w:val="00CD52E4"/>
    <w:rsid w:val="00CF07B6"/>
    <w:rsid w:val="00CF1F37"/>
    <w:rsid w:val="00D04816"/>
    <w:rsid w:val="00D26A49"/>
    <w:rsid w:val="00D51F9E"/>
    <w:rsid w:val="00DA535D"/>
    <w:rsid w:val="00DA7637"/>
    <w:rsid w:val="00DB6138"/>
    <w:rsid w:val="00DC0DD5"/>
    <w:rsid w:val="00DD5C1D"/>
    <w:rsid w:val="00DD79CA"/>
    <w:rsid w:val="00DE4F61"/>
    <w:rsid w:val="00DE5E7C"/>
    <w:rsid w:val="00DF57A8"/>
    <w:rsid w:val="00E02429"/>
    <w:rsid w:val="00E1217C"/>
    <w:rsid w:val="00E154D4"/>
    <w:rsid w:val="00E158BD"/>
    <w:rsid w:val="00E265D5"/>
    <w:rsid w:val="00E31336"/>
    <w:rsid w:val="00E42694"/>
    <w:rsid w:val="00E624F9"/>
    <w:rsid w:val="00E84EA7"/>
    <w:rsid w:val="00E84F85"/>
    <w:rsid w:val="00E870A6"/>
    <w:rsid w:val="00E92D8E"/>
    <w:rsid w:val="00EB0DCB"/>
    <w:rsid w:val="00EC6B72"/>
    <w:rsid w:val="00EE1FEE"/>
    <w:rsid w:val="00EE29CA"/>
    <w:rsid w:val="00F03DF9"/>
    <w:rsid w:val="00F06537"/>
    <w:rsid w:val="00F075C6"/>
    <w:rsid w:val="00F154E0"/>
    <w:rsid w:val="00F20989"/>
    <w:rsid w:val="00F246F6"/>
    <w:rsid w:val="00F353C2"/>
    <w:rsid w:val="00F442A1"/>
    <w:rsid w:val="00F5395D"/>
    <w:rsid w:val="00F554FD"/>
    <w:rsid w:val="00F57F8D"/>
    <w:rsid w:val="00F66D74"/>
    <w:rsid w:val="00F67C1D"/>
    <w:rsid w:val="00F70DF3"/>
    <w:rsid w:val="00F73662"/>
    <w:rsid w:val="00F743EC"/>
    <w:rsid w:val="00F75385"/>
    <w:rsid w:val="00F87B4D"/>
    <w:rsid w:val="00F93054"/>
    <w:rsid w:val="00F969CA"/>
    <w:rsid w:val="00FE1DE4"/>
    <w:rsid w:val="00FE2510"/>
    <w:rsid w:val="00FE4860"/>
    <w:rsid w:val="00FE5811"/>
    <w:rsid w:val="00FE71D0"/>
    <w:rsid w:val="00FF5095"/>
    <w:rsid w:val="00FF5708"/>
    <w:rsid w:val="00FF59A6"/>
    <w:rsid w:val="00FF63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AAE7C"/>
  <w15:docId w15:val="{ED4512C7-3001-4CCC-9FCD-40AAE898C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582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Bullets,List Paragraph 1,List_Paragraph,Multilevel para_II,List Paragraph1,References,List Paragraph (numbered (a)),IBL List Paragraph,List Paragraph nowy,Numbered List Paragraph,OBC Bullet,List Paragraph11"/>
    <w:basedOn w:val="Normal"/>
    <w:link w:val="ListParagraphChar"/>
    <w:uiPriority w:val="34"/>
    <w:qFormat/>
    <w:rsid w:val="00F554FD"/>
    <w:pPr>
      <w:ind w:left="720"/>
      <w:contextualSpacing/>
    </w:pPr>
  </w:style>
  <w:style w:type="character" w:customStyle="1" w:styleId="ListParagraphChar">
    <w:name w:val="List Paragraph Char"/>
    <w:aliases w:val="Akapit z listą BS Char,Bullets Char,List Paragraph 1 Char,List_Paragraph Char,Multilevel para_II Char,List Paragraph1 Char,References Char,List Paragraph (numbered (a)) Char,IBL List Paragraph Char,List Paragraph nowy Char"/>
    <w:link w:val="ListParagraph"/>
    <w:uiPriority w:val="34"/>
    <w:qFormat/>
    <w:rsid w:val="00F70DF3"/>
  </w:style>
  <w:style w:type="paragraph" w:styleId="NoSpacing">
    <w:name w:val="No Spacing"/>
    <w:uiPriority w:val="99"/>
    <w:qFormat/>
    <w:rsid w:val="00FF5095"/>
    <w:pPr>
      <w:spacing w:after="0" w:line="240" w:lineRule="auto"/>
    </w:pPr>
    <w:rPr>
      <w:rFonts w:ascii="Calibri" w:eastAsia="Times New Roman" w:hAnsi="Calibri" w:cs="Calibri"/>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461E57"/>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75118"/>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475118"/>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7441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41BB"/>
    <w:rPr>
      <w:rFonts w:ascii="Segoe UI" w:hAnsi="Segoe UI" w:cs="Segoe UI"/>
      <w:sz w:val="18"/>
      <w:szCs w:val="18"/>
    </w:rPr>
  </w:style>
  <w:style w:type="paragraph" w:styleId="BodyText">
    <w:name w:val="Body Text"/>
    <w:basedOn w:val="Normal"/>
    <w:link w:val="BodyTextChar"/>
    <w:rsid w:val="00125D9C"/>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125D9C"/>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9EA62-D1CA-42DC-A7D3-E25088FEE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Pages>
  <Words>367</Words>
  <Characters>2092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Grigor Tsaturyan</dc:creator>
  <cp:keywords>https://mul2.gov.am/tasks/866283/oneclick/14.AmpopatertMinfin.docx?token=345aac1bc4b72a5131d9a215eb6df1ca</cp:keywords>
  <dc:description/>
  <cp:lastModifiedBy>Ruzanna Adamyan</cp:lastModifiedBy>
  <cp:revision>11</cp:revision>
  <cp:lastPrinted>2023-07-10T14:41:00Z</cp:lastPrinted>
  <dcterms:created xsi:type="dcterms:W3CDTF">2023-07-07T07:52:00Z</dcterms:created>
  <dcterms:modified xsi:type="dcterms:W3CDTF">2023-10-13T05:45:00Z</dcterms:modified>
</cp:coreProperties>
</file>