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FB5" w:rsidRPr="00262DCC" w:rsidRDefault="00BD2FB5" w:rsidP="00FB5D85">
      <w:pPr>
        <w:spacing w:line="360" w:lineRule="auto"/>
        <w:ind w:firstLine="720"/>
        <w:jc w:val="center"/>
        <w:rPr>
          <w:rFonts w:ascii="GHEA Grapalat" w:hAnsi="GHEA Grapalat" w:cs="Arial"/>
          <w:b/>
          <w:sz w:val="24"/>
          <w:szCs w:val="24"/>
          <w:lang w:val="hy-AM"/>
        </w:rPr>
      </w:pPr>
    </w:p>
    <w:p w:rsidR="00160E61" w:rsidRPr="00262DCC" w:rsidRDefault="00160E61" w:rsidP="00FB5D85">
      <w:pPr>
        <w:spacing w:line="360" w:lineRule="auto"/>
        <w:ind w:firstLine="720"/>
        <w:jc w:val="center"/>
        <w:rPr>
          <w:rFonts w:ascii="GHEA Grapalat" w:hAnsi="GHEA Grapalat" w:cs="Arial"/>
          <w:b/>
          <w:sz w:val="24"/>
          <w:szCs w:val="24"/>
          <w:lang w:val="hy-AM"/>
        </w:rPr>
      </w:pPr>
      <w:r w:rsidRPr="00262DCC">
        <w:rPr>
          <w:rFonts w:ascii="GHEA Grapalat" w:hAnsi="GHEA Grapalat" w:cs="Arial"/>
          <w:b/>
          <w:sz w:val="24"/>
          <w:szCs w:val="24"/>
          <w:lang w:val="hy-AM"/>
        </w:rPr>
        <w:t>ՀԻՄՆԱՎՈՐՈՒՄ</w:t>
      </w:r>
    </w:p>
    <w:p w:rsidR="00CB7318" w:rsidRPr="00262DCC" w:rsidRDefault="00160E61" w:rsidP="00CB7318">
      <w:pPr>
        <w:pStyle w:val="10"/>
        <w:jc w:val="center"/>
        <w:rPr>
          <w:rFonts w:ascii="GHEA Grapalat" w:hAnsi="GHEA Grapalat" w:cs="Arial"/>
          <w:b/>
          <w:sz w:val="24"/>
          <w:szCs w:val="24"/>
          <w:lang w:val="hy-AM"/>
        </w:rPr>
      </w:pPr>
      <w:r w:rsidRPr="00262DCC">
        <w:rPr>
          <w:rFonts w:ascii="GHEA Grapalat" w:hAnsi="GHEA Grapalat"/>
          <w:b/>
          <w:bCs/>
          <w:color w:val="000000"/>
          <w:sz w:val="24"/>
          <w:szCs w:val="24"/>
          <w:lang w:val="hy-AM"/>
        </w:rPr>
        <w:t>«</w:t>
      </w:r>
      <w:r w:rsidR="00671C09" w:rsidRPr="00262DCC">
        <w:rPr>
          <w:rFonts w:ascii="GHEA Grapalat" w:hAnsi="GHEA Grapalat"/>
          <w:b/>
          <w:sz w:val="24"/>
          <w:szCs w:val="24"/>
          <w:lang w:val="hy-AM"/>
        </w:rPr>
        <w:t xml:space="preserve">ՀԱՅԱՍՏԱՆԻ ՀԱՆՐԱՊԵՏՈՒԹՅԱՆ </w:t>
      </w:r>
      <w:r w:rsidR="00CB7318">
        <w:rPr>
          <w:rFonts w:ascii="GHEA Grapalat" w:hAnsi="GHEA Grapalat"/>
          <w:b/>
          <w:bCs/>
          <w:color w:val="000000"/>
          <w:sz w:val="24"/>
          <w:szCs w:val="24"/>
          <w:shd w:val="clear" w:color="auto" w:fill="FFFFFF"/>
          <w:lang w:val="hy-AM"/>
        </w:rPr>
        <w:t>ԿԱՌԱՎԱՐՈՒԹՅԱՆ</w:t>
      </w:r>
      <w:r w:rsidR="00CB7318">
        <w:rPr>
          <w:rFonts w:ascii="GHEA Grapalat" w:hAnsi="GHEA Grapalat"/>
          <w:b/>
          <w:sz w:val="24"/>
          <w:szCs w:val="24"/>
          <w:lang w:val="hy-AM"/>
        </w:rPr>
        <w:t xml:space="preserve"> </w:t>
      </w:r>
      <w:r w:rsidR="00DA1988" w:rsidRPr="00DA1988">
        <w:rPr>
          <w:rFonts w:ascii="GHEA Grapalat" w:hAnsi="GHEA Grapalat"/>
          <w:b/>
          <w:sz w:val="24"/>
          <w:szCs w:val="24"/>
          <w:lang w:val="hy-AM"/>
        </w:rPr>
        <w:t xml:space="preserve">2009 ԹՎԱԿԱՆԻ ԴԵԿՏԵՄԲԵՐԻ 3-Ի N  N 1417-Ն </w:t>
      </w:r>
      <w:r w:rsidR="00A84C4E" w:rsidRPr="0041687C">
        <w:rPr>
          <w:rFonts w:ascii="GHEA Grapalat" w:hAnsi="GHEA Grapalat"/>
          <w:b/>
          <w:bCs/>
          <w:sz w:val="24"/>
          <w:szCs w:val="24"/>
          <w:lang w:val="hy-AM"/>
        </w:rPr>
        <w:t xml:space="preserve"> </w:t>
      </w:r>
      <w:r w:rsidR="00671C09" w:rsidRPr="00262DCC">
        <w:rPr>
          <w:rFonts w:ascii="GHEA Grapalat" w:hAnsi="GHEA Grapalat"/>
          <w:b/>
          <w:sz w:val="24"/>
          <w:szCs w:val="24"/>
          <w:lang w:val="hy-AM"/>
        </w:rPr>
        <w:t>ՈՐՈՇՄԱՆ ՄԵՋ ՓՈՓՈԽՈՒԹՅՈՒՆՆԵՐ</w:t>
      </w:r>
      <w:r w:rsidR="009D17A4">
        <w:rPr>
          <w:rFonts w:ascii="GHEA Grapalat" w:hAnsi="GHEA Grapalat"/>
          <w:b/>
          <w:sz w:val="24"/>
          <w:szCs w:val="24"/>
          <w:lang w:val="hy-AM"/>
        </w:rPr>
        <w:t xml:space="preserve"> </w:t>
      </w:r>
      <w:r w:rsidR="002931E2" w:rsidRPr="00262DCC">
        <w:rPr>
          <w:rFonts w:ascii="GHEA Grapalat" w:hAnsi="GHEA Grapalat"/>
          <w:b/>
          <w:sz w:val="24"/>
          <w:szCs w:val="24"/>
          <w:lang w:val="hy-AM"/>
        </w:rPr>
        <w:t>ԿԱՏԱՐԵԼՈՒ ՄԱՍԻՆ</w:t>
      </w:r>
      <w:r w:rsidR="002931E2" w:rsidRPr="00262DCC">
        <w:rPr>
          <w:rFonts w:ascii="GHEA Grapalat" w:hAnsi="GHEA Grapalat" w:cs="Arial Unicode"/>
          <w:b/>
          <w:bCs/>
          <w:color w:val="000000"/>
          <w:sz w:val="24"/>
          <w:szCs w:val="24"/>
          <w:lang w:val="hy-AM"/>
        </w:rPr>
        <w:t>»</w:t>
      </w:r>
      <w:r w:rsidR="00CB7318" w:rsidRPr="00CB7318">
        <w:rPr>
          <w:rFonts w:ascii="GHEA Grapalat" w:hAnsi="GHEA Grapalat" w:cs="Arial"/>
          <w:b/>
          <w:sz w:val="24"/>
          <w:szCs w:val="24"/>
          <w:lang w:val="hy-AM"/>
        </w:rPr>
        <w:t xml:space="preserve"> </w:t>
      </w:r>
      <w:r w:rsidR="00CB7318" w:rsidRPr="00262DCC">
        <w:rPr>
          <w:rFonts w:ascii="GHEA Grapalat" w:hAnsi="GHEA Grapalat" w:cs="Arial"/>
          <w:b/>
          <w:sz w:val="24"/>
          <w:szCs w:val="24"/>
          <w:lang w:val="hy-AM"/>
        </w:rPr>
        <w:t>ԿԱՌԱՎԱՐՈՒԹՅԱՆ ՈՐՈՇՄԱՆ ՆԱԽԱԳԾԻ ԸՆԴՈՒՆՄԱՆ</w:t>
      </w:r>
    </w:p>
    <w:p w:rsidR="00CB7318" w:rsidRPr="00262DCC" w:rsidRDefault="00CB7318" w:rsidP="00CB7318">
      <w:pPr>
        <w:pStyle w:val="10"/>
        <w:jc w:val="center"/>
        <w:rPr>
          <w:rFonts w:ascii="GHEA Grapalat" w:hAnsi="GHEA Grapalat" w:cs="Arial"/>
          <w:b/>
          <w:sz w:val="24"/>
          <w:szCs w:val="24"/>
          <w:lang w:val="hy-AM"/>
        </w:rPr>
      </w:pPr>
    </w:p>
    <w:p w:rsidR="000F49C1" w:rsidRPr="00262DCC" w:rsidRDefault="000F49C1" w:rsidP="00CB7318">
      <w:pPr>
        <w:pStyle w:val="10"/>
        <w:rPr>
          <w:rFonts w:ascii="GHEA Grapalat" w:hAnsi="GHEA Grapalat"/>
          <w:b/>
          <w:sz w:val="24"/>
          <w:szCs w:val="24"/>
          <w:lang w:val="hy-AM"/>
        </w:rPr>
      </w:pPr>
    </w:p>
    <w:p w:rsidR="002931E2" w:rsidRDefault="002931E2" w:rsidP="002931E2">
      <w:pPr>
        <w:pStyle w:val="NormalWeb"/>
        <w:spacing w:line="360" w:lineRule="auto"/>
        <w:ind w:left="426"/>
        <w:jc w:val="both"/>
        <w:rPr>
          <w:rFonts w:ascii="GHEA Grapalat" w:hAnsi="GHEA Grapalat"/>
          <w:lang w:val="hy-AM"/>
        </w:rPr>
      </w:pPr>
      <w:r>
        <w:rPr>
          <w:rFonts w:ascii="GHEA Grapalat" w:hAnsi="GHEA Grapalat"/>
          <w:b/>
          <w:lang w:val="hy-AM"/>
        </w:rPr>
        <w:t>1</w:t>
      </w:r>
      <w:r>
        <w:rPr>
          <w:rFonts w:ascii="Cambria Math" w:hAnsi="Cambria Math"/>
          <w:b/>
          <w:lang w:val="hy-AM"/>
        </w:rPr>
        <w:t xml:space="preserve">․ </w:t>
      </w:r>
      <w:r>
        <w:rPr>
          <w:rFonts w:ascii="GHEA Grapalat" w:hAnsi="GHEA Grapalat"/>
          <w:b/>
          <w:lang w:val="hy-AM"/>
        </w:rPr>
        <w:t>Ընթացիկ</w:t>
      </w:r>
      <w:r>
        <w:rPr>
          <w:rFonts w:ascii="GHEA Grapalat" w:hAnsi="GHEA Grapalat"/>
          <w:b/>
          <w:lang w:val="fr-FR"/>
        </w:rPr>
        <w:t xml:space="preserve"> </w:t>
      </w:r>
      <w:r>
        <w:rPr>
          <w:rFonts w:ascii="GHEA Grapalat" w:hAnsi="GHEA Grapalat"/>
          <w:b/>
          <w:lang w:val="hy-AM"/>
        </w:rPr>
        <w:t>իրավիճակը և</w:t>
      </w:r>
      <w:r>
        <w:rPr>
          <w:rFonts w:ascii="GHEA Grapalat" w:hAnsi="GHEA Grapalat"/>
          <w:b/>
          <w:lang w:val="fr-FR"/>
        </w:rPr>
        <w:t xml:space="preserve"> </w:t>
      </w:r>
      <w:r>
        <w:rPr>
          <w:rFonts w:ascii="GHEA Grapalat" w:hAnsi="GHEA Grapalat"/>
          <w:b/>
          <w:lang w:val="hy-AM"/>
        </w:rPr>
        <w:t>իրավականհ ակտի ընդուման անհրաժեշտությունը</w:t>
      </w:r>
    </w:p>
    <w:p w:rsidR="002931E2" w:rsidRDefault="002931E2" w:rsidP="002931E2">
      <w:pPr>
        <w:pStyle w:val="NormalWeb"/>
        <w:spacing w:line="360" w:lineRule="auto"/>
        <w:ind w:firstLine="360"/>
        <w:jc w:val="both"/>
        <w:rPr>
          <w:rFonts w:ascii="GHEA Grapalat" w:eastAsiaTheme="minorHAnsi" w:hAnsi="GHEA Grapalat"/>
          <w:lang w:val="hy-AM" w:eastAsia="ru-RU"/>
        </w:rPr>
      </w:pPr>
      <w:r>
        <w:rPr>
          <w:rFonts w:ascii="GHEA Grapalat" w:eastAsiaTheme="minorHAnsi" w:hAnsi="GHEA Grapalat"/>
          <w:lang w:val="hy-AM"/>
        </w:rPr>
        <w:t xml:space="preserve">  Ներկայացվող նախագիծը նախապատրաստվել է </w:t>
      </w:r>
      <w:r>
        <w:rPr>
          <w:rFonts w:ascii="GHEA Grapalat" w:eastAsiaTheme="minorHAnsi" w:hAnsi="GHEA Grapalat" w:cs="Arial Armenian"/>
          <w:lang w:val="fr-FR"/>
        </w:rPr>
        <w:t>2022</w:t>
      </w:r>
      <w:r>
        <w:rPr>
          <w:rFonts w:ascii="GHEA Grapalat" w:eastAsiaTheme="minorHAnsi" w:hAnsi="GHEA Grapalat" w:cs="Arial Armenian"/>
          <w:lang w:val="hy-AM"/>
        </w:rPr>
        <w:t xml:space="preserve"> </w:t>
      </w:r>
      <w:r>
        <w:rPr>
          <w:rFonts w:ascii="GHEA Grapalat" w:eastAsiaTheme="minorHAnsi" w:hAnsi="GHEA Grapalat" w:cs="Arial Armenian"/>
          <w:lang w:val="fr-FR"/>
        </w:rPr>
        <w:t>թ</w:t>
      </w:r>
      <w:r>
        <w:rPr>
          <w:rFonts w:ascii="GHEA Grapalat" w:eastAsiaTheme="minorHAnsi" w:hAnsi="GHEA Grapalat" w:cs="Arial Armenian"/>
          <w:lang w:val="hy-AM"/>
        </w:rPr>
        <w:t>վականի</w:t>
      </w:r>
      <w:r>
        <w:rPr>
          <w:rFonts w:ascii="GHEA Grapalat" w:eastAsiaTheme="minorHAnsi" w:hAnsi="GHEA Grapalat" w:cs="Arial Armenian"/>
          <w:lang w:val="fr-FR"/>
        </w:rPr>
        <w:t xml:space="preserve"> </w:t>
      </w:r>
      <w:proofErr w:type="spellStart"/>
      <w:r>
        <w:rPr>
          <w:rFonts w:ascii="GHEA Grapalat" w:eastAsiaTheme="minorHAnsi" w:hAnsi="GHEA Grapalat" w:cs="Arial Armenian"/>
          <w:lang w:val="fr-FR"/>
        </w:rPr>
        <w:t>դեկտեմբերի</w:t>
      </w:r>
      <w:proofErr w:type="spellEnd"/>
      <w:r>
        <w:rPr>
          <w:rFonts w:ascii="GHEA Grapalat" w:eastAsiaTheme="minorHAnsi" w:hAnsi="GHEA Grapalat" w:cs="Arial Armenian"/>
          <w:lang w:val="fr-FR"/>
        </w:rPr>
        <w:t xml:space="preserve"> 16-ին </w:t>
      </w:r>
      <w:proofErr w:type="spellStart"/>
      <w:r>
        <w:rPr>
          <w:rFonts w:ascii="GHEA Grapalat" w:eastAsiaTheme="minorHAnsi" w:hAnsi="GHEA Grapalat" w:cs="Arial Armenian"/>
          <w:lang w:val="fr-FR"/>
        </w:rPr>
        <w:t>ընդունված</w:t>
      </w:r>
      <w:proofErr w:type="spellEnd"/>
      <w:r>
        <w:rPr>
          <w:rFonts w:ascii="GHEA Grapalat" w:eastAsiaTheme="minorHAnsi" w:hAnsi="GHEA Grapalat" w:cs="Arial Armenian"/>
          <w:lang w:val="hy-AM"/>
        </w:rPr>
        <w:t xml:space="preserve">՝ </w:t>
      </w:r>
      <w:r>
        <w:rPr>
          <w:rFonts w:ascii="GHEA Grapalat" w:eastAsiaTheme="minorHAnsi" w:hAnsi="GHEA Grapalat"/>
          <w:lang w:val="hy-AM"/>
        </w:rPr>
        <w:t xml:space="preserve">«Պետական կառավարման համակարգի մարմինների մասին» </w:t>
      </w:r>
      <w:r>
        <w:rPr>
          <w:rFonts w:ascii="GHEA Grapalat" w:eastAsiaTheme="minorHAnsi" w:hAnsi="GHEA Grapalat"/>
          <w:lang w:val="hy-AM" w:eastAsia="ru-RU"/>
        </w:rPr>
        <w:t>օրենքում</w:t>
      </w:r>
      <w:r>
        <w:rPr>
          <w:rFonts w:ascii="Courier New" w:eastAsiaTheme="minorHAnsi" w:hAnsi="Courier New" w:cs="Courier New"/>
          <w:lang w:val="hy-AM" w:eastAsia="ru-RU"/>
        </w:rPr>
        <w:t> </w:t>
      </w:r>
      <w:r>
        <w:rPr>
          <w:rFonts w:ascii="GHEA Grapalat" w:eastAsiaTheme="minorHAnsi" w:hAnsi="GHEA Grapalat"/>
          <w:lang w:val="hy-AM" w:eastAsia="ru-RU"/>
        </w:rPr>
        <w:t>փոփոխություններ</w:t>
      </w:r>
      <w:r>
        <w:rPr>
          <w:rFonts w:ascii="Courier New" w:eastAsiaTheme="minorHAnsi" w:hAnsi="Courier New" w:cs="Courier New"/>
          <w:lang w:val="hy-AM" w:eastAsia="ru-RU"/>
        </w:rPr>
        <w:t> </w:t>
      </w:r>
      <w:r>
        <w:rPr>
          <w:rFonts w:ascii="GHEA Grapalat" w:eastAsiaTheme="minorHAnsi" w:hAnsi="GHEA Grapalat"/>
          <w:lang w:val="hy-AM" w:eastAsia="ru-RU"/>
        </w:rPr>
        <w:t>և</w:t>
      </w:r>
      <w:r>
        <w:rPr>
          <w:rFonts w:ascii="Courier New" w:eastAsiaTheme="minorHAnsi" w:hAnsi="Courier New" w:cs="Courier New"/>
          <w:lang w:val="hy-AM" w:eastAsia="ru-RU"/>
        </w:rPr>
        <w:t> </w:t>
      </w:r>
      <w:r>
        <w:rPr>
          <w:rFonts w:ascii="GHEA Grapalat" w:eastAsiaTheme="minorHAnsi" w:hAnsi="GHEA Grapalat"/>
          <w:lang w:val="hy-AM" w:eastAsia="ru-RU"/>
        </w:rPr>
        <w:t>լրացում</w:t>
      </w:r>
      <w:r>
        <w:rPr>
          <w:rFonts w:ascii="Courier New" w:eastAsiaTheme="minorHAnsi" w:hAnsi="Courier New" w:cs="Courier New"/>
          <w:lang w:val="hy-AM" w:eastAsia="ru-RU"/>
        </w:rPr>
        <w:t> </w:t>
      </w:r>
      <w:r>
        <w:rPr>
          <w:rFonts w:ascii="GHEA Grapalat" w:eastAsiaTheme="minorHAnsi" w:hAnsi="GHEA Grapalat"/>
          <w:lang w:val="hy-AM" w:eastAsia="ru-RU"/>
        </w:rPr>
        <w:t>կատարելու</w:t>
      </w:r>
      <w:r>
        <w:rPr>
          <w:rFonts w:ascii="Courier New" w:eastAsiaTheme="minorHAnsi" w:hAnsi="Courier New" w:cs="Courier New"/>
          <w:lang w:val="hy-AM" w:eastAsia="ru-RU"/>
        </w:rPr>
        <w:t> </w:t>
      </w:r>
      <w:r>
        <w:rPr>
          <w:rFonts w:ascii="GHEA Grapalat" w:eastAsiaTheme="minorHAnsi" w:hAnsi="GHEA Grapalat"/>
          <w:lang w:val="hy-AM" w:eastAsia="ru-RU"/>
        </w:rPr>
        <w:t>մասին» ՀՕ-458-Ն օրենքի 2-րդ հոդվածի և 3-րդ հոդվածի 2-րդ մասի կատարումն ապահովելու, ինչպես նաև Կառավարության 2023 թվականի հունվարի 5-ի «Հայաստանի Հանրապետության կառավարության 2018 թվականի մայիսի 22-ի N 580-Ա որոշման մեջ փոփոխություններ և լրացում կատարելու մասին» N 17-Ա որոշման կատարումն ապահովելու նպատակով, մասնավորապես</w:t>
      </w:r>
      <w:r>
        <w:rPr>
          <w:rFonts w:ascii="GHEA Grapalat" w:eastAsiaTheme="minorHAnsi" w:hAnsi="GHEA Grapalat"/>
          <w:lang w:val="hy-AM"/>
        </w:rPr>
        <w:t xml:space="preserve">՝ </w:t>
      </w:r>
      <w:r>
        <w:rPr>
          <w:rFonts w:ascii="GHEA Grapalat" w:eastAsiaTheme="minorHAnsi" w:hAnsi="GHEA Grapalat"/>
          <w:lang w:val="hy-AM" w:eastAsia="ru-RU"/>
        </w:rPr>
        <w:t xml:space="preserve">Միգրացիոն ծառայությունը անվանափոխվել է Միգրացիայի և քաղաքացիության ծառայության և սահմանվել է՝ որպես Ներքին գործերի նախարարությանը ենթակա մարմին: </w:t>
      </w:r>
    </w:p>
    <w:p w:rsidR="002931E2" w:rsidRDefault="002931E2" w:rsidP="002931E2">
      <w:pPr>
        <w:tabs>
          <w:tab w:val="left" w:pos="270"/>
          <w:tab w:val="left" w:pos="990"/>
          <w:tab w:val="left" w:pos="1080"/>
        </w:tabs>
        <w:spacing w:after="0" w:line="360" w:lineRule="auto"/>
        <w:jc w:val="both"/>
        <w:rPr>
          <w:rFonts w:ascii="GHEA Grapalat" w:hAnsi="GHEA Grapalat" w:cs="IRTEK Courier"/>
          <w:b/>
          <w:sz w:val="24"/>
          <w:szCs w:val="24"/>
          <w:lang w:val="hy-AM"/>
        </w:rPr>
      </w:pPr>
      <w:r>
        <w:rPr>
          <w:rFonts w:ascii="GHEA Grapalat" w:hAnsi="GHEA Grapalat" w:cs="IRTEK Courier"/>
          <w:b/>
          <w:sz w:val="24"/>
          <w:szCs w:val="24"/>
          <w:lang w:val="hy-AM"/>
        </w:rPr>
        <w:t xml:space="preserve">     2</w:t>
      </w:r>
      <w:r>
        <w:rPr>
          <w:rFonts w:ascii="Cambria Math" w:hAnsi="Cambria Math" w:cs="IRTEK Courier"/>
          <w:b/>
          <w:sz w:val="24"/>
          <w:szCs w:val="24"/>
          <w:lang w:val="hy-AM"/>
        </w:rPr>
        <w:t xml:space="preserve">․ </w:t>
      </w:r>
      <w:r>
        <w:rPr>
          <w:rFonts w:ascii="GHEA Grapalat" w:hAnsi="GHEA Grapalat" w:cs="IRTEK Courier"/>
          <w:b/>
          <w:sz w:val="24"/>
          <w:szCs w:val="24"/>
          <w:lang w:val="hy-AM"/>
        </w:rPr>
        <w:t>Կարգավորման նպատակը և բնույթը</w:t>
      </w:r>
    </w:p>
    <w:p w:rsidR="002931E2" w:rsidRDefault="002931E2" w:rsidP="002931E2">
      <w:pPr>
        <w:tabs>
          <w:tab w:val="left" w:pos="270"/>
          <w:tab w:val="left" w:pos="990"/>
          <w:tab w:val="left" w:pos="1080"/>
        </w:tabs>
        <w:spacing w:after="0" w:line="360" w:lineRule="auto"/>
        <w:jc w:val="both"/>
        <w:rPr>
          <w:rFonts w:ascii="GHEA Grapalat" w:hAnsi="GHEA Grapalat" w:cs="IRTEK Courier"/>
          <w:b/>
          <w:sz w:val="24"/>
          <w:szCs w:val="24"/>
          <w:lang w:val="hy-AM"/>
        </w:rPr>
      </w:pPr>
    </w:p>
    <w:p w:rsidR="002931E2" w:rsidRDefault="002931E2" w:rsidP="002931E2">
      <w:pPr>
        <w:spacing w:after="0" w:line="360" w:lineRule="auto"/>
        <w:jc w:val="both"/>
        <w:rPr>
          <w:rFonts w:ascii="GHEA Grapalat" w:hAnsi="GHEA Grapalat"/>
          <w:sz w:val="24"/>
          <w:szCs w:val="24"/>
          <w:lang w:val="hy-AM"/>
        </w:rPr>
      </w:pPr>
      <w:r>
        <w:rPr>
          <w:rFonts w:ascii="GHEA Grapalat" w:hAnsi="GHEA Grapalat" w:cs="Arial Armenian"/>
          <w:sz w:val="24"/>
          <w:szCs w:val="24"/>
          <w:lang w:val="hy-AM"/>
        </w:rPr>
        <w:t xml:space="preserve">    </w:t>
      </w:r>
      <w:r>
        <w:rPr>
          <w:rFonts w:ascii="GHEA Grapalat" w:hAnsi="GHEA Grapalat" w:cs="Arial Armenian"/>
          <w:sz w:val="24"/>
          <w:szCs w:val="24"/>
          <w:lang w:val="fr-FR"/>
        </w:rPr>
        <w:t>202</w:t>
      </w:r>
      <w:r>
        <w:rPr>
          <w:rFonts w:ascii="GHEA Grapalat" w:hAnsi="GHEA Grapalat" w:cs="Arial Armenian"/>
          <w:sz w:val="24"/>
          <w:szCs w:val="24"/>
          <w:lang w:val="hy-AM"/>
        </w:rPr>
        <w:t>2 թվականի</w:t>
      </w:r>
      <w:r>
        <w:rPr>
          <w:rFonts w:ascii="GHEA Grapalat" w:hAnsi="GHEA Grapalat" w:cs="Arial Armenian"/>
          <w:sz w:val="24"/>
          <w:szCs w:val="24"/>
          <w:lang w:val="fr-FR"/>
        </w:rPr>
        <w:t xml:space="preserve"> </w:t>
      </w:r>
      <w:proofErr w:type="spellStart"/>
      <w:r>
        <w:rPr>
          <w:rFonts w:ascii="GHEA Grapalat" w:hAnsi="GHEA Grapalat" w:cs="Arial Armenian"/>
          <w:sz w:val="24"/>
          <w:szCs w:val="24"/>
          <w:lang w:val="fr-FR"/>
        </w:rPr>
        <w:t>դեկտեմբերի</w:t>
      </w:r>
      <w:proofErr w:type="spellEnd"/>
      <w:r>
        <w:rPr>
          <w:rFonts w:ascii="GHEA Grapalat" w:hAnsi="GHEA Grapalat" w:cs="Arial Armenian"/>
          <w:sz w:val="24"/>
          <w:szCs w:val="24"/>
          <w:lang w:val="fr-FR"/>
        </w:rPr>
        <w:t xml:space="preserve"> 16-ին</w:t>
      </w:r>
      <w:r>
        <w:rPr>
          <w:rFonts w:ascii="GHEA Grapalat" w:hAnsi="GHEA Grapalat" w:cs="Arial Armenian"/>
          <w:sz w:val="24"/>
          <w:szCs w:val="24"/>
          <w:lang w:val="hy-AM"/>
        </w:rPr>
        <w:t xml:space="preserve"> ընդունվել է</w:t>
      </w:r>
      <w:r>
        <w:rPr>
          <w:rFonts w:ascii="GHEA Grapalat" w:hAnsi="GHEA Grapalat" w:cs="Arial Armenian"/>
          <w:sz w:val="24"/>
          <w:szCs w:val="24"/>
          <w:lang w:val="fr-FR"/>
        </w:rPr>
        <w:t xml:space="preserve"> </w:t>
      </w:r>
      <w:r>
        <w:rPr>
          <w:rFonts w:ascii="GHEA Grapalat" w:eastAsia="Times New Roman" w:hAnsi="GHEA Grapalat" w:cs="Times New Roman"/>
          <w:sz w:val="24"/>
          <w:szCs w:val="24"/>
          <w:shd w:val="clear" w:color="auto" w:fill="FFFFFF"/>
          <w:lang w:val="hy-AM"/>
        </w:rPr>
        <w:t>«Կառավարության կառուցվածքի և գործունեության մասին» օրենքում փոփոխություններ և լրացումներ կատարելու մասին» և կից ներկայացված օրենքների նախագծերի փաթեթը, որի արդյունքում կառավարության կառուցվածքում ձևավորվեց ՀՀ ներքին գործերի նախարարությունը։</w:t>
      </w:r>
      <w:r>
        <w:rPr>
          <w:rFonts w:ascii="GHEA Grapalat" w:hAnsi="GHEA Grapalat"/>
          <w:sz w:val="24"/>
          <w:szCs w:val="24"/>
          <w:lang w:val="hy-AM"/>
        </w:rPr>
        <w:t xml:space="preserve"> </w:t>
      </w:r>
    </w:p>
    <w:p w:rsidR="002931E2" w:rsidRDefault="002931E2" w:rsidP="002931E2">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eastAsia="ru-RU"/>
        </w:rPr>
        <w:t>Կառավարության 2023 թվականի հունվարի 5-ի «Հայաստանի Հանրապետության կառավարության 2018 թվականի մայիսի 22-ի N 580-Ա որոշման մեջ փոփոխություններ և լրացում կատարելու մասին» N 17-Ա որոշման համաձայն՝ Միգրացիայի և քաղաքացիության ծառայությունը սահմանվել է՝ որպես Ներքին գործերի նախարարությանը ենթակա մարմին։</w:t>
      </w:r>
    </w:p>
    <w:p w:rsidR="002931E2" w:rsidRDefault="002931E2" w:rsidP="002931E2">
      <w:pPr>
        <w:pStyle w:val="10"/>
        <w:spacing w:line="360" w:lineRule="auto"/>
        <w:ind w:firstLine="360"/>
        <w:jc w:val="both"/>
        <w:rPr>
          <w:rFonts w:ascii="GHEA Grapalat" w:hAnsi="GHEA Grapalat"/>
          <w:sz w:val="24"/>
          <w:szCs w:val="24"/>
          <w:lang w:val="hy-AM"/>
        </w:rPr>
      </w:pPr>
      <w:r>
        <w:rPr>
          <w:rFonts w:ascii="GHEA Grapalat" w:hAnsi="GHEA Grapalat"/>
          <w:sz w:val="24"/>
          <w:szCs w:val="24"/>
          <w:lang w:val="hy-AM"/>
        </w:rPr>
        <w:lastRenderedPageBreak/>
        <w:t>Վերոնշյալ ենթակայության փոփոխությամբ և անվանափոխությամբ պայմանավորված անհրաժեշտություն է առաջացել փոփոխություններ կատարել Հայաստանի Հանրապետության կառավարության</w:t>
      </w:r>
      <w:r>
        <w:rPr>
          <w:rFonts w:ascii="Courier New" w:hAnsi="Courier New" w:cs="Courier New"/>
          <w:sz w:val="24"/>
          <w:szCs w:val="24"/>
          <w:lang w:val="hy-AM"/>
        </w:rPr>
        <w:t>  </w:t>
      </w:r>
      <w:r>
        <w:rPr>
          <w:rFonts w:ascii="GHEA Grapalat" w:hAnsi="GHEA Grapalat"/>
          <w:sz w:val="24"/>
          <w:szCs w:val="24"/>
          <w:lang w:val="hy-AM"/>
        </w:rPr>
        <w:t>2009</w:t>
      </w:r>
      <w:r>
        <w:rPr>
          <w:rFonts w:ascii="GHEA Grapalat" w:hAnsi="GHEA Grapalat" w:cs="Calibri"/>
          <w:sz w:val="24"/>
          <w:szCs w:val="24"/>
          <w:lang w:val="hy-AM"/>
        </w:rPr>
        <w:t xml:space="preserve"> </w:t>
      </w:r>
      <w:r>
        <w:rPr>
          <w:rFonts w:ascii="GHEA Grapalat" w:hAnsi="GHEA Grapalat"/>
          <w:sz w:val="24"/>
          <w:szCs w:val="24"/>
          <w:lang w:val="hy-AM"/>
        </w:rPr>
        <w:t>թվականի</w:t>
      </w:r>
      <w:r>
        <w:rPr>
          <w:rFonts w:ascii="Courier New" w:hAnsi="Courier New" w:cs="Courier New"/>
          <w:sz w:val="24"/>
          <w:szCs w:val="24"/>
          <w:lang w:val="hy-AM"/>
        </w:rPr>
        <w:t> </w:t>
      </w:r>
      <w:r>
        <w:rPr>
          <w:rFonts w:ascii="GHEA Grapalat" w:hAnsi="GHEA Grapalat" w:cs="Calibri"/>
          <w:sz w:val="24"/>
          <w:szCs w:val="24"/>
          <w:lang w:val="hy-AM"/>
        </w:rPr>
        <w:t xml:space="preserve"> </w:t>
      </w:r>
      <w:r>
        <w:rPr>
          <w:rFonts w:ascii="GHEA Grapalat" w:hAnsi="GHEA Grapalat"/>
          <w:sz w:val="24"/>
          <w:szCs w:val="24"/>
          <w:lang w:val="hy-AM"/>
        </w:rPr>
        <w:t>դեկտեմբերի 3-ի</w:t>
      </w:r>
      <w:r>
        <w:rPr>
          <w:rFonts w:ascii="Courier New" w:hAnsi="Courier New" w:cs="Courier New"/>
          <w:sz w:val="24"/>
          <w:szCs w:val="24"/>
          <w:lang w:val="hy-AM"/>
        </w:rPr>
        <w:t xml:space="preserve"> </w:t>
      </w:r>
      <w:r>
        <w:rPr>
          <w:rFonts w:ascii="GHEA Grapalat" w:hAnsi="GHEA Grapalat" w:cs="Calibri"/>
          <w:sz w:val="24"/>
          <w:szCs w:val="24"/>
          <w:lang w:val="hy-AM"/>
        </w:rPr>
        <w:t>N 1417-Ն որոշման  մեջ։</w:t>
      </w:r>
      <w:r>
        <w:rPr>
          <w:rFonts w:ascii="GHEA Grapalat" w:hAnsi="GHEA Grapalat"/>
          <w:sz w:val="24"/>
          <w:szCs w:val="24"/>
          <w:lang w:val="hy-AM"/>
        </w:rPr>
        <w:t xml:space="preserve">  </w:t>
      </w:r>
    </w:p>
    <w:p w:rsidR="00BD30C0" w:rsidRPr="00D719B1" w:rsidRDefault="00D719B1" w:rsidP="00BD30C0">
      <w:pPr>
        <w:shd w:val="clear" w:color="auto" w:fill="FFFFFF"/>
        <w:spacing w:after="0" w:line="360" w:lineRule="auto"/>
        <w:ind w:firstLine="375"/>
        <w:jc w:val="both"/>
        <w:rPr>
          <w:rFonts w:ascii="GHEA Grapalat" w:hAnsi="GHEA Grapalat"/>
          <w:color w:val="000000"/>
          <w:sz w:val="24"/>
          <w:szCs w:val="24"/>
          <w:lang w:val="hy-AM"/>
        </w:rPr>
      </w:pPr>
      <w:r w:rsidRPr="00D719B1">
        <w:rPr>
          <w:rFonts w:ascii="GHEA Grapalat" w:hAnsi="GHEA Grapalat"/>
          <w:sz w:val="24"/>
          <w:szCs w:val="24"/>
          <w:lang w:val="hy-AM"/>
        </w:rPr>
        <w:t xml:space="preserve">  </w:t>
      </w:r>
      <w:r w:rsidR="00BD30C0" w:rsidRPr="00D719B1">
        <w:rPr>
          <w:rFonts w:ascii="GHEA Grapalat" w:hAnsi="GHEA Grapalat"/>
          <w:sz w:val="24"/>
          <w:szCs w:val="24"/>
          <w:lang w:val="hy-AM"/>
        </w:rPr>
        <w:t xml:space="preserve">Միաժամանակ, </w:t>
      </w:r>
      <w:r w:rsidR="00BD30C0" w:rsidRPr="00D719B1">
        <w:rPr>
          <w:rFonts w:ascii="GHEA Grapalat" w:hAnsi="GHEA Grapalat"/>
          <w:color w:val="000000"/>
          <w:sz w:val="24"/>
          <w:szCs w:val="24"/>
          <w:lang w:val="hy-AM"/>
        </w:rPr>
        <w:t>Որոշման 1-ին կետի 2-րդ ենթակետով հավելված N 2-ի 3-րդ կետից հանվում է</w:t>
      </w:r>
      <w:r w:rsidR="00CC7C17" w:rsidRPr="00D719B1">
        <w:rPr>
          <w:rFonts w:ascii="GHEA Grapalat" w:hAnsi="GHEA Grapalat"/>
          <w:color w:val="000000"/>
          <w:sz w:val="24"/>
          <w:szCs w:val="24"/>
          <w:lang w:val="hy-AM"/>
        </w:rPr>
        <w:t xml:space="preserve"> </w:t>
      </w:r>
      <w:r w:rsidR="00BD30C0" w:rsidRPr="00D719B1">
        <w:rPr>
          <w:rFonts w:ascii="GHEA Grapalat" w:hAnsi="GHEA Grapalat"/>
          <w:color w:val="000000"/>
          <w:sz w:val="24"/>
          <w:szCs w:val="24"/>
          <w:lang w:val="hy-AM"/>
        </w:rPr>
        <w:t>Մին</w:t>
      </w:r>
      <w:bookmarkStart w:id="0" w:name="_GoBack"/>
      <w:bookmarkEnd w:id="0"/>
      <w:r w:rsidR="00BD30C0" w:rsidRPr="00D719B1">
        <w:rPr>
          <w:rFonts w:ascii="GHEA Grapalat" w:hAnsi="GHEA Grapalat"/>
          <w:color w:val="000000"/>
          <w:sz w:val="24"/>
          <w:szCs w:val="24"/>
          <w:lang w:val="hy-AM"/>
        </w:rPr>
        <w:t>չև 16 տարեկան փախստականի տվյալներն իր ծնողների փաստաթղթերում լինելու պահանջը,  քանի որ այդ տվյալները ներառվում են միայն ծնողներից մեկի փաստաթղթում, սակայն մինչև 16 տարեկան փախստականները երբ ճանփորդելիս են լինում այն ծնողի հետ, որի փաստաթղթում ներառված չի լինում վերջինիս տվյալները հանդիպում են մի շարք բարդությունների, ուստի անհրաժեշտ, որ մինչև 16 տարեկան փախստականները ունենան առանձին փաստաթուղթ։</w:t>
      </w:r>
    </w:p>
    <w:p w:rsidR="002931E2" w:rsidRPr="00D719B1" w:rsidRDefault="002931E2" w:rsidP="002931E2">
      <w:pPr>
        <w:tabs>
          <w:tab w:val="left" w:pos="90"/>
          <w:tab w:val="left" w:pos="851"/>
        </w:tabs>
        <w:spacing w:after="0" w:line="240" w:lineRule="auto"/>
        <w:jc w:val="both"/>
        <w:rPr>
          <w:rFonts w:ascii="GHEA Grapalat" w:eastAsia="GHEA Grapalat" w:hAnsi="GHEA Grapalat" w:cs="GHEA Grapalat"/>
          <w:color w:val="00000A"/>
          <w:sz w:val="24"/>
          <w:szCs w:val="24"/>
          <w:lang w:val="hy-AM"/>
        </w:rPr>
      </w:pPr>
    </w:p>
    <w:p w:rsidR="002931E2" w:rsidRDefault="002931E2" w:rsidP="002931E2">
      <w:pPr>
        <w:pStyle w:val="NormalWeb"/>
        <w:shd w:val="clear" w:color="auto" w:fill="FFFFFF"/>
        <w:spacing w:line="360" w:lineRule="auto"/>
        <w:ind w:left="360"/>
        <w:jc w:val="both"/>
        <w:rPr>
          <w:rFonts w:ascii="GHEA Grapalat" w:hAnsi="GHEA Grapalat"/>
          <w:b/>
          <w:lang w:val="hy-AM"/>
        </w:rPr>
      </w:pPr>
      <w:r>
        <w:rPr>
          <w:rFonts w:ascii="Cambria Math" w:hAnsi="Cambria Math" w:cs="Cambria Math"/>
          <w:b/>
          <w:lang w:val="hy-AM"/>
        </w:rPr>
        <w:t>3․</w:t>
      </w:r>
      <w:r>
        <w:rPr>
          <w:rFonts w:ascii="GHEA Grapalat" w:hAnsi="GHEA Grapalat"/>
          <w:b/>
          <w:lang w:val="hy-AM"/>
        </w:rPr>
        <w:t xml:space="preserve"> </w:t>
      </w:r>
      <w:r>
        <w:rPr>
          <w:rFonts w:ascii="GHEA Grapalat" w:hAnsi="GHEA Grapalat"/>
          <w:b/>
          <w:lang w:val="pt-BR"/>
        </w:rPr>
        <w:t>Ակնկալվող արդյունքը.</w:t>
      </w:r>
    </w:p>
    <w:p w:rsidR="002931E2" w:rsidRDefault="002931E2" w:rsidP="002931E2">
      <w:pPr>
        <w:spacing w:after="0" w:line="360" w:lineRule="auto"/>
        <w:jc w:val="both"/>
        <w:rPr>
          <w:rFonts w:ascii="GHEA Grapalat" w:hAnsi="GHEA Grapalat" w:cs="Arial Armenian"/>
          <w:sz w:val="24"/>
          <w:szCs w:val="24"/>
          <w:lang w:val="hy-AM"/>
        </w:rPr>
      </w:pPr>
      <w:r>
        <w:rPr>
          <w:rFonts w:ascii="GHEA Grapalat" w:eastAsia="Times New Roman" w:hAnsi="GHEA Grapalat" w:cs="Times New Roman"/>
          <w:bCs/>
          <w:color w:val="000000" w:themeColor="text1"/>
          <w:sz w:val="24"/>
          <w:szCs w:val="24"/>
          <w:lang w:val="hy-AM"/>
        </w:rPr>
        <w:t xml:space="preserve">    Նախագծի ընդունման</w:t>
      </w:r>
      <w:r>
        <w:rPr>
          <w:rFonts w:ascii="GHEA Grapalat" w:eastAsia="Times New Roman" w:hAnsi="GHEA Grapalat" w:cs="Times New Roman"/>
          <w:bCs/>
          <w:color w:val="000000" w:themeColor="text1"/>
          <w:sz w:val="24"/>
          <w:szCs w:val="24"/>
          <w:lang w:val="af-ZA"/>
        </w:rPr>
        <w:t xml:space="preserve"> </w:t>
      </w:r>
      <w:r>
        <w:rPr>
          <w:rFonts w:ascii="GHEA Grapalat" w:eastAsia="Times New Roman" w:hAnsi="GHEA Grapalat" w:cs="Times New Roman"/>
          <w:bCs/>
          <w:color w:val="000000" w:themeColor="text1"/>
          <w:sz w:val="24"/>
          <w:szCs w:val="24"/>
          <w:lang w:val="hy-AM"/>
        </w:rPr>
        <w:t>արդյունքում</w:t>
      </w:r>
      <w:r>
        <w:rPr>
          <w:rFonts w:ascii="GHEA Grapalat" w:eastAsia="Times New Roman" w:hAnsi="GHEA Grapalat" w:cs="Times New Roman"/>
          <w:bCs/>
          <w:color w:val="000000" w:themeColor="text1"/>
          <w:sz w:val="24"/>
          <w:szCs w:val="24"/>
          <w:lang w:val="af-ZA"/>
        </w:rPr>
        <w:t xml:space="preserve"> </w:t>
      </w:r>
      <w:r>
        <w:rPr>
          <w:rFonts w:ascii="GHEA Grapalat" w:eastAsia="Times New Roman" w:hAnsi="GHEA Grapalat" w:cs="Times New Roman"/>
          <w:bCs/>
          <w:color w:val="000000" w:themeColor="text1"/>
          <w:sz w:val="24"/>
          <w:szCs w:val="24"/>
          <w:lang w:val="hy-AM"/>
        </w:rPr>
        <w:t xml:space="preserve">կապահովվի </w:t>
      </w:r>
      <w:r>
        <w:rPr>
          <w:rFonts w:ascii="GHEA Grapalat" w:hAnsi="GHEA Grapalat" w:cs="Arial Armenian"/>
          <w:sz w:val="24"/>
          <w:szCs w:val="24"/>
          <w:lang w:val="hy-AM"/>
        </w:rPr>
        <w:t>«Պետական կառավարման համակարգի մարմինների մասին»  օրենքում փոփոխություններ և լրացում կատարելու մասին» ՀՕ-458-Ն օրենքի 3-րդ հոդվածի 21-րդ մասի պահանջը։</w:t>
      </w:r>
    </w:p>
    <w:p w:rsidR="002931E2" w:rsidRDefault="002931E2" w:rsidP="00BD30C0">
      <w:pPr>
        <w:pStyle w:val="10"/>
        <w:spacing w:line="360" w:lineRule="auto"/>
        <w:jc w:val="both"/>
        <w:rPr>
          <w:rFonts w:ascii="GHEA Grapalat" w:hAnsi="GHEA Grapalat"/>
          <w:sz w:val="24"/>
          <w:szCs w:val="24"/>
          <w:lang w:val="hy-AM"/>
        </w:rPr>
      </w:pPr>
    </w:p>
    <w:p w:rsidR="002931E2" w:rsidRDefault="002931E2" w:rsidP="002931E2">
      <w:pPr>
        <w:spacing w:after="0" w:line="360" w:lineRule="auto"/>
        <w:ind w:left="360"/>
        <w:jc w:val="both"/>
        <w:rPr>
          <w:rFonts w:ascii="GHEA Grapalat" w:hAnsi="GHEA Grapalat" w:cs="Sylfaen"/>
          <w:b/>
          <w:sz w:val="24"/>
          <w:szCs w:val="24"/>
          <w:lang w:val="fr-FR"/>
        </w:rPr>
      </w:pPr>
      <w:r>
        <w:rPr>
          <w:rFonts w:ascii="GHEA Grapalat" w:hAnsi="GHEA Grapalat" w:cs="Sylfaen"/>
          <w:b/>
          <w:sz w:val="24"/>
          <w:szCs w:val="24"/>
          <w:lang w:val="hy-AM"/>
        </w:rPr>
        <w:t>4</w:t>
      </w:r>
      <w:r>
        <w:rPr>
          <w:rFonts w:ascii="Cambria Math" w:hAnsi="Cambria Math" w:cs="Cambria Math"/>
          <w:b/>
          <w:sz w:val="24"/>
          <w:szCs w:val="24"/>
          <w:lang w:val="hy-AM"/>
        </w:rPr>
        <w:t>․</w:t>
      </w:r>
      <w:r>
        <w:rPr>
          <w:rFonts w:ascii="GHEA Grapalat" w:hAnsi="GHEA Grapalat" w:cs="Sylfaen"/>
          <w:b/>
          <w:sz w:val="24"/>
          <w:szCs w:val="24"/>
          <w:lang w:val="hy-AM"/>
        </w:rPr>
        <w:t xml:space="preserve"> </w:t>
      </w:r>
      <w:proofErr w:type="spellStart"/>
      <w:r>
        <w:rPr>
          <w:rFonts w:ascii="GHEA Grapalat" w:hAnsi="GHEA Grapalat" w:cs="Sylfaen"/>
          <w:b/>
          <w:sz w:val="24"/>
          <w:szCs w:val="24"/>
          <w:lang w:val="fr-FR"/>
        </w:rPr>
        <w:t>Նախագծի</w:t>
      </w:r>
      <w:proofErr w:type="spellEnd"/>
      <w:r>
        <w:rPr>
          <w:rFonts w:ascii="GHEA Grapalat" w:hAnsi="GHEA Grapalat" w:cs="Arial Armenian"/>
          <w:b/>
          <w:sz w:val="24"/>
          <w:szCs w:val="24"/>
          <w:lang w:val="fr-FR"/>
        </w:rPr>
        <w:t xml:space="preserve"> </w:t>
      </w:r>
      <w:proofErr w:type="spellStart"/>
      <w:r>
        <w:rPr>
          <w:rFonts w:ascii="GHEA Grapalat" w:hAnsi="GHEA Grapalat" w:cs="Sylfaen"/>
          <w:b/>
          <w:sz w:val="24"/>
          <w:szCs w:val="24"/>
          <w:lang w:val="fr-FR"/>
        </w:rPr>
        <w:t>մշակման</w:t>
      </w:r>
      <w:proofErr w:type="spellEnd"/>
      <w:r>
        <w:rPr>
          <w:rFonts w:ascii="GHEA Grapalat" w:hAnsi="GHEA Grapalat" w:cs="Arial Armenian"/>
          <w:b/>
          <w:sz w:val="24"/>
          <w:szCs w:val="24"/>
          <w:lang w:val="fr-FR"/>
        </w:rPr>
        <w:t xml:space="preserve"> </w:t>
      </w:r>
      <w:proofErr w:type="spellStart"/>
      <w:r>
        <w:rPr>
          <w:rFonts w:ascii="GHEA Grapalat" w:hAnsi="GHEA Grapalat" w:cs="Sylfaen"/>
          <w:b/>
          <w:sz w:val="24"/>
          <w:szCs w:val="24"/>
          <w:lang w:val="fr-FR"/>
        </w:rPr>
        <w:t>գործընթացում</w:t>
      </w:r>
      <w:proofErr w:type="spellEnd"/>
      <w:r>
        <w:rPr>
          <w:rFonts w:ascii="GHEA Grapalat" w:hAnsi="GHEA Grapalat" w:cs="Arial Armenian"/>
          <w:b/>
          <w:sz w:val="24"/>
          <w:szCs w:val="24"/>
          <w:lang w:val="fr-FR"/>
        </w:rPr>
        <w:t xml:space="preserve"> </w:t>
      </w:r>
      <w:proofErr w:type="spellStart"/>
      <w:r>
        <w:rPr>
          <w:rFonts w:ascii="GHEA Grapalat" w:hAnsi="GHEA Grapalat" w:cs="Sylfaen"/>
          <w:b/>
          <w:sz w:val="24"/>
          <w:szCs w:val="24"/>
          <w:lang w:val="fr-FR"/>
        </w:rPr>
        <w:t>ներգրավված</w:t>
      </w:r>
      <w:proofErr w:type="spellEnd"/>
      <w:r>
        <w:rPr>
          <w:rFonts w:ascii="GHEA Grapalat" w:hAnsi="GHEA Grapalat" w:cs="Arial Armenian"/>
          <w:b/>
          <w:sz w:val="24"/>
          <w:szCs w:val="24"/>
          <w:lang w:val="fr-FR"/>
        </w:rPr>
        <w:t xml:space="preserve"> </w:t>
      </w:r>
      <w:proofErr w:type="spellStart"/>
      <w:r>
        <w:rPr>
          <w:rFonts w:ascii="GHEA Grapalat" w:hAnsi="GHEA Grapalat" w:cs="Sylfaen"/>
          <w:b/>
          <w:sz w:val="24"/>
          <w:szCs w:val="24"/>
          <w:lang w:val="fr-FR"/>
        </w:rPr>
        <w:t>ինստիտուտները</w:t>
      </w:r>
      <w:proofErr w:type="spellEnd"/>
      <w:r>
        <w:rPr>
          <w:rFonts w:ascii="GHEA Grapalat" w:hAnsi="GHEA Grapalat" w:cs="Arial Armenian"/>
          <w:b/>
          <w:sz w:val="24"/>
          <w:szCs w:val="24"/>
          <w:lang w:val="fr-FR"/>
        </w:rPr>
        <w:t xml:space="preserve"> </w:t>
      </w:r>
      <w:proofErr w:type="spellStart"/>
      <w:r>
        <w:rPr>
          <w:rFonts w:ascii="GHEA Grapalat" w:hAnsi="GHEA Grapalat" w:cs="Sylfaen"/>
          <w:b/>
          <w:sz w:val="24"/>
          <w:szCs w:val="24"/>
          <w:lang w:val="fr-FR"/>
        </w:rPr>
        <w:t>եւ</w:t>
      </w:r>
      <w:proofErr w:type="spellEnd"/>
      <w:r>
        <w:rPr>
          <w:rFonts w:ascii="GHEA Grapalat" w:hAnsi="GHEA Grapalat" w:cs="Arial Armenian"/>
          <w:b/>
          <w:sz w:val="24"/>
          <w:szCs w:val="24"/>
          <w:lang w:val="fr-FR"/>
        </w:rPr>
        <w:t xml:space="preserve"> </w:t>
      </w:r>
      <w:proofErr w:type="spellStart"/>
      <w:r>
        <w:rPr>
          <w:rFonts w:ascii="GHEA Grapalat" w:hAnsi="GHEA Grapalat" w:cs="Sylfaen"/>
          <w:b/>
          <w:sz w:val="24"/>
          <w:szCs w:val="24"/>
          <w:lang w:val="fr-FR"/>
        </w:rPr>
        <w:t>անձինք</w:t>
      </w:r>
      <w:proofErr w:type="spellEnd"/>
      <w:r>
        <w:rPr>
          <w:rFonts w:ascii="GHEA Grapalat" w:hAnsi="GHEA Grapalat" w:cs="Sylfaen"/>
          <w:b/>
          <w:sz w:val="24"/>
          <w:szCs w:val="24"/>
          <w:lang w:val="fr-FR"/>
        </w:rPr>
        <w:t>.</w:t>
      </w:r>
    </w:p>
    <w:p w:rsidR="002931E2" w:rsidRDefault="002931E2" w:rsidP="002931E2">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Pr>
          <w:rFonts w:ascii="GHEA Grapalat" w:hAnsi="GHEA Grapalat" w:cs="Sylfaen"/>
          <w:sz w:val="24"/>
          <w:szCs w:val="24"/>
          <w:lang w:val="fr-FR"/>
        </w:rPr>
        <w:t xml:space="preserve">ՀՀ </w:t>
      </w:r>
      <w:proofErr w:type="spellStart"/>
      <w:r>
        <w:rPr>
          <w:rFonts w:ascii="GHEA Grapalat" w:hAnsi="GHEA Grapalat" w:cs="Sylfaen"/>
          <w:sz w:val="24"/>
          <w:szCs w:val="24"/>
          <w:lang w:val="fr-FR"/>
        </w:rPr>
        <w:t>ներքին</w:t>
      </w:r>
      <w:proofErr w:type="spellEnd"/>
      <w:r>
        <w:rPr>
          <w:rFonts w:ascii="GHEA Grapalat" w:hAnsi="GHEA Grapalat" w:cs="Sylfaen"/>
          <w:sz w:val="24"/>
          <w:szCs w:val="24"/>
          <w:lang w:val="fr-FR"/>
        </w:rPr>
        <w:t xml:space="preserve"> </w:t>
      </w:r>
      <w:proofErr w:type="spellStart"/>
      <w:r>
        <w:rPr>
          <w:rFonts w:ascii="GHEA Grapalat" w:hAnsi="GHEA Grapalat" w:cs="Sylfaen"/>
          <w:sz w:val="24"/>
          <w:szCs w:val="24"/>
          <w:lang w:val="fr-FR"/>
        </w:rPr>
        <w:t>գործերի</w:t>
      </w:r>
      <w:proofErr w:type="spellEnd"/>
      <w:r>
        <w:rPr>
          <w:rFonts w:ascii="GHEA Grapalat" w:hAnsi="GHEA Grapalat" w:cs="Sylfaen"/>
          <w:sz w:val="24"/>
          <w:szCs w:val="24"/>
          <w:lang w:val="fr-FR"/>
        </w:rPr>
        <w:t xml:space="preserve"> </w:t>
      </w:r>
      <w:proofErr w:type="spellStart"/>
      <w:r>
        <w:rPr>
          <w:rFonts w:ascii="GHEA Grapalat" w:hAnsi="GHEA Grapalat" w:cs="Sylfaen"/>
          <w:sz w:val="24"/>
          <w:szCs w:val="24"/>
          <w:lang w:val="fr-FR"/>
        </w:rPr>
        <w:t>նախարարությ</w:t>
      </w:r>
      <w:proofErr w:type="spellEnd"/>
      <w:r>
        <w:rPr>
          <w:rFonts w:ascii="GHEA Grapalat" w:hAnsi="GHEA Grapalat" w:cs="Sylfaen"/>
          <w:sz w:val="24"/>
          <w:szCs w:val="24"/>
          <w:lang w:val="hy-AM"/>
        </w:rPr>
        <w:t>ուն</w:t>
      </w:r>
      <w:r>
        <w:rPr>
          <w:rFonts w:ascii="GHEA Grapalat" w:hAnsi="GHEA Grapalat" w:cs="Sylfaen"/>
          <w:sz w:val="24"/>
          <w:szCs w:val="24"/>
          <w:lang w:val="fr-FR"/>
        </w:rPr>
        <w:t>:</w:t>
      </w:r>
    </w:p>
    <w:p w:rsidR="002931E2" w:rsidRDefault="002931E2" w:rsidP="002931E2">
      <w:pPr>
        <w:spacing w:after="0" w:line="360" w:lineRule="auto"/>
        <w:jc w:val="both"/>
        <w:rPr>
          <w:rFonts w:ascii="GHEA Grapalat" w:hAnsi="GHEA Grapalat" w:cs="Sylfaen"/>
          <w:sz w:val="24"/>
          <w:szCs w:val="24"/>
          <w:lang w:val="hy-AM"/>
        </w:rPr>
      </w:pPr>
    </w:p>
    <w:p w:rsidR="002931E2" w:rsidRDefault="002931E2" w:rsidP="002931E2">
      <w:pPr>
        <w:shd w:val="clear" w:color="auto" w:fill="FFFFFF"/>
        <w:autoSpaceDE w:val="0"/>
        <w:autoSpaceDN w:val="0"/>
        <w:adjustRightInd w:val="0"/>
        <w:spacing w:after="0" w:line="360" w:lineRule="auto"/>
        <w:jc w:val="both"/>
        <w:rPr>
          <w:rFonts w:ascii="GHEA Grapalat" w:hAnsi="GHEA Grapalat"/>
          <w:sz w:val="24"/>
          <w:szCs w:val="24"/>
          <w:lang w:val="hy-AM"/>
        </w:rPr>
      </w:pPr>
      <w:r>
        <w:rPr>
          <w:rFonts w:ascii="GHEA Grapalat" w:hAnsi="GHEA Grapalat"/>
          <w:b/>
          <w:sz w:val="24"/>
          <w:szCs w:val="24"/>
          <w:lang w:val="hy-AM"/>
        </w:rPr>
        <w:t xml:space="preserve">     5. Լրացուցիչ ֆինանսական միջոցների անհրաժեշտությունը և պետական բյուջեի եկամուտներում և ծախսերում սպասվելիք փոփոխությունները</w:t>
      </w:r>
      <w:r>
        <w:rPr>
          <w:rFonts w:ascii="Cambria Math" w:hAnsi="Cambria Math" w:cs="Cambria Math"/>
          <w:b/>
          <w:sz w:val="24"/>
          <w:szCs w:val="24"/>
          <w:lang w:val="hy-AM"/>
        </w:rPr>
        <w:t>․</w:t>
      </w:r>
      <w:r>
        <w:rPr>
          <w:rFonts w:ascii="GHEA Grapalat" w:hAnsi="GHEA Grapalat"/>
          <w:sz w:val="24"/>
          <w:szCs w:val="24"/>
          <w:lang w:val="hy-AM"/>
        </w:rPr>
        <w:t xml:space="preserve"> </w:t>
      </w:r>
    </w:p>
    <w:p w:rsidR="002931E2" w:rsidRDefault="002931E2" w:rsidP="002931E2">
      <w:pPr>
        <w:shd w:val="clear" w:color="auto" w:fill="FFFFFF"/>
        <w:autoSpaceDE w:val="0"/>
        <w:autoSpaceDN w:val="0"/>
        <w:adjustRightInd w:val="0"/>
        <w:spacing w:after="0" w:line="360" w:lineRule="auto"/>
        <w:jc w:val="both"/>
        <w:rPr>
          <w:rFonts w:ascii="GHEA Grapalat" w:hAnsi="GHEA Grapalat"/>
          <w:sz w:val="24"/>
          <w:szCs w:val="24"/>
          <w:lang w:val="hy-AM"/>
        </w:rPr>
      </w:pPr>
    </w:p>
    <w:p w:rsidR="002931E2" w:rsidRPr="00BD30C0" w:rsidRDefault="002931E2" w:rsidP="00BD30C0">
      <w:pPr>
        <w:spacing w:after="0" w:line="360" w:lineRule="auto"/>
        <w:jc w:val="both"/>
        <w:rPr>
          <w:rFonts w:ascii="GHEA Grapalat" w:hAnsi="GHEA Grapalat"/>
          <w:sz w:val="24"/>
          <w:szCs w:val="24"/>
          <w:lang w:val="hy-AM"/>
        </w:rPr>
      </w:pPr>
      <w:r>
        <w:rPr>
          <w:rFonts w:ascii="GHEA Grapalat" w:eastAsia="Times New Roman" w:hAnsi="GHEA Grapalat" w:cs="Times New Roman"/>
          <w:bCs/>
          <w:color w:val="000000" w:themeColor="text1"/>
          <w:sz w:val="24"/>
          <w:szCs w:val="24"/>
          <w:lang w:val="hy-AM"/>
        </w:rPr>
        <w:t xml:space="preserve">      Նախագծի </w:t>
      </w:r>
      <w:r>
        <w:rPr>
          <w:rFonts w:ascii="GHEA Grapalat" w:hAnsi="GHEA Grapalat"/>
          <w:sz w:val="24"/>
          <w:szCs w:val="24"/>
          <w:lang w:val="hy-AM"/>
        </w:rPr>
        <w:t xml:space="preserve">ընդունման դեպքում Հայաստանի Հանրապետության պետական բյուջեի եկամուտների և ծախսերի մասով փոփոխություններ չեն առաջանա: </w:t>
      </w:r>
    </w:p>
    <w:p w:rsidR="002931E2" w:rsidRDefault="002931E2" w:rsidP="002931E2">
      <w:pPr>
        <w:spacing w:line="360" w:lineRule="auto"/>
        <w:jc w:val="both"/>
        <w:rPr>
          <w:rFonts w:ascii="GHEA Grapalat" w:hAnsi="GHEA Grapalat" w:cs="GHEA Grapalat"/>
          <w:b/>
          <w:sz w:val="24"/>
          <w:szCs w:val="24"/>
          <w:lang w:val="hy-AM"/>
        </w:rPr>
      </w:pPr>
      <w:r>
        <w:rPr>
          <w:rFonts w:ascii="GHEA Grapalat" w:hAnsi="GHEA Grapalat" w:cs="GHEA Grapalat"/>
          <w:b/>
          <w:sz w:val="24"/>
          <w:szCs w:val="24"/>
          <w:lang w:val="hy-AM"/>
        </w:rPr>
        <w:t xml:space="preserve">   6.</w:t>
      </w:r>
      <w:r>
        <w:rPr>
          <w:rFonts w:ascii="GHEA Grapalat" w:hAnsi="GHEA Grapalat" w:cs="GHEA Grapalat"/>
          <w:b/>
          <w:sz w:val="24"/>
          <w:szCs w:val="24"/>
          <w:lang w:val="hy-AM"/>
        </w:rPr>
        <w:tab/>
        <w:t xml:space="preserve">Կապը ռազմավարական փաստաթղթերի հետ. </w:t>
      </w:r>
    </w:p>
    <w:p w:rsidR="002931E2" w:rsidRDefault="002931E2" w:rsidP="002931E2">
      <w:pPr>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 xml:space="preserve">    Նախագծի և ռազմավարական փատաթղթերի հետ կապ առկա չէ։</w:t>
      </w:r>
    </w:p>
    <w:p w:rsidR="00A230D0" w:rsidRPr="00BD30C0" w:rsidRDefault="00BD30C0" w:rsidP="00BD30C0">
      <w:pPr>
        <w:spacing w:line="360" w:lineRule="auto"/>
        <w:jc w:val="right"/>
        <w:rPr>
          <w:rFonts w:ascii="GHEA Grapalat" w:hAnsi="GHEA Grapalat" w:cs="GHEA Grapalat"/>
          <w:b/>
          <w:sz w:val="24"/>
          <w:szCs w:val="24"/>
          <w:lang w:val="hy-AM"/>
        </w:rPr>
      </w:pPr>
      <w:r>
        <w:rPr>
          <w:rFonts w:ascii="GHEA Grapalat" w:hAnsi="GHEA Grapalat" w:cs="GHEA Grapalat"/>
          <w:b/>
          <w:sz w:val="24"/>
          <w:szCs w:val="24"/>
          <w:lang w:val="hy-AM"/>
        </w:rPr>
        <w:t xml:space="preserve">   </w:t>
      </w:r>
      <w:r w:rsidR="002931E2">
        <w:rPr>
          <w:rFonts w:ascii="GHEA Grapalat" w:hAnsi="GHEA Grapalat" w:cs="GHEA Grapalat"/>
          <w:b/>
          <w:sz w:val="24"/>
          <w:szCs w:val="24"/>
          <w:lang w:val="hy-AM"/>
        </w:rPr>
        <w:t>Ն</w:t>
      </w:r>
      <w:r>
        <w:rPr>
          <w:rFonts w:ascii="GHEA Grapalat" w:hAnsi="GHEA Grapalat" w:cs="GHEA Grapalat"/>
          <w:b/>
          <w:sz w:val="24"/>
          <w:szCs w:val="24"/>
          <w:lang w:val="hy-AM"/>
        </w:rPr>
        <w:t>երքին գործերի նախարարություն</w:t>
      </w:r>
    </w:p>
    <w:sectPr w:rsidR="00A230D0" w:rsidRPr="00BD30C0" w:rsidSect="00894B8D">
      <w:pgSz w:w="12240" w:h="15840"/>
      <w:pgMar w:top="426"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altName w:val="Sylfaen"/>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IRTEK Courier">
    <w:altName w:val="Courier New"/>
    <w:panose1 w:val="02070300020205020404"/>
    <w:charset w:val="00"/>
    <w:family w:val="roman"/>
    <w:pitch w:val="fixed"/>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B4251"/>
    <w:multiLevelType w:val="hybridMultilevel"/>
    <w:tmpl w:val="D564D7B0"/>
    <w:lvl w:ilvl="0" w:tplc="33B87AF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1">
    <w:nsid w:val="755E73E5"/>
    <w:multiLevelType w:val="hybridMultilevel"/>
    <w:tmpl w:val="4AEED9A6"/>
    <w:lvl w:ilvl="0" w:tplc="7C9625E6">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C80"/>
    <w:rsid w:val="00020447"/>
    <w:rsid w:val="00020DD4"/>
    <w:rsid w:val="00030354"/>
    <w:rsid w:val="000778AA"/>
    <w:rsid w:val="000832A8"/>
    <w:rsid w:val="000A6620"/>
    <w:rsid w:val="000C18BC"/>
    <w:rsid w:val="000F49C1"/>
    <w:rsid w:val="00103D2C"/>
    <w:rsid w:val="001105AC"/>
    <w:rsid w:val="00116D4B"/>
    <w:rsid w:val="00160E61"/>
    <w:rsid w:val="00166F5C"/>
    <w:rsid w:val="00180167"/>
    <w:rsid w:val="0019472C"/>
    <w:rsid w:val="001A5468"/>
    <w:rsid w:val="001D6A7D"/>
    <w:rsid w:val="00241A74"/>
    <w:rsid w:val="00254D11"/>
    <w:rsid w:val="00262DCC"/>
    <w:rsid w:val="00266365"/>
    <w:rsid w:val="002931E2"/>
    <w:rsid w:val="002A35A6"/>
    <w:rsid w:val="002B15D8"/>
    <w:rsid w:val="002C5CC2"/>
    <w:rsid w:val="00320B28"/>
    <w:rsid w:val="00322216"/>
    <w:rsid w:val="00337D00"/>
    <w:rsid w:val="00343CB1"/>
    <w:rsid w:val="00344E40"/>
    <w:rsid w:val="0036036A"/>
    <w:rsid w:val="003E1543"/>
    <w:rsid w:val="00404B14"/>
    <w:rsid w:val="00411B0C"/>
    <w:rsid w:val="0041687C"/>
    <w:rsid w:val="004412AA"/>
    <w:rsid w:val="004527DC"/>
    <w:rsid w:val="004700B1"/>
    <w:rsid w:val="00494FA7"/>
    <w:rsid w:val="00497D51"/>
    <w:rsid w:val="004B297C"/>
    <w:rsid w:val="004E68F9"/>
    <w:rsid w:val="004E7B2B"/>
    <w:rsid w:val="004F7910"/>
    <w:rsid w:val="00512989"/>
    <w:rsid w:val="00525E8A"/>
    <w:rsid w:val="00547D7C"/>
    <w:rsid w:val="0055169D"/>
    <w:rsid w:val="005901C1"/>
    <w:rsid w:val="00596652"/>
    <w:rsid w:val="005A72E0"/>
    <w:rsid w:val="005C4299"/>
    <w:rsid w:val="005E7D69"/>
    <w:rsid w:val="006123FC"/>
    <w:rsid w:val="00624223"/>
    <w:rsid w:val="00651303"/>
    <w:rsid w:val="00671C09"/>
    <w:rsid w:val="007103F7"/>
    <w:rsid w:val="00717098"/>
    <w:rsid w:val="00777254"/>
    <w:rsid w:val="007810CD"/>
    <w:rsid w:val="007A7264"/>
    <w:rsid w:val="008052D3"/>
    <w:rsid w:val="00817A95"/>
    <w:rsid w:val="00894B8D"/>
    <w:rsid w:val="008B342B"/>
    <w:rsid w:val="008C7F70"/>
    <w:rsid w:val="008D3935"/>
    <w:rsid w:val="00907286"/>
    <w:rsid w:val="009D17A4"/>
    <w:rsid w:val="00A230D0"/>
    <w:rsid w:val="00A34DB1"/>
    <w:rsid w:val="00A4500E"/>
    <w:rsid w:val="00A51C80"/>
    <w:rsid w:val="00A84C4E"/>
    <w:rsid w:val="00AB185D"/>
    <w:rsid w:val="00AF4203"/>
    <w:rsid w:val="00B27760"/>
    <w:rsid w:val="00B94F8A"/>
    <w:rsid w:val="00BB1849"/>
    <w:rsid w:val="00BD2FB5"/>
    <w:rsid w:val="00BD30C0"/>
    <w:rsid w:val="00CB0160"/>
    <w:rsid w:val="00CB481E"/>
    <w:rsid w:val="00CB7318"/>
    <w:rsid w:val="00CC7C17"/>
    <w:rsid w:val="00CD269A"/>
    <w:rsid w:val="00D25BE5"/>
    <w:rsid w:val="00D51B01"/>
    <w:rsid w:val="00D719B1"/>
    <w:rsid w:val="00D75C03"/>
    <w:rsid w:val="00D86C20"/>
    <w:rsid w:val="00DA1988"/>
    <w:rsid w:val="00DC3CCF"/>
    <w:rsid w:val="00E71046"/>
    <w:rsid w:val="00E7448A"/>
    <w:rsid w:val="00E84CEF"/>
    <w:rsid w:val="00EF6FF4"/>
    <w:rsid w:val="00F03170"/>
    <w:rsid w:val="00F21DB0"/>
    <w:rsid w:val="00F431C4"/>
    <w:rsid w:val="00F451BF"/>
    <w:rsid w:val="00F619F2"/>
    <w:rsid w:val="00F854BD"/>
    <w:rsid w:val="00F9484E"/>
    <w:rsid w:val="00F960CC"/>
    <w:rsid w:val="00FB5D85"/>
    <w:rsid w:val="00FC7A81"/>
    <w:rsid w:val="00FD0248"/>
    <w:rsid w:val="00FF1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61"/>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60E6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0E61"/>
    <w:pPr>
      <w:ind w:left="720"/>
      <w:contextualSpacing/>
    </w:pPr>
  </w:style>
  <w:style w:type="character" w:customStyle="1" w:styleId="TitleChar">
    <w:name w:val="Title Char"/>
    <w:basedOn w:val="DefaultParagraphFont"/>
    <w:link w:val="Title"/>
    <w:uiPriority w:val="10"/>
    <w:qFormat/>
    <w:rsid w:val="008B342B"/>
    <w:rPr>
      <w:rFonts w:asciiTheme="majorHAnsi" w:eastAsiaTheme="majorEastAsia" w:hAnsiTheme="majorHAnsi" w:cstheme="majorBidi"/>
      <w:spacing w:val="-10"/>
      <w:kern w:val="2"/>
      <w:sz w:val="56"/>
      <w:szCs w:val="56"/>
      <w:lang w:val="ru-RU" w:eastAsia="ru-RU"/>
    </w:rPr>
  </w:style>
  <w:style w:type="paragraph" w:styleId="Title">
    <w:name w:val="Title"/>
    <w:basedOn w:val="Normal"/>
    <w:next w:val="Normal"/>
    <w:link w:val="TitleChar"/>
    <w:qFormat/>
    <w:rsid w:val="008B342B"/>
    <w:pPr>
      <w:suppressAutoHyphens/>
      <w:spacing w:after="0" w:line="240" w:lineRule="auto"/>
      <w:contextualSpacing/>
    </w:pPr>
    <w:rPr>
      <w:rFonts w:asciiTheme="majorHAnsi" w:eastAsiaTheme="majorEastAsia" w:hAnsiTheme="majorHAnsi" w:cstheme="majorBidi"/>
      <w:spacing w:val="-10"/>
      <w:kern w:val="2"/>
      <w:sz w:val="56"/>
      <w:szCs w:val="56"/>
      <w:lang w:val="ru-RU" w:eastAsia="ru-RU"/>
    </w:rPr>
  </w:style>
  <w:style w:type="character" w:customStyle="1" w:styleId="1">
    <w:name w:val="Заголовок Знак1"/>
    <w:basedOn w:val="DefaultParagraphFont"/>
    <w:uiPriority w:val="10"/>
    <w:rsid w:val="008B342B"/>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717098"/>
    <w:pPr>
      <w:spacing w:after="0" w:line="240" w:lineRule="auto"/>
    </w:pPr>
    <w:rPr>
      <w:lang w:val="en-GB"/>
    </w:rPr>
  </w:style>
  <w:style w:type="character" w:customStyle="1" w:styleId="NoSpacingChar">
    <w:name w:val="No Spacing Char"/>
    <w:link w:val="NoSpacing"/>
    <w:uiPriority w:val="1"/>
    <w:rsid w:val="007810CD"/>
    <w:rPr>
      <w:lang w:val="en-GB"/>
    </w:rPr>
  </w:style>
  <w:style w:type="paragraph" w:customStyle="1" w:styleId="NoSpacing1">
    <w:name w:val="No Spacing1"/>
    <w:qFormat/>
    <w:rsid w:val="00F21DB0"/>
    <w:pPr>
      <w:spacing w:after="0" w:line="240" w:lineRule="auto"/>
    </w:pPr>
    <w:rPr>
      <w:rFonts w:ascii="Calibri" w:eastAsia="Calibri" w:hAnsi="Calibri" w:cs="Times New Roman"/>
      <w:lang w:val="ru-RU"/>
    </w:rPr>
  </w:style>
  <w:style w:type="paragraph" w:customStyle="1" w:styleId="10">
    <w:name w:val="Без интервала1"/>
    <w:uiPriority w:val="99"/>
    <w:qFormat/>
    <w:rsid w:val="00020447"/>
    <w:pPr>
      <w:spacing w:after="0" w:line="240" w:lineRule="auto"/>
    </w:pPr>
    <w:rPr>
      <w:rFonts w:ascii="Calibri" w:eastAsia="Times New Roman" w:hAnsi="Calibri" w:cs="Times New Roman"/>
      <w:lang w:val="ru-RU" w:eastAsia="ru-RU"/>
    </w:rPr>
  </w:style>
  <w:style w:type="paragraph" w:styleId="CommentText">
    <w:name w:val="annotation text"/>
    <w:basedOn w:val="Normal"/>
    <w:link w:val="CommentTextChar"/>
    <w:uiPriority w:val="99"/>
    <w:semiHidden/>
    <w:unhideWhenUsed/>
    <w:rsid w:val="000832A8"/>
    <w:pPr>
      <w:spacing w:before="360" w:after="240" w:line="240" w:lineRule="auto"/>
      <w:ind w:left="576" w:hanging="576"/>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0832A8"/>
    <w:rPr>
      <w:rFonts w:ascii="Calibri" w:eastAsia="Calibri" w:hAnsi="Calibri" w:cs="Times New Roman"/>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2931E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61"/>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60E6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0E61"/>
    <w:pPr>
      <w:ind w:left="720"/>
      <w:contextualSpacing/>
    </w:pPr>
  </w:style>
  <w:style w:type="character" w:customStyle="1" w:styleId="TitleChar">
    <w:name w:val="Title Char"/>
    <w:basedOn w:val="DefaultParagraphFont"/>
    <w:link w:val="Title"/>
    <w:uiPriority w:val="10"/>
    <w:qFormat/>
    <w:rsid w:val="008B342B"/>
    <w:rPr>
      <w:rFonts w:asciiTheme="majorHAnsi" w:eastAsiaTheme="majorEastAsia" w:hAnsiTheme="majorHAnsi" w:cstheme="majorBidi"/>
      <w:spacing w:val="-10"/>
      <w:kern w:val="2"/>
      <w:sz w:val="56"/>
      <w:szCs w:val="56"/>
      <w:lang w:val="ru-RU" w:eastAsia="ru-RU"/>
    </w:rPr>
  </w:style>
  <w:style w:type="paragraph" w:styleId="Title">
    <w:name w:val="Title"/>
    <w:basedOn w:val="Normal"/>
    <w:next w:val="Normal"/>
    <w:link w:val="TitleChar"/>
    <w:qFormat/>
    <w:rsid w:val="008B342B"/>
    <w:pPr>
      <w:suppressAutoHyphens/>
      <w:spacing w:after="0" w:line="240" w:lineRule="auto"/>
      <w:contextualSpacing/>
    </w:pPr>
    <w:rPr>
      <w:rFonts w:asciiTheme="majorHAnsi" w:eastAsiaTheme="majorEastAsia" w:hAnsiTheme="majorHAnsi" w:cstheme="majorBidi"/>
      <w:spacing w:val="-10"/>
      <w:kern w:val="2"/>
      <w:sz w:val="56"/>
      <w:szCs w:val="56"/>
      <w:lang w:val="ru-RU" w:eastAsia="ru-RU"/>
    </w:rPr>
  </w:style>
  <w:style w:type="character" w:customStyle="1" w:styleId="1">
    <w:name w:val="Заголовок Знак1"/>
    <w:basedOn w:val="DefaultParagraphFont"/>
    <w:uiPriority w:val="10"/>
    <w:rsid w:val="008B342B"/>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717098"/>
    <w:pPr>
      <w:spacing w:after="0" w:line="240" w:lineRule="auto"/>
    </w:pPr>
    <w:rPr>
      <w:lang w:val="en-GB"/>
    </w:rPr>
  </w:style>
  <w:style w:type="character" w:customStyle="1" w:styleId="NoSpacingChar">
    <w:name w:val="No Spacing Char"/>
    <w:link w:val="NoSpacing"/>
    <w:uiPriority w:val="1"/>
    <w:rsid w:val="007810CD"/>
    <w:rPr>
      <w:lang w:val="en-GB"/>
    </w:rPr>
  </w:style>
  <w:style w:type="paragraph" w:customStyle="1" w:styleId="NoSpacing1">
    <w:name w:val="No Spacing1"/>
    <w:qFormat/>
    <w:rsid w:val="00F21DB0"/>
    <w:pPr>
      <w:spacing w:after="0" w:line="240" w:lineRule="auto"/>
    </w:pPr>
    <w:rPr>
      <w:rFonts w:ascii="Calibri" w:eastAsia="Calibri" w:hAnsi="Calibri" w:cs="Times New Roman"/>
      <w:lang w:val="ru-RU"/>
    </w:rPr>
  </w:style>
  <w:style w:type="paragraph" w:customStyle="1" w:styleId="10">
    <w:name w:val="Без интервала1"/>
    <w:uiPriority w:val="99"/>
    <w:qFormat/>
    <w:rsid w:val="00020447"/>
    <w:pPr>
      <w:spacing w:after="0" w:line="240" w:lineRule="auto"/>
    </w:pPr>
    <w:rPr>
      <w:rFonts w:ascii="Calibri" w:eastAsia="Times New Roman" w:hAnsi="Calibri" w:cs="Times New Roman"/>
      <w:lang w:val="ru-RU" w:eastAsia="ru-RU"/>
    </w:rPr>
  </w:style>
  <w:style w:type="paragraph" w:styleId="CommentText">
    <w:name w:val="annotation text"/>
    <w:basedOn w:val="Normal"/>
    <w:link w:val="CommentTextChar"/>
    <w:uiPriority w:val="99"/>
    <w:semiHidden/>
    <w:unhideWhenUsed/>
    <w:rsid w:val="000832A8"/>
    <w:pPr>
      <w:spacing w:before="360" w:after="240" w:line="240" w:lineRule="auto"/>
      <w:ind w:left="576" w:hanging="576"/>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0832A8"/>
    <w:rPr>
      <w:rFonts w:ascii="Calibri" w:eastAsia="Calibri" w:hAnsi="Calibri" w:cs="Times New Roman"/>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2931E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032864">
      <w:bodyDiv w:val="1"/>
      <w:marLeft w:val="0"/>
      <w:marRight w:val="0"/>
      <w:marTop w:val="0"/>
      <w:marBottom w:val="0"/>
      <w:divBdr>
        <w:top w:val="none" w:sz="0" w:space="0" w:color="auto"/>
        <w:left w:val="none" w:sz="0" w:space="0" w:color="auto"/>
        <w:bottom w:val="none" w:sz="0" w:space="0" w:color="auto"/>
        <w:right w:val="none" w:sz="0" w:space="0" w:color="auto"/>
      </w:divBdr>
    </w:div>
    <w:div w:id="735082221">
      <w:bodyDiv w:val="1"/>
      <w:marLeft w:val="0"/>
      <w:marRight w:val="0"/>
      <w:marTop w:val="0"/>
      <w:marBottom w:val="0"/>
      <w:divBdr>
        <w:top w:val="none" w:sz="0" w:space="0" w:color="auto"/>
        <w:left w:val="none" w:sz="0" w:space="0" w:color="auto"/>
        <w:bottom w:val="none" w:sz="0" w:space="0" w:color="auto"/>
        <w:right w:val="none" w:sz="0" w:space="0" w:color="auto"/>
      </w:divBdr>
    </w:div>
    <w:div w:id="1425612929">
      <w:bodyDiv w:val="1"/>
      <w:marLeft w:val="0"/>
      <w:marRight w:val="0"/>
      <w:marTop w:val="0"/>
      <w:marBottom w:val="0"/>
      <w:divBdr>
        <w:top w:val="none" w:sz="0" w:space="0" w:color="auto"/>
        <w:left w:val="none" w:sz="0" w:space="0" w:color="auto"/>
        <w:bottom w:val="none" w:sz="0" w:space="0" w:color="auto"/>
        <w:right w:val="none" w:sz="0" w:space="0" w:color="auto"/>
      </w:divBdr>
    </w:div>
    <w:div w:id="165013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C547B-1147-4432-BD30-219CBD1EF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Pages>
  <Words>439</Words>
  <Characters>2503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Irine Hakobyan</dc:creator>
  <cp:keywords>https://mul2-police.gov.am/tasks/1960247/oneclick/c9cbabb9d1f3a3e5db27deed932442efca010d6bac505ed7da1eccda822200bd.docx?token=9bb97ce8551a1b1bbd4682eaaa71c11c</cp:keywords>
  <dc:description/>
  <cp:lastModifiedBy>irav9</cp:lastModifiedBy>
  <cp:revision>52</cp:revision>
  <dcterms:created xsi:type="dcterms:W3CDTF">2023-04-03T08:46:00Z</dcterms:created>
  <dcterms:modified xsi:type="dcterms:W3CDTF">2023-10-16T06:31:00Z</dcterms:modified>
</cp:coreProperties>
</file>