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255" w:rsidRPr="00DF4255" w:rsidRDefault="00DF4255" w:rsidP="00DF4255">
      <w:pPr>
        <w:spacing w:after="0" w:line="360" w:lineRule="auto"/>
        <w:ind w:left="180" w:right="-16"/>
        <w:jc w:val="center"/>
        <w:rPr>
          <w:rFonts w:ascii="GHEA Grapalat" w:eastAsia="Times New Roman" w:hAnsi="GHEA Grapalat" w:cs="Times New Roman"/>
          <w:sz w:val="24"/>
          <w:szCs w:val="24"/>
          <w:lang w:val="fr-FR" w:eastAsia="ru-RU"/>
        </w:rPr>
      </w:pPr>
      <w:r w:rsidRPr="00DF4255">
        <w:rPr>
          <w:rFonts w:ascii="GHEA Grapalat" w:eastAsia="Times New Roman" w:hAnsi="GHEA Grapalat" w:cs="Times New Roman"/>
          <w:bCs/>
          <w:sz w:val="24"/>
          <w:szCs w:val="24"/>
          <w:lang w:eastAsia="ru-RU"/>
        </w:rPr>
        <w:t>ԱՄՓՈՓԱԹԵՐԹ</w:t>
      </w:r>
    </w:p>
    <w:p w:rsidR="00F25011" w:rsidRDefault="00BF4805" w:rsidP="00F25011">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176EA4">
        <w:rPr>
          <w:rFonts w:ascii="GHEA Grapalat" w:hAnsi="GHEA Grapalat"/>
          <w:sz w:val="24"/>
          <w:szCs w:val="24"/>
          <w:lang w:val="hy-AM"/>
        </w:rPr>
        <w:t>«</w:t>
      </w:r>
      <w:r>
        <w:rPr>
          <w:rFonts w:ascii="GHEA Grapalat" w:hAnsi="GHEA Grapalat"/>
          <w:sz w:val="24"/>
          <w:szCs w:val="24"/>
          <w:lang w:val="hy-AM"/>
        </w:rPr>
        <w:t>Հ</w:t>
      </w:r>
      <w:r w:rsidRPr="00176EA4">
        <w:rPr>
          <w:rFonts w:ascii="GHEA Grapalat" w:hAnsi="GHEA Grapalat"/>
          <w:sz w:val="24"/>
          <w:szCs w:val="24"/>
          <w:lang w:val="hy-AM"/>
        </w:rPr>
        <w:t xml:space="preserve">ԱՅԱՍՏԱՆԻ </w:t>
      </w:r>
      <w:r>
        <w:rPr>
          <w:rFonts w:ascii="GHEA Grapalat" w:hAnsi="GHEA Grapalat"/>
          <w:sz w:val="24"/>
          <w:szCs w:val="24"/>
          <w:lang w:val="hy-AM"/>
        </w:rPr>
        <w:t>Հ</w:t>
      </w:r>
      <w:r w:rsidRPr="00176EA4">
        <w:rPr>
          <w:rFonts w:ascii="GHEA Grapalat" w:hAnsi="GHEA Grapalat"/>
          <w:sz w:val="24"/>
          <w:szCs w:val="24"/>
          <w:lang w:val="hy-AM"/>
        </w:rPr>
        <w:t>ԱՆՐԱՊԵՏՈՒԹՅԱՆ ԿԱՌԱՎԱՐՈՒԹՅԱՆ 20</w:t>
      </w:r>
      <w:r>
        <w:rPr>
          <w:rFonts w:ascii="GHEA Grapalat" w:hAnsi="GHEA Grapalat"/>
          <w:sz w:val="24"/>
          <w:szCs w:val="24"/>
          <w:lang w:val="hy-AM"/>
        </w:rPr>
        <w:t>20</w:t>
      </w:r>
      <w:r w:rsidRPr="00176EA4">
        <w:rPr>
          <w:rFonts w:ascii="GHEA Grapalat" w:hAnsi="GHEA Grapalat"/>
          <w:sz w:val="24"/>
          <w:szCs w:val="24"/>
          <w:lang w:val="hy-AM"/>
        </w:rPr>
        <w:t xml:space="preserve"> ԹՎԱԿԱՆԻ </w:t>
      </w:r>
      <w:r>
        <w:rPr>
          <w:rFonts w:ascii="GHEA Grapalat" w:hAnsi="GHEA Grapalat"/>
          <w:sz w:val="24"/>
          <w:szCs w:val="24"/>
          <w:lang w:val="hy-AM"/>
        </w:rPr>
        <w:t>ՀՈՒԼԻՍԻ</w:t>
      </w:r>
      <w:r w:rsidRPr="00176EA4">
        <w:rPr>
          <w:rFonts w:ascii="GHEA Grapalat" w:hAnsi="GHEA Grapalat"/>
          <w:sz w:val="24"/>
          <w:szCs w:val="24"/>
          <w:lang w:val="hy-AM"/>
        </w:rPr>
        <w:t xml:space="preserve"> </w:t>
      </w:r>
      <w:r>
        <w:rPr>
          <w:rFonts w:ascii="GHEA Grapalat" w:hAnsi="GHEA Grapalat"/>
          <w:sz w:val="24"/>
          <w:szCs w:val="24"/>
          <w:lang w:val="hy-AM"/>
        </w:rPr>
        <w:t>2</w:t>
      </w:r>
      <w:r w:rsidRPr="00176EA4">
        <w:rPr>
          <w:rFonts w:ascii="GHEA Grapalat" w:hAnsi="GHEA Grapalat"/>
          <w:sz w:val="24"/>
          <w:szCs w:val="24"/>
          <w:lang w:val="hy-AM"/>
        </w:rPr>
        <w:t>-Ի N 1</w:t>
      </w:r>
      <w:r>
        <w:rPr>
          <w:rFonts w:ascii="GHEA Grapalat" w:hAnsi="GHEA Grapalat"/>
          <w:sz w:val="24"/>
          <w:szCs w:val="24"/>
          <w:lang w:val="hy-AM"/>
        </w:rPr>
        <w:t>096</w:t>
      </w:r>
      <w:r w:rsidRPr="00176EA4">
        <w:rPr>
          <w:rFonts w:ascii="GHEA Grapalat" w:hAnsi="GHEA Grapalat"/>
          <w:sz w:val="24"/>
          <w:szCs w:val="24"/>
          <w:lang w:val="hy-AM"/>
        </w:rPr>
        <w:t>-</w:t>
      </w:r>
      <w:r>
        <w:rPr>
          <w:rFonts w:ascii="GHEA Grapalat" w:hAnsi="GHEA Grapalat"/>
          <w:sz w:val="24"/>
          <w:szCs w:val="24"/>
          <w:lang w:val="hy-AM"/>
        </w:rPr>
        <w:t>Ն</w:t>
      </w:r>
      <w:r w:rsidRPr="00176EA4">
        <w:rPr>
          <w:rFonts w:ascii="GHEA Grapalat" w:hAnsi="GHEA Grapalat"/>
          <w:sz w:val="24"/>
          <w:szCs w:val="24"/>
          <w:lang w:val="hy-AM"/>
        </w:rPr>
        <w:t xml:space="preserve"> ՈՐՈՇՄԱՆ ՄԵՋ </w:t>
      </w:r>
      <w:r>
        <w:rPr>
          <w:rFonts w:ascii="GHEA Grapalat" w:hAnsi="GHEA Grapalat"/>
          <w:sz w:val="24"/>
          <w:szCs w:val="24"/>
          <w:lang w:val="hy-AM"/>
        </w:rPr>
        <w:t xml:space="preserve">ԼՐԱՑՈՒՄՆԵՐ ԵՎ </w:t>
      </w:r>
      <w:r w:rsidRPr="00176EA4">
        <w:rPr>
          <w:rFonts w:ascii="GHEA Grapalat" w:hAnsi="GHEA Grapalat"/>
          <w:sz w:val="24"/>
          <w:szCs w:val="24"/>
          <w:lang w:val="hy-AM"/>
        </w:rPr>
        <w:t>ՓՈՓՈԽՈՒԹՅՈՒՆ</w:t>
      </w:r>
      <w:r>
        <w:rPr>
          <w:rFonts w:ascii="GHEA Grapalat" w:hAnsi="GHEA Grapalat"/>
          <w:sz w:val="24"/>
          <w:szCs w:val="24"/>
          <w:lang w:val="hy-AM"/>
        </w:rPr>
        <w:t>ՆԵՐ</w:t>
      </w:r>
      <w:r w:rsidRPr="00176EA4">
        <w:rPr>
          <w:rFonts w:ascii="GHEA Grapalat" w:hAnsi="GHEA Grapalat"/>
          <w:sz w:val="24"/>
          <w:szCs w:val="24"/>
          <w:lang w:val="hy-AM"/>
        </w:rPr>
        <w:t xml:space="preserve"> ԿԱՏԱՐԵԼՈՒ ՄԱՍԻՆ</w:t>
      </w:r>
      <w:r>
        <w:rPr>
          <w:rFonts w:ascii="GHEA Grapalat" w:hAnsi="GHEA Grapalat" w:cs="Sylfaen"/>
          <w:sz w:val="24"/>
          <w:szCs w:val="24"/>
          <w:lang w:val="hy-AM"/>
        </w:rPr>
        <w:t xml:space="preserve">» </w:t>
      </w:r>
      <w:r w:rsidR="00F25011">
        <w:rPr>
          <w:rFonts w:ascii="GHEA Grapalat" w:eastAsia="Times New Roman" w:hAnsi="GHEA Grapalat"/>
          <w:bCs/>
          <w:color w:val="000000"/>
          <w:sz w:val="24"/>
          <w:szCs w:val="24"/>
          <w:lang w:val="hy-AM"/>
        </w:rPr>
        <w:t xml:space="preserve">ՀԱՅԱՍՏԱՆԻ ՀԱՆՐԱՊԵՏՈՒԹՅԱՆ ԿԱՌԱՎԱՐՈՒԹՅԱՆ ՈՐՈՇՄԱՆ ՆԱԽԱԳԾԻ </w:t>
      </w:r>
      <w:r w:rsidR="00F25011">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p w:rsidR="00DF4255" w:rsidRPr="00B77FB5" w:rsidRDefault="00DF4255" w:rsidP="00DF4255">
      <w:pPr>
        <w:shd w:val="clear" w:color="auto" w:fill="FFFFFF"/>
        <w:spacing w:after="0" w:line="360" w:lineRule="auto"/>
        <w:ind w:left="851"/>
        <w:jc w:val="center"/>
        <w:rPr>
          <w:rFonts w:ascii="GHEA Grapalat" w:eastAsia="Times New Roman" w:hAnsi="GHEA Grapalat"/>
          <w:color w:val="000000"/>
          <w:sz w:val="24"/>
          <w:szCs w:val="24"/>
          <w:lang w:val="pt-BR"/>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0A3DB3" w:rsidRPr="00DF4255" w:rsidTr="000A3DB3">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0A3DB3" w:rsidRPr="00DF4255" w:rsidRDefault="000A3DB3" w:rsidP="001369BE">
            <w:pPr>
              <w:spacing w:line="360" w:lineRule="auto"/>
              <w:ind w:right="-16"/>
              <w:rPr>
                <w:rFonts w:ascii="GHEA Grapalat" w:hAnsi="GHEA Grapalat"/>
                <w:sz w:val="24"/>
                <w:szCs w:val="24"/>
                <w:lang w:val="hy-AM"/>
              </w:rPr>
            </w:pPr>
            <w:r w:rsidRPr="00DF4255">
              <w:rPr>
                <w:rFonts w:ascii="GHEA Grapalat" w:hAnsi="GHEA Grapalat"/>
                <w:sz w:val="24"/>
                <w:szCs w:val="24"/>
                <w:lang w:val="fr-FR"/>
              </w:rPr>
              <w:t xml:space="preserve">                              </w:t>
            </w:r>
            <w:r w:rsidRPr="00DF4255">
              <w:rPr>
                <w:rFonts w:ascii="GHEA Grapalat" w:hAnsi="GHEA Grapalat"/>
                <w:sz w:val="24"/>
                <w:szCs w:val="24"/>
                <w:lang w:val="hy-AM"/>
              </w:rPr>
              <w:t xml:space="preserve">1. ՀՀ </w:t>
            </w:r>
            <w:r>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0A3DB3" w:rsidRPr="00DF4255" w:rsidRDefault="000A3DB3" w:rsidP="001369BE">
            <w:pPr>
              <w:spacing w:line="360" w:lineRule="auto"/>
              <w:ind w:right="-16"/>
              <w:jc w:val="center"/>
              <w:rPr>
                <w:rFonts w:ascii="GHEA Grapalat" w:hAnsi="GHEA Grapalat"/>
                <w:sz w:val="24"/>
                <w:szCs w:val="24"/>
                <w:lang w:val="hy-AM"/>
              </w:rPr>
            </w:pPr>
          </w:p>
        </w:tc>
        <w:tc>
          <w:tcPr>
            <w:tcW w:w="4394" w:type="dxa"/>
            <w:tcBorders>
              <w:top w:val="single" w:sz="4" w:space="0" w:color="auto"/>
              <w:left w:val="nil"/>
              <w:right w:val="nil"/>
            </w:tcBorders>
            <w:shd w:val="clear" w:color="auto" w:fill="BFBFBF"/>
          </w:tcPr>
          <w:p w:rsidR="000A3DB3" w:rsidRPr="00DF4255" w:rsidRDefault="000A3DB3" w:rsidP="001369BE">
            <w:pPr>
              <w:spacing w:after="0" w:line="360" w:lineRule="auto"/>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23.06</w:t>
            </w:r>
            <w:r w:rsidRPr="00DF4255">
              <w:rPr>
                <w:rFonts w:ascii="GHEA Grapalat" w:eastAsia="Times New Roman" w:hAnsi="GHEA Grapalat" w:cs="Times New Roman"/>
                <w:sz w:val="24"/>
                <w:szCs w:val="24"/>
                <w:highlight w:val="darkGray"/>
                <w:lang w:val="hy-AM" w:eastAsia="ru-RU"/>
              </w:rPr>
              <w:t>.2023 թ.</w:t>
            </w:r>
          </w:p>
        </w:tc>
      </w:tr>
      <w:tr w:rsidR="000A3DB3" w:rsidRPr="00DF4255" w:rsidTr="000A3DB3">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0A3DB3" w:rsidRPr="00DF4255" w:rsidRDefault="000A3DB3" w:rsidP="001369BE">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0A3DB3" w:rsidRPr="00DF4255" w:rsidRDefault="000A3DB3" w:rsidP="001369BE">
            <w:pPr>
              <w:spacing w:line="360" w:lineRule="auto"/>
              <w:ind w:right="-16"/>
              <w:jc w:val="center"/>
              <w:rPr>
                <w:rFonts w:ascii="GHEA Grapalat" w:hAnsi="GHEA Grapalat"/>
                <w:sz w:val="24"/>
                <w:szCs w:val="24"/>
                <w:lang w:val="hy-AM"/>
              </w:rPr>
            </w:pPr>
          </w:p>
        </w:tc>
        <w:tc>
          <w:tcPr>
            <w:tcW w:w="4394" w:type="dxa"/>
            <w:tcBorders>
              <w:left w:val="nil"/>
              <w:bottom w:val="single" w:sz="4" w:space="0" w:color="auto"/>
              <w:right w:val="nil"/>
            </w:tcBorders>
            <w:shd w:val="clear" w:color="auto" w:fill="BFBFBF"/>
          </w:tcPr>
          <w:p w:rsidR="000A3DB3" w:rsidRPr="00F92BA6" w:rsidRDefault="000A3DB3" w:rsidP="001369BE">
            <w:pPr>
              <w:spacing w:line="360" w:lineRule="auto"/>
              <w:ind w:right="-16"/>
              <w:rPr>
                <w:rFonts w:ascii="GHEA Grapalat" w:hAnsi="GHEA Grapalat"/>
                <w:sz w:val="24"/>
                <w:szCs w:val="24"/>
                <w:lang w:val="hy-AM"/>
              </w:rPr>
            </w:pPr>
            <w:r w:rsidRPr="00F92BA6">
              <w:rPr>
                <w:rFonts w:ascii="GHEA Grapalat" w:hAnsi="GHEA Grapalat"/>
                <w:sz w:val="24"/>
                <w:szCs w:val="24"/>
                <w:lang w:val="hy-AM"/>
              </w:rPr>
              <w:t xml:space="preserve">         № </w:t>
            </w:r>
            <w:r w:rsidRPr="00F92BA6">
              <w:rPr>
                <w:rFonts w:ascii="GHEA Grapalat" w:hAnsi="GHEA Grapalat"/>
                <w:color w:val="000000"/>
                <w:sz w:val="24"/>
                <w:szCs w:val="24"/>
                <w:highlight w:val="darkGray"/>
                <w:shd w:val="clear" w:color="auto" w:fill="FFFFFF"/>
              </w:rPr>
              <w:t>01/34-3/12342-2023</w:t>
            </w:r>
          </w:p>
        </w:tc>
      </w:tr>
    </w:tbl>
    <w:tbl>
      <w:tblPr>
        <w:tblStyle w:val="TableGrid"/>
        <w:tblW w:w="13750" w:type="dxa"/>
        <w:tblInd w:w="-5" w:type="dxa"/>
        <w:tblLayout w:type="fixed"/>
        <w:tblLook w:val="04A0" w:firstRow="1" w:lastRow="0" w:firstColumn="1" w:lastColumn="0" w:noHBand="0" w:noVBand="1"/>
      </w:tblPr>
      <w:tblGrid>
        <w:gridCol w:w="8505"/>
        <w:gridCol w:w="5245"/>
      </w:tblGrid>
      <w:tr w:rsidR="001369BE" w:rsidRPr="000A3DB3" w:rsidTr="00435E5B">
        <w:trPr>
          <w:trHeight w:val="699"/>
        </w:trPr>
        <w:tc>
          <w:tcPr>
            <w:tcW w:w="8505" w:type="dxa"/>
            <w:tcBorders>
              <w:top w:val="single" w:sz="4" w:space="0" w:color="auto"/>
              <w:left w:val="single" w:sz="4" w:space="0" w:color="auto"/>
              <w:bottom w:val="single" w:sz="4" w:space="0" w:color="auto"/>
              <w:right w:val="single" w:sz="4" w:space="0" w:color="auto"/>
            </w:tcBorders>
          </w:tcPr>
          <w:p w:rsidR="001369BE" w:rsidRPr="0016040E"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cs="Sylfaen"/>
                <w:lang w:val="hy-AM"/>
              </w:rPr>
            </w:pPr>
            <w:r w:rsidRPr="0016040E">
              <w:rPr>
                <w:rFonts w:ascii="GHEA Grapalat" w:hAnsi="GHEA Grapalat" w:cs="Sylfaen"/>
                <w:lang w:val="hy-AM"/>
              </w:rPr>
              <w:t>Նախագծով, մասնավորապես առաջարկվում է՝</w:t>
            </w:r>
          </w:p>
          <w:p w:rsidR="001369BE"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cs="Sylfaen"/>
                <w:lang w:val="hy-AM"/>
              </w:rPr>
            </w:pPr>
            <w:r w:rsidRPr="0016040E">
              <w:rPr>
                <w:rFonts w:ascii="GHEA Grapalat" w:hAnsi="GHEA Grapalat" w:cs="Sylfaen"/>
                <w:lang w:val="hy-AM"/>
              </w:rPr>
              <w:t xml:space="preserve">1. </w:t>
            </w:r>
            <w:r>
              <w:rPr>
                <w:rFonts w:ascii="GHEA Grapalat" w:hAnsi="GHEA Grapalat" w:cs="Sylfaen"/>
                <w:lang w:val="hy-AM"/>
              </w:rPr>
              <w:t xml:space="preserve">ՀՀ կառավարության </w:t>
            </w:r>
            <w:r w:rsidRPr="00176EA4">
              <w:rPr>
                <w:rFonts w:ascii="GHEA Grapalat" w:hAnsi="GHEA Grapalat"/>
                <w:lang w:val="hy-AM"/>
              </w:rPr>
              <w:t>20</w:t>
            </w:r>
            <w:r>
              <w:rPr>
                <w:rFonts w:ascii="GHEA Grapalat" w:hAnsi="GHEA Grapalat"/>
                <w:lang w:val="hy-AM"/>
              </w:rPr>
              <w:t>20</w:t>
            </w:r>
            <w:r w:rsidRPr="00176EA4">
              <w:rPr>
                <w:rFonts w:ascii="GHEA Grapalat" w:hAnsi="GHEA Grapalat"/>
                <w:lang w:val="hy-AM"/>
              </w:rPr>
              <w:t xml:space="preserve"> թվականի </w:t>
            </w:r>
            <w:r>
              <w:rPr>
                <w:rFonts w:ascii="GHEA Grapalat" w:hAnsi="GHEA Grapalat"/>
                <w:lang w:val="hy-AM"/>
              </w:rPr>
              <w:t>հուլիսի</w:t>
            </w:r>
            <w:r w:rsidRPr="00176EA4">
              <w:rPr>
                <w:rFonts w:ascii="GHEA Grapalat" w:hAnsi="GHEA Grapalat"/>
                <w:lang w:val="hy-AM"/>
              </w:rPr>
              <w:t xml:space="preserve"> </w:t>
            </w:r>
            <w:r>
              <w:rPr>
                <w:rFonts w:ascii="GHEA Grapalat" w:hAnsi="GHEA Grapalat"/>
                <w:lang w:val="hy-AM"/>
              </w:rPr>
              <w:t>2</w:t>
            </w:r>
            <w:r w:rsidRPr="00176EA4">
              <w:rPr>
                <w:rFonts w:ascii="GHEA Grapalat" w:hAnsi="GHEA Grapalat"/>
                <w:lang w:val="hy-AM"/>
              </w:rPr>
              <w:t>-ի N 1</w:t>
            </w:r>
            <w:r>
              <w:rPr>
                <w:rFonts w:ascii="GHEA Grapalat" w:hAnsi="GHEA Grapalat"/>
                <w:lang w:val="hy-AM"/>
              </w:rPr>
              <w:t>096</w:t>
            </w:r>
            <w:r w:rsidRPr="00176EA4">
              <w:rPr>
                <w:rFonts w:ascii="GHEA Grapalat" w:hAnsi="GHEA Grapalat"/>
                <w:lang w:val="hy-AM"/>
              </w:rPr>
              <w:t>-</w:t>
            </w:r>
            <w:r>
              <w:rPr>
                <w:rFonts w:ascii="GHEA Grapalat" w:hAnsi="GHEA Grapalat"/>
                <w:lang w:val="hy-AM"/>
              </w:rPr>
              <w:t>Ն</w:t>
            </w:r>
            <w:r w:rsidRPr="00176EA4">
              <w:rPr>
                <w:rFonts w:ascii="GHEA Grapalat" w:hAnsi="GHEA Grapalat"/>
                <w:lang w:val="hy-AM"/>
              </w:rPr>
              <w:t xml:space="preserve"> </w:t>
            </w:r>
            <w:r>
              <w:rPr>
                <w:rFonts w:ascii="GHEA Grapalat" w:hAnsi="GHEA Grapalat" w:cs="Sylfaen"/>
                <w:lang w:val="hy-AM"/>
              </w:rPr>
              <w:t xml:space="preserve">որոշմամբ </w:t>
            </w:r>
            <w:r w:rsidRPr="00B965B0">
              <w:rPr>
                <w:rFonts w:ascii="GHEA Grapalat" w:hAnsi="GHEA Grapalat"/>
                <w:bCs/>
                <w:lang w:val="hy-AM"/>
              </w:rPr>
              <w:t>(</w:t>
            </w:r>
            <w:r>
              <w:rPr>
                <w:rFonts w:ascii="GHEA Grapalat" w:hAnsi="GHEA Grapalat"/>
                <w:bCs/>
                <w:lang w:val="hy-AM"/>
              </w:rPr>
              <w:t>այսուհետ Որոշում</w:t>
            </w:r>
            <w:r w:rsidRPr="00B965B0">
              <w:rPr>
                <w:rFonts w:ascii="GHEA Grapalat" w:hAnsi="GHEA Grapalat"/>
                <w:bCs/>
                <w:lang w:val="hy-AM"/>
              </w:rPr>
              <w:t>)</w:t>
            </w:r>
            <w:r>
              <w:rPr>
                <w:rFonts w:ascii="GHEA Grapalat" w:hAnsi="GHEA Grapalat"/>
                <w:bCs/>
                <w:lang w:val="hy-AM"/>
              </w:rPr>
              <w:t xml:space="preserve"> </w:t>
            </w:r>
            <w:r>
              <w:rPr>
                <w:rFonts w:ascii="GHEA Grapalat" w:hAnsi="GHEA Grapalat" w:cs="Sylfaen"/>
                <w:lang w:val="hy-AM"/>
              </w:rPr>
              <w:t>հաստատված</w:t>
            </w:r>
            <w:r w:rsidRPr="00097C9E">
              <w:rPr>
                <w:rFonts w:ascii="GHEA Grapalat" w:hAnsi="GHEA Grapalat" w:cs="Sylfaen"/>
                <w:lang w:val="hy-AM"/>
              </w:rPr>
              <w:t xml:space="preserve"> </w:t>
            </w:r>
            <w:r>
              <w:rPr>
                <w:rFonts w:ascii="GHEA Grapalat" w:hAnsi="GHEA Grapalat" w:cs="Sylfaen"/>
                <w:lang w:val="hy-AM"/>
              </w:rPr>
              <w:t>մարզաձևերի ցանկում ավելացնել սամբո</w:t>
            </w:r>
            <w:r w:rsidRPr="001272E6">
              <w:rPr>
                <w:rFonts w:ascii="GHEA Grapalat" w:hAnsi="GHEA Grapalat" w:cs="Sylfaen"/>
                <w:lang w:val="hy-AM"/>
              </w:rPr>
              <w:t xml:space="preserve"> </w:t>
            </w:r>
            <w:r>
              <w:rPr>
                <w:rFonts w:ascii="GHEA Grapalat" w:hAnsi="GHEA Grapalat" w:cs="Sylfaen"/>
                <w:lang w:val="hy-AM"/>
              </w:rPr>
              <w:t>մարզաձևը, որի արդյունքում՝</w:t>
            </w:r>
            <w:r w:rsidRPr="00097C9E">
              <w:rPr>
                <w:rFonts w:ascii="GHEA Grapalat" w:hAnsi="GHEA Grapalat" w:cs="Sylfaen"/>
                <w:lang w:val="hy-AM"/>
              </w:rPr>
              <w:t xml:space="preserve"> </w:t>
            </w:r>
            <w:r>
              <w:rPr>
                <w:rFonts w:ascii="GHEA Grapalat" w:hAnsi="GHEA Grapalat" w:cs="Sylfaen"/>
                <w:lang w:val="hy-AM"/>
              </w:rPr>
              <w:t>հ</w:t>
            </w:r>
            <w:r w:rsidRPr="0016040E">
              <w:rPr>
                <w:rFonts w:ascii="GHEA Grapalat" w:hAnsi="GHEA Grapalat" w:cs="Sylfaen"/>
                <w:lang w:val="hy-AM"/>
              </w:rPr>
              <w:t>ամաձայն Նախագծին կից ներկայացված հիմնավորման</w:t>
            </w:r>
            <w:r>
              <w:rPr>
                <w:rFonts w:ascii="GHEA Grapalat" w:hAnsi="GHEA Grapalat" w:cs="Sylfaen"/>
                <w:lang w:val="hy-AM"/>
              </w:rPr>
              <w:t>,</w:t>
            </w:r>
            <w:r>
              <w:rPr>
                <w:rFonts w:ascii="GHEA Grapalat" w:hAnsi="GHEA Grapalat"/>
                <w:bCs/>
                <w:lang w:val="hy-AM"/>
              </w:rPr>
              <w:t xml:space="preserve"> նշված մարզաձևում </w:t>
            </w:r>
            <w:r>
              <w:rPr>
                <w:rFonts w:ascii="GHEA Grapalat" w:hAnsi="GHEA Grapalat" w:cs="Sylfaen"/>
                <w:lang w:val="hy-AM"/>
              </w:rPr>
              <w:t xml:space="preserve">բարձր արդյունքներ ցուցաբերած մարզիկներին և նրանց մարզիչներին անվանական թոշակ վճարելու համար </w:t>
            </w:r>
            <w:r w:rsidRPr="0016040E">
              <w:rPr>
                <w:rFonts w:ascii="GHEA Grapalat" w:hAnsi="GHEA Grapalat" w:cs="Sylfaen"/>
                <w:lang w:val="hy-AM"/>
              </w:rPr>
              <w:t>ՀՀ 2023թ</w:t>
            </w:r>
            <w:r w:rsidRPr="0016040E">
              <w:rPr>
                <w:rFonts w:ascii="GHEA Grapalat" w:hAnsi="GHEA Grapalat"/>
                <w:lang w:val="hy-AM"/>
              </w:rPr>
              <w:t>.</w:t>
            </w:r>
            <w:r w:rsidRPr="0016040E">
              <w:rPr>
                <w:rFonts w:ascii="GHEA Grapalat" w:hAnsi="GHEA Grapalat" w:cs="Sylfaen"/>
                <w:lang w:val="hy-AM"/>
              </w:rPr>
              <w:t xml:space="preserve"> պետական բյուջեից </w:t>
            </w:r>
            <w:r>
              <w:rPr>
                <w:rFonts w:ascii="GHEA Grapalat" w:hAnsi="GHEA Grapalat" w:cs="Sylfaen"/>
                <w:lang w:val="hy-AM"/>
              </w:rPr>
              <w:t>կպահանջվի</w:t>
            </w:r>
            <w:r w:rsidRPr="001272E6">
              <w:rPr>
                <w:rFonts w:ascii="GHEA Grapalat" w:hAnsi="GHEA Grapalat" w:cs="Sylfaen"/>
                <w:lang w:val="hy-AM"/>
              </w:rPr>
              <w:t xml:space="preserve"> </w:t>
            </w:r>
            <w:r>
              <w:rPr>
                <w:rFonts w:ascii="GHEA Grapalat" w:hAnsi="GHEA Grapalat" w:cs="Sylfaen"/>
                <w:lang w:val="hy-AM"/>
              </w:rPr>
              <w:t xml:space="preserve">լրացուցիչ </w:t>
            </w:r>
            <w:r w:rsidRPr="001272E6">
              <w:rPr>
                <w:rFonts w:ascii="GHEA Grapalat" w:hAnsi="GHEA Grapalat" w:cs="Sylfaen"/>
                <w:lang w:val="hy-AM"/>
              </w:rPr>
              <w:t>73</w:t>
            </w:r>
            <w:r w:rsidRPr="0016040E">
              <w:rPr>
                <w:rFonts w:ascii="GHEA Grapalat" w:hAnsi="GHEA Grapalat"/>
                <w:lang w:val="hy-AM"/>
              </w:rPr>
              <w:t>.</w:t>
            </w:r>
            <w:r w:rsidRPr="001272E6">
              <w:rPr>
                <w:rFonts w:ascii="GHEA Grapalat" w:hAnsi="GHEA Grapalat"/>
                <w:lang w:val="hy-AM"/>
              </w:rPr>
              <w:t>1</w:t>
            </w:r>
            <w:r w:rsidRPr="0016040E">
              <w:rPr>
                <w:rFonts w:ascii="GHEA Grapalat" w:hAnsi="GHEA Grapalat" w:cs="Sylfaen"/>
                <w:lang w:val="hy-AM"/>
              </w:rPr>
              <w:t xml:space="preserve"> մլն դրամ:</w:t>
            </w:r>
          </w:p>
          <w:p w:rsidR="001369BE"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cs="Sylfaen"/>
                <w:lang w:val="hy-AM"/>
              </w:rPr>
            </w:pPr>
            <w:r w:rsidRPr="00C14B32">
              <w:rPr>
                <w:rFonts w:ascii="GHEA Grapalat" w:hAnsi="GHEA Grapalat"/>
                <w:lang w:val="hy-AM"/>
              </w:rPr>
              <w:t>2. Որոշումը լրացվում է նոր պարբերությամբ</w:t>
            </w:r>
            <w:r>
              <w:rPr>
                <w:rFonts w:ascii="GHEA Grapalat" w:hAnsi="GHEA Grapalat"/>
                <w:lang w:val="hy-AM"/>
              </w:rPr>
              <w:t>՝</w:t>
            </w:r>
            <w:r w:rsidRPr="00C14B32">
              <w:rPr>
                <w:rFonts w:ascii="GHEA Grapalat" w:hAnsi="GHEA Grapalat"/>
                <w:lang w:val="hy-AM"/>
              </w:rPr>
              <w:t xml:space="preserve"> ըստ որի</w:t>
            </w:r>
            <w:r>
              <w:rPr>
                <w:rFonts w:ascii="GHEA Grapalat" w:hAnsi="GHEA Grapalat"/>
                <w:lang w:val="hy-AM"/>
              </w:rPr>
              <w:t>,</w:t>
            </w:r>
            <w:r w:rsidRPr="00C14B32">
              <w:rPr>
                <w:rFonts w:ascii="GHEA Grapalat" w:hAnsi="GHEA Grapalat"/>
                <w:lang w:val="hy-AM"/>
              </w:rPr>
              <w:t xml:space="preserve"> մարզիկի անվանական թոշակին  ավելանում է նրա ցուցաբերած 2-րդ և 3-րդ արդյունքների համար հավելում՝  համապատասխանաբար նախատեսված թոշակի 0.5 և 0.2 գործակցի չափով:</w:t>
            </w:r>
            <w:r w:rsidRPr="001272E6">
              <w:rPr>
                <w:rFonts w:ascii="GHEA Grapalat" w:hAnsi="GHEA Grapalat" w:cs="Sylfaen"/>
                <w:lang w:val="hy-AM"/>
              </w:rPr>
              <w:t xml:space="preserve"> </w:t>
            </w:r>
            <w:r w:rsidRPr="0016040E">
              <w:rPr>
                <w:rFonts w:ascii="GHEA Grapalat" w:hAnsi="GHEA Grapalat" w:cs="Sylfaen"/>
                <w:lang w:val="hy-AM"/>
              </w:rPr>
              <w:t xml:space="preserve">Համաձայն Նախագծին կից </w:t>
            </w:r>
            <w:r w:rsidRPr="0016040E">
              <w:rPr>
                <w:rFonts w:ascii="GHEA Grapalat" w:hAnsi="GHEA Grapalat" w:cs="Sylfaen"/>
                <w:lang w:val="hy-AM"/>
              </w:rPr>
              <w:lastRenderedPageBreak/>
              <w:t>ներկայացված հիմնավորման՝ վերը նշված փոփոխությ</w:t>
            </w:r>
            <w:r>
              <w:rPr>
                <w:rFonts w:ascii="GHEA Grapalat" w:hAnsi="GHEA Grapalat" w:cs="Sylfaen"/>
                <w:lang w:val="hy-AM"/>
              </w:rPr>
              <w:t>ա</w:t>
            </w:r>
            <w:r w:rsidRPr="0016040E">
              <w:rPr>
                <w:rFonts w:ascii="GHEA Grapalat" w:hAnsi="GHEA Grapalat" w:cs="Sylfaen"/>
                <w:lang w:val="hy-AM"/>
              </w:rPr>
              <w:t xml:space="preserve">ն </w:t>
            </w:r>
            <w:r>
              <w:rPr>
                <w:rFonts w:ascii="GHEA Grapalat" w:hAnsi="GHEA Grapalat" w:cs="Sylfaen"/>
                <w:lang w:val="hy-AM"/>
              </w:rPr>
              <w:t>արդյունքում</w:t>
            </w:r>
            <w:r w:rsidRPr="0016040E">
              <w:rPr>
                <w:rFonts w:ascii="GHEA Grapalat" w:hAnsi="GHEA Grapalat" w:cs="Sylfaen"/>
                <w:lang w:val="hy-AM"/>
              </w:rPr>
              <w:t xml:space="preserve"> ՀՀ 2023թ</w:t>
            </w:r>
            <w:r w:rsidRPr="0016040E">
              <w:rPr>
                <w:rFonts w:ascii="GHEA Grapalat" w:hAnsi="GHEA Grapalat"/>
                <w:lang w:val="hy-AM"/>
              </w:rPr>
              <w:t>.</w:t>
            </w:r>
            <w:r w:rsidRPr="0016040E">
              <w:rPr>
                <w:rFonts w:ascii="GHEA Grapalat" w:hAnsi="GHEA Grapalat" w:cs="Sylfaen"/>
                <w:lang w:val="hy-AM"/>
              </w:rPr>
              <w:t xml:space="preserve"> պետական բյուջեից </w:t>
            </w:r>
            <w:r>
              <w:rPr>
                <w:rFonts w:ascii="GHEA Grapalat" w:hAnsi="GHEA Grapalat" w:cs="Sylfaen"/>
                <w:lang w:val="hy-AM"/>
              </w:rPr>
              <w:t xml:space="preserve">կպահանջվի լրացուցիչ </w:t>
            </w:r>
            <w:r w:rsidRPr="001272E6">
              <w:rPr>
                <w:rFonts w:ascii="GHEA Grapalat" w:hAnsi="GHEA Grapalat" w:cs="Sylfaen"/>
                <w:lang w:val="hy-AM"/>
              </w:rPr>
              <w:t>29</w:t>
            </w:r>
            <w:r w:rsidRPr="0016040E">
              <w:rPr>
                <w:rFonts w:ascii="GHEA Grapalat" w:hAnsi="GHEA Grapalat"/>
                <w:lang w:val="hy-AM"/>
              </w:rPr>
              <w:t>.</w:t>
            </w:r>
            <w:r w:rsidRPr="001272E6">
              <w:rPr>
                <w:rFonts w:ascii="GHEA Grapalat" w:hAnsi="GHEA Grapalat"/>
                <w:lang w:val="hy-AM"/>
              </w:rPr>
              <w:t>3</w:t>
            </w:r>
            <w:r w:rsidRPr="0016040E">
              <w:rPr>
                <w:rFonts w:ascii="GHEA Grapalat" w:hAnsi="GHEA Grapalat" w:cs="Sylfaen"/>
                <w:lang w:val="hy-AM"/>
              </w:rPr>
              <w:t xml:space="preserve"> մլն դրամ:</w:t>
            </w:r>
          </w:p>
          <w:p w:rsidR="001369BE" w:rsidRPr="00B512E1"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cs="IRTEK Courier"/>
                <w:lang w:val="hy-AM"/>
              </w:rPr>
            </w:pPr>
            <w:r>
              <w:rPr>
                <w:rFonts w:ascii="GHEA Grapalat" w:hAnsi="GHEA Grapalat" w:cs="Sylfaen"/>
                <w:lang w:val="hy-AM"/>
              </w:rPr>
              <w:t>Ընդհանուր առմամբ Նախագծով առաջարկվող փոփոխությունները կհանգեցնեն ՀՀ պետական բյուջեից 102</w:t>
            </w:r>
            <w:r w:rsidRPr="00C14B32">
              <w:rPr>
                <w:rFonts w:ascii="GHEA Grapalat" w:hAnsi="GHEA Grapalat"/>
                <w:lang w:val="hy-AM"/>
              </w:rPr>
              <w:t>.</w:t>
            </w:r>
            <w:r>
              <w:rPr>
                <w:rFonts w:ascii="GHEA Grapalat" w:hAnsi="GHEA Grapalat"/>
                <w:lang w:val="hy-AM"/>
              </w:rPr>
              <w:t>4 մլն դրամ լրացուցիչ ծախսերի իրականացմանը</w:t>
            </w:r>
            <w:r w:rsidRPr="001272E6">
              <w:rPr>
                <w:rFonts w:ascii="GHEA Grapalat" w:hAnsi="GHEA Grapalat" w:cs="Sylfaen"/>
                <w:lang w:val="hy-AM"/>
              </w:rPr>
              <w:t xml:space="preserve"> </w:t>
            </w:r>
            <w:r w:rsidRPr="00B965B0">
              <w:rPr>
                <w:rFonts w:ascii="GHEA Grapalat" w:hAnsi="GHEA Grapalat"/>
                <w:bCs/>
                <w:lang w:val="hy-AM"/>
              </w:rPr>
              <w:t>(</w:t>
            </w:r>
            <w:r>
              <w:rPr>
                <w:rFonts w:ascii="GHEA Grapalat" w:hAnsi="GHEA Grapalat" w:cs="Sylfaen"/>
                <w:lang w:val="hy-AM"/>
              </w:rPr>
              <w:t>հաշվարկը կատարվել է հիմք ընդունելով 2022թ</w:t>
            </w:r>
            <w:r w:rsidRPr="0016040E">
              <w:rPr>
                <w:rFonts w:ascii="GHEA Grapalat" w:hAnsi="GHEA Grapalat"/>
                <w:lang w:val="hy-AM"/>
              </w:rPr>
              <w:t>.</w:t>
            </w:r>
            <w:r>
              <w:rPr>
                <w:rFonts w:ascii="GHEA Grapalat" w:hAnsi="GHEA Grapalat" w:cs="Sylfaen"/>
                <w:lang w:val="hy-AM"/>
              </w:rPr>
              <w:t xml:space="preserve">  մարզական արդյունքները</w:t>
            </w:r>
            <w:r w:rsidRPr="00B965B0">
              <w:rPr>
                <w:rFonts w:ascii="GHEA Grapalat" w:hAnsi="GHEA Grapalat"/>
                <w:bCs/>
                <w:lang w:val="hy-AM"/>
              </w:rPr>
              <w:t>)</w:t>
            </w:r>
            <w:r>
              <w:rPr>
                <w:rFonts w:ascii="GHEA Grapalat" w:hAnsi="GHEA Grapalat" w:cs="Sylfaen"/>
                <w:lang w:val="hy-AM"/>
              </w:rPr>
              <w:t>:</w:t>
            </w:r>
          </w:p>
          <w:p w:rsidR="001369BE"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lang w:val="hy-AM"/>
              </w:rPr>
            </w:pPr>
            <w:r w:rsidRPr="001272E6">
              <w:rPr>
                <w:rFonts w:ascii="GHEA Grapalat" w:hAnsi="GHEA Grapalat"/>
                <w:lang w:val="hy-AM"/>
              </w:rPr>
              <w:t>Վերոգրյալի կապակցությամբ հայտնում ենք հետևալը՝</w:t>
            </w:r>
          </w:p>
          <w:p w:rsidR="001369BE"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cs="Sylfaen"/>
                <w:lang w:val="hy-AM"/>
              </w:rPr>
            </w:pPr>
            <w:r>
              <w:rPr>
                <w:rFonts w:ascii="GHEA Grapalat" w:hAnsi="GHEA Grapalat"/>
                <w:lang w:val="hy-AM"/>
              </w:rPr>
              <w:t xml:space="preserve">Ներկայացված Նախագծի ընդունմանը </w:t>
            </w:r>
            <w:r>
              <w:rPr>
                <w:rFonts w:ascii="GHEA Grapalat" w:hAnsi="GHEA Grapalat" w:cs="GHEA Grapalat"/>
                <w:lang w:val="hy-AM"/>
              </w:rPr>
              <w:t xml:space="preserve">ներկա փուլում </w:t>
            </w:r>
            <w:r>
              <w:rPr>
                <w:rFonts w:ascii="GHEA Grapalat" w:hAnsi="GHEA Grapalat"/>
                <w:lang w:val="hy-AM"/>
              </w:rPr>
              <w:t>դեմ ենք, քանի որ մեր կարծիքով ն</w:t>
            </w:r>
            <w:r w:rsidRPr="001272E6">
              <w:rPr>
                <w:rFonts w:ascii="GHEA Grapalat" w:hAnsi="GHEA Grapalat"/>
                <w:lang w:val="hy-AM"/>
              </w:rPr>
              <w:t>ման նախագծերի ներկայացումը պետք է բխի ոլորտ</w:t>
            </w:r>
            <w:r>
              <w:rPr>
                <w:rFonts w:ascii="GHEA Grapalat" w:hAnsi="GHEA Grapalat"/>
                <w:lang w:val="hy-AM"/>
              </w:rPr>
              <w:t>ի զարգացման</w:t>
            </w:r>
            <w:r w:rsidRPr="001272E6">
              <w:rPr>
                <w:rFonts w:ascii="GHEA Grapalat" w:hAnsi="GHEA Grapalat"/>
                <w:lang w:val="hy-AM"/>
              </w:rPr>
              <w:t xml:space="preserve"> ռազմավարությունից, մինչդեռ </w:t>
            </w:r>
            <w:r>
              <w:rPr>
                <w:rFonts w:ascii="GHEA Grapalat" w:hAnsi="GHEA Grapalat"/>
                <w:lang w:val="hy-AM"/>
              </w:rPr>
              <w:t>վերջինս բացակայում է</w:t>
            </w:r>
            <w:r>
              <w:rPr>
                <w:rFonts w:ascii="GHEA Grapalat" w:hAnsi="GHEA Grapalat" w:cs="Sylfaen"/>
                <w:lang w:val="hy-AM"/>
              </w:rPr>
              <w:t>:</w:t>
            </w:r>
          </w:p>
          <w:p w:rsidR="001369BE" w:rsidRPr="00BF4805"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lang w:val="hy-AM"/>
              </w:rPr>
            </w:pPr>
          </w:p>
        </w:tc>
        <w:tc>
          <w:tcPr>
            <w:tcW w:w="5245" w:type="dxa"/>
            <w:tcBorders>
              <w:top w:val="single" w:sz="4" w:space="0" w:color="auto"/>
              <w:left w:val="single" w:sz="4" w:space="0" w:color="auto"/>
              <w:bottom w:val="single" w:sz="4" w:space="0" w:color="auto"/>
              <w:right w:val="single" w:sz="4" w:space="0" w:color="auto"/>
            </w:tcBorders>
          </w:tcPr>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ind w:firstLine="567"/>
              <w:jc w:val="both"/>
              <w:textAlignment w:val="baseline"/>
              <w:rPr>
                <w:rFonts w:ascii="GHEA Grapalat" w:hAnsi="GHEA Grapalat"/>
                <w:sz w:val="24"/>
                <w:szCs w:val="24"/>
                <w:lang w:val="hy-AM"/>
              </w:rPr>
            </w:pPr>
          </w:p>
          <w:p w:rsidR="001369BE" w:rsidRDefault="001369BE" w:rsidP="001369BE">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Չի ը</w:t>
            </w:r>
            <w:r w:rsidRPr="00FE4752">
              <w:rPr>
                <w:rFonts w:ascii="GHEA Grapalat" w:hAnsi="GHEA Grapalat"/>
                <w:sz w:val="24"/>
                <w:szCs w:val="24"/>
                <w:lang w:val="hy-AM"/>
              </w:rPr>
              <w:t>նդունվել:</w:t>
            </w:r>
          </w:p>
          <w:p w:rsidR="001369BE" w:rsidRDefault="001369BE" w:rsidP="001369BE">
            <w:pPr>
              <w:spacing w:line="360" w:lineRule="auto"/>
              <w:jc w:val="both"/>
              <w:textAlignment w:val="baseline"/>
              <w:rPr>
                <w:rFonts w:ascii="GHEA Grapalat" w:hAnsi="GHEA Grapalat"/>
                <w:color w:val="000000"/>
                <w:sz w:val="24"/>
                <w:szCs w:val="24"/>
                <w:shd w:val="clear" w:color="auto" w:fill="FFFFFF"/>
                <w:lang w:val="hy-AM"/>
              </w:rPr>
            </w:pPr>
            <w:r>
              <w:rPr>
                <w:rFonts w:ascii="GHEA Grapalat" w:hAnsi="GHEA Grapalat"/>
                <w:sz w:val="24"/>
                <w:szCs w:val="24"/>
                <w:lang w:val="hy-AM"/>
              </w:rPr>
              <w:t xml:space="preserve"> «Ֆիզիկական կուլտուրայի և սպորտի մասին» օրենքի 7-րդ հոդվածի դ.2 կետով սահմանված է, որ կառավարությունը </w:t>
            </w:r>
            <w:r w:rsidRPr="00A44CDD">
              <w:rPr>
                <w:rFonts w:ascii="GHEA Grapalat" w:hAnsi="GHEA Grapalat"/>
                <w:sz w:val="24"/>
                <w:szCs w:val="24"/>
                <w:lang w:val="hy-AM"/>
              </w:rPr>
              <w:t>հաստատում է</w:t>
            </w:r>
            <w:r w:rsidRPr="00A44CDD">
              <w:rPr>
                <w:rFonts w:ascii="GHEA Grapalat" w:hAnsi="GHEA Grapalat"/>
                <w:color w:val="000000"/>
                <w:sz w:val="24"/>
                <w:szCs w:val="24"/>
                <w:shd w:val="clear" w:color="auto" w:fill="FFFFFF"/>
                <w:lang w:val="hy-AM"/>
              </w:rPr>
              <w:t xml:space="preserve"> </w:t>
            </w:r>
            <w:r w:rsidRPr="00A44CDD">
              <w:rPr>
                <w:rFonts w:ascii="Calibri" w:hAnsi="Calibri" w:cs="Calibri"/>
                <w:color w:val="000000"/>
                <w:sz w:val="24"/>
                <w:szCs w:val="24"/>
                <w:shd w:val="clear" w:color="auto" w:fill="FFFFFF"/>
                <w:lang w:val="hy-AM"/>
              </w:rPr>
              <w:t> </w:t>
            </w:r>
            <w:r w:rsidRPr="00A44CDD">
              <w:rPr>
                <w:rFonts w:ascii="GHEA Grapalat" w:hAnsi="GHEA Grapalat"/>
                <w:color w:val="000000"/>
                <w:sz w:val="24"/>
                <w:szCs w:val="24"/>
                <w:shd w:val="clear" w:color="auto" w:fill="FFFFFF"/>
                <w:lang w:val="hy-AM"/>
              </w:rPr>
              <w:t xml:space="preserve">ֆիզիկական կուլտուրայի և սպորտի բնագավառի ակտեր, մասնավորապես զանգվածային սպորտին, բարձրագույն նվաճումների սպորտին և մանկապատանեկան սպորտին առնչվող իրավական ակտեր, այդ թվում՝ </w:t>
            </w:r>
            <w:r w:rsidRPr="003917CF">
              <w:rPr>
                <w:rFonts w:ascii="GHEA Grapalat" w:hAnsi="GHEA Grapalat"/>
                <w:color w:val="000000"/>
                <w:sz w:val="24"/>
                <w:szCs w:val="24"/>
                <w:shd w:val="clear" w:color="auto" w:fill="FFFFFF"/>
                <w:lang w:val="hy-AM"/>
              </w:rPr>
              <w:t xml:space="preserve">Հայաստանի Հանրապետության հավաքական թիմերի կազմում բարձր արդյունքներ ցուցաբերած մարզիկներին և նրանց մարզիչներին անվանական թոշակի հատկացման և թոշակի </w:t>
            </w:r>
            <w:r w:rsidRPr="003917CF">
              <w:rPr>
                <w:rFonts w:ascii="GHEA Grapalat" w:hAnsi="GHEA Grapalat"/>
                <w:color w:val="000000"/>
                <w:sz w:val="24"/>
                <w:szCs w:val="24"/>
                <w:shd w:val="clear" w:color="auto" w:fill="FFFFFF"/>
                <w:lang w:val="hy-AM"/>
              </w:rPr>
              <w:lastRenderedPageBreak/>
              <w:t>վճարման չափորոշիչների ու չափերի վերաբերյալ</w:t>
            </w:r>
            <w:r>
              <w:rPr>
                <w:rFonts w:ascii="GHEA Grapalat" w:hAnsi="GHEA Grapalat"/>
                <w:color w:val="000000"/>
                <w:sz w:val="24"/>
                <w:szCs w:val="24"/>
                <w:shd w:val="clear" w:color="auto" w:fill="FFFFFF"/>
                <w:lang w:val="hy-AM"/>
              </w:rPr>
              <w:t>:</w:t>
            </w:r>
          </w:p>
          <w:p w:rsidR="001369BE" w:rsidRPr="00DF4255" w:rsidRDefault="001369BE" w:rsidP="001369BE">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 xml:space="preserve">      Նաև շրջանառվում է «Հայաստանի Հանրապետության ֆիզիկական կուլտուրայի և սպորտի ոլորտների 2023-2030 թվականների ռազմավարությունը և ռազմավարության գործողությունների պլանը հաստատելու մասին» կառավարության որոշման նախագիծը, որով նախատեսվում է մարզիկներին և նրանց մարզիչներին խրախուսում:</w:t>
            </w:r>
          </w:p>
        </w:tc>
      </w:tr>
      <w:tr w:rsidR="001369BE" w:rsidRPr="000A3DB3" w:rsidTr="00435E5B">
        <w:trPr>
          <w:trHeight w:val="699"/>
        </w:trPr>
        <w:tc>
          <w:tcPr>
            <w:tcW w:w="8505" w:type="dxa"/>
            <w:tcBorders>
              <w:top w:val="single" w:sz="4" w:space="0" w:color="auto"/>
              <w:left w:val="single" w:sz="4" w:space="0" w:color="auto"/>
              <w:bottom w:val="single" w:sz="4" w:space="0" w:color="auto"/>
              <w:right w:val="single" w:sz="4" w:space="0" w:color="auto"/>
            </w:tcBorders>
          </w:tcPr>
          <w:p w:rsidR="001369BE" w:rsidRPr="00DF4255" w:rsidRDefault="001369BE" w:rsidP="001369BE">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lang w:val="hy-AM"/>
              </w:rPr>
            </w:pPr>
            <w:r>
              <w:rPr>
                <w:rFonts w:ascii="GHEA Grapalat" w:hAnsi="GHEA Grapalat" w:cs="Sylfaen"/>
                <w:lang w:val="hy-AM"/>
              </w:rPr>
              <w:lastRenderedPageBreak/>
              <w:t>Բացի այդ, նկատի ունենալով, որ վերը նշված հարցը ՀՀ 2024-2026թթ. ՄԺԾԾ նախագծի մշակման փուլում չի քննարկվել և արդեն իսկ հաստատված չափաքանակների շրջանակներում նման ծախսեր նախատեսված չեն՝ ուստի ներկայացված առաջարկին հնարավոր է անդրադառնալ հաջորդ բյուջետային քննարկումների ընթացքում, ելնելով բյուջետային հնարավորություններից և առաջնահերթություններից:</w:t>
            </w:r>
          </w:p>
        </w:tc>
        <w:tc>
          <w:tcPr>
            <w:tcW w:w="5245" w:type="dxa"/>
            <w:tcBorders>
              <w:top w:val="single" w:sz="4" w:space="0" w:color="auto"/>
              <w:left w:val="single" w:sz="4" w:space="0" w:color="auto"/>
              <w:bottom w:val="single" w:sz="4" w:space="0" w:color="auto"/>
              <w:right w:val="single" w:sz="4" w:space="0" w:color="auto"/>
            </w:tcBorders>
          </w:tcPr>
          <w:p w:rsidR="001369BE" w:rsidRDefault="001369BE" w:rsidP="001369BE">
            <w:pPr>
              <w:spacing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Չի ը</w:t>
            </w:r>
            <w:r w:rsidRPr="00FE4752">
              <w:rPr>
                <w:rFonts w:ascii="GHEA Grapalat" w:hAnsi="GHEA Grapalat"/>
                <w:sz w:val="24"/>
                <w:szCs w:val="24"/>
                <w:lang w:val="hy-AM"/>
              </w:rPr>
              <w:t>նդունվել:</w:t>
            </w:r>
          </w:p>
          <w:p w:rsidR="001369BE" w:rsidRPr="0095418D" w:rsidRDefault="001369BE" w:rsidP="001369BE">
            <w:pPr>
              <w:spacing w:line="360" w:lineRule="auto"/>
              <w:ind w:firstLine="567"/>
              <w:jc w:val="both"/>
              <w:textAlignment w:val="baseline"/>
              <w:rPr>
                <w:rFonts w:ascii="GHEA Grapalat" w:hAnsi="GHEA Grapalat"/>
                <w:sz w:val="24"/>
                <w:szCs w:val="24"/>
                <w:lang w:val="hy-AM"/>
              </w:rPr>
            </w:pPr>
            <w:r w:rsidRPr="00FE4752">
              <w:rPr>
                <w:rFonts w:ascii="GHEA Grapalat" w:hAnsi="GHEA Grapalat"/>
                <w:sz w:val="24"/>
                <w:szCs w:val="24"/>
                <w:lang w:val="hy-AM"/>
              </w:rPr>
              <w:t xml:space="preserve"> </w:t>
            </w:r>
            <w:r>
              <w:rPr>
                <w:rFonts w:ascii="GHEA Grapalat" w:hAnsi="GHEA Grapalat"/>
                <w:sz w:val="24"/>
                <w:szCs w:val="24"/>
                <w:lang w:val="hy-AM"/>
              </w:rPr>
              <w:t>Ավելացումները կներառվեն ԿԳՄՍ նախարարության 2024 թվականի բյուջետային հայտի նախագծում:</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617F48" w:rsidRPr="00DF4255" w:rsidTr="008E4C39">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617F48" w:rsidRPr="00A25C44" w:rsidRDefault="00617F48" w:rsidP="0073525E">
            <w:pPr>
              <w:spacing w:line="360" w:lineRule="auto"/>
              <w:ind w:right="-16"/>
              <w:rPr>
                <w:rFonts w:ascii="GHEA Grapalat" w:hAnsi="GHEA Grapalat"/>
                <w:sz w:val="24"/>
                <w:szCs w:val="24"/>
                <w:lang w:val="hy-AM"/>
              </w:rPr>
            </w:pPr>
            <w:r>
              <w:rPr>
                <w:rFonts w:ascii="GHEA Grapalat" w:hAnsi="GHEA Grapalat"/>
                <w:sz w:val="24"/>
                <w:szCs w:val="24"/>
                <w:lang w:val="hy-AM"/>
              </w:rPr>
              <w:tab/>
            </w:r>
            <w:r w:rsidRPr="00A25C44">
              <w:rPr>
                <w:rFonts w:ascii="GHEA Grapalat" w:hAnsi="GHEA Grapalat"/>
                <w:sz w:val="24"/>
                <w:szCs w:val="24"/>
                <w:lang w:val="fr-FR"/>
              </w:rPr>
              <w:t xml:space="preserve">                              </w:t>
            </w:r>
            <w:r w:rsidR="0073525E">
              <w:rPr>
                <w:rFonts w:ascii="GHEA Grapalat" w:hAnsi="GHEA Grapalat"/>
                <w:sz w:val="24"/>
                <w:szCs w:val="24"/>
                <w:lang w:val="hy-AM"/>
              </w:rPr>
              <w:t>3</w:t>
            </w:r>
            <w:r w:rsidRPr="00A25C44">
              <w:rPr>
                <w:rFonts w:ascii="GHEA Grapalat" w:hAnsi="GHEA Grapalat"/>
                <w:sz w:val="24"/>
                <w:szCs w:val="24"/>
                <w:lang w:val="hy-AM"/>
              </w:rPr>
              <w:t xml:space="preserve">. ՀՀ </w:t>
            </w:r>
            <w:r w:rsidR="0073525E">
              <w:rPr>
                <w:rFonts w:ascii="GHEA Grapalat" w:hAnsi="GHEA Grapalat"/>
                <w:sz w:val="24"/>
                <w:szCs w:val="24"/>
                <w:lang w:val="hy-AM"/>
              </w:rPr>
              <w:t>արդարադատության</w:t>
            </w:r>
            <w:r>
              <w:rPr>
                <w:rFonts w:ascii="GHEA Grapalat" w:hAnsi="GHEA Grapalat"/>
                <w:sz w:val="24"/>
                <w:szCs w:val="24"/>
                <w:lang w:val="hy-AM"/>
              </w:rPr>
              <w:t xml:space="preserve"> նախարարություն</w:t>
            </w:r>
          </w:p>
        </w:tc>
        <w:tc>
          <w:tcPr>
            <w:tcW w:w="720" w:type="dxa"/>
            <w:vMerge w:val="restart"/>
            <w:tcBorders>
              <w:top w:val="single" w:sz="4" w:space="0" w:color="auto"/>
              <w:left w:val="nil"/>
              <w:right w:val="single" w:sz="4" w:space="0" w:color="auto"/>
            </w:tcBorders>
            <w:shd w:val="clear" w:color="auto" w:fill="BFBFBF"/>
            <w:hideMark/>
          </w:tcPr>
          <w:p w:rsidR="00617F48" w:rsidRPr="00FE62C1" w:rsidRDefault="00617F48" w:rsidP="008E4C39">
            <w:pPr>
              <w:spacing w:line="360" w:lineRule="auto"/>
              <w:ind w:right="-16"/>
              <w:jc w:val="center"/>
              <w:rPr>
                <w:rFonts w:ascii="GHEA Grapalat" w:hAnsi="GHEA Grapalat"/>
                <w:sz w:val="24"/>
                <w:szCs w:val="24"/>
                <w:highlight w:val="darkGray"/>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17F48" w:rsidRPr="001369BE" w:rsidRDefault="001369BE" w:rsidP="008E4C39">
            <w:pPr>
              <w:pStyle w:val="BodyText"/>
              <w:spacing w:after="0" w:line="360" w:lineRule="auto"/>
              <w:jc w:val="center"/>
              <w:rPr>
                <w:rFonts w:ascii="GHEA Grapalat" w:hAnsi="GHEA Grapalat"/>
                <w:highlight w:val="darkGray"/>
                <w:lang w:val="hy-AM"/>
              </w:rPr>
            </w:pPr>
            <w:r w:rsidRPr="001369BE">
              <w:rPr>
                <w:rFonts w:ascii="GHEA Grapalat" w:hAnsi="GHEA Grapalat"/>
                <w:highlight w:val="darkGray"/>
                <w:lang w:val="en-US"/>
              </w:rPr>
              <w:t>09</w:t>
            </w:r>
            <w:r w:rsidRPr="001369BE">
              <w:rPr>
                <w:rFonts w:ascii="GHEA Grapalat" w:hAnsi="GHEA Grapalat"/>
                <w:highlight w:val="darkGray"/>
                <w:lang w:val="hy-AM"/>
              </w:rPr>
              <w:t>.08</w:t>
            </w:r>
            <w:r w:rsidR="00617F48" w:rsidRPr="001369BE">
              <w:rPr>
                <w:rFonts w:ascii="GHEA Grapalat" w:hAnsi="GHEA Grapalat"/>
                <w:highlight w:val="darkGray"/>
                <w:lang w:val="hy-AM"/>
              </w:rPr>
              <w:t>.2023 թ.</w:t>
            </w:r>
          </w:p>
        </w:tc>
      </w:tr>
      <w:tr w:rsidR="00617F48" w:rsidRPr="00DF4255" w:rsidTr="008E4C39">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617F48" w:rsidRPr="00DF4255" w:rsidRDefault="00617F48" w:rsidP="008E4C39">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617F48" w:rsidRPr="00DF4255" w:rsidRDefault="00617F48" w:rsidP="008E4C39">
            <w:pPr>
              <w:spacing w:line="360" w:lineRule="auto"/>
              <w:ind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17F48" w:rsidRPr="001369BE" w:rsidRDefault="00617F48" w:rsidP="008E4C39">
            <w:pPr>
              <w:spacing w:line="360" w:lineRule="auto"/>
              <w:ind w:right="-16"/>
              <w:rPr>
                <w:rFonts w:ascii="GHEA Grapalat" w:hAnsi="GHEA Grapalat"/>
                <w:sz w:val="24"/>
                <w:szCs w:val="24"/>
                <w:highlight w:val="darkGray"/>
                <w:lang w:val="hy-AM"/>
              </w:rPr>
            </w:pPr>
            <w:r w:rsidRPr="001369BE">
              <w:rPr>
                <w:rFonts w:ascii="GHEA Grapalat" w:hAnsi="GHEA Grapalat"/>
                <w:sz w:val="24"/>
                <w:szCs w:val="24"/>
                <w:highlight w:val="darkGray"/>
                <w:lang w:val="hy-AM"/>
              </w:rPr>
              <w:t xml:space="preserve">            № </w:t>
            </w:r>
            <w:r w:rsidR="001369BE" w:rsidRPr="001369BE">
              <w:rPr>
                <w:rFonts w:ascii="GHEA Grapalat" w:hAnsi="GHEA Grapalat"/>
                <w:color w:val="000000"/>
                <w:sz w:val="24"/>
                <w:szCs w:val="24"/>
                <w:highlight w:val="darkGray"/>
                <w:shd w:val="clear" w:color="auto" w:fill="FFFFFF"/>
              </w:rPr>
              <w:t>/27.2/36252-2023</w:t>
            </w:r>
          </w:p>
        </w:tc>
      </w:tr>
    </w:tbl>
    <w:tbl>
      <w:tblPr>
        <w:tblStyle w:val="TableGrid"/>
        <w:tblW w:w="14034" w:type="dxa"/>
        <w:tblInd w:w="-289" w:type="dxa"/>
        <w:tblLayout w:type="fixed"/>
        <w:tblLook w:val="04A0" w:firstRow="1" w:lastRow="0" w:firstColumn="1" w:lastColumn="0" w:noHBand="0" w:noVBand="1"/>
      </w:tblPr>
      <w:tblGrid>
        <w:gridCol w:w="8789"/>
        <w:gridCol w:w="5245"/>
      </w:tblGrid>
      <w:tr w:rsidR="00617F48" w:rsidRPr="00C0542D" w:rsidTr="003B51F4">
        <w:trPr>
          <w:trHeight w:val="699"/>
        </w:trPr>
        <w:tc>
          <w:tcPr>
            <w:tcW w:w="8789" w:type="dxa"/>
            <w:tcBorders>
              <w:top w:val="single" w:sz="4" w:space="0" w:color="auto"/>
              <w:left w:val="single" w:sz="4" w:space="0" w:color="auto"/>
              <w:bottom w:val="single" w:sz="4" w:space="0" w:color="auto"/>
              <w:right w:val="single" w:sz="4" w:space="0" w:color="auto"/>
            </w:tcBorders>
          </w:tcPr>
          <w:p w:rsidR="00293BBD" w:rsidRPr="00C0542D" w:rsidRDefault="00293BBD" w:rsidP="00C0542D">
            <w:pPr>
              <w:tabs>
                <w:tab w:val="left" w:pos="990"/>
              </w:tabs>
              <w:spacing w:line="360" w:lineRule="auto"/>
              <w:ind w:firstLine="708"/>
              <w:jc w:val="both"/>
              <w:rPr>
                <w:rFonts w:ascii="GHEA Grapalat" w:hAnsi="GHEA Grapalat" w:cs="Sylfaen"/>
                <w:bCs/>
                <w:sz w:val="24"/>
                <w:szCs w:val="24"/>
              </w:rPr>
            </w:pPr>
            <w:r w:rsidRPr="00C0542D">
              <w:rPr>
                <w:rFonts w:ascii="GHEA Grapalat" w:hAnsi="GHEA Grapalat" w:cs="GHEA Grapalat"/>
                <w:bCs/>
                <w:sz w:val="24"/>
                <w:szCs w:val="24"/>
              </w:rPr>
              <w:lastRenderedPageBreak/>
              <w:t>«</w:t>
            </w:r>
            <w:proofErr w:type="spellStart"/>
            <w:r w:rsidRPr="00C0542D">
              <w:rPr>
                <w:rFonts w:ascii="GHEA Grapalat" w:hAnsi="GHEA Grapalat" w:cs="GHEA Grapalat"/>
                <w:bCs/>
                <w:sz w:val="24"/>
                <w:szCs w:val="24"/>
              </w:rPr>
              <w:t>Հայաստանի</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Հանրապետության</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կառավարության</w:t>
            </w:r>
            <w:proofErr w:type="spellEnd"/>
            <w:r w:rsidRPr="00C0542D">
              <w:rPr>
                <w:rFonts w:ascii="GHEA Grapalat" w:hAnsi="GHEA Grapalat" w:cs="GHEA Grapalat"/>
                <w:bCs/>
                <w:sz w:val="24"/>
                <w:szCs w:val="24"/>
              </w:rPr>
              <w:t xml:space="preserve"> 2020 </w:t>
            </w:r>
            <w:proofErr w:type="spellStart"/>
            <w:r w:rsidRPr="00C0542D">
              <w:rPr>
                <w:rFonts w:ascii="GHEA Grapalat" w:hAnsi="GHEA Grapalat" w:cs="GHEA Grapalat"/>
                <w:bCs/>
                <w:sz w:val="24"/>
                <w:szCs w:val="24"/>
              </w:rPr>
              <w:t>թվականի</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հուլիսի</w:t>
            </w:r>
            <w:proofErr w:type="spellEnd"/>
            <w:r w:rsidRPr="00C0542D">
              <w:rPr>
                <w:rFonts w:ascii="GHEA Grapalat" w:hAnsi="GHEA Grapalat" w:cs="GHEA Grapalat"/>
                <w:bCs/>
                <w:sz w:val="24"/>
                <w:szCs w:val="24"/>
              </w:rPr>
              <w:t xml:space="preserve"> 2-ի </w:t>
            </w:r>
            <w:r w:rsidRPr="00C0542D">
              <w:rPr>
                <w:rFonts w:ascii="GHEA Grapalat" w:hAnsi="GHEA Grapalat" w:cs="GHEA Grapalat"/>
                <w:bCs/>
                <w:sz w:val="24"/>
                <w:szCs w:val="24"/>
                <w:lang w:val="af-ZA"/>
              </w:rPr>
              <w:t>№</w:t>
            </w:r>
            <w:r w:rsidRPr="00C0542D">
              <w:rPr>
                <w:rFonts w:ascii="GHEA Grapalat" w:hAnsi="GHEA Grapalat" w:cs="GHEA Grapalat"/>
                <w:bCs/>
                <w:sz w:val="24"/>
                <w:szCs w:val="24"/>
              </w:rPr>
              <w:t xml:space="preserve"> 1096-Ն </w:t>
            </w:r>
            <w:proofErr w:type="spellStart"/>
            <w:r w:rsidRPr="00C0542D">
              <w:rPr>
                <w:rFonts w:ascii="GHEA Grapalat" w:hAnsi="GHEA Grapalat" w:cs="GHEA Grapalat"/>
                <w:bCs/>
                <w:sz w:val="24"/>
                <w:szCs w:val="24"/>
              </w:rPr>
              <w:t>որոշման</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մեջ</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լրացումներ</w:t>
            </w:r>
            <w:proofErr w:type="spellEnd"/>
            <w:r w:rsidRPr="00C0542D">
              <w:rPr>
                <w:rFonts w:ascii="GHEA Grapalat" w:hAnsi="GHEA Grapalat" w:cs="GHEA Grapalat"/>
                <w:bCs/>
                <w:sz w:val="24"/>
                <w:szCs w:val="24"/>
              </w:rPr>
              <w:t xml:space="preserve"> և </w:t>
            </w:r>
            <w:proofErr w:type="spellStart"/>
            <w:r w:rsidRPr="00C0542D">
              <w:rPr>
                <w:rFonts w:ascii="GHEA Grapalat" w:hAnsi="GHEA Grapalat" w:cs="GHEA Grapalat"/>
                <w:bCs/>
                <w:sz w:val="24"/>
                <w:szCs w:val="24"/>
              </w:rPr>
              <w:t>փոփոխություններ</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կատարելու</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մասին</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Հայաստանի</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Հանրապետության</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GHEA Grapalat"/>
                <w:bCs/>
                <w:sz w:val="24"/>
                <w:szCs w:val="24"/>
              </w:rPr>
              <w:t>կառավարության</w:t>
            </w:r>
            <w:proofErr w:type="spellEnd"/>
            <w:r w:rsidRPr="00C0542D">
              <w:rPr>
                <w:rFonts w:ascii="GHEA Grapalat" w:hAnsi="GHEA Grapalat" w:cs="GHEA Grapalat"/>
                <w:bCs/>
                <w:sz w:val="24"/>
                <w:szCs w:val="24"/>
              </w:rPr>
              <w:t xml:space="preserve"> </w:t>
            </w:r>
            <w:proofErr w:type="spellStart"/>
            <w:r w:rsidRPr="00C0542D">
              <w:rPr>
                <w:rFonts w:ascii="GHEA Grapalat" w:hAnsi="GHEA Grapalat" w:cs="Sylfaen"/>
                <w:bCs/>
                <w:sz w:val="24"/>
                <w:szCs w:val="24"/>
              </w:rPr>
              <w:t>որոշման</w:t>
            </w:r>
            <w:proofErr w:type="spellEnd"/>
            <w:r w:rsidRPr="00C0542D">
              <w:rPr>
                <w:rFonts w:ascii="GHEA Grapalat" w:hAnsi="GHEA Grapalat" w:cs="Sylfaen"/>
                <w:bCs/>
                <w:sz w:val="24"/>
                <w:szCs w:val="24"/>
              </w:rPr>
              <w:t xml:space="preserve"> </w:t>
            </w:r>
            <w:proofErr w:type="spellStart"/>
            <w:r w:rsidRPr="00C0542D">
              <w:rPr>
                <w:rFonts w:ascii="GHEA Grapalat" w:hAnsi="GHEA Grapalat" w:cs="Sylfaen"/>
                <w:bCs/>
                <w:sz w:val="24"/>
                <w:szCs w:val="24"/>
              </w:rPr>
              <w:t>նախագծի</w:t>
            </w:r>
            <w:proofErr w:type="spellEnd"/>
            <w:r w:rsidRPr="00C0542D">
              <w:rPr>
                <w:rFonts w:ascii="GHEA Grapalat" w:hAnsi="GHEA Grapalat" w:cs="Sylfaen"/>
                <w:bCs/>
                <w:sz w:val="24"/>
                <w:szCs w:val="24"/>
              </w:rPr>
              <w:t xml:space="preserve"> </w:t>
            </w:r>
            <w:proofErr w:type="spellStart"/>
            <w:r w:rsidRPr="00C0542D">
              <w:rPr>
                <w:rFonts w:ascii="GHEA Grapalat" w:hAnsi="GHEA Grapalat" w:cs="Sylfaen"/>
                <w:bCs/>
                <w:sz w:val="24"/>
                <w:szCs w:val="24"/>
              </w:rPr>
              <w:t>վերաբերյալ</w:t>
            </w:r>
            <w:proofErr w:type="spellEnd"/>
            <w:r w:rsidRPr="00C0542D">
              <w:rPr>
                <w:rFonts w:ascii="GHEA Grapalat" w:hAnsi="GHEA Grapalat" w:cs="Sylfaen"/>
                <w:bCs/>
                <w:sz w:val="24"/>
                <w:szCs w:val="24"/>
              </w:rPr>
              <w:t xml:space="preserve"> </w:t>
            </w:r>
            <w:proofErr w:type="spellStart"/>
            <w:r w:rsidRPr="00C0542D">
              <w:rPr>
                <w:rFonts w:ascii="GHEA Grapalat" w:hAnsi="GHEA Grapalat" w:cs="Sylfaen"/>
                <w:bCs/>
                <w:sz w:val="24"/>
                <w:szCs w:val="24"/>
              </w:rPr>
              <w:t>առարկություններ</w:t>
            </w:r>
            <w:proofErr w:type="spellEnd"/>
            <w:r w:rsidRPr="00C0542D">
              <w:rPr>
                <w:rFonts w:ascii="GHEA Grapalat" w:hAnsi="GHEA Grapalat" w:cs="Sylfaen"/>
                <w:bCs/>
                <w:sz w:val="24"/>
                <w:szCs w:val="24"/>
              </w:rPr>
              <w:t xml:space="preserve"> </w:t>
            </w:r>
            <w:proofErr w:type="spellStart"/>
            <w:r w:rsidRPr="00C0542D">
              <w:rPr>
                <w:rFonts w:ascii="GHEA Grapalat" w:hAnsi="GHEA Grapalat" w:cs="Sylfaen"/>
                <w:bCs/>
                <w:sz w:val="24"/>
                <w:szCs w:val="24"/>
              </w:rPr>
              <w:t>չունենք</w:t>
            </w:r>
            <w:proofErr w:type="spellEnd"/>
            <w:r w:rsidRPr="00C0542D">
              <w:rPr>
                <w:rFonts w:ascii="GHEA Grapalat" w:hAnsi="GHEA Grapalat" w:cs="Sylfaen"/>
                <w:bCs/>
                <w:sz w:val="24"/>
                <w:szCs w:val="24"/>
              </w:rPr>
              <w:t>:</w:t>
            </w:r>
          </w:p>
          <w:p w:rsidR="00617F48" w:rsidRPr="00C0542D" w:rsidRDefault="00617F48" w:rsidP="00C0542D">
            <w:pPr>
              <w:spacing w:line="360" w:lineRule="auto"/>
              <w:jc w:val="both"/>
              <w:rPr>
                <w:rFonts w:ascii="GHEA Grapalat" w:hAnsi="GHEA Grapalat"/>
                <w:bCs/>
                <w:sz w:val="24"/>
                <w:szCs w:val="24"/>
              </w:rPr>
            </w:pPr>
          </w:p>
        </w:tc>
        <w:tc>
          <w:tcPr>
            <w:tcW w:w="5245" w:type="dxa"/>
            <w:tcBorders>
              <w:top w:val="single" w:sz="4" w:space="0" w:color="auto"/>
              <w:left w:val="single" w:sz="4" w:space="0" w:color="auto"/>
              <w:bottom w:val="single" w:sz="4" w:space="0" w:color="auto"/>
              <w:right w:val="single" w:sz="4" w:space="0" w:color="auto"/>
            </w:tcBorders>
          </w:tcPr>
          <w:p w:rsidR="00617F48" w:rsidRPr="00C0542D" w:rsidRDefault="001369BE" w:rsidP="00C0542D">
            <w:pPr>
              <w:spacing w:line="360" w:lineRule="auto"/>
              <w:jc w:val="both"/>
              <w:textAlignment w:val="baseline"/>
              <w:rPr>
                <w:rFonts w:ascii="GHEA Grapalat" w:hAnsi="GHEA Grapalat"/>
                <w:sz w:val="24"/>
                <w:szCs w:val="24"/>
                <w:lang w:val="hy-AM"/>
              </w:rPr>
            </w:pPr>
            <w:r w:rsidRPr="00C0542D">
              <w:rPr>
                <w:rFonts w:ascii="GHEA Grapalat" w:hAnsi="GHEA Grapalat"/>
                <w:sz w:val="24"/>
                <w:szCs w:val="24"/>
                <w:lang w:val="hy-AM"/>
              </w:rPr>
              <w:t>Ընդունվել է ի գիտություն:</w:t>
            </w:r>
          </w:p>
        </w:tc>
      </w:tr>
    </w:tbl>
    <w:tbl>
      <w:tblPr>
        <w:tblW w:w="140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0"/>
        <w:gridCol w:w="720"/>
        <w:gridCol w:w="4394"/>
      </w:tblGrid>
      <w:tr w:rsidR="00D920AA" w:rsidRPr="00C0542D" w:rsidTr="003B51F4">
        <w:trPr>
          <w:trHeight w:val="443"/>
        </w:trPr>
        <w:tc>
          <w:tcPr>
            <w:tcW w:w="8920" w:type="dxa"/>
            <w:vMerge w:val="restart"/>
            <w:tcBorders>
              <w:top w:val="single" w:sz="4" w:space="0" w:color="auto"/>
              <w:left w:val="single" w:sz="4" w:space="0" w:color="auto"/>
              <w:bottom w:val="single" w:sz="4" w:space="0" w:color="auto"/>
              <w:right w:val="nil"/>
            </w:tcBorders>
            <w:shd w:val="clear" w:color="auto" w:fill="BFBFBF"/>
            <w:vAlign w:val="center"/>
          </w:tcPr>
          <w:p w:rsidR="00D920AA" w:rsidRPr="00C0542D" w:rsidRDefault="00D920AA" w:rsidP="00C0542D">
            <w:pPr>
              <w:spacing w:line="360" w:lineRule="auto"/>
              <w:ind w:right="-16"/>
              <w:rPr>
                <w:rFonts w:ascii="GHEA Grapalat" w:hAnsi="GHEA Grapalat"/>
                <w:sz w:val="24"/>
                <w:szCs w:val="24"/>
                <w:lang w:val="hy-AM"/>
              </w:rPr>
            </w:pPr>
            <w:r w:rsidRPr="00C0542D">
              <w:rPr>
                <w:rFonts w:ascii="GHEA Grapalat" w:hAnsi="GHEA Grapalat"/>
                <w:sz w:val="24"/>
                <w:szCs w:val="24"/>
                <w:lang w:val="hy-AM"/>
              </w:rPr>
              <w:tab/>
            </w:r>
            <w:r w:rsidRPr="00C0542D">
              <w:rPr>
                <w:rFonts w:ascii="GHEA Grapalat" w:hAnsi="GHEA Grapalat"/>
                <w:sz w:val="24"/>
                <w:szCs w:val="24"/>
                <w:lang w:val="fr-FR"/>
              </w:rPr>
              <w:t xml:space="preserve">                              </w:t>
            </w:r>
            <w:r w:rsidRPr="00C0542D">
              <w:rPr>
                <w:rFonts w:ascii="GHEA Grapalat" w:hAnsi="GHEA Grapalat"/>
                <w:sz w:val="24"/>
                <w:szCs w:val="24"/>
                <w:lang w:val="hy-AM"/>
              </w:rPr>
              <w:t>3. ՀՀ վարչապետի աշխատակազմ</w:t>
            </w:r>
          </w:p>
        </w:tc>
        <w:tc>
          <w:tcPr>
            <w:tcW w:w="720" w:type="dxa"/>
            <w:vMerge w:val="restart"/>
            <w:tcBorders>
              <w:top w:val="single" w:sz="4" w:space="0" w:color="auto"/>
              <w:left w:val="nil"/>
              <w:right w:val="single" w:sz="4" w:space="0" w:color="auto"/>
            </w:tcBorders>
            <w:shd w:val="clear" w:color="auto" w:fill="BFBFBF"/>
            <w:hideMark/>
          </w:tcPr>
          <w:p w:rsidR="00D920AA" w:rsidRPr="00C0542D" w:rsidRDefault="00D920AA" w:rsidP="00C0542D">
            <w:pPr>
              <w:spacing w:line="360" w:lineRule="auto"/>
              <w:ind w:right="-16"/>
              <w:jc w:val="center"/>
              <w:rPr>
                <w:rFonts w:ascii="GHEA Grapalat" w:hAnsi="GHEA Grapalat"/>
                <w:sz w:val="24"/>
                <w:szCs w:val="24"/>
                <w:highlight w:val="darkGray"/>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920AA" w:rsidRPr="00C0542D" w:rsidRDefault="00D920AA" w:rsidP="00C0542D">
            <w:pPr>
              <w:pStyle w:val="BodyText"/>
              <w:spacing w:after="0" w:line="360" w:lineRule="auto"/>
              <w:jc w:val="center"/>
              <w:rPr>
                <w:rFonts w:ascii="GHEA Grapalat" w:hAnsi="GHEA Grapalat"/>
                <w:highlight w:val="darkGray"/>
                <w:lang w:val="hy-AM"/>
              </w:rPr>
            </w:pPr>
            <w:r w:rsidRPr="00C0542D">
              <w:rPr>
                <w:rFonts w:ascii="GHEA Grapalat" w:hAnsi="GHEA Grapalat"/>
                <w:highlight w:val="darkGray"/>
                <w:lang w:val="en-US"/>
              </w:rPr>
              <w:t>01</w:t>
            </w:r>
            <w:r w:rsidRPr="00C0542D">
              <w:rPr>
                <w:rFonts w:ascii="GHEA Grapalat" w:hAnsi="GHEA Grapalat"/>
                <w:highlight w:val="darkGray"/>
                <w:lang w:val="hy-AM"/>
              </w:rPr>
              <w:t>.09.2023 թ.</w:t>
            </w:r>
          </w:p>
        </w:tc>
      </w:tr>
      <w:tr w:rsidR="00D920AA" w:rsidRPr="00C0542D" w:rsidTr="003B51F4">
        <w:trPr>
          <w:trHeight w:val="548"/>
        </w:trPr>
        <w:tc>
          <w:tcPr>
            <w:tcW w:w="8920" w:type="dxa"/>
            <w:vMerge/>
            <w:tcBorders>
              <w:top w:val="single" w:sz="4" w:space="0" w:color="auto"/>
              <w:left w:val="single" w:sz="4" w:space="0" w:color="auto"/>
              <w:bottom w:val="single" w:sz="4" w:space="0" w:color="auto"/>
              <w:right w:val="nil"/>
            </w:tcBorders>
            <w:shd w:val="clear" w:color="auto" w:fill="BFBFBF"/>
            <w:vAlign w:val="center"/>
            <w:hideMark/>
          </w:tcPr>
          <w:p w:rsidR="00D920AA" w:rsidRPr="00C0542D" w:rsidRDefault="00D920AA" w:rsidP="00C0542D">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920AA" w:rsidRPr="00C0542D" w:rsidRDefault="00D920AA" w:rsidP="00C0542D">
            <w:pPr>
              <w:spacing w:line="360" w:lineRule="auto"/>
              <w:ind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920AA" w:rsidRPr="00C0542D" w:rsidRDefault="00D920AA" w:rsidP="00C0542D">
            <w:pPr>
              <w:spacing w:line="360" w:lineRule="auto"/>
              <w:ind w:right="-16"/>
              <w:rPr>
                <w:rFonts w:ascii="GHEA Grapalat" w:hAnsi="GHEA Grapalat"/>
                <w:sz w:val="24"/>
                <w:szCs w:val="24"/>
                <w:highlight w:val="darkGray"/>
                <w:lang w:val="hy-AM"/>
              </w:rPr>
            </w:pPr>
            <w:r w:rsidRPr="00C0542D">
              <w:rPr>
                <w:rFonts w:ascii="GHEA Grapalat" w:hAnsi="GHEA Grapalat"/>
                <w:sz w:val="24"/>
                <w:szCs w:val="24"/>
                <w:highlight w:val="darkGray"/>
                <w:lang w:val="hy-AM"/>
              </w:rPr>
              <w:t xml:space="preserve">            № </w:t>
            </w:r>
            <w:r w:rsidRPr="00C0542D">
              <w:rPr>
                <w:rFonts w:ascii="GHEA Grapalat" w:hAnsi="GHEA Grapalat"/>
                <w:color w:val="000000"/>
                <w:sz w:val="24"/>
                <w:szCs w:val="24"/>
                <w:highlight w:val="darkGray"/>
                <w:shd w:val="clear" w:color="auto" w:fill="FFFFFF"/>
              </w:rPr>
              <w:t>02/11.3/30193-2023</w:t>
            </w:r>
          </w:p>
        </w:tc>
      </w:tr>
    </w:tbl>
    <w:tbl>
      <w:tblPr>
        <w:tblStyle w:val="TableGrid"/>
        <w:tblW w:w="14034" w:type="dxa"/>
        <w:tblInd w:w="-289" w:type="dxa"/>
        <w:tblLayout w:type="fixed"/>
        <w:tblLook w:val="04A0" w:firstRow="1" w:lastRow="0" w:firstColumn="1" w:lastColumn="0" w:noHBand="0" w:noVBand="1"/>
      </w:tblPr>
      <w:tblGrid>
        <w:gridCol w:w="8505"/>
        <w:gridCol w:w="5529"/>
      </w:tblGrid>
      <w:tr w:rsidR="00D920AA" w:rsidRPr="00C0542D" w:rsidTr="003B51F4">
        <w:trPr>
          <w:trHeight w:val="699"/>
        </w:trPr>
        <w:tc>
          <w:tcPr>
            <w:tcW w:w="8505"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spacing w:line="360" w:lineRule="auto"/>
              <w:ind w:firstLine="706"/>
              <w:jc w:val="both"/>
              <w:rPr>
                <w:rFonts w:ascii="GHEA Grapalat" w:hAnsi="GHEA Grapalat"/>
                <w:sz w:val="24"/>
                <w:szCs w:val="24"/>
                <w:lang w:val="hy-AM"/>
              </w:rPr>
            </w:pPr>
            <w:r w:rsidRPr="00C0542D">
              <w:rPr>
                <w:rFonts w:ascii="GHEA Grapalat" w:hAnsi="GHEA Grapalat" w:cs="Arial"/>
                <w:sz w:val="24"/>
                <w:szCs w:val="24"/>
                <w:lang w:val="hy-AM"/>
              </w:rPr>
              <w:t xml:space="preserve">1. Առաջարկում ենք նախագծի հիմնավորման մեջ ներառել տեղեկատվություն, թե ինչու՞ նախագծով առաջարկվում է հատկապես սամբո մարզաձևում </w:t>
            </w:r>
            <w:r w:rsidRPr="00C0542D">
              <w:rPr>
                <w:rFonts w:ascii="GHEA Grapalat" w:hAnsi="GHEA Grapalat"/>
                <w:color w:val="000000"/>
                <w:sz w:val="24"/>
                <w:szCs w:val="24"/>
                <w:shd w:val="clear" w:color="auto" w:fill="FFFFFF"/>
                <w:lang w:val="hy-AM"/>
              </w:rPr>
              <w:t>բարձր արդյունքներ ցուցաբերած մարզիկներին և նրանց մարզիչներին անվանական թոշակ հատկացնել, քանի որ ըստ նախագծի հիմնավորման</w:t>
            </w:r>
            <w:r w:rsidRPr="00C0542D">
              <w:rPr>
                <w:rFonts w:ascii="GHEA Grapalat" w:hAnsi="GHEA Grapalat" w:cs="Arial"/>
                <w:sz w:val="24"/>
                <w:szCs w:val="24"/>
                <w:lang w:val="hy-AM"/>
              </w:rPr>
              <w:t xml:space="preserve"> </w:t>
            </w:r>
            <w:r w:rsidRPr="00C0542D">
              <w:rPr>
                <w:rFonts w:ascii="GHEA Grapalat" w:hAnsi="GHEA Grapalat"/>
                <w:sz w:val="24"/>
                <w:szCs w:val="24"/>
                <w:lang w:val="hy-AM"/>
              </w:rPr>
              <w:t>ներկայում անվանական թոշակ հատկացվում է ոչ օլիմպիական մարզաձևերից միայն շախմատ մարզաձևի մարզիկներին և նրանց մարզիչներին: Պարզաբանման կարիք ունի նաև այն, թե ներկայում նշված մարզիկները ստանում են որևէ ձևով թոշակ կամ նմանատիպ այլ վճար, թե ոչ:</w:t>
            </w:r>
          </w:p>
        </w:tc>
        <w:tc>
          <w:tcPr>
            <w:tcW w:w="5529"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spacing w:line="360" w:lineRule="auto"/>
              <w:jc w:val="both"/>
              <w:textAlignment w:val="baseline"/>
              <w:rPr>
                <w:rFonts w:ascii="GHEA Grapalat" w:hAnsi="GHEA Grapalat"/>
                <w:sz w:val="24"/>
                <w:szCs w:val="24"/>
                <w:lang w:val="hy-AM"/>
              </w:rPr>
            </w:pPr>
            <w:r w:rsidRPr="00C0542D">
              <w:rPr>
                <w:rFonts w:ascii="GHEA Grapalat" w:hAnsi="GHEA Grapalat"/>
                <w:sz w:val="24"/>
                <w:szCs w:val="24"/>
                <w:lang w:val="hy-AM"/>
              </w:rPr>
              <w:t>Ընդունվել է:</w:t>
            </w:r>
          </w:p>
        </w:tc>
      </w:tr>
      <w:tr w:rsidR="00D920AA" w:rsidRPr="00C0542D" w:rsidTr="003B51F4">
        <w:trPr>
          <w:trHeight w:val="699"/>
        </w:trPr>
        <w:tc>
          <w:tcPr>
            <w:tcW w:w="8505"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C0542D">
              <w:rPr>
                <w:rFonts w:ascii="GHEA Grapalat" w:hAnsi="GHEA Grapalat" w:cs="Arial"/>
                <w:lang w:val="hy-AM"/>
              </w:rPr>
              <w:t xml:space="preserve">2. Նախագծի 1-ին կետի 1-ին ենթակետով նախատեսվում է </w:t>
            </w:r>
            <w:r w:rsidRPr="00C0542D">
              <w:rPr>
                <w:rStyle w:val="Strong"/>
                <w:rFonts w:ascii="GHEA Grapalat" w:hAnsi="GHEA Grapalat"/>
                <w:color w:val="000000"/>
                <w:shd w:val="clear" w:color="auto" w:fill="FFFFFF"/>
                <w:lang w:val="hy-AM"/>
              </w:rPr>
              <w:t xml:space="preserve">ՀՀ հավաքական թիմերի կազմում բարձր արդյունքներ ցուցաբերած մարզիկներին և նրանց անձնական մարզիչներին անվանական թոշակի հատկացման չափերը սահմանող ցանկում բացառություն սահմանել </w:t>
            </w:r>
            <w:r w:rsidRPr="00C0542D">
              <w:rPr>
                <w:rStyle w:val="Strong"/>
                <w:rFonts w:ascii="GHEA Grapalat" w:hAnsi="GHEA Grapalat"/>
                <w:color w:val="000000"/>
                <w:shd w:val="clear" w:color="auto" w:fill="FFFFFF"/>
                <w:lang w:val="hy-AM"/>
              </w:rPr>
              <w:lastRenderedPageBreak/>
              <w:t xml:space="preserve">սամբո մարզաձևի համար ի թիվս </w:t>
            </w:r>
            <w:r w:rsidRPr="00C0542D">
              <w:rPr>
                <w:rFonts w:ascii="GHEA Grapalat" w:hAnsi="GHEA Grapalat"/>
                <w:color w:val="000000"/>
                <w:lang w:val="hy-AM"/>
              </w:rPr>
              <w:t>ազատ ոճի և հունահռոմեական ըմբշամարտ, ձյուդո, բռնցքամարտ, թաեքվոնդո, ծանրամարտ, շախմատ մարզաձևերի, սակայն նախագծի հիմնավորումը չի ներառում դրա վերաբերյալ տեղեկատվություն (հիմնավորում) և պարզ չէ դրա նպատակը։</w:t>
            </w:r>
          </w:p>
        </w:tc>
        <w:tc>
          <w:tcPr>
            <w:tcW w:w="5529"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spacing w:line="360" w:lineRule="auto"/>
              <w:jc w:val="both"/>
              <w:textAlignment w:val="baseline"/>
              <w:rPr>
                <w:rFonts w:ascii="GHEA Grapalat" w:hAnsi="GHEA Grapalat"/>
                <w:sz w:val="24"/>
                <w:szCs w:val="24"/>
                <w:lang w:val="hy-AM"/>
              </w:rPr>
            </w:pPr>
            <w:r w:rsidRPr="00C0542D">
              <w:rPr>
                <w:rFonts w:ascii="GHEA Grapalat" w:hAnsi="GHEA Grapalat"/>
                <w:sz w:val="24"/>
                <w:szCs w:val="24"/>
                <w:lang w:val="hy-AM"/>
              </w:rPr>
              <w:lastRenderedPageBreak/>
              <w:t>Ընդունվել է:</w:t>
            </w:r>
          </w:p>
        </w:tc>
      </w:tr>
      <w:tr w:rsidR="00D920AA" w:rsidRPr="000A3DB3" w:rsidTr="003B51F4">
        <w:trPr>
          <w:trHeight w:val="699"/>
        </w:trPr>
        <w:tc>
          <w:tcPr>
            <w:tcW w:w="8505"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C0542D">
              <w:rPr>
                <w:rFonts w:ascii="GHEA Grapalat" w:hAnsi="GHEA Grapalat"/>
                <w:color w:val="000000"/>
                <w:lang w:val="hy-AM"/>
              </w:rPr>
              <w:lastRenderedPageBreak/>
              <w:t>3. Նախագծի 1-ին կետի 4-րդ ենթակետով առաջարկվող լրացման կապակցությամբ (գործակիցներով հաշվարկելու դեպքում), գտնում ենք, լրացուցիչ քննարկման և պարզաբանման կարիք ունի այն հարցը, թե արդյո՞ք առաջին արդյունքի համար նշանակված աբվանական թոշակի չափը չի կարող ավելի պակաս լինել, քան  2-րդը և 3-րդը։</w:t>
            </w:r>
          </w:p>
        </w:tc>
        <w:tc>
          <w:tcPr>
            <w:tcW w:w="5529" w:type="dxa"/>
            <w:tcBorders>
              <w:top w:val="single" w:sz="4" w:space="0" w:color="auto"/>
              <w:left w:val="single" w:sz="4" w:space="0" w:color="auto"/>
              <w:bottom w:val="single" w:sz="4" w:space="0" w:color="auto"/>
              <w:right w:val="single" w:sz="4" w:space="0" w:color="auto"/>
            </w:tcBorders>
          </w:tcPr>
          <w:p w:rsidR="00D920AA" w:rsidRPr="00C0542D" w:rsidRDefault="00D920AA" w:rsidP="00ED1F6E">
            <w:pPr>
              <w:spacing w:line="360" w:lineRule="auto"/>
              <w:jc w:val="both"/>
              <w:textAlignment w:val="baseline"/>
              <w:rPr>
                <w:rFonts w:ascii="GHEA Grapalat" w:hAnsi="GHEA Grapalat"/>
                <w:sz w:val="24"/>
                <w:szCs w:val="24"/>
                <w:lang w:val="hy-AM"/>
              </w:rPr>
            </w:pPr>
            <w:r w:rsidRPr="00C0542D">
              <w:rPr>
                <w:rFonts w:ascii="GHEA Grapalat" w:hAnsi="GHEA Grapalat"/>
                <w:sz w:val="24"/>
                <w:szCs w:val="24"/>
                <w:lang w:val="hy-AM"/>
              </w:rPr>
              <w:t>Չի ընդունվել: Ա</w:t>
            </w:r>
            <w:r w:rsidRPr="00C0542D">
              <w:rPr>
                <w:rFonts w:ascii="GHEA Grapalat" w:hAnsi="GHEA Grapalat"/>
                <w:color w:val="000000"/>
                <w:sz w:val="24"/>
                <w:szCs w:val="24"/>
                <w:lang w:val="hy-AM"/>
              </w:rPr>
              <w:t xml:space="preserve">ռաջին արդյունքի համար նշանակված անվանական թոշակի չափը չի կարող ավելի պակաս լինել, քան  2-րդը և 3-րդը, քանի որ </w:t>
            </w:r>
            <w:r w:rsidR="00C0542D" w:rsidRPr="00C0542D">
              <w:rPr>
                <w:rFonts w:ascii="GHEA Grapalat" w:hAnsi="GHEA Grapalat"/>
                <w:color w:val="000000"/>
                <w:sz w:val="24"/>
                <w:szCs w:val="24"/>
                <w:lang w:val="hy-AM"/>
              </w:rPr>
              <w:t xml:space="preserve">համաձայն ՀՀ կառավարության 2020 թվականի հուլիսի 2-ի N 1096 որոշման՝ </w:t>
            </w:r>
            <w:r w:rsidRPr="00C0542D">
              <w:rPr>
                <w:rFonts w:ascii="GHEA Grapalat" w:hAnsi="GHEA Grapalat"/>
                <w:color w:val="000000"/>
                <w:sz w:val="24"/>
                <w:szCs w:val="24"/>
                <w:lang w:val="hy-AM"/>
              </w:rPr>
              <w:t xml:space="preserve">թոշակի չափը </w:t>
            </w:r>
            <w:r w:rsidR="00491D88">
              <w:rPr>
                <w:rFonts w:ascii="GHEA Grapalat" w:hAnsi="GHEA Grapalat"/>
                <w:color w:val="000000"/>
                <w:sz w:val="24"/>
                <w:szCs w:val="24"/>
                <w:lang w:val="hy-AM"/>
              </w:rPr>
              <w:t xml:space="preserve">սահմանված է ըստ արդյունքների </w:t>
            </w:r>
            <w:r w:rsidR="00491D88" w:rsidRPr="00491D88">
              <w:rPr>
                <w:rFonts w:ascii="GHEA Grapalat" w:hAnsi="GHEA Grapalat"/>
                <w:color w:val="000000"/>
                <w:sz w:val="24"/>
                <w:szCs w:val="24"/>
                <w:lang w:val="hy-AM"/>
              </w:rPr>
              <w:t>(</w:t>
            </w:r>
            <w:r w:rsidR="00C0542D" w:rsidRPr="00C0542D">
              <w:rPr>
                <w:rFonts w:ascii="GHEA Grapalat" w:hAnsi="GHEA Grapalat"/>
                <w:color w:val="000000"/>
                <w:sz w:val="24"/>
                <w:szCs w:val="24"/>
                <w:lang w:val="hy-AM"/>
              </w:rPr>
              <w:t xml:space="preserve">լավագույն արդյունքի համար </w:t>
            </w:r>
            <w:r w:rsidR="00491D88">
              <w:rPr>
                <w:rFonts w:ascii="GHEA Grapalat" w:hAnsi="GHEA Grapalat"/>
                <w:color w:val="000000"/>
                <w:sz w:val="24"/>
                <w:szCs w:val="24"/>
                <w:lang w:val="hy-AM"/>
              </w:rPr>
              <w:t xml:space="preserve">սահմանված է համապատասխանաբար </w:t>
            </w:r>
            <w:r w:rsidR="00C0542D" w:rsidRPr="00C0542D">
              <w:rPr>
                <w:rFonts w:ascii="GHEA Grapalat" w:hAnsi="GHEA Grapalat"/>
                <w:color w:val="000000"/>
                <w:sz w:val="24"/>
                <w:szCs w:val="24"/>
                <w:lang w:val="hy-AM"/>
              </w:rPr>
              <w:t>բարձր</w:t>
            </w:r>
            <w:r w:rsidR="00491D88" w:rsidRPr="00491D88">
              <w:rPr>
                <w:rFonts w:ascii="GHEA Grapalat" w:hAnsi="GHEA Grapalat"/>
                <w:color w:val="000000"/>
                <w:sz w:val="24"/>
                <w:szCs w:val="24"/>
                <w:lang w:val="hy-AM"/>
              </w:rPr>
              <w:t xml:space="preserve"> </w:t>
            </w:r>
            <w:r w:rsidR="00491D88">
              <w:rPr>
                <w:rFonts w:ascii="GHEA Grapalat" w:hAnsi="GHEA Grapalat"/>
                <w:color w:val="000000"/>
                <w:sz w:val="24"/>
                <w:szCs w:val="24"/>
                <w:lang w:val="hy-AM"/>
              </w:rPr>
              <w:t>թոշակ</w:t>
            </w:r>
            <w:r w:rsidR="00ED1F6E" w:rsidRPr="00ED1F6E">
              <w:rPr>
                <w:rFonts w:ascii="GHEA Grapalat" w:hAnsi="GHEA Grapalat"/>
                <w:color w:val="000000"/>
                <w:sz w:val="24"/>
                <w:szCs w:val="24"/>
                <w:lang w:val="hy-AM"/>
              </w:rPr>
              <w:t>)</w:t>
            </w:r>
            <w:r w:rsidR="00C0542D" w:rsidRPr="00C0542D">
              <w:rPr>
                <w:rFonts w:ascii="GHEA Grapalat" w:hAnsi="GHEA Grapalat"/>
                <w:color w:val="000000"/>
                <w:sz w:val="24"/>
                <w:szCs w:val="24"/>
                <w:lang w:val="hy-AM"/>
              </w:rPr>
              <w:t>:</w:t>
            </w:r>
          </w:p>
        </w:tc>
      </w:tr>
      <w:tr w:rsidR="00D920AA" w:rsidRPr="00C0542D" w:rsidTr="003B51F4">
        <w:trPr>
          <w:trHeight w:val="699"/>
        </w:trPr>
        <w:tc>
          <w:tcPr>
            <w:tcW w:w="8505"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C0542D">
              <w:rPr>
                <w:rFonts w:ascii="GHEA Grapalat" w:hAnsi="GHEA Grapalat"/>
                <w:color w:val="000000"/>
                <w:lang w:val="hy-AM"/>
              </w:rPr>
              <w:t xml:space="preserve">4. </w:t>
            </w:r>
            <w:proofErr w:type="gramStart"/>
            <w:r w:rsidRPr="00C0542D">
              <w:rPr>
                <w:rFonts w:ascii="GHEA Grapalat" w:hAnsi="GHEA Grapalat"/>
                <w:b/>
                <w:lang w:val="fr-FR"/>
              </w:rPr>
              <w:t>«</w:t>
            </w:r>
            <w:r w:rsidRPr="00C0542D">
              <w:rPr>
                <w:rFonts w:ascii="GHEA Grapalat" w:hAnsi="GHEA Grapalat" w:cs="Sylfaen"/>
                <w:lang w:val="hy-AM"/>
              </w:rPr>
              <w:t>Հայաստանի</w:t>
            </w:r>
            <w:proofErr w:type="gramEnd"/>
            <w:r w:rsidRPr="00C0542D">
              <w:rPr>
                <w:rFonts w:ascii="GHEA Grapalat" w:hAnsi="GHEA Grapalat" w:cs="Sylfaen"/>
                <w:lang w:val="hy-AM"/>
              </w:rPr>
              <w:t xml:space="preserve"> Հանրապետության կառավարության 2020 թվականի հուլիսի 2-ի </w:t>
            </w:r>
            <w:r w:rsidRPr="00C0542D">
              <w:rPr>
                <w:rFonts w:ascii="GHEA Grapalat" w:hAnsi="GHEA Grapalat" w:cs="Sylfaen"/>
                <w:lang w:val="af-ZA"/>
              </w:rPr>
              <w:t>№</w:t>
            </w:r>
            <w:r w:rsidRPr="00C0542D">
              <w:rPr>
                <w:rFonts w:ascii="GHEA Grapalat" w:hAnsi="GHEA Grapalat" w:cs="Sylfaen"/>
                <w:lang w:val="hy-AM"/>
              </w:rPr>
              <w:t xml:space="preserve"> 1096-Ն որոշման</w:t>
            </w:r>
            <w:r w:rsidRPr="00C0542D">
              <w:rPr>
                <w:rFonts w:ascii="GHEA Grapalat" w:hAnsi="GHEA Grapalat" w:cs="Sylfaen"/>
                <w:b/>
                <w:lang w:val="hy-AM"/>
              </w:rPr>
              <w:t xml:space="preserve"> </w:t>
            </w:r>
            <w:r w:rsidRPr="00C0542D">
              <w:rPr>
                <w:rFonts w:ascii="GHEA Grapalat" w:hAnsi="GHEA Grapalat" w:cs="Arial"/>
                <w:lang w:val="hy-AM"/>
              </w:rPr>
              <w:t xml:space="preserve">որոշման </w:t>
            </w:r>
            <w:r w:rsidRPr="00C0542D">
              <w:rPr>
                <w:rFonts w:ascii="GHEA Grapalat" w:hAnsi="GHEA Grapalat"/>
                <w:color w:val="191919"/>
                <w:shd w:val="clear" w:color="auto" w:fill="FFFFFF"/>
                <w:lang w:val="hy-AM"/>
              </w:rPr>
              <w:t xml:space="preserve">հավելվածի 3-րդ գլխի 3.1-ին կետով նախատեսվում է, որ </w:t>
            </w:r>
            <w:r w:rsidRPr="00C0542D">
              <w:rPr>
                <w:rFonts w:ascii="GHEA Grapalat" w:hAnsi="GHEA Grapalat"/>
                <w:color w:val="000000"/>
                <w:shd w:val="clear" w:color="auto" w:fill="FFFFFF"/>
                <w:lang w:val="hy-AM"/>
              </w:rPr>
              <w:t>նշանակված անվանական թոշակի չափը չի ներառում ՀՀ օրենսդրությամբ սահմանված հարկերը և պարտադիր այլ վճարները։ Այդ կապակցությամբ առաջարկում ենք նախագծի հիմնավորման  մեջ ներառել տեղեկատվություն, թե արդյո՞ք նախագծին կից ներկայացված ֆինանսական հաշվարկները անելիս դա հաշվի է առնվել։</w:t>
            </w:r>
          </w:p>
        </w:tc>
        <w:tc>
          <w:tcPr>
            <w:tcW w:w="5529" w:type="dxa"/>
            <w:tcBorders>
              <w:top w:val="single" w:sz="4" w:space="0" w:color="auto"/>
              <w:left w:val="single" w:sz="4" w:space="0" w:color="auto"/>
              <w:bottom w:val="single" w:sz="4" w:space="0" w:color="auto"/>
              <w:right w:val="single" w:sz="4" w:space="0" w:color="auto"/>
            </w:tcBorders>
          </w:tcPr>
          <w:p w:rsidR="00D920AA" w:rsidRPr="00C0542D" w:rsidRDefault="00921C6D" w:rsidP="00C0542D">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r w:rsidR="00D920AA" w:rsidRPr="00C0542D" w:rsidTr="003B51F4">
        <w:trPr>
          <w:trHeight w:val="347"/>
        </w:trPr>
        <w:tc>
          <w:tcPr>
            <w:tcW w:w="8505" w:type="dxa"/>
            <w:tcBorders>
              <w:top w:val="single" w:sz="4" w:space="0" w:color="auto"/>
              <w:left w:val="single" w:sz="4" w:space="0" w:color="auto"/>
              <w:bottom w:val="single" w:sz="4" w:space="0" w:color="auto"/>
              <w:right w:val="single" w:sz="4" w:space="0" w:color="auto"/>
            </w:tcBorders>
          </w:tcPr>
          <w:p w:rsidR="00D920AA" w:rsidRPr="00C0542D" w:rsidRDefault="00D920AA" w:rsidP="00C0542D">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C0542D">
              <w:rPr>
                <w:rFonts w:ascii="GHEA Grapalat" w:hAnsi="GHEA Grapalat"/>
                <w:color w:val="000000"/>
                <w:lang w:val="hy-AM"/>
              </w:rPr>
              <w:lastRenderedPageBreak/>
              <w:t xml:space="preserve">5. Առաջարկում ենք ևս մեկ անգամ քննարկել ֆինանսների նախարարության դիտարկումները, ինչպես նաև հիմնավորման մեջ հստակեցնել անհրաժեշտ դրամական միջոցների աղբյուրը։ </w:t>
            </w:r>
          </w:p>
        </w:tc>
        <w:tc>
          <w:tcPr>
            <w:tcW w:w="5529" w:type="dxa"/>
            <w:tcBorders>
              <w:top w:val="single" w:sz="4" w:space="0" w:color="auto"/>
              <w:left w:val="single" w:sz="4" w:space="0" w:color="auto"/>
              <w:bottom w:val="single" w:sz="4" w:space="0" w:color="auto"/>
              <w:right w:val="single" w:sz="4" w:space="0" w:color="auto"/>
            </w:tcBorders>
          </w:tcPr>
          <w:p w:rsidR="00D920AA" w:rsidRPr="00C0542D" w:rsidRDefault="00C0542D" w:rsidP="00C0542D">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bl>
    <w:tbl>
      <w:tblPr>
        <w:tblW w:w="1375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0"/>
        <w:gridCol w:w="720"/>
        <w:gridCol w:w="4111"/>
      </w:tblGrid>
      <w:tr w:rsidR="008647C8" w:rsidRPr="008647C8" w:rsidTr="008647C8">
        <w:trPr>
          <w:trHeight w:val="443"/>
        </w:trPr>
        <w:tc>
          <w:tcPr>
            <w:tcW w:w="8920" w:type="dxa"/>
            <w:vMerge w:val="restart"/>
            <w:tcBorders>
              <w:top w:val="single" w:sz="4" w:space="0" w:color="auto"/>
              <w:left w:val="single" w:sz="4" w:space="0" w:color="auto"/>
              <w:bottom w:val="single" w:sz="4" w:space="0" w:color="auto"/>
              <w:right w:val="nil"/>
            </w:tcBorders>
            <w:shd w:val="clear" w:color="auto" w:fill="BFBFBF"/>
            <w:vAlign w:val="center"/>
          </w:tcPr>
          <w:p w:rsidR="008647C8" w:rsidRPr="00DF4255" w:rsidRDefault="008647C8" w:rsidP="00DB5BE5">
            <w:pPr>
              <w:spacing w:line="360" w:lineRule="auto"/>
              <w:ind w:right="-16"/>
              <w:rPr>
                <w:rFonts w:ascii="GHEA Grapalat" w:hAnsi="GHEA Grapalat"/>
                <w:sz w:val="24"/>
                <w:szCs w:val="24"/>
                <w:lang w:val="hy-AM"/>
              </w:rPr>
            </w:pPr>
            <w:r w:rsidRPr="00DF4255">
              <w:rPr>
                <w:rFonts w:ascii="GHEA Grapalat" w:hAnsi="GHEA Grapalat"/>
                <w:sz w:val="24"/>
                <w:szCs w:val="24"/>
                <w:lang w:val="fr-FR"/>
              </w:rPr>
              <w:t xml:space="preserve">                              </w:t>
            </w:r>
            <w:r w:rsidRPr="00DF4255">
              <w:rPr>
                <w:rFonts w:ascii="GHEA Grapalat" w:hAnsi="GHEA Grapalat"/>
                <w:sz w:val="24"/>
                <w:szCs w:val="24"/>
                <w:lang w:val="hy-AM"/>
              </w:rPr>
              <w:t xml:space="preserve">1. ՀՀ </w:t>
            </w:r>
            <w:r>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8647C8" w:rsidRPr="00DF4255" w:rsidRDefault="008647C8" w:rsidP="00DB5BE5">
            <w:pPr>
              <w:spacing w:line="360" w:lineRule="auto"/>
              <w:ind w:right="-16"/>
              <w:jc w:val="center"/>
              <w:rPr>
                <w:rFonts w:ascii="GHEA Grapalat" w:hAnsi="GHEA Grapalat"/>
                <w:sz w:val="24"/>
                <w:szCs w:val="24"/>
                <w:lang w:val="hy-AM"/>
              </w:rPr>
            </w:pPr>
          </w:p>
        </w:tc>
        <w:tc>
          <w:tcPr>
            <w:tcW w:w="4111" w:type="dxa"/>
            <w:tcBorders>
              <w:top w:val="single" w:sz="4" w:space="0" w:color="auto"/>
              <w:left w:val="nil"/>
              <w:right w:val="nil"/>
            </w:tcBorders>
            <w:shd w:val="clear" w:color="auto" w:fill="BFBFBF"/>
          </w:tcPr>
          <w:p w:rsidR="008647C8" w:rsidRPr="00DF4255" w:rsidRDefault="008647C8" w:rsidP="00DB5BE5">
            <w:pPr>
              <w:spacing w:after="0" w:line="360" w:lineRule="auto"/>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11.10</w:t>
            </w:r>
            <w:r w:rsidRPr="00DF4255">
              <w:rPr>
                <w:rFonts w:ascii="GHEA Grapalat" w:eastAsia="Times New Roman" w:hAnsi="GHEA Grapalat" w:cs="Times New Roman"/>
                <w:sz w:val="24"/>
                <w:szCs w:val="24"/>
                <w:highlight w:val="darkGray"/>
                <w:lang w:val="hy-AM" w:eastAsia="ru-RU"/>
              </w:rPr>
              <w:t>.2023 թ.</w:t>
            </w:r>
          </w:p>
        </w:tc>
        <w:bookmarkStart w:id="0" w:name="_GoBack"/>
        <w:bookmarkEnd w:id="0"/>
      </w:tr>
      <w:tr w:rsidR="008647C8" w:rsidRPr="008647C8" w:rsidTr="008647C8">
        <w:trPr>
          <w:trHeight w:val="548"/>
        </w:trPr>
        <w:tc>
          <w:tcPr>
            <w:tcW w:w="8920" w:type="dxa"/>
            <w:vMerge/>
            <w:tcBorders>
              <w:top w:val="single" w:sz="4" w:space="0" w:color="auto"/>
              <w:left w:val="single" w:sz="4" w:space="0" w:color="auto"/>
              <w:bottom w:val="single" w:sz="4" w:space="0" w:color="auto"/>
              <w:right w:val="nil"/>
            </w:tcBorders>
            <w:shd w:val="clear" w:color="auto" w:fill="BFBFBF"/>
            <w:vAlign w:val="center"/>
            <w:hideMark/>
          </w:tcPr>
          <w:p w:rsidR="008647C8" w:rsidRPr="00DF4255" w:rsidRDefault="008647C8" w:rsidP="00DB5BE5">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8647C8" w:rsidRPr="00DF4255" w:rsidRDefault="008647C8" w:rsidP="00DB5BE5">
            <w:pPr>
              <w:spacing w:line="360" w:lineRule="auto"/>
              <w:ind w:right="-16"/>
              <w:jc w:val="center"/>
              <w:rPr>
                <w:rFonts w:ascii="GHEA Grapalat" w:hAnsi="GHEA Grapalat"/>
                <w:sz w:val="24"/>
                <w:szCs w:val="24"/>
                <w:lang w:val="hy-AM"/>
              </w:rPr>
            </w:pPr>
          </w:p>
        </w:tc>
        <w:tc>
          <w:tcPr>
            <w:tcW w:w="4111" w:type="dxa"/>
            <w:tcBorders>
              <w:left w:val="nil"/>
              <w:bottom w:val="single" w:sz="4" w:space="0" w:color="auto"/>
              <w:right w:val="nil"/>
            </w:tcBorders>
            <w:shd w:val="clear" w:color="auto" w:fill="BFBFBF"/>
          </w:tcPr>
          <w:p w:rsidR="008647C8" w:rsidRPr="00F92BA6" w:rsidRDefault="008647C8" w:rsidP="008647C8">
            <w:pPr>
              <w:spacing w:after="0" w:line="360" w:lineRule="auto"/>
              <w:jc w:val="center"/>
              <w:rPr>
                <w:rFonts w:ascii="GHEA Grapalat" w:hAnsi="GHEA Grapalat"/>
                <w:sz w:val="24"/>
                <w:szCs w:val="24"/>
                <w:lang w:val="hy-AM"/>
              </w:rPr>
            </w:pPr>
            <w:r w:rsidRPr="00E23E33">
              <w:rPr>
                <w:rFonts w:ascii="GHEA Grapalat" w:eastAsia="Times New Roman" w:hAnsi="GHEA Grapalat" w:cs="Times New Roman"/>
                <w:sz w:val="24"/>
                <w:szCs w:val="24"/>
                <w:highlight w:val="darkGray"/>
                <w:lang w:val="hy-AM" w:eastAsia="ru-RU"/>
              </w:rPr>
              <w:t xml:space="preserve">         № </w:t>
            </w:r>
            <w:r w:rsidRPr="008647C8">
              <w:rPr>
                <w:rFonts w:ascii="GHEA Grapalat" w:eastAsia="Times New Roman" w:hAnsi="GHEA Grapalat" w:cs="Times New Roman"/>
                <w:sz w:val="24"/>
                <w:szCs w:val="24"/>
                <w:highlight w:val="darkGray"/>
                <w:lang w:val="hy-AM" w:eastAsia="ru-RU"/>
              </w:rPr>
              <w:t>01/34-3/19641-2023</w:t>
            </w:r>
          </w:p>
        </w:tc>
      </w:tr>
    </w:tbl>
    <w:tbl>
      <w:tblPr>
        <w:tblStyle w:val="TableGrid"/>
        <w:tblW w:w="13751" w:type="dxa"/>
        <w:tblInd w:w="-289" w:type="dxa"/>
        <w:tblLayout w:type="fixed"/>
        <w:tblLook w:val="04A0" w:firstRow="1" w:lastRow="0" w:firstColumn="1" w:lastColumn="0" w:noHBand="0" w:noVBand="1"/>
      </w:tblPr>
      <w:tblGrid>
        <w:gridCol w:w="8363"/>
        <w:gridCol w:w="5388"/>
      </w:tblGrid>
      <w:tr w:rsidR="00CB62E8" w:rsidRPr="00E23E33" w:rsidTr="008647C8">
        <w:trPr>
          <w:trHeight w:val="699"/>
        </w:trPr>
        <w:tc>
          <w:tcPr>
            <w:tcW w:w="8363" w:type="dxa"/>
            <w:tcBorders>
              <w:top w:val="single" w:sz="4" w:space="0" w:color="auto"/>
              <w:left w:val="single" w:sz="4" w:space="0" w:color="auto"/>
              <w:bottom w:val="single" w:sz="4" w:space="0" w:color="auto"/>
              <w:right w:val="single" w:sz="4" w:space="0" w:color="auto"/>
            </w:tcBorders>
          </w:tcPr>
          <w:p w:rsidR="00CB62E8" w:rsidRPr="004F552B" w:rsidRDefault="00CB62E8" w:rsidP="00DB5BE5">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sz w:val="23"/>
                <w:szCs w:val="23"/>
                <w:lang w:val="hy-AM"/>
              </w:rPr>
            </w:pPr>
            <w:r w:rsidRPr="00B05412">
              <w:rPr>
                <w:rFonts w:ascii="GHEA Grapalat" w:hAnsi="GHEA Grapalat" w:cs="Sylfaen"/>
                <w:sz w:val="23"/>
                <w:szCs w:val="23"/>
                <w:lang w:val="hy-AM"/>
              </w:rPr>
              <w:t>Նախագ</w:t>
            </w:r>
            <w:r w:rsidRPr="004F552B">
              <w:rPr>
                <w:rFonts w:ascii="GHEA Grapalat" w:hAnsi="GHEA Grapalat" w:cs="Sylfaen"/>
                <w:sz w:val="23"/>
                <w:szCs w:val="23"/>
                <w:lang w:val="hy-AM"/>
              </w:rPr>
              <w:t xml:space="preserve">իծը քննարկվել է </w:t>
            </w:r>
            <w:r w:rsidRPr="004F552B">
              <w:rPr>
                <w:rFonts w:ascii="GHEA Grapalat" w:hAnsi="GHEA Grapalat"/>
                <w:sz w:val="23"/>
                <w:szCs w:val="23"/>
                <w:lang w:val="hy-AM"/>
              </w:rPr>
              <w:t xml:space="preserve">Սոցիալական նախարարական կոմիտեի 20.09.2023թ. նիստի օրակարգում և վերջինիս վերաբերյալ ընդունվել է դրական դիրքորոշում՝ </w:t>
            </w:r>
            <w:r w:rsidRPr="004F552B">
              <w:rPr>
                <w:rFonts w:ascii="GHEA Grapalat" w:hAnsi="GHEA Grapalat" w:cs="Calibri"/>
                <w:sz w:val="23"/>
                <w:szCs w:val="23"/>
                <w:lang w:val="hy-AM"/>
              </w:rPr>
              <w:t>պայմանով</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որ</w:t>
            </w:r>
            <w:r w:rsidRPr="004F552B">
              <w:rPr>
                <w:rFonts w:ascii="GHEA Grapalat" w:hAnsi="GHEA Grapalat"/>
                <w:sz w:val="23"/>
                <w:szCs w:val="23"/>
                <w:lang w:val="hy-AM"/>
              </w:rPr>
              <w:t xml:space="preserve"> Ն</w:t>
            </w:r>
            <w:r w:rsidRPr="004F552B">
              <w:rPr>
                <w:rFonts w:ascii="GHEA Grapalat" w:hAnsi="GHEA Grapalat" w:cs="Calibri"/>
                <w:sz w:val="23"/>
                <w:szCs w:val="23"/>
                <w:lang w:val="hy-AM"/>
              </w:rPr>
              <w:t>ախագծով</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հաստատվի</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միայն</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սամբո</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մարզաձևին</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վերաբերելի</w:t>
            </w:r>
            <w:r w:rsidRPr="004F552B">
              <w:rPr>
                <w:rFonts w:ascii="GHEA Grapalat" w:hAnsi="GHEA Grapalat"/>
                <w:sz w:val="23"/>
                <w:szCs w:val="23"/>
                <w:lang w:val="hy-AM"/>
              </w:rPr>
              <w:t xml:space="preserve"> </w:t>
            </w:r>
            <w:r w:rsidRPr="004F552B">
              <w:rPr>
                <w:rFonts w:ascii="GHEA Grapalat" w:hAnsi="GHEA Grapalat" w:cs="Calibri"/>
                <w:sz w:val="23"/>
                <w:szCs w:val="23"/>
                <w:lang w:val="hy-AM"/>
              </w:rPr>
              <w:t>մասը</w:t>
            </w:r>
            <w:r w:rsidRPr="004F552B">
              <w:rPr>
                <w:rFonts w:ascii="GHEA Grapalat" w:hAnsi="GHEA Grapalat"/>
                <w:sz w:val="23"/>
                <w:szCs w:val="23"/>
                <w:lang w:val="hy-AM"/>
              </w:rPr>
              <w:t xml:space="preserve"> (նախկինում առաջարկվել էր Որոշման մեջ սահմանել նաև հավելումներ մարզիկի </w:t>
            </w:r>
            <w:r w:rsidRPr="00B05412">
              <w:rPr>
                <w:rFonts w:ascii="GHEA Grapalat" w:hAnsi="GHEA Grapalat"/>
                <w:sz w:val="23"/>
                <w:szCs w:val="23"/>
                <w:lang w:val="hy-AM"/>
              </w:rPr>
              <w:t>անվանական թոշակի</w:t>
            </w:r>
            <w:r w:rsidRPr="004F552B">
              <w:rPr>
                <w:rFonts w:ascii="GHEA Grapalat" w:hAnsi="GHEA Grapalat"/>
                <w:sz w:val="23"/>
                <w:szCs w:val="23"/>
                <w:lang w:val="hy-AM"/>
              </w:rPr>
              <w:t xml:space="preserve"> նկատմամբ):</w:t>
            </w:r>
          </w:p>
          <w:p w:rsidR="00CB62E8" w:rsidRPr="004F552B" w:rsidRDefault="00CB62E8" w:rsidP="00DB5BE5">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sz w:val="23"/>
                <w:szCs w:val="23"/>
                <w:lang w:val="hy-AM"/>
              </w:rPr>
            </w:pPr>
            <w:r w:rsidRPr="004F552B">
              <w:rPr>
                <w:rFonts w:ascii="GHEA Grapalat" w:hAnsi="GHEA Grapalat"/>
                <w:sz w:val="23"/>
                <w:szCs w:val="23"/>
                <w:lang w:val="hy-AM"/>
              </w:rPr>
              <w:t>Նկատի ունենալով նիստի քննարկման արդյունքները, ՀՀ Ազգային Ժողով ներկայացված ՀՀ 2024թ. պետական բյուջեի նախագծով վերոհիշյալ նպատակով նախատեսվել են համապատասխան միջոցներ (համաձայն ներկայացված Հայտի):</w:t>
            </w:r>
          </w:p>
          <w:p w:rsidR="00CB62E8" w:rsidRPr="00BF4805" w:rsidRDefault="00CB62E8" w:rsidP="00DB5BE5">
            <w:pPr>
              <w:pStyle w:val="BodyText"/>
              <w:shd w:val="clear" w:color="auto" w:fill="FFFFFF"/>
              <w:overflowPunct w:val="0"/>
              <w:autoSpaceDE w:val="0"/>
              <w:autoSpaceDN w:val="0"/>
              <w:adjustRightInd w:val="0"/>
              <w:spacing w:after="0" w:line="360" w:lineRule="auto"/>
              <w:ind w:firstLine="540"/>
              <w:jc w:val="both"/>
              <w:textAlignment w:val="baseline"/>
              <w:rPr>
                <w:rFonts w:ascii="GHEA Grapalat" w:hAnsi="GHEA Grapalat"/>
                <w:lang w:val="hy-AM"/>
              </w:rPr>
            </w:pPr>
            <w:r w:rsidRPr="004F552B">
              <w:rPr>
                <w:rFonts w:ascii="GHEA Grapalat" w:hAnsi="GHEA Grapalat"/>
                <w:sz w:val="23"/>
                <w:szCs w:val="23"/>
                <w:lang w:val="hy-AM"/>
              </w:rPr>
              <w:t>Ելնելով վերոգրյալից՝ Նախագծի վերաբերյալ առարկություններ չունենք:</w:t>
            </w:r>
          </w:p>
        </w:tc>
        <w:tc>
          <w:tcPr>
            <w:tcW w:w="5388" w:type="dxa"/>
            <w:tcBorders>
              <w:top w:val="single" w:sz="4" w:space="0" w:color="auto"/>
              <w:left w:val="single" w:sz="4" w:space="0" w:color="auto"/>
              <w:bottom w:val="single" w:sz="4" w:space="0" w:color="auto"/>
              <w:right w:val="single" w:sz="4" w:space="0" w:color="auto"/>
            </w:tcBorders>
          </w:tcPr>
          <w:p w:rsidR="00CB62E8" w:rsidRDefault="00CB62E8" w:rsidP="00DB5BE5">
            <w:pPr>
              <w:spacing w:line="360" w:lineRule="auto"/>
              <w:ind w:firstLine="567"/>
              <w:jc w:val="both"/>
              <w:textAlignment w:val="baseline"/>
              <w:rPr>
                <w:rFonts w:ascii="GHEA Grapalat" w:hAnsi="GHEA Grapalat"/>
                <w:sz w:val="24"/>
                <w:szCs w:val="24"/>
                <w:lang w:val="hy-AM"/>
              </w:rPr>
            </w:pPr>
          </w:p>
          <w:p w:rsidR="00CB62E8" w:rsidRPr="00DF4255" w:rsidRDefault="00CB62E8" w:rsidP="00DB5BE5">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 ի գիտություն:</w:t>
            </w:r>
          </w:p>
        </w:tc>
      </w:tr>
    </w:tbl>
    <w:p w:rsidR="00CB62E8" w:rsidRPr="00DF4255" w:rsidRDefault="00CB62E8" w:rsidP="00CB62E8">
      <w:pPr>
        <w:rPr>
          <w:lang w:val="hy-AM"/>
        </w:rPr>
      </w:pPr>
    </w:p>
    <w:p w:rsidR="00D920AA" w:rsidRPr="00DF4255" w:rsidRDefault="00D920AA" w:rsidP="00D920AA">
      <w:pPr>
        <w:rPr>
          <w:lang w:val="hy-AM"/>
        </w:rPr>
      </w:pPr>
    </w:p>
    <w:p w:rsidR="000A3350" w:rsidRPr="00DF4255" w:rsidRDefault="000A3350">
      <w:pPr>
        <w:rPr>
          <w:lang w:val="hy-AM"/>
        </w:rPr>
      </w:pPr>
    </w:p>
    <w:sectPr w:rsidR="000A3350" w:rsidRPr="00DF4255" w:rsidSect="008647C8">
      <w:pgSz w:w="15840" w:h="12240" w:orient="landscape"/>
      <w:pgMar w:top="993"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7DAC0B9D"/>
    <w:multiLevelType w:val="hybridMultilevel"/>
    <w:tmpl w:val="9558D790"/>
    <w:lvl w:ilvl="0" w:tplc="5B02C114">
      <w:start w:val="1"/>
      <w:numFmt w:val="decimal"/>
      <w:lvlText w:val="%1."/>
      <w:lvlJc w:val="left"/>
      <w:pPr>
        <w:ind w:left="4755" w:hanging="360"/>
      </w:pPr>
      <w:rPr>
        <w:rFonts w:hint="default"/>
        <w:color w:val="000000"/>
      </w:rPr>
    </w:lvl>
    <w:lvl w:ilvl="1" w:tplc="04090019" w:tentative="1">
      <w:start w:val="1"/>
      <w:numFmt w:val="lowerLetter"/>
      <w:lvlText w:val="%2."/>
      <w:lvlJc w:val="left"/>
      <w:pPr>
        <w:ind w:left="6051" w:hanging="360"/>
      </w:pPr>
    </w:lvl>
    <w:lvl w:ilvl="2" w:tplc="0409001B" w:tentative="1">
      <w:start w:val="1"/>
      <w:numFmt w:val="lowerRoman"/>
      <w:lvlText w:val="%3."/>
      <w:lvlJc w:val="right"/>
      <w:pPr>
        <w:ind w:left="6771" w:hanging="180"/>
      </w:pPr>
    </w:lvl>
    <w:lvl w:ilvl="3" w:tplc="0409000F" w:tentative="1">
      <w:start w:val="1"/>
      <w:numFmt w:val="decimal"/>
      <w:lvlText w:val="%4."/>
      <w:lvlJc w:val="left"/>
      <w:pPr>
        <w:ind w:left="7491" w:hanging="360"/>
      </w:pPr>
    </w:lvl>
    <w:lvl w:ilvl="4" w:tplc="04090019" w:tentative="1">
      <w:start w:val="1"/>
      <w:numFmt w:val="lowerLetter"/>
      <w:lvlText w:val="%5."/>
      <w:lvlJc w:val="left"/>
      <w:pPr>
        <w:ind w:left="8211" w:hanging="360"/>
      </w:pPr>
    </w:lvl>
    <w:lvl w:ilvl="5" w:tplc="0409001B" w:tentative="1">
      <w:start w:val="1"/>
      <w:numFmt w:val="lowerRoman"/>
      <w:lvlText w:val="%6."/>
      <w:lvlJc w:val="right"/>
      <w:pPr>
        <w:ind w:left="8931" w:hanging="180"/>
      </w:pPr>
    </w:lvl>
    <w:lvl w:ilvl="6" w:tplc="0409000F" w:tentative="1">
      <w:start w:val="1"/>
      <w:numFmt w:val="decimal"/>
      <w:lvlText w:val="%7."/>
      <w:lvlJc w:val="left"/>
      <w:pPr>
        <w:ind w:left="9651" w:hanging="360"/>
      </w:pPr>
    </w:lvl>
    <w:lvl w:ilvl="7" w:tplc="04090019" w:tentative="1">
      <w:start w:val="1"/>
      <w:numFmt w:val="lowerLetter"/>
      <w:lvlText w:val="%8."/>
      <w:lvlJc w:val="left"/>
      <w:pPr>
        <w:ind w:left="10371" w:hanging="360"/>
      </w:pPr>
    </w:lvl>
    <w:lvl w:ilvl="8" w:tplc="0409001B" w:tentative="1">
      <w:start w:val="1"/>
      <w:numFmt w:val="lowerRoman"/>
      <w:lvlText w:val="%9."/>
      <w:lvlJc w:val="right"/>
      <w:pPr>
        <w:ind w:left="11091"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A3350"/>
    <w:rsid w:val="000A39A0"/>
    <w:rsid w:val="000A3DB3"/>
    <w:rsid w:val="001369BE"/>
    <w:rsid w:val="00243273"/>
    <w:rsid w:val="00293BBD"/>
    <w:rsid w:val="003B51F4"/>
    <w:rsid w:val="00414DCF"/>
    <w:rsid w:val="00491D88"/>
    <w:rsid w:val="005242BB"/>
    <w:rsid w:val="005A4862"/>
    <w:rsid w:val="005B4DE0"/>
    <w:rsid w:val="005F4547"/>
    <w:rsid w:val="00613559"/>
    <w:rsid w:val="00617F48"/>
    <w:rsid w:val="0073525E"/>
    <w:rsid w:val="00855286"/>
    <w:rsid w:val="008647C8"/>
    <w:rsid w:val="00921C6D"/>
    <w:rsid w:val="00950F69"/>
    <w:rsid w:val="00B43317"/>
    <w:rsid w:val="00B77FB5"/>
    <w:rsid w:val="00BF4805"/>
    <w:rsid w:val="00C0542D"/>
    <w:rsid w:val="00CB62E8"/>
    <w:rsid w:val="00D268A3"/>
    <w:rsid w:val="00D920AA"/>
    <w:rsid w:val="00DF4255"/>
    <w:rsid w:val="00E419F0"/>
    <w:rsid w:val="00EA170B"/>
    <w:rsid w:val="00EC4829"/>
    <w:rsid w:val="00ED1F6E"/>
    <w:rsid w:val="00F25011"/>
    <w:rsid w:val="00FC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F4255"/>
  </w:style>
  <w:style w:type="paragraph" w:styleId="NoSpacing">
    <w:name w:val="No Spacing"/>
    <w:uiPriority w:val="1"/>
    <w:qFormat/>
    <w:rsid w:val="00DF4255"/>
    <w:pPr>
      <w:spacing w:after="0" w:line="240" w:lineRule="auto"/>
    </w:pPr>
    <w:rPr>
      <w:lang w:val="ru-RU"/>
    </w:rPr>
  </w:style>
  <w:style w:type="character" w:styleId="Strong">
    <w:name w:val="Strong"/>
    <w:basedOn w:val="DefaultParagraphFont"/>
    <w:uiPriority w:val="22"/>
    <w:qFormat/>
    <w:rsid w:val="00617F48"/>
    <w:rPr>
      <w:b/>
      <w:bCs/>
    </w:r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Char Char Char1, webb,Char11,Normal (Web) Char Char1"/>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A3"/>
    <w:rPr>
      <w:rFonts w:ascii="Segoe UI" w:hAnsi="Segoe UI" w:cs="Segoe UI"/>
      <w:sz w:val="18"/>
      <w:szCs w:val="18"/>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ebb Char"/>
    <w:link w:val="NormalWeb"/>
    <w:uiPriority w:val="99"/>
    <w:locked/>
    <w:rsid w:val="00D920A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0FEC5-A03A-4880-AEAB-6822B9846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2023-05-02T06:03:00Z</cp:lastPrinted>
  <dcterms:created xsi:type="dcterms:W3CDTF">2023-03-13T06:06:00Z</dcterms:created>
  <dcterms:modified xsi:type="dcterms:W3CDTF">2023-10-13T10:05:00Z</dcterms:modified>
</cp:coreProperties>
</file>