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74BF0" w14:textId="77777777" w:rsidR="00386E8C" w:rsidRPr="00C50626" w:rsidRDefault="00386E8C" w:rsidP="00386E8C">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9A6B2D">
        <w:rPr>
          <w:rFonts w:ascii="GHEA Grapalat" w:hAnsi="GHEA Grapalat"/>
          <w:b/>
          <w:color w:val="000000"/>
          <w:lang w:val="hy-AM"/>
        </w:rPr>
        <w:t>ԱՄՓՈՓԱԹԵՐԹ</w:t>
      </w:r>
    </w:p>
    <w:p w14:paraId="7DB90396" w14:textId="77777777" w:rsidR="00386E8C" w:rsidRDefault="00386E8C" w:rsidP="00386E8C">
      <w:pPr>
        <w:pStyle w:val="NormalWeb"/>
        <w:shd w:val="clear" w:color="auto" w:fill="FFFFFF"/>
        <w:spacing w:before="0" w:beforeAutospacing="0" w:after="0" w:afterAutospacing="0" w:line="276" w:lineRule="auto"/>
        <w:jc w:val="center"/>
        <w:rPr>
          <w:rFonts w:ascii="GHEA Grapalat" w:hAnsi="GHEA Grapalat"/>
          <w:color w:val="000000"/>
          <w:lang w:val="hy-AM"/>
        </w:rPr>
      </w:pPr>
    </w:p>
    <w:p w14:paraId="3DCB83AF" w14:textId="77777777" w:rsidR="0042097B" w:rsidRPr="009834EE" w:rsidRDefault="00021322" w:rsidP="0042097B">
      <w:pPr>
        <w:tabs>
          <w:tab w:val="left" w:pos="270"/>
          <w:tab w:val="left" w:pos="9270"/>
        </w:tabs>
        <w:spacing w:after="0" w:line="360" w:lineRule="auto"/>
        <w:ind w:right="-90"/>
        <w:jc w:val="center"/>
        <w:rPr>
          <w:rStyle w:val="Strong"/>
          <w:rFonts w:ascii="GHEA Grapalat" w:hAnsi="GHEA Grapalat"/>
          <w:color w:val="000000"/>
          <w:sz w:val="24"/>
          <w:szCs w:val="24"/>
          <w:shd w:val="clear" w:color="auto" w:fill="FFFFFF"/>
          <w:lang w:val="hy-AM"/>
        </w:rPr>
      </w:pPr>
      <w:r w:rsidRPr="009834EE">
        <w:rPr>
          <w:rFonts w:ascii="GHEA Grapalat" w:eastAsia="Times New Roman" w:hAnsi="GHEA Grapalat" w:cs="Times New Roman"/>
          <w:b/>
          <w:bCs/>
          <w:color w:val="000000"/>
          <w:sz w:val="24"/>
          <w:szCs w:val="24"/>
          <w:lang w:val="hy-AM"/>
        </w:rPr>
        <w:t>«</w:t>
      </w:r>
      <w:r w:rsidR="0042097B" w:rsidRPr="009834EE">
        <w:rPr>
          <w:rStyle w:val="Strong"/>
          <w:rFonts w:ascii="GHEA Grapalat" w:hAnsi="GHEA Grapalat"/>
          <w:color w:val="000000"/>
          <w:sz w:val="24"/>
          <w:szCs w:val="24"/>
          <w:shd w:val="clear" w:color="auto" w:fill="FFFFFF"/>
          <w:lang w:val="hy-AM"/>
        </w:rPr>
        <w:t xml:space="preserve">ՀԱՅԱՍՏԱՆԻ ՀԱՆՐԱՊԵՏՈՒԹՅԱՆ ԿԱՌԱՎԱՐՈՒԹՅԱՆ 2002 ԹՎԱԿԱՆԻ ՄԱՅԻՍԻ 25-Ի </w:t>
      </w:r>
    </w:p>
    <w:p w14:paraId="4387A385" w14:textId="77777777" w:rsidR="00021322" w:rsidRPr="009834EE" w:rsidRDefault="0042097B" w:rsidP="0042097B">
      <w:pPr>
        <w:tabs>
          <w:tab w:val="left" w:pos="270"/>
          <w:tab w:val="left" w:pos="9270"/>
        </w:tabs>
        <w:spacing w:after="0" w:line="360" w:lineRule="auto"/>
        <w:ind w:right="-90"/>
        <w:jc w:val="center"/>
        <w:rPr>
          <w:rFonts w:ascii="GHEA Grapalat" w:eastAsia="Times New Roman" w:hAnsi="GHEA Grapalat" w:cs="Times New Roman"/>
          <w:b/>
          <w:bCs/>
          <w:color w:val="000000"/>
          <w:sz w:val="24"/>
          <w:szCs w:val="24"/>
          <w:lang w:val="hy-AM"/>
        </w:rPr>
      </w:pPr>
      <w:r w:rsidRPr="009834EE">
        <w:rPr>
          <w:rStyle w:val="Strong"/>
          <w:rFonts w:ascii="GHEA Grapalat" w:hAnsi="GHEA Grapalat"/>
          <w:color w:val="000000"/>
          <w:sz w:val="24"/>
          <w:szCs w:val="24"/>
          <w:shd w:val="clear" w:color="auto" w:fill="FFFFFF"/>
          <w:lang w:val="hy-AM"/>
        </w:rPr>
        <w:t>N 621 ՈՐՈՇՄԱՆ ՄԵՋ ԼՐԱՑՈՒՄՆԵՐ ԿԱՏԱՐԵԼՈՒ ՄԱՍԻՆ</w:t>
      </w:r>
      <w:r w:rsidR="00021322" w:rsidRPr="009834EE">
        <w:rPr>
          <w:rFonts w:ascii="GHEA Grapalat" w:eastAsia="Times New Roman" w:hAnsi="GHEA Grapalat" w:cs="Times New Roman"/>
          <w:b/>
          <w:bCs/>
          <w:color w:val="000000"/>
          <w:sz w:val="24"/>
          <w:szCs w:val="24"/>
          <w:lang w:val="hy-AM"/>
        </w:rPr>
        <w:t>»</w:t>
      </w:r>
    </w:p>
    <w:p w14:paraId="45990214" w14:textId="77777777" w:rsidR="00A14B9C" w:rsidRPr="009834EE" w:rsidRDefault="00A14B9C" w:rsidP="0042097B">
      <w:pPr>
        <w:pStyle w:val="NormalWeb"/>
        <w:shd w:val="clear" w:color="auto" w:fill="FFFFFF"/>
        <w:spacing w:before="0" w:beforeAutospacing="0" w:after="0" w:afterAutospacing="0" w:line="276" w:lineRule="auto"/>
        <w:jc w:val="center"/>
        <w:rPr>
          <w:rFonts w:ascii="GHEA Grapalat" w:hAnsi="GHEA Grapalat" w:cs="Sylfaen"/>
          <w:b/>
          <w:bCs/>
          <w:lang w:val="hy-AM"/>
        </w:rPr>
      </w:pPr>
      <w:r w:rsidRPr="009834EE">
        <w:rPr>
          <w:rFonts w:ascii="GHEA Grapalat" w:hAnsi="GHEA Grapalat" w:cs="Sylfaen"/>
          <w:b/>
          <w:bCs/>
          <w:lang w:val="hy-AM"/>
        </w:rPr>
        <w:t xml:space="preserve">ՀԱՅԱՍՏԱՆԻ ՀԱՆՐԱՊԵՏՈՒԹՅԱՆ </w:t>
      </w:r>
      <w:r w:rsidR="00021322" w:rsidRPr="009834EE">
        <w:rPr>
          <w:rFonts w:ascii="GHEA Grapalat" w:hAnsi="GHEA Grapalat" w:cs="Sylfaen"/>
          <w:b/>
          <w:bCs/>
          <w:lang w:val="hy-AM"/>
        </w:rPr>
        <w:t>ԿԱՌԱՎԱՐՈՒԹՅԱՆ ՈՐՈՇՄԱՆ</w:t>
      </w:r>
      <w:r w:rsidRPr="009834EE">
        <w:rPr>
          <w:rFonts w:ascii="GHEA Grapalat" w:hAnsi="GHEA Grapalat" w:cs="Sylfaen"/>
          <w:b/>
          <w:bCs/>
          <w:lang w:val="hy-AM"/>
        </w:rPr>
        <w:t xml:space="preserve"> ՆԱԽԱԳԾԻ</w:t>
      </w:r>
    </w:p>
    <w:p w14:paraId="19F18E29" w14:textId="77777777" w:rsidR="00B72AF5" w:rsidRPr="00A14B9C" w:rsidRDefault="00B72AF5" w:rsidP="00A14B9C">
      <w:pPr>
        <w:pStyle w:val="NormalWeb"/>
        <w:shd w:val="clear" w:color="auto" w:fill="FFFFFF"/>
        <w:spacing w:before="0" w:beforeAutospacing="0" w:after="0" w:afterAutospacing="0" w:line="276" w:lineRule="auto"/>
        <w:jc w:val="center"/>
        <w:rPr>
          <w:rFonts w:ascii="GHEA Grapalat" w:hAnsi="GHEA Grapalat"/>
          <w:color w:val="000000"/>
          <w:lang w:val="hy-AM"/>
        </w:rPr>
      </w:pPr>
    </w:p>
    <w:tbl>
      <w:tblPr>
        <w:tblStyle w:val="TableGrid"/>
        <w:tblW w:w="13855" w:type="dxa"/>
        <w:tblLook w:val="04A0" w:firstRow="1" w:lastRow="0" w:firstColumn="1" w:lastColumn="0" w:noHBand="0" w:noVBand="1"/>
      </w:tblPr>
      <w:tblGrid>
        <w:gridCol w:w="10255"/>
        <w:gridCol w:w="3600"/>
      </w:tblGrid>
      <w:tr w:rsidR="00662915" w14:paraId="4425BE63" w14:textId="77777777" w:rsidTr="00FC50CF">
        <w:trPr>
          <w:trHeight w:val="300"/>
        </w:trPr>
        <w:tc>
          <w:tcPr>
            <w:tcW w:w="10255" w:type="dxa"/>
            <w:vMerge w:val="restart"/>
            <w:shd w:val="clear" w:color="auto" w:fill="A6A6A6" w:themeFill="background1" w:themeFillShade="A6"/>
            <w:vAlign w:val="center"/>
          </w:tcPr>
          <w:p w14:paraId="62E78D04" w14:textId="77777777" w:rsidR="0042097B" w:rsidRPr="009834EE" w:rsidRDefault="009343F6" w:rsidP="0042097B">
            <w:pPr>
              <w:ind w:left="-630" w:right="-900"/>
              <w:contextualSpacing/>
              <w:jc w:val="center"/>
              <w:rPr>
                <w:rFonts w:ascii="GHEA Grapalat" w:hAnsi="GHEA Grapalat" w:cs="Sylfaen"/>
                <w:sz w:val="24"/>
                <w:szCs w:val="24"/>
                <w:lang w:val="hy-AM"/>
              </w:rPr>
            </w:pPr>
            <w:r w:rsidRPr="009834EE">
              <w:rPr>
                <w:rFonts w:ascii="GHEA Grapalat" w:hAnsi="GHEA Grapalat"/>
                <w:color w:val="000000"/>
                <w:lang w:val="hy-AM"/>
              </w:rPr>
              <w:t>1</w:t>
            </w:r>
            <w:r w:rsidRPr="009834EE">
              <w:rPr>
                <w:rFonts w:ascii="Cambria Math" w:hAnsi="Cambria Math" w:cs="Cambria Math"/>
                <w:color w:val="000000"/>
                <w:lang w:val="hy-AM"/>
              </w:rPr>
              <w:t>․</w:t>
            </w:r>
            <w:r w:rsidR="0042097B" w:rsidRPr="009834EE">
              <w:rPr>
                <w:rFonts w:ascii="GHEA Grapalat" w:hAnsi="GHEA Grapalat" w:cs="Sylfaen"/>
                <w:sz w:val="24"/>
                <w:szCs w:val="24"/>
                <w:lang w:val="hy-AM"/>
              </w:rPr>
              <w:t xml:space="preserve">ՀՀ սննդամթերքի անվտանգության </w:t>
            </w:r>
          </w:p>
          <w:p w14:paraId="6819AF4A" w14:textId="77777777" w:rsidR="00662915" w:rsidRPr="00921781" w:rsidRDefault="0042097B" w:rsidP="004F2099">
            <w:pPr>
              <w:ind w:left="-630" w:right="-900"/>
              <w:contextualSpacing/>
              <w:jc w:val="center"/>
              <w:rPr>
                <w:rFonts w:ascii="GHEA Grapalat" w:hAnsi="GHEA Grapalat"/>
                <w:color w:val="000000"/>
                <w:lang w:val="hy-AM"/>
              </w:rPr>
            </w:pPr>
            <w:r w:rsidRPr="009834EE">
              <w:rPr>
                <w:rFonts w:ascii="GHEA Grapalat" w:hAnsi="GHEA Grapalat" w:cs="Sylfaen"/>
                <w:sz w:val="24"/>
                <w:szCs w:val="24"/>
                <w:lang w:val="hy-AM"/>
              </w:rPr>
              <w:t>տեսչական մարմին</w:t>
            </w:r>
          </w:p>
        </w:tc>
        <w:tc>
          <w:tcPr>
            <w:tcW w:w="3600" w:type="dxa"/>
            <w:shd w:val="clear" w:color="auto" w:fill="A6A6A6" w:themeFill="background1" w:themeFillShade="A6"/>
          </w:tcPr>
          <w:p w14:paraId="3C6685BF" w14:textId="77777777" w:rsidR="00662915" w:rsidRPr="0042097B" w:rsidRDefault="0042097B" w:rsidP="00386E8C">
            <w:pPr>
              <w:pStyle w:val="NormalWeb"/>
              <w:spacing w:before="0" w:beforeAutospacing="0" w:after="0" w:afterAutospacing="0" w:line="360" w:lineRule="auto"/>
              <w:jc w:val="both"/>
              <w:rPr>
                <w:rFonts w:ascii="GHEA Grapalat" w:hAnsi="GHEA Grapalat"/>
                <w:color w:val="000000"/>
                <w:lang w:val="hy-AM"/>
              </w:rPr>
            </w:pPr>
            <w:r w:rsidRPr="0042097B">
              <w:rPr>
                <w:rFonts w:ascii="GHEA Grapalat" w:hAnsi="GHEA Grapalat"/>
                <w:color w:val="000000"/>
                <w:lang w:val="hy-AM"/>
              </w:rPr>
              <w:t>12</w:t>
            </w:r>
            <w:r w:rsidRPr="0042097B">
              <w:rPr>
                <w:rFonts w:ascii="Cambria Math" w:hAnsi="Cambria Math" w:cs="Cambria Math"/>
                <w:color w:val="000000"/>
                <w:lang w:val="hy-AM"/>
              </w:rPr>
              <w:t>․</w:t>
            </w:r>
            <w:r w:rsidRPr="0042097B">
              <w:rPr>
                <w:rFonts w:ascii="GHEA Grapalat" w:hAnsi="GHEA Grapalat"/>
                <w:color w:val="000000"/>
                <w:lang w:val="hy-AM"/>
              </w:rPr>
              <w:t>06</w:t>
            </w:r>
            <w:r w:rsidRPr="0042097B">
              <w:rPr>
                <w:rFonts w:ascii="Cambria Math" w:hAnsi="Cambria Math" w:cs="Cambria Math"/>
                <w:color w:val="000000"/>
                <w:lang w:val="hy-AM"/>
              </w:rPr>
              <w:t>․</w:t>
            </w:r>
            <w:r w:rsidR="00284F4C" w:rsidRPr="0042097B">
              <w:rPr>
                <w:rFonts w:ascii="GHEA Grapalat" w:hAnsi="GHEA Grapalat"/>
                <w:color w:val="000000"/>
                <w:lang w:val="hy-AM"/>
              </w:rPr>
              <w:t>2023</w:t>
            </w:r>
            <w:r w:rsidR="00CF13A7" w:rsidRPr="0042097B">
              <w:rPr>
                <w:rFonts w:ascii="GHEA Grapalat" w:hAnsi="GHEA Grapalat"/>
                <w:color w:val="000000"/>
                <w:lang w:val="hy-AM"/>
              </w:rPr>
              <w:t>թ</w:t>
            </w:r>
            <w:r w:rsidR="00CF13A7" w:rsidRPr="0042097B">
              <w:rPr>
                <w:rFonts w:ascii="Cambria Math" w:hAnsi="Cambria Math" w:cs="Cambria Math"/>
                <w:color w:val="000000"/>
                <w:lang w:val="hy-AM"/>
              </w:rPr>
              <w:t>․</w:t>
            </w:r>
          </w:p>
        </w:tc>
      </w:tr>
      <w:tr w:rsidR="00662915" w14:paraId="0D9BFEC6" w14:textId="77777777" w:rsidTr="004F2099">
        <w:trPr>
          <w:trHeight w:val="485"/>
        </w:trPr>
        <w:tc>
          <w:tcPr>
            <w:tcW w:w="10255" w:type="dxa"/>
            <w:vMerge/>
            <w:shd w:val="clear" w:color="auto" w:fill="A6A6A6" w:themeFill="background1" w:themeFillShade="A6"/>
            <w:vAlign w:val="center"/>
          </w:tcPr>
          <w:p w14:paraId="7705B92C" w14:textId="77777777" w:rsidR="00662915" w:rsidRPr="00B72AF5" w:rsidRDefault="00662915" w:rsidP="00B72AF5">
            <w:pPr>
              <w:pStyle w:val="NormalWeb"/>
              <w:spacing w:before="0" w:beforeAutospacing="0" w:after="0" w:afterAutospacing="0" w:line="360" w:lineRule="auto"/>
              <w:jc w:val="center"/>
              <w:rPr>
                <w:rFonts w:ascii="GHEA Grapalat" w:hAnsi="GHEA Grapalat"/>
                <w:color w:val="000000"/>
                <w:lang w:val="hy-AM"/>
              </w:rPr>
            </w:pPr>
          </w:p>
        </w:tc>
        <w:tc>
          <w:tcPr>
            <w:tcW w:w="3600" w:type="dxa"/>
            <w:shd w:val="clear" w:color="auto" w:fill="A6A6A6" w:themeFill="background1" w:themeFillShade="A6"/>
          </w:tcPr>
          <w:p w14:paraId="319DCBB0" w14:textId="77777777" w:rsidR="00662915" w:rsidRPr="0042097B" w:rsidRDefault="00554169" w:rsidP="0042097B">
            <w:pPr>
              <w:widowControl w:val="0"/>
              <w:spacing w:after="0"/>
              <w:ind w:right="210"/>
              <w:contextualSpacing/>
              <w:rPr>
                <w:rFonts w:ascii="GHEA Grapalat" w:hAnsi="GHEA Grapalat"/>
                <w:color w:val="000000"/>
                <w:sz w:val="24"/>
                <w:szCs w:val="24"/>
              </w:rPr>
            </w:pPr>
            <w:r w:rsidRPr="0042097B">
              <w:rPr>
                <w:rFonts w:cs="Calibri Cyr"/>
                <w:bCs/>
                <w:sz w:val="24"/>
                <w:szCs w:val="24"/>
              </w:rPr>
              <w:t xml:space="preserve">N </w:t>
            </w:r>
            <w:r w:rsidR="0042097B" w:rsidRPr="0042097B">
              <w:rPr>
                <w:rFonts w:ascii="GHEA Grapalat" w:hAnsi="GHEA Grapalat"/>
                <w:sz w:val="24"/>
                <w:szCs w:val="24"/>
              </w:rPr>
              <w:t>06.1/4/7592-2023</w:t>
            </w:r>
          </w:p>
        </w:tc>
      </w:tr>
      <w:tr w:rsidR="00B72AF5" w:rsidRPr="00992B6A" w14:paraId="040F100A" w14:textId="77777777" w:rsidTr="00FC50CF">
        <w:trPr>
          <w:trHeight w:val="1970"/>
        </w:trPr>
        <w:tc>
          <w:tcPr>
            <w:tcW w:w="10255" w:type="dxa"/>
          </w:tcPr>
          <w:p w14:paraId="3489B19F" w14:textId="30701A0F" w:rsidR="00B72AF5" w:rsidRDefault="0042097B" w:rsidP="00284F4C">
            <w:pPr>
              <w:spacing w:line="360" w:lineRule="auto"/>
              <w:ind w:firstLine="720"/>
              <w:jc w:val="both"/>
              <w:rPr>
                <w:rFonts w:ascii="GHEA Grapalat" w:hAnsi="GHEA Grapalat"/>
                <w:color w:val="000000"/>
                <w:lang w:val="hy-AM"/>
              </w:rPr>
            </w:pPr>
            <w:r w:rsidRPr="001B68DD">
              <w:rPr>
                <w:rFonts w:ascii="GHEA Grapalat" w:eastAsia="Times New Roman" w:hAnsi="GHEA Grapalat"/>
                <w:sz w:val="24"/>
                <w:szCs w:val="24"/>
                <w:lang w:val="hy-AM" w:eastAsia="ru-RU"/>
              </w:rPr>
              <w:t xml:space="preserve">Հայտնում ենք, որ </w:t>
            </w:r>
            <w:r w:rsidRPr="001E4E5B">
              <w:rPr>
                <w:rFonts w:ascii="GHEA Grapalat" w:eastAsia="Times New Roman" w:hAnsi="GHEA Grapalat"/>
                <w:sz w:val="24"/>
                <w:szCs w:val="24"/>
                <w:lang w:val="hy-AM" w:eastAsia="ru-RU"/>
              </w:rPr>
              <w:t>«Հայաստանի Հանրապետության կառավարության 2002 թվականի մայիսի 25-ի N 621 որոշման մեջ լրացումներ կատարելու մասին» Հ</w:t>
            </w:r>
            <w:r w:rsidRPr="001A1C52">
              <w:rPr>
                <w:rFonts w:ascii="GHEA Grapalat" w:eastAsia="Times New Roman" w:hAnsi="GHEA Grapalat"/>
                <w:sz w:val="24"/>
                <w:szCs w:val="24"/>
                <w:lang w:val="hy-AM" w:eastAsia="ru-RU"/>
              </w:rPr>
              <w:t>այաստանի</w:t>
            </w:r>
            <w:r w:rsidR="009834EE">
              <w:rPr>
                <w:rFonts w:ascii="GHEA Grapalat" w:eastAsia="Times New Roman" w:hAnsi="GHEA Grapalat"/>
                <w:sz w:val="24"/>
                <w:szCs w:val="24"/>
                <w:lang w:val="hy-AM" w:eastAsia="ru-RU"/>
              </w:rPr>
              <w:t xml:space="preserve"> </w:t>
            </w:r>
            <w:r w:rsidRPr="001E4E5B">
              <w:rPr>
                <w:rFonts w:ascii="GHEA Grapalat" w:eastAsia="Times New Roman" w:hAnsi="GHEA Grapalat"/>
                <w:sz w:val="24"/>
                <w:szCs w:val="24"/>
                <w:lang w:val="hy-AM" w:eastAsia="ru-RU"/>
              </w:rPr>
              <w:t>Հ</w:t>
            </w:r>
            <w:r w:rsidRPr="001A1C52">
              <w:rPr>
                <w:rFonts w:ascii="GHEA Grapalat" w:eastAsia="Times New Roman" w:hAnsi="GHEA Grapalat"/>
                <w:sz w:val="24"/>
                <w:szCs w:val="24"/>
                <w:lang w:val="hy-AM" w:eastAsia="ru-RU"/>
              </w:rPr>
              <w:t xml:space="preserve">անրապետության </w:t>
            </w:r>
            <w:r w:rsidRPr="001E4E5B">
              <w:rPr>
                <w:rFonts w:ascii="GHEA Grapalat" w:eastAsia="Times New Roman" w:hAnsi="GHEA Grapalat"/>
                <w:sz w:val="24"/>
                <w:szCs w:val="24"/>
                <w:lang w:val="hy-AM" w:eastAsia="ru-RU"/>
              </w:rPr>
              <w:t xml:space="preserve">կառավարության որոշման </w:t>
            </w:r>
            <w:r w:rsidRPr="001B68DD">
              <w:rPr>
                <w:rFonts w:ascii="GHEA Grapalat" w:hAnsi="GHEA Grapalat" w:cs="Sylfaen"/>
                <w:sz w:val="24"/>
                <w:szCs w:val="24"/>
                <w:lang w:val="hy-AM"/>
              </w:rPr>
              <w:t xml:space="preserve">նախագծի </w:t>
            </w:r>
            <w:r w:rsidRPr="001B68DD">
              <w:rPr>
                <w:rFonts w:ascii="GHEA Grapalat" w:hAnsi="GHEA Grapalat"/>
                <w:color w:val="000000"/>
                <w:sz w:val="24"/>
                <w:szCs w:val="24"/>
                <w:shd w:val="clear" w:color="auto" w:fill="FFFFFF"/>
                <w:lang w:val="hy-AM"/>
              </w:rPr>
              <w:t>վերաբերյալ առարկություններ և առաջարկություններ</w:t>
            </w:r>
            <w:r w:rsidR="009834EE">
              <w:rPr>
                <w:rFonts w:ascii="GHEA Grapalat" w:hAnsi="GHEA Grapalat"/>
                <w:color w:val="000000"/>
                <w:sz w:val="24"/>
                <w:szCs w:val="24"/>
                <w:shd w:val="clear" w:color="auto" w:fill="FFFFFF"/>
                <w:lang w:val="hy-AM"/>
              </w:rPr>
              <w:t xml:space="preserve"> </w:t>
            </w:r>
            <w:r w:rsidRPr="001B68DD">
              <w:rPr>
                <w:rFonts w:ascii="GHEA Grapalat" w:hAnsi="GHEA Grapalat"/>
                <w:color w:val="000000"/>
                <w:sz w:val="24"/>
                <w:szCs w:val="24"/>
                <w:shd w:val="clear" w:color="auto" w:fill="FFFFFF"/>
                <w:lang w:val="hy-AM"/>
              </w:rPr>
              <w:t>չկան</w:t>
            </w:r>
            <w:r w:rsidRPr="001B68DD">
              <w:rPr>
                <w:rFonts w:ascii="GHEA Grapalat" w:eastAsia="Times New Roman" w:hAnsi="GHEA Grapalat"/>
                <w:sz w:val="24"/>
                <w:szCs w:val="24"/>
                <w:lang w:val="hy-AM" w:eastAsia="ru-RU"/>
              </w:rPr>
              <w:t>:</w:t>
            </w:r>
          </w:p>
        </w:tc>
        <w:tc>
          <w:tcPr>
            <w:tcW w:w="3600" w:type="dxa"/>
          </w:tcPr>
          <w:p w14:paraId="216FE360" w14:textId="62CEBE87" w:rsidR="00992B6A" w:rsidRDefault="009834EE" w:rsidP="008B0B3D">
            <w:pPr>
              <w:pStyle w:val="NormalWeb"/>
              <w:spacing w:before="0" w:beforeAutospacing="0" w:after="0" w:afterAutospacing="0" w:line="360" w:lineRule="auto"/>
              <w:jc w:val="both"/>
              <w:rPr>
                <w:rFonts w:ascii="GHEA Grapalat" w:hAnsi="GHEA Grapalat"/>
                <w:color w:val="000000"/>
                <w:lang w:val="hy-AM"/>
              </w:rPr>
            </w:pPr>
            <w:proofErr w:type="spellStart"/>
            <w:r>
              <w:rPr>
                <w:rFonts w:ascii="GHEA Grapalat" w:hAnsi="GHEA Grapalat"/>
              </w:rPr>
              <w:t>Ընդունվել</w:t>
            </w:r>
            <w:proofErr w:type="spellEnd"/>
            <w:r>
              <w:rPr>
                <w:rFonts w:ascii="GHEA Grapalat" w:hAnsi="GHEA Grapalat"/>
              </w:rPr>
              <w:t xml:space="preserve"> է:</w:t>
            </w:r>
          </w:p>
          <w:p w14:paraId="5C729FB5" w14:textId="77777777" w:rsidR="00992B6A" w:rsidRDefault="00992B6A" w:rsidP="008B0B3D">
            <w:pPr>
              <w:pStyle w:val="NormalWeb"/>
              <w:spacing w:before="0" w:beforeAutospacing="0" w:after="0" w:afterAutospacing="0" w:line="360" w:lineRule="auto"/>
              <w:jc w:val="both"/>
              <w:rPr>
                <w:rFonts w:ascii="GHEA Grapalat" w:hAnsi="GHEA Grapalat"/>
                <w:color w:val="000000"/>
                <w:lang w:val="hy-AM"/>
              </w:rPr>
            </w:pPr>
          </w:p>
          <w:p w14:paraId="3465C7AF" w14:textId="77777777" w:rsidR="00CF13A7" w:rsidRDefault="00CF13A7" w:rsidP="008B0B3D">
            <w:pPr>
              <w:pStyle w:val="NormalWeb"/>
              <w:spacing w:before="0" w:beforeAutospacing="0" w:after="0" w:afterAutospacing="0" w:line="360" w:lineRule="auto"/>
              <w:jc w:val="both"/>
              <w:rPr>
                <w:rFonts w:ascii="GHEA Grapalat" w:hAnsi="GHEA Grapalat"/>
                <w:color w:val="000000"/>
                <w:lang w:val="hy-AM"/>
              </w:rPr>
            </w:pPr>
          </w:p>
          <w:p w14:paraId="3FAA51C0" w14:textId="77777777" w:rsidR="00CF13A7" w:rsidRDefault="00CF13A7" w:rsidP="00284F4C">
            <w:pPr>
              <w:pStyle w:val="NormalWeb"/>
              <w:spacing w:before="0" w:beforeAutospacing="0" w:after="0" w:afterAutospacing="0"/>
              <w:jc w:val="both"/>
              <w:rPr>
                <w:rFonts w:ascii="GHEA Grapalat" w:hAnsi="GHEA Grapalat"/>
                <w:color w:val="000000"/>
                <w:lang w:val="hy-AM"/>
              </w:rPr>
            </w:pPr>
          </w:p>
        </w:tc>
      </w:tr>
      <w:tr w:rsidR="009343F6" w14:paraId="3879DBE1" w14:textId="77777777" w:rsidTr="00FC50CF">
        <w:trPr>
          <w:trHeight w:val="301"/>
        </w:trPr>
        <w:tc>
          <w:tcPr>
            <w:tcW w:w="10255" w:type="dxa"/>
            <w:vMerge w:val="restart"/>
            <w:shd w:val="clear" w:color="auto" w:fill="A6A6A6" w:themeFill="background1" w:themeFillShade="A6"/>
          </w:tcPr>
          <w:p w14:paraId="50E70894" w14:textId="77777777" w:rsidR="009343F6" w:rsidRPr="009343F6" w:rsidRDefault="009343F6" w:rsidP="009343F6">
            <w:pPr>
              <w:spacing w:after="0" w:line="360" w:lineRule="auto"/>
              <w:ind w:firstLine="576"/>
              <w:jc w:val="center"/>
              <w:rPr>
                <w:rFonts w:ascii="GHEA Grapalat" w:hAnsi="GHEA Grapalat" w:cs="Arial"/>
                <w:sz w:val="24"/>
                <w:szCs w:val="24"/>
                <w:lang w:val="hy-AM"/>
              </w:rPr>
            </w:pPr>
            <w:r w:rsidRPr="009343F6">
              <w:rPr>
                <w:rFonts w:ascii="GHEA Grapalat" w:hAnsi="GHEA Grapalat" w:cs="Arial"/>
                <w:sz w:val="24"/>
                <w:szCs w:val="24"/>
                <w:lang w:val="hy-AM"/>
              </w:rPr>
              <w:t>2</w:t>
            </w:r>
            <w:r w:rsidRPr="009343F6">
              <w:rPr>
                <w:rFonts w:ascii="Cambria Math" w:hAnsi="Cambria Math" w:cs="Cambria Math"/>
                <w:sz w:val="24"/>
                <w:szCs w:val="24"/>
                <w:lang w:val="hy-AM"/>
              </w:rPr>
              <w:t>․</w:t>
            </w:r>
            <w:r w:rsidR="003E5165" w:rsidRPr="003E5165">
              <w:rPr>
                <w:rFonts w:ascii="GHEA Grapalat" w:hAnsi="GHEA Grapalat" w:cs="GHEA Grapalat"/>
                <w:bCs/>
                <w:sz w:val="24"/>
                <w:szCs w:val="24"/>
                <w:lang w:val="hy-AM"/>
              </w:rPr>
              <w:t>Պետական եկամուտների կոմիտե</w:t>
            </w:r>
          </w:p>
        </w:tc>
        <w:tc>
          <w:tcPr>
            <w:tcW w:w="3600" w:type="dxa"/>
            <w:shd w:val="clear" w:color="auto" w:fill="A6A6A6" w:themeFill="background1" w:themeFillShade="A6"/>
          </w:tcPr>
          <w:p w14:paraId="4A40F167" w14:textId="77777777" w:rsidR="009343F6" w:rsidRPr="0042097B" w:rsidRDefault="0042097B" w:rsidP="00386E8C">
            <w:pPr>
              <w:pStyle w:val="NormalWeb"/>
              <w:spacing w:before="0" w:beforeAutospacing="0" w:after="0" w:afterAutospacing="0" w:line="360" w:lineRule="auto"/>
              <w:jc w:val="both"/>
              <w:rPr>
                <w:rFonts w:ascii="GHEA Grapalat" w:hAnsi="GHEA Grapalat"/>
                <w:color w:val="000000"/>
                <w:lang w:val="hy-AM"/>
              </w:rPr>
            </w:pPr>
            <w:r w:rsidRPr="0042097B">
              <w:rPr>
                <w:rFonts w:ascii="GHEA Grapalat" w:hAnsi="GHEA Grapalat" w:cs="Cambria Math"/>
                <w:color w:val="000000"/>
                <w:lang w:val="hy-AM"/>
              </w:rPr>
              <w:t>09</w:t>
            </w:r>
            <w:r w:rsidRPr="0042097B">
              <w:rPr>
                <w:rFonts w:ascii="Cambria Math" w:hAnsi="Cambria Math" w:cs="Cambria Math"/>
                <w:color w:val="000000"/>
                <w:lang w:val="hy-AM"/>
              </w:rPr>
              <w:t>․</w:t>
            </w:r>
            <w:r w:rsidRPr="0042097B">
              <w:rPr>
                <w:rFonts w:ascii="GHEA Grapalat" w:hAnsi="GHEA Grapalat" w:cs="Cambria Math"/>
                <w:color w:val="000000"/>
                <w:lang w:val="hy-AM"/>
              </w:rPr>
              <w:t>06</w:t>
            </w:r>
            <w:r w:rsidR="00284F4C" w:rsidRPr="0042097B">
              <w:rPr>
                <w:rFonts w:ascii="Cambria Math" w:hAnsi="Cambria Math" w:cs="Cambria Math"/>
                <w:color w:val="000000"/>
                <w:lang w:val="hy-AM"/>
              </w:rPr>
              <w:t>․</w:t>
            </w:r>
            <w:r w:rsidR="00284F4C" w:rsidRPr="0042097B">
              <w:rPr>
                <w:rFonts w:ascii="GHEA Grapalat" w:hAnsi="GHEA Grapalat"/>
                <w:color w:val="000000"/>
                <w:lang w:val="hy-AM"/>
              </w:rPr>
              <w:t>2023</w:t>
            </w:r>
            <w:r w:rsidR="009343F6" w:rsidRPr="0042097B">
              <w:rPr>
                <w:rFonts w:ascii="GHEA Grapalat" w:hAnsi="GHEA Grapalat"/>
                <w:color w:val="000000"/>
                <w:lang w:val="hy-AM"/>
              </w:rPr>
              <w:t>թ</w:t>
            </w:r>
            <w:r w:rsidR="009343F6" w:rsidRPr="0042097B">
              <w:rPr>
                <w:rFonts w:ascii="Cambria Math" w:hAnsi="Cambria Math" w:cs="Cambria Math"/>
                <w:color w:val="000000"/>
                <w:lang w:val="hy-AM"/>
              </w:rPr>
              <w:t>․</w:t>
            </w:r>
          </w:p>
        </w:tc>
      </w:tr>
      <w:tr w:rsidR="009343F6" w14:paraId="47B37A19" w14:textId="77777777" w:rsidTr="00FC50CF">
        <w:trPr>
          <w:trHeight w:val="175"/>
        </w:trPr>
        <w:tc>
          <w:tcPr>
            <w:tcW w:w="10255" w:type="dxa"/>
            <w:vMerge/>
            <w:shd w:val="clear" w:color="auto" w:fill="A6A6A6" w:themeFill="background1" w:themeFillShade="A6"/>
          </w:tcPr>
          <w:p w14:paraId="35F509F3" w14:textId="77777777" w:rsidR="009343F6" w:rsidRDefault="009343F6" w:rsidP="00912B16">
            <w:pPr>
              <w:spacing w:after="0" w:line="360" w:lineRule="auto"/>
              <w:ind w:firstLine="576"/>
              <w:jc w:val="both"/>
              <w:rPr>
                <w:rFonts w:ascii="GHEA Grapalat" w:hAnsi="GHEA Grapalat" w:cs="Arial"/>
                <w:sz w:val="24"/>
                <w:szCs w:val="24"/>
                <w:lang w:val="hy-AM"/>
              </w:rPr>
            </w:pPr>
          </w:p>
        </w:tc>
        <w:tc>
          <w:tcPr>
            <w:tcW w:w="3600" w:type="dxa"/>
            <w:shd w:val="clear" w:color="auto" w:fill="A6A6A6" w:themeFill="background1" w:themeFillShade="A6"/>
          </w:tcPr>
          <w:p w14:paraId="148B867F" w14:textId="77777777" w:rsidR="009343F6" w:rsidRPr="0042097B" w:rsidRDefault="009343F6" w:rsidP="00386E8C">
            <w:pPr>
              <w:pStyle w:val="NormalWeb"/>
              <w:spacing w:before="0" w:beforeAutospacing="0" w:after="0" w:afterAutospacing="0" w:line="360" w:lineRule="auto"/>
              <w:jc w:val="both"/>
              <w:rPr>
                <w:rFonts w:ascii="GHEA Grapalat" w:hAnsi="GHEA Grapalat"/>
                <w:color w:val="000000"/>
                <w:lang w:val="hy-AM"/>
              </w:rPr>
            </w:pPr>
            <w:r w:rsidRPr="0042097B">
              <w:rPr>
                <w:rFonts w:ascii="GHEA Grapalat" w:hAnsi="GHEA Grapalat"/>
              </w:rPr>
              <w:t xml:space="preserve">N </w:t>
            </w:r>
            <w:r w:rsidR="0042097B" w:rsidRPr="0042097B">
              <w:rPr>
                <w:rFonts w:ascii="GHEA Grapalat" w:hAnsi="GHEA Grapalat"/>
              </w:rPr>
              <w:t>01/3-1/35030-2023</w:t>
            </w:r>
          </w:p>
        </w:tc>
      </w:tr>
      <w:tr w:rsidR="00284F4C" w:rsidRPr="0042097B" w14:paraId="6BA9FB94" w14:textId="77777777" w:rsidTr="00FC50CF">
        <w:trPr>
          <w:trHeight w:val="175"/>
        </w:trPr>
        <w:tc>
          <w:tcPr>
            <w:tcW w:w="10255" w:type="dxa"/>
            <w:shd w:val="clear" w:color="auto" w:fill="auto"/>
          </w:tcPr>
          <w:p w14:paraId="4B5FE141" w14:textId="77777777" w:rsidR="0042097B" w:rsidRPr="0042097B" w:rsidRDefault="0042097B" w:rsidP="0042097B">
            <w:pPr>
              <w:tabs>
                <w:tab w:val="left" w:pos="851"/>
              </w:tabs>
              <w:spacing w:line="360" w:lineRule="auto"/>
              <w:ind w:firstLine="720"/>
              <w:jc w:val="both"/>
              <w:rPr>
                <w:rFonts w:ascii="GHEA Grapalat" w:hAnsi="GHEA Grapalat"/>
                <w:sz w:val="24"/>
                <w:szCs w:val="24"/>
                <w:lang w:val="hy-AM"/>
              </w:rPr>
            </w:pPr>
            <w:r w:rsidRPr="0042097B">
              <w:rPr>
                <w:rFonts w:ascii="GHEA Grapalat" w:eastAsia="NSimSun" w:hAnsi="GHEA Grapalat" w:cs="Calibri"/>
                <w:b/>
                <w:bCs/>
                <w:kern w:val="2"/>
                <w:sz w:val="24"/>
                <w:szCs w:val="24"/>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Հայաստանի Հանրապետության կառավարության 2002 թվականի մայիսի 25-ի N621 որոշման մեջ լրացումներ կատարելու մասին» ՀՀ կառավարության որոշման նախագծի վերաբերյալ հայտնում ենք հետևյալը:</w:t>
            </w:r>
          </w:p>
          <w:p w14:paraId="38516217" w14:textId="77777777" w:rsidR="0042097B" w:rsidRPr="0042097B" w:rsidRDefault="0042097B" w:rsidP="0042097B">
            <w:pPr>
              <w:pStyle w:val="ListParagraph"/>
              <w:numPr>
                <w:ilvl w:val="0"/>
                <w:numId w:val="15"/>
              </w:numPr>
              <w:tabs>
                <w:tab w:val="left" w:pos="630"/>
                <w:tab w:val="left" w:pos="990"/>
              </w:tabs>
              <w:spacing w:after="0" w:line="360" w:lineRule="auto"/>
              <w:ind w:left="0" w:firstLine="720"/>
              <w:jc w:val="both"/>
              <w:rPr>
                <w:rFonts w:ascii="GHEA Grapalat" w:eastAsia="NSimSun" w:hAnsi="GHEA Grapalat" w:cs="Lucida Sans"/>
                <w:color w:val="000000"/>
                <w:kern w:val="2"/>
                <w:sz w:val="24"/>
                <w:szCs w:val="24"/>
                <w:shd w:val="clear" w:color="auto" w:fill="FFFFFF"/>
                <w:lang w:val="hy-AM" w:eastAsia="zh-CN" w:bidi="hi-IN"/>
              </w:rPr>
            </w:pPr>
            <w:r w:rsidRPr="0042097B">
              <w:rPr>
                <w:rFonts w:ascii="GHEA Grapalat" w:eastAsia="NSimSun" w:hAnsi="GHEA Grapalat" w:cs="Lucida Sans"/>
                <w:color w:val="000000"/>
                <w:kern w:val="2"/>
                <w:sz w:val="24"/>
                <w:szCs w:val="24"/>
                <w:shd w:val="clear" w:color="auto" w:fill="FFFFFF"/>
                <w:lang w:val="hy-AM" w:eastAsia="zh-CN" w:bidi="hi-IN"/>
              </w:rPr>
              <w:t>Նախագծի 1-ին կետի 2-րդ ենթակետով ՀՀ կառավարության 25</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05</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2002թ</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 xml:space="preserve"> N621 որոշմամբ (այսուհետ՝ որոշում) հաստատված կարգի 3-րդ և 5-րդ կետերում առաջարկվող լրացմամբ նախատեսվում է ներմուծվող սերմացուների ուղեկից փաստաթղթերի ցանկից հանել բուսասանիտարական կարանտին հսկողության ակտը։ Ընդ որում, նախագծի 3-րդ կետով սահմանվում է, որ բուսասանիտարական կարանտին հսկողության ակտը հանելու դրույթները կիրառվելու են ԵՏՄ անդամ երկրներից ՀՀ տեղափոխվող բուսասանիտարական հսկողության ենթակա ապրանքների համար` ս</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թ</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 xml:space="preserve"> մարտի 1-ից </w:t>
            </w:r>
            <w:r w:rsidRPr="0042097B">
              <w:rPr>
                <w:rFonts w:ascii="GHEA Grapalat" w:eastAsia="NSimSun" w:hAnsi="GHEA Grapalat" w:cs="Lucida Sans"/>
                <w:color w:val="000000"/>
                <w:kern w:val="2"/>
                <w:sz w:val="24"/>
                <w:szCs w:val="24"/>
                <w:shd w:val="clear" w:color="auto" w:fill="FFFFFF"/>
                <w:lang w:val="hy-AM" w:eastAsia="zh-CN" w:bidi="hi-IN"/>
              </w:rPr>
              <w:lastRenderedPageBreak/>
              <w:t>հուլիսի 31-ը: Նշված լրացման առաջարկը, ըստ նախագծի հիմնավորման, պայմանավորված է ս</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թ մարտի 1-ից ԵՏՄ անդամ երկրներից ՀՀ տեղափոխվող բուսասանիտարական հսկողության ենթակա ապրանքների համար սահմանային անցման կետերում բուսասանիտարական սահմանային պետական վերահսկողության գործառույթները մաքսային մարմինների կողմից իրականացվելու հանգամանքով։ Հետևաբար, եթե բուսասանիտարական կարանտին հսկողության ակտի ներկայացման պահանջը հանվում է միայն ԵՏՄ անդամ երկրներից ՀՀ ներմուծված բուսասանիտարական հսկողության ենթակա ապրանքների համար` ս</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թ</w:t>
            </w:r>
            <w:r w:rsidRPr="0042097B">
              <w:rPr>
                <w:rFonts w:ascii="Cambria Math" w:eastAsia="NSimSun" w:hAnsi="Cambria Math" w:cs="Cambria Math"/>
                <w:color w:val="000000"/>
                <w:kern w:val="2"/>
                <w:sz w:val="24"/>
                <w:szCs w:val="24"/>
                <w:shd w:val="clear" w:color="auto" w:fill="FFFFFF"/>
                <w:lang w:val="hy-AM" w:eastAsia="zh-CN" w:bidi="hi-IN"/>
              </w:rPr>
              <w:t>․</w:t>
            </w:r>
            <w:r w:rsidRPr="0042097B">
              <w:rPr>
                <w:rFonts w:ascii="GHEA Grapalat" w:eastAsia="NSimSun" w:hAnsi="GHEA Grapalat" w:cs="Lucida Sans"/>
                <w:color w:val="000000"/>
                <w:kern w:val="2"/>
                <w:sz w:val="24"/>
                <w:szCs w:val="24"/>
                <w:shd w:val="clear" w:color="auto" w:fill="FFFFFF"/>
                <w:lang w:val="hy-AM" w:eastAsia="zh-CN" w:bidi="hi-IN"/>
              </w:rPr>
              <w:t xml:space="preserve"> մարտի 1-ից հուլիսի 31-ն ընկած ժամանակահատվածի համար, առաջարկում ենք հստակեցնել նախագծի 1-ին կետի 2-րդ ենթակետով առաջարկվող լրացումները` նախատեսելով, որ այն վերաբերում է </w:t>
            </w:r>
            <w:bookmarkStart w:id="0" w:name="_Hlk138933728"/>
            <w:r w:rsidRPr="0042097B">
              <w:rPr>
                <w:rFonts w:ascii="GHEA Grapalat" w:eastAsia="NSimSun" w:hAnsi="GHEA Grapalat" w:cs="Lucida Sans"/>
                <w:color w:val="000000"/>
                <w:kern w:val="2"/>
                <w:sz w:val="24"/>
                <w:szCs w:val="24"/>
                <w:shd w:val="clear" w:color="auto" w:fill="FFFFFF"/>
                <w:lang w:val="hy-AM" w:eastAsia="zh-CN" w:bidi="hi-IN"/>
              </w:rPr>
              <w:t xml:space="preserve">ԵՏՄ անդամ երկրներից ՀՀ ներմուծվող </w:t>
            </w:r>
            <w:bookmarkEnd w:id="0"/>
            <w:r w:rsidRPr="0042097B">
              <w:rPr>
                <w:rFonts w:ascii="GHEA Grapalat" w:eastAsia="NSimSun" w:hAnsi="GHEA Grapalat" w:cs="Lucida Sans"/>
                <w:color w:val="000000"/>
                <w:kern w:val="2"/>
                <w:sz w:val="24"/>
                <w:szCs w:val="24"/>
                <w:shd w:val="clear" w:color="auto" w:fill="FFFFFF"/>
                <w:lang w:val="hy-AM" w:eastAsia="zh-CN" w:bidi="hi-IN"/>
              </w:rPr>
              <w:t xml:space="preserve">ապրանքների համար, անհրաժեշտության դեպքում այդ կարգավորումը սահմանելով որոշման նախագծի անցումային դրույթներով: </w:t>
            </w:r>
          </w:p>
          <w:p w14:paraId="252CE047" w14:textId="77777777" w:rsidR="00284F4C" w:rsidRPr="0042097B" w:rsidRDefault="0042097B" w:rsidP="0042097B">
            <w:pPr>
              <w:tabs>
                <w:tab w:val="left" w:pos="630"/>
              </w:tabs>
              <w:spacing w:line="360" w:lineRule="auto"/>
              <w:ind w:firstLine="720"/>
              <w:jc w:val="both"/>
              <w:rPr>
                <w:rFonts w:ascii="GHEA Grapalat" w:hAnsi="GHEA Grapalat" w:cs="Arial"/>
                <w:sz w:val="24"/>
                <w:szCs w:val="24"/>
                <w:lang w:val="hy-AM"/>
              </w:rPr>
            </w:pPr>
            <w:r w:rsidRPr="0042097B">
              <w:rPr>
                <w:rFonts w:ascii="GHEA Grapalat" w:eastAsia="NSimSun" w:hAnsi="GHEA Grapalat" w:cs="Lucida Sans"/>
                <w:iCs/>
                <w:color w:val="000000"/>
                <w:kern w:val="2"/>
                <w:sz w:val="24"/>
                <w:szCs w:val="24"/>
                <w:shd w:val="clear" w:color="auto" w:fill="FFFFFF"/>
                <w:lang w:val="hy-AM" w:eastAsia="zh-CN" w:bidi="hi-IN"/>
              </w:rPr>
              <w:t>2. Որոշման 4-րդ կետով սահմանված են սպելտայի (հաճար), փափուկ ցորենի և մեսլինի սեմացուի, գարու, ոլոռի և լոբու սերմացուների լաբորատոր փորձաքննության ժամկետները, իսկ նախագծով լրացվող` աշորայի, վարսակի և տրիտիկալեի սերմերի համար փորձաքննության ժամկետներ սահմանված չեն։ Նշված ժամկետների սահմանման անհրաժեշտության մասին նշված է նաև նախագծի հիմնավորմամբ: Առաջարկում ենք նախագծով նախատեսել կարգավորումներ նաև աշորայի, վարսակի և տրիտիկալեի սերմերի լաբորատոր փորձաքննության ժամկետների մասով։</w:t>
            </w:r>
          </w:p>
        </w:tc>
        <w:tc>
          <w:tcPr>
            <w:tcW w:w="3600" w:type="dxa"/>
            <w:shd w:val="clear" w:color="auto" w:fill="auto"/>
          </w:tcPr>
          <w:p w14:paraId="45A4C80D"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5D9B86C5"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328E0A8F"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0E37E55F" w14:textId="77777777" w:rsidR="00992B6A" w:rsidRDefault="00992B6A" w:rsidP="00992B6A">
            <w:pPr>
              <w:pStyle w:val="NormalWeb"/>
              <w:spacing w:before="0" w:beforeAutospacing="0" w:after="0" w:afterAutospacing="0" w:line="360" w:lineRule="auto"/>
              <w:jc w:val="both"/>
              <w:rPr>
                <w:rFonts w:ascii="GHEA Grapalat" w:hAnsi="GHEA Grapalat"/>
                <w:color w:val="000000"/>
                <w:lang w:val="hy-AM"/>
              </w:rPr>
            </w:pPr>
          </w:p>
          <w:p w14:paraId="116723B0" w14:textId="77777777" w:rsidR="00284F4C" w:rsidRDefault="00284F4C" w:rsidP="0042097B">
            <w:pPr>
              <w:pStyle w:val="NormalWeb"/>
              <w:spacing w:before="0" w:beforeAutospacing="0" w:after="0" w:afterAutospacing="0" w:line="360" w:lineRule="auto"/>
              <w:jc w:val="both"/>
              <w:rPr>
                <w:rFonts w:ascii="GHEA Grapalat" w:hAnsi="GHEA Grapalat"/>
                <w:lang w:val="hy-AM"/>
              </w:rPr>
            </w:pPr>
          </w:p>
          <w:p w14:paraId="3CD0D6ED" w14:textId="77777777" w:rsidR="003E5165" w:rsidRDefault="003E5165" w:rsidP="0042097B">
            <w:pPr>
              <w:pStyle w:val="NormalWeb"/>
              <w:spacing w:before="0" w:beforeAutospacing="0" w:after="0" w:afterAutospacing="0" w:line="360" w:lineRule="auto"/>
              <w:jc w:val="both"/>
              <w:rPr>
                <w:rFonts w:ascii="GHEA Grapalat" w:hAnsi="GHEA Grapalat"/>
                <w:lang w:val="hy-AM"/>
              </w:rPr>
            </w:pPr>
          </w:p>
          <w:p w14:paraId="32D22095" w14:textId="77777777" w:rsidR="003E5165" w:rsidRDefault="003E5165" w:rsidP="0042097B">
            <w:pPr>
              <w:pStyle w:val="NormalWeb"/>
              <w:spacing w:before="0" w:beforeAutospacing="0" w:after="0" w:afterAutospacing="0" w:line="360" w:lineRule="auto"/>
              <w:jc w:val="both"/>
              <w:rPr>
                <w:rFonts w:ascii="GHEA Grapalat" w:hAnsi="GHEA Grapalat"/>
                <w:lang w:val="hy-AM"/>
              </w:rPr>
            </w:pPr>
          </w:p>
          <w:p w14:paraId="4238CFD7" w14:textId="77777777" w:rsidR="003E5165" w:rsidRDefault="003E5165" w:rsidP="0042097B">
            <w:pPr>
              <w:pStyle w:val="NormalWeb"/>
              <w:spacing w:before="0" w:beforeAutospacing="0" w:after="0" w:afterAutospacing="0" w:line="360" w:lineRule="auto"/>
              <w:jc w:val="both"/>
              <w:rPr>
                <w:rFonts w:ascii="GHEA Grapalat" w:hAnsi="GHEA Grapalat"/>
                <w:lang w:val="hy-AM"/>
              </w:rPr>
            </w:pPr>
          </w:p>
          <w:p w14:paraId="188A5189" w14:textId="77777777" w:rsidR="003E5165" w:rsidRDefault="003E5165" w:rsidP="0042097B">
            <w:pPr>
              <w:pStyle w:val="NormalWeb"/>
              <w:spacing w:before="0" w:beforeAutospacing="0" w:after="0" w:afterAutospacing="0" w:line="360" w:lineRule="auto"/>
              <w:jc w:val="both"/>
              <w:rPr>
                <w:rFonts w:ascii="GHEA Grapalat" w:hAnsi="GHEA Grapalat"/>
                <w:lang w:val="hy-AM"/>
              </w:rPr>
            </w:pPr>
          </w:p>
          <w:p w14:paraId="0D66B3DD" w14:textId="77777777" w:rsidR="003E5165" w:rsidRDefault="003E5165" w:rsidP="0042097B">
            <w:pPr>
              <w:pStyle w:val="NormalWeb"/>
              <w:spacing w:before="0" w:beforeAutospacing="0" w:after="0" w:afterAutospacing="0" w:line="360" w:lineRule="auto"/>
              <w:jc w:val="both"/>
              <w:rPr>
                <w:rFonts w:ascii="GHEA Grapalat" w:hAnsi="GHEA Grapalat"/>
                <w:lang w:val="hy-AM"/>
              </w:rPr>
            </w:pPr>
          </w:p>
          <w:p w14:paraId="380ED684" w14:textId="77777777" w:rsidR="003E5165" w:rsidRDefault="003E5165" w:rsidP="0042097B">
            <w:pPr>
              <w:pStyle w:val="NormalWeb"/>
              <w:spacing w:before="0" w:beforeAutospacing="0" w:after="0" w:afterAutospacing="0" w:line="360" w:lineRule="auto"/>
              <w:jc w:val="both"/>
              <w:rPr>
                <w:rFonts w:ascii="GHEA Grapalat" w:hAnsi="GHEA Grapalat"/>
                <w:lang w:val="hy-AM"/>
              </w:rPr>
            </w:pPr>
          </w:p>
          <w:p w14:paraId="2C484665" w14:textId="77777777" w:rsidR="003E5165" w:rsidRDefault="003E5165" w:rsidP="0042097B">
            <w:pPr>
              <w:pStyle w:val="NormalWeb"/>
              <w:spacing w:before="0" w:beforeAutospacing="0" w:after="0" w:afterAutospacing="0" w:line="360" w:lineRule="auto"/>
              <w:jc w:val="both"/>
              <w:rPr>
                <w:rFonts w:ascii="GHEA Grapalat" w:hAnsi="GHEA Grapalat"/>
                <w:lang w:val="hy-AM"/>
              </w:rPr>
            </w:pPr>
          </w:p>
          <w:p w14:paraId="6BC14C42" w14:textId="77777777" w:rsidR="00AD2086" w:rsidRDefault="00AD2086" w:rsidP="00041909">
            <w:pPr>
              <w:pStyle w:val="NormalWeb"/>
              <w:spacing w:before="0" w:beforeAutospacing="0" w:after="0" w:afterAutospacing="0" w:line="360" w:lineRule="auto"/>
              <w:jc w:val="both"/>
              <w:rPr>
                <w:rFonts w:ascii="GHEA Grapalat" w:hAnsi="GHEA Grapalat"/>
                <w:lang w:val="hy-AM"/>
              </w:rPr>
            </w:pPr>
          </w:p>
          <w:p w14:paraId="71976953" w14:textId="77777777" w:rsidR="00AD2086" w:rsidRDefault="00AD2086" w:rsidP="00041909">
            <w:pPr>
              <w:pStyle w:val="NormalWeb"/>
              <w:spacing w:before="0" w:beforeAutospacing="0" w:after="0" w:afterAutospacing="0" w:line="360" w:lineRule="auto"/>
              <w:jc w:val="both"/>
              <w:rPr>
                <w:rFonts w:ascii="GHEA Grapalat" w:hAnsi="GHEA Grapalat"/>
                <w:lang w:val="hy-AM"/>
              </w:rPr>
            </w:pPr>
          </w:p>
          <w:p w14:paraId="58B07DFA" w14:textId="77777777" w:rsidR="00AD2086" w:rsidRDefault="00AD2086" w:rsidP="00041909">
            <w:pPr>
              <w:pStyle w:val="NormalWeb"/>
              <w:spacing w:before="0" w:beforeAutospacing="0" w:after="0" w:afterAutospacing="0" w:line="360" w:lineRule="auto"/>
              <w:jc w:val="both"/>
              <w:rPr>
                <w:rFonts w:ascii="GHEA Grapalat" w:hAnsi="GHEA Grapalat"/>
                <w:lang w:val="hy-AM"/>
              </w:rPr>
            </w:pPr>
          </w:p>
          <w:p w14:paraId="05DDBE29" w14:textId="77777777" w:rsidR="00F90C30" w:rsidRDefault="00F90C30" w:rsidP="00041909">
            <w:pPr>
              <w:pStyle w:val="NormalWeb"/>
              <w:spacing w:before="0" w:beforeAutospacing="0" w:after="0" w:afterAutospacing="0" w:line="360" w:lineRule="auto"/>
              <w:jc w:val="both"/>
              <w:rPr>
                <w:rFonts w:ascii="GHEA Grapalat" w:hAnsi="GHEA Grapalat"/>
                <w:lang w:val="hy-AM"/>
              </w:rPr>
            </w:pPr>
          </w:p>
          <w:p w14:paraId="26D4D24F" w14:textId="77777777" w:rsidR="003E5165" w:rsidRDefault="00AD2086" w:rsidP="00041909">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Ը</w:t>
            </w:r>
            <w:r w:rsidR="00680F75">
              <w:rPr>
                <w:rFonts w:ascii="GHEA Grapalat" w:hAnsi="GHEA Grapalat"/>
                <w:lang w:val="hy-AM"/>
              </w:rPr>
              <w:t>նդունվել</w:t>
            </w:r>
            <w:r>
              <w:rPr>
                <w:rFonts w:ascii="GHEA Grapalat" w:hAnsi="GHEA Grapalat"/>
                <w:lang w:val="hy-AM"/>
              </w:rPr>
              <w:t xml:space="preserve"> է</w:t>
            </w:r>
          </w:p>
          <w:p w14:paraId="4D94E901" w14:textId="0C264D87" w:rsidR="00023EED" w:rsidRPr="00023EED" w:rsidRDefault="00BB08F6" w:rsidP="00041909">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Վերոնշյալ դրույթը հանվել է նախագծից։</w:t>
            </w:r>
          </w:p>
          <w:p w14:paraId="64BBB011" w14:textId="77777777" w:rsidR="00041909" w:rsidRDefault="00041909" w:rsidP="00041909">
            <w:pPr>
              <w:pStyle w:val="NormalWeb"/>
              <w:spacing w:before="0" w:beforeAutospacing="0" w:after="0" w:afterAutospacing="0" w:line="360" w:lineRule="auto"/>
              <w:jc w:val="both"/>
              <w:rPr>
                <w:rFonts w:ascii="GHEA Grapalat" w:hAnsi="GHEA Grapalat"/>
                <w:lang w:val="hy-AM"/>
              </w:rPr>
            </w:pPr>
          </w:p>
          <w:p w14:paraId="0F5E5AD0" w14:textId="77777777" w:rsidR="00041909" w:rsidRDefault="00041909" w:rsidP="00041909">
            <w:pPr>
              <w:pStyle w:val="NormalWeb"/>
              <w:spacing w:before="0" w:beforeAutospacing="0" w:after="0" w:afterAutospacing="0" w:line="360" w:lineRule="auto"/>
              <w:jc w:val="both"/>
              <w:rPr>
                <w:rFonts w:ascii="GHEA Grapalat" w:hAnsi="GHEA Grapalat"/>
                <w:lang w:val="hy-AM"/>
              </w:rPr>
            </w:pPr>
          </w:p>
          <w:p w14:paraId="31CEA0D9" w14:textId="77777777" w:rsidR="00041909" w:rsidRPr="00041909" w:rsidRDefault="00041909" w:rsidP="00041909">
            <w:pPr>
              <w:pStyle w:val="NormalWeb"/>
              <w:spacing w:before="0" w:beforeAutospacing="0" w:after="0" w:afterAutospacing="0" w:line="360" w:lineRule="auto"/>
              <w:jc w:val="both"/>
              <w:rPr>
                <w:rFonts w:ascii="GHEA Grapalat" w:hAnsi="GHEA Grapalat"/>
                <w:lang w:val="hy-AM"/>
              </w:rPr>
            </w:pPr>
            <w:r w:rsidRPr="00041909">
              <w:rPr>
                <w:rFonts w:ascii="GHEA Grapalat" w:hAnsi="GHEA Grapalat"/>
                <w:lang w:val="hy-AM"/>
              </w:rPr>
              <w:t>Չի ընդունվել</w:t>
            </w:r>
          </w:p>
          <w:p w14:paraId="5EFD8304" w14:textId="77777777" w:rsidR="00680F75" w:rsidRDefault="002D505C" w:rsidP="00F74EDD">
            <w:pPr>
              <w:pStyle w:val="NormalWeb"/>
              <w:spacing w:before="0" w:beforeAutospacing="0" w:after="0" w:afterAutospacing="0" w:line="360" w:lineRule="auto"/>
              <w:jc w:val="both"/>
              <w:rPr>
                <w:rFonts w:ascii="GHEA Grapalat" w:hAnsi="GHEA Grapalat"/>
                <w:color w:val="000000"/>
                <w:shd w:val="clear" w:color="auto" w:fill="FFFFFF"/>
                <w:lang w:val="hy-AM"/>
              </w:rPr>
            </w:pPr>
            <w:r>
              <w:rPr>
                <w:rFonts w:ascii="GHEA Grapalat" w:eastAsia="NSimSun" w:hAnsi="GHEA Grapalat" w:cs="Lucida Sans"/>
                <w:iCs/>
                <w:color w:val="000000"/>
                <w:kern w:val="2"/>
                <w:shd w:val="clear" w:color="auto" w:fill="FFFFFF"/>
                <w:lang w:val="hy-AM" w:eastAsia="zh-CN" w:bidi="hi-IN"/>
              </w:rPr>
              <w:t>ժամկետ սահմանելու անհրա</w:t>
            </w:r>
            <w:r w:rsidR="00F74EDD">
              <w:rPr>
                <w:rFonts w:ascii="GHEA Grapalat" w:eastAsia="NSimSun" w:hAnsi="GHEA Grapalat" w:cs="Lucida Sans"/>
                <w:iCs/>
                <w:color w:val="000000"/>
                <w:kern w:val="2"/>
                <w:shd w:val="clear" w:color="auto" w:fill="FFFFFF"/>
                <w:lang w:val="hy-AM" w:eastAsia="zh-CN" w:bidi="hi-IN"/>
              </w:rPr>
              <w:t>-</w:t>
            </w:r>
            <w:r>
              <w:rPr>
                <w:rFonts w:ascii="GHEA Grapalat" w:eastAsia="NSimSun" w:hAnsi="GHEA Grapalat" w:cs="Lucida Sans"/>
                <w:iCs/>
                <w:color w:val="000000"/>
                <w:kern w:val="2"/>
                <w:shd w:val="clear" w:color="auto" w:fill="FFFFFF"/>
                <w:lang w:val="hy-AM" w:eastAsia="zh-CN" w:bidi="hi-IN"/>
              </w:rPr>
              <w:t xml:space="preserve">ժեշտություն չկա քանի, որ </w:t>
            </w:r>
            <w:r w:rsidR="00F74EDD" w:rsidRPr="0042097B">
              <w:rPr>
                <w:rFonts w:ascii="GHEA Grapalat" w:eastAsia="NSimSun" w:hAnsi="GHEA Grapalat" w:cs="Lucida Sans"/>
                <w:iCs/>
                <w:color w:val="000000"/>
                <w:kern w:val="2"/>
                <w:shd w:val="clear" w:color="auto" w:fill="FFFFFF"/>
                <w:lang w:val="hy-AM" w:eastAsia="zh-CN" w:bidi="hi-IN"/>
              </w:rPr>
              <w:t>աշորայի, վարսակի և տրիտիկալեի սերմ</w:t>
            </w:r>
            <w:r w:rsidR="00F74EDD">
              <w:rPr>
                <w:rFonts w:ascii="GHEA Grapalat" w:eastAsia="NSimSun" w:hAnsi="GHEA Grapalat" w:cs="Lucida Sans"/>
                <w:iCs/>
                <w:color w:val="000000"/>
                <w:kern w:val="2"/>
                <w:shd w:val="clear" w:color="auto" w:fill="FFFFFF"/>
                <w:lang w:val="hy-AM" w:eastAsia="zh-CN" w:bidi="hi-IN"/>
              </w:rPr>
              <w:t xml:space="preserve">ացուների </w:t>
            </w:r>
            <w:r w:rsidR="00F74EDD" w:rsidRPr="00041909">
              <w:rPr>
                <w:rFonts w:ascii="GHEA Grapalat" w:hAnsi="GHEA Grapalat"/>
                <w:color w:val="000000"/>
                <w:shd w:val="clear" w:color="auto" w:fill="FFFFFF"/>
                <w:lang w:val="hy-AM"/>
              </w:rPr>
              <w:t>որակի լաբորատոր փորձաքն</w:t>
            </w:r>
            <w:r w:rsidR="00F74EDD">
              <w:rPr>
                <w:rFonts w:ascii="GHEA Grapalat" w:hAnsi="GHEA Grapalat"/>
                <w:color w:val="000000"/>
                <w:shd w:val="clear" w:color="auto" w:fill="FFFFFF"/>
                <w:lang w:val="hy-AM"/>
              </w:rPr>
              <w:t>-</w:t>
            </w:r>
            <w:r w:rsidR="00F74EDD" w:rsidRPr="00041909">
              <w:rPr>
                <w:rFonts w:ascii="GHEA Grapalat" w:hAnsi="GHEA Grapalat"/>
                <w:color w:val="000000"/>
                <w:shd w:val="clear" w:color="auto" w:fill="FFFFFF"/>
                <w:lang w:val="hy-AM"/>
              </w:rPr>
              <w:t>նությ</w:t>
            </w:r>
            <w:r w:rsidR="00F74EDD">
              <w:rPr>
                <w:rFonts w:ascii="GHEA Grapalat" w:hAnsi="GHEA Grapalat"/>
                <w:color w:val="000000"/>
                <w:shd w:val="clear" w:color="auto" w:fill="FFFFFF"/>
                <w:lang w:val="hy-AM"/>
              </w:rPr>
              <w:t xml:space="preserve">ունն իրականացվում է </w:t>
            </w:r>
            <w:r w:rsidR="00041909" w:rsidRPr="00041909">
              <w:rPr>
                <w:rFonts w:ascii="GHEA Grapalat" w:hAnsi="GHEA Grapalat"/>
                <w:lang w:val="hy-AM"/>
              </w:rPr>
              <w:t>ՀՀ կառավարության 25</w:t>
            </w:r>
            <w:r w:rsidR="00041909" w:rsidRPr="00041909">
              <w:rPr>
                <w:rFonts w:ascii="Cambria Math" w:hAnsi="Cambria Math" w:cs="Cambria Math"/>
                <w:lang w:val="hy-AM"/>
              </w:rPr>
              <w:t>․</w:t>
            </w:r>
            <w:r w:rsidR="00041909" w:rsidRPr="00041909">
              <w:rPr>
                <w:rFonts w:ascii="GHEA Grapalat" w:hAnsi="GHEA Grapalat"/>
                <w:lang w:val="hy-AM"/>
              </w:rPr>
              <w:t>05</w:t>
            </w:r>
            <w:r w:rsidR="00041909" w:rsidRPr="00041909">
              <w:rPr>
                <w:rFonts w:ascii="Cambria Math" w:hAnsi="Cambria Math" w:cs="Cambria Math"/>
                <w:lang w:val="hy-AM"/>
              </w:rPr>
              <w:t>․</w:t>
            </w:r>
            <w:r w:rsidR="00041909" w:rsidRPr="00041909">
              <w:rPr>
                <w:rFonts w:ascii="GHEA Grapalat" w:hAnsi="GHEA Grapalat"/>
                <w:lang w:val="hy-AM"/>
              </w:rPr>
              <w:t>2002</w:t>
            </w:r>
            <w:r w:rsidR="00041909" w:rsidRPr="00041909">
              <w:rPr>
                <w:rFonts w:ascii="GHEA Grapalat" w:hAnsi="GHEA Grapalat" w:cs="GHEA Grapalat"/>
                <w:lang w:val="hy-AM"/>
              </w:rPr>
              <w:t>թ</w:t>
            </w:r>
            <w:r w:rsidR="00041909" w:rsidRPr="00041909">
              <w:rPr>
                <w:rFonts w:ascii="GHEA Grapalat" w:hAnsi="GHEA Grapalat"/>
                <w:lang w:val="hy-AM"/>
              </w:rPr>
              <w:t xml:space="preserve"> N 621 որշման 4-րդ </w:t>
            </w:r>
            <w:r w:rsidR="00041909">
              <w:rPr>
                <w:rFonts w:ascii="GHEA Grapalat" w:hAnsi="GHEA Grapalat"/>
                <w:lang w:val="hy-AM"/>
              </w:rPr>
              <w:t xml:space="preserve">կետով </w:t>
            </w:r>
            <w:r w:rsidR="00041909" w:rsidRPr="00041909">
              <w:rPr>
                <w:rFonts w:ascii="GHEA Grapalat" w:hAnsi="GHEA Grapalat"/>
                <w:lang w:val="hy-AM"/>
              </w:rPr>
              <w:t>սահմանված փ</w:t>
            </w:r>
            <w:r w:rsidR="00041909" w:rsidRPr="00041909">
              <w:rPr>
                <w:rFonts w:ascii="GHEA Grapalat" w:hAnsi="GHEA Grapalat"/>
                <w:color w:val="000000"/>
                <w:shd w:val="clear" w:color="auto" w:fill="FFFFFF"/>
                <w:lang w:val="hy-AM"/>
              </w:rPr>
              <w:t xml:space="preserve">ափուկ ցորենի և մեսլին սերմացուի, գարու և լոբու սերմացուների որակի </w:t>
            </w:r>
            <w:r w:rsidR="00041909" w:rsidRPr="00041909">
              <w:rPr>
                <w:rFonts w:ascii="GHEA Grapalat" w:hAnsi="GHEA Grapalat"/>
                <w:color w:val="000000"/>
                <w:shd w:val="clear" w:color="auto" w:fill="FFFFFF"/>
                <w:lang w:val="hy-AM"/>
              </w:rPr>
              <w:lastRenderedPageBreak/>
              <w:t>լաբորատոր փորձաքննությ</w:t>
            </w:r>
            <w:r>
              <w:rPr>
                <w:rFonts w:ascii="GHEA Grapalat" w:hAnsi="GHEA Grapalat"/>
                <w:color w:val="000000"/>
                <w:shd w:val="clear" w:color="auto" w:fill="FFFFFF"/>
                <w:lang w:val="hy-AM"/>
              </w:rPr>
              <w:t>ա</w:t>
            </w:r>
            <w:r w:rsidR="00041909" w:rsidRPr="00041909">
              <w:rPr>
                <w:rFonts w:ascii="GHEA Grapalat" w:hAnsi="GHEA Grapalat"/>
                <w:color w:val="000000"/>
                <w:shd w:val="clear" w:color="auto" w:fill="FFFFFF"/>
                <w:lang w:val="hy-AM"/>
              </w:rPr>
              <w:t>ն</w:t>
            </w:r>
            <w:r w:rsidR="00680F75">
              <w:rPr>
                <w:rFonts w:ascii="GHEA Grapalat" w:hAnsi="GHEA Grapalat"/>
                <w:color w:val="000000"/>
                <w:shd w:val="clear" w:color="auto" w:fill="FFFFFF"/>
                <w:lang w:val="hy-AM"/>
              </w:rPr>
              <w:t xml:space="preserve"> իրականացման ժամկետում</w:t>
            </w:r>
          </w:p>
          <w:p w14:paraId="3E9816A8" w14:textId="77777777" w:rsidR="00041909" w:rsidRPr="002D505C" w:rsidRDefault="002D505C" w:rsidP="00F74EDD">
            <w:pPr>
              <w:pStyle w:val="NormalWeb"/>
              <w:spacing w:before="0" w:beforeAutospacing="0" w:after="0" w:afterAutospacing="0" w:line="360" w:lineRule="auto"/>
              <w:jc w:val="both"/>
              <w:rPr>
                <w:rFonts w:ascii="Cambria Math" w:hAnsi="Cambria Math"/>
                <w:lang w:val="hy-AM"/>
              </w:rPr>
            </w:pPr>
            <w:r w:rsidRPr="002D505C">
              <w:rPr>
                <w:rFonts w:ascii="GHEA Grapalat" w:hAnsi="GHEA Grapalat"/>
                <w:color w:val="000000"/>
                <w:shd w:val="clear" w:color="auto" w:fill="FFFFFF"/>
                <w:lang w:val="hy-AM"/>
              </w:rPr>
              <w:t>(7աշխատանքային օրվա ընթացքում)</w:t>
            </w:r>
            <w:r w:rsidR="00680F75">
              <w:rPr>
                <w:rFonts w:ascii="GHEA Grapalat" w:hAnsi="GHEA Grapalat"/>
                <w:color w:val="000000"/>
                <w:shd w:val="clear" w:color="auto" w:fill="FFFFFF"/>
                <w:lang w:val="hy-AM"/>
              </w:rPr>
              <w:t>։</w:t>
            </w:r>
          </w:p>
        </w:tc>
      </w:tr>
      <w:tr w:rsidR="00E9352E" w:rsidRPr="00992B6A" w14:paraId="081F63BB" w14:textId="77777777" w:rsidTr="00FC50CF">
        <w:trPr>
          <w:trHeight w:val="175"/>
        </w:trPr>
        <w:tc>
          <w:tcPr>
            <w:tcW w:w="10255" w:type="dxa"/>
            <w:vMerge w:val="restart"/>
            <w:shd w:val="clear" w:color="auto" w:fill="A6A6A6" w:themeFill="background1" w:themeFillShade="A6"/>
          </w:tcPr>
          <w:p w14:paraId="732540B8" w14:textId="77777777" w:rsidR="0042097B" w:rsidRPr="003E5165" w:rsidRDefault="00CF20AD" w:rsidP="00CF20AD">
            <w:pPr>
              <w:pStyle w:val="ListParagraph"/>
              <w:tabs>
                <w:tab w:val="left" w:pos="0"/>
              </w:tabs>
              <w:spacing w:after="0"/>
              <w:ind w:left="1080" w:right="141"/>
              <w:jc w:val="center"/>
              <w:rPr>
                <w:rFonts w:ascii="GHEA Grapalat" w:hAnsi="GHEA Grapalat"/>
                <w:sz w:val="24"/>
                <w:szCs w:val="24"/>
                <w:lang w:val="hy-AM"/>
              </w:rPr>
            </w:pPr>
            <w:r>
              <w:rPr>
                <w:rFonts w:ascii="GHEA Grapalat" w:hAnsi="GHEA Grapalat"/>
                <w:sz w:val="24"/>
                <w:szCs w:val="24"/>
                <w:lang w:val="hy-AM"/>
              </w:rPr>
              <w:lastRenderedPageBreak/>
              <w:t>3</w:t>
            </w:r>
            <w:r>
              <w:rPr>
                <w:rFonts w:ascii="Cambria Math" w:hAnsi="Cambria Math"/>
                <w:sz w:val="24"/>
                <w:szCs w:val="24"/>
                <w:lang w:val="hy-AM"/>
              </w:rPr>
              <w:t xml:space="preserve">․    </w:t>
            </w:r>
            <w:r w:rsidR="003E5165">
              <w:rPr>
                <w:rFonts w:ascii="GHEA Grapalat" w:hAnsi="GHEA Grapalat"/>
                <w:sz w:val="24"/>
                <w:szCs w:val="24"/>
                <w:lang w:val="hy-AM"/>
              </w:rPr>
              <w:t>ՀՀ ֆինանսների նախարարություն</w:t>
            </w:r>
          </w:p>
          <w:p w14:paraId="7730B8AB" w14:textId="77777777" w:rsidR="00E9352E" w:rsidRPr="00E9352E" w:rsidRDefault="00E9352E" w:rsidP="00E9352E">
            <w:pPr>
              <w:tabs>
                <w:tab w:val="left" w:pos="0"/>
              </w:tabs>
              <w:spacing w:after="0"/>
              <w:ind w:right="141"/>
              <w:jc w:val="center"/>
              <w:rPr>
                <w:rFonts w:ascii="GHEA Grapalat" w:hAnsi="GHEA Grapalat"/>
                <w:sz w:val="24"/>
                <w:szCs w:val="24"/>
                <w:lang w:val="hy-AM"/>
              </w:rPr>
            </w:pPr>
          </w:p>
        </w:tc>
        <w:tc>
          <w:tcPr>
            <w:tcW w:w="3600" w:type="dxa"/>
            <w:shd w:val="clear" w:color="auto" w:fill="A6A6A6" w:themeFill="background1" w:themeFillShade="A6"/>
          </w:tcPr>
          <w:p w14:paraId="232972A2" w14:textId="77777777" w:rsidR="00E9352E" w:rsidRPr="00135616" w:rsidRDefault="00135616" w:rsidP="00992B6A">
            <w:pPr>
              <w:pStyle w:val="NormalWeb"/>
              <w:spacing w:before="0" w:beforeAutospacing="0" w:after="0" w:afterAutospacing="0" w:line="360" w:lineRule="auto"/>
              <w:jc w:val="both"/>
              <w:rPr>
                <w:rFonts w:ascii="GHEA Grapalat" w:hAnsi="GHEA Grapalat"/>
                <w:color w:val="000000"/>
                <w:lang w:val="hy-AM"/>
              </w:rPr>
            </w:pPr>
            <w:r w:rsidRPr="00135616">
              <w:rPr>
                <w:rFonts w:ascii="GHEA Grapalat" w:hAnsi="GHEA Grapalat"/>
                <w:color w:val="000000"/>
                <w:lang w:val="hy-AM"/>
              </w:rPr>
              <w:t>07</w:t>
            </w:r>
            <w:r w:rsidRPr="00135616">
              <w:rPr>
                <w:rFonts w:ascii="Cambria Math" w:hAnsi="Cambria Math" w:cs="Cambria Math"/>
                <w:color w:val="000000"/>
                <w:lang w:val="hy-AM"/>
              </w:rPr>
              <w:t>․</w:t>
            </w:r>
            <w:r w:rsidRPr="00135616">
              <w:rPr>
                <w:rFonts w:ascii="GHEA Grapalat" w:hAnsi="GHEA Grapalat"/>
                <w:color w:val="000000"/>
                <w:lang w:val="hy-AM"/>
              </w:rPr>
              <w:t>07</w:t>
            </w:r>
            <w:r w:rsidRPr="00135616">
              <w:rPr>
                <w:rFonts w:ascii="Cambria Math" w:hAnsi="Cambria Math" w:cs="Cambria Math"/>
                <w:color w:val="000000"/>
                <w:lang w:val="hy-AM"/>
              </w:rPr>
              <w:t>․</w:t>
            </w:r>
            <w:r w:rsidR="00E9352E" w:rsidRPr="00135616">
              <w:rPr>
                <w:rFonts w:ascii="GHEA Grapalat" w:hAnsi="GHEA Grapalat"/>
                <w:color w:val="000000"/>
              </w:rPr>
              <w:t>2023</w:t>
            </w:r>
            <w:r w:rsidR="00E9352E" w:rsidRPr="00135616">
              <w:rPr>
                <w:rFonts w:ascii="GHEA Grapalat" w:hAnsi="GHEA Grapalat"/>
                <w:color w:val="000000"/>
                <w:lang w:val="hy-AM"/>
              </w:rPr>
              <w:t>թ</w:t>
            </w:r>
            <w:r w:rsidR="00E9352E" w:rsidRPr="00135616">
              <w:rPr>
                <w:rFonts w:ascii="Cambria Math" w:hAnsi="Cambria Math" w:cs="Cambria Math"/>
                <w:color w:val="000000"/>
                <w:lang w:val="hy-AM"/>
              </w:rPr>
              <w:t>․</w:t>
            </w:r>
          </w:p>
        </w:tc>
      </w:tr>
      <w:tr w:rsidR="00E9352E" w:rsidRPr="00992B6A" w14:paraId="0C054F9F" w14:textId="77777777" w:rsidTr="00FC50CF">
        <w:trPr>
          <w:trHeight w:val="175"/>
        </w:trPr>
        <w:tc>
          <w:tcPr>
            <w:tcW w:w="10255" w:type="dxa"/>
            <w:vMerge/>
            <w:shd w:val="clear" w:color="auto" w:fill="A6A6A6" w:themeFill="background1" w:themeFillShade="A6"/>
          </w:tcPr>
          <w:p w14:paraId="3741BD39" w14:textId="77777777" w:rsidR="00E9352E" w:rsidRPr="00284F4C" w:rsidRDefault="00E9352E" w:rsidP="008B0B3D">
            <w:pPr>
              <w:tabs>
                <w:tab w:val="left" w:pos="0"/>
              </w:tabs>
              <w:spacing w:after="0" w:line="36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700507B3" w14:textId="77777777" w:rsidR="00E9352E" w:rsidRPr="00135616" w:rsidRDefault="00E9352E" w:rsidP="00992B6A">
            <w:pPr>
              <w:pStyle w:val="NormalWeb"/>
              <w:spacing w:before="0" w:beforeAutospacing="0" w:after="0" w:afterAutospacing="0" w:line="360" w:lineRule="auto"/>
              <w:jc w:val="both"/>
              <w:rPr>
                <w:rFonts w:ascii="GHEA Grapalat" w:hAnsi="GHEA Grapalat"/>
                <w:color w:val="000000"/>
                <w:lang w:val="hy-AM"/>
              </w:rPr>
            </w:pPr>
            <w:r w:rsidRPr="00135616">
              <w:rPr>
                <w:rFonts w:ascii="GHEA Grapalat" w:hAnsi="GHEA Grapalat"/>
              </w:rPr>
              <w:t xml:space="preserve">N </w:t>
            </w:r>
            <w:r w:rsidR="00135616" w:rsidRPr="00135616">
              <w:rPr>
                <w:rFonts w:ascii="GHEA Grapalat" w:hAnsi="GHEA Grapalat"/>
              </w:rPr>
              <w:t>01/2-3/11803-2023</w:t>
            </w:r>
          </w:p>
        </w:tc>
      </w:tr>
      <w:tr w:rsidR="00E9352E" w:rsidRPr="0042097B" w14:paraId="2F661337" w14:textId="77777777" w:rsidTr="00FC50CF">
        <w:trPr>
          <w:trHeight w:val="175"/>
        </w:trPr>
        <w:tc>
          <w:tcPr>
            <w:tcW w:w="10255" w:type="dxa"/>
            <w:shd w:val="clear" w:color="auto" w:fill="auto"/>
          </w:tcPr>
          <w:p w14:paraId="42CC4853" w14:textId="77777777" w:rsidR="00E9352E" w:rsidRPr="00E9352E" w:rsidRDefault="00135616" w:rsidP="004F2099">
            <w:pPr>
              <w:spacing w:before="120" w:after="0" w:line="360" w:lineRule="auto"/>
              <w:ind w:firstLine="567"/>
              <w:jc w:val="both"/>
              <w:rPr>
                <w:rFonts w:ascii="GHEA Grapalat" w:hAnsi="GHEA Grapalat"/>
                <w:sz w:val="24"/>
                <w:szCs w:val="24"/>
                <w:lang w:val="hy-AM"/>
              </w:rPr>
            </w:pPr>
            <w:r>
              <w:rPr>
                <w:rFonts w:ascii="GHEA Grapalat" w:hAnsi="GHEA Grapalat"/>
                <w:sz w:val="24"/>
                <w:szCs w:val="24"/>
                <w:lang w:val="hy-AM"/>
              </w:rPr>
              <w:t>Ս</w:t>
            </w:r>
            <w:r>
              <w:rPr>
                <w:rFonts w:ascii="GHEA Grapalat" w:hAnsi="GHEA Grapalat" w:cs="GHEA Grapalat"/>
                <w:sz w:val="24"/>
                <w:szCs w:val="24"/>
                <w:lang w:val="hy-AM"/>
              </w:rPr>
              <w:t xml:space="preserve">.թ. հունիսի 1-ի Ձեր թիվ 01/9548-2023 գրությամբ ներկայացված՝ </w:t>
            </w:r>
            <w:r>
              <w:rPr>
                <w:rFonts w:ascii="GHEA Grapalat" w:hAnsi="GHEA Grapalat"/>
                <w:sz w:val="24"/>
                <w:szCs w:val="24"/>
                <w:lang w:val="hy-AM"/>
              </w:rPr>
              <w:t>«Հայաստանի Հան</w:t>
            </w:r>
            <w:r>
              <w:rPr>
                <w:rFonts w:ascii="GHEA Grapalat" w:hAnsi="GHEA Grapalat"/>
                <w:sz w:val="24"/>
                <w:szCs w:val="24"/>
                <w:lang w:val="hy-AM"/>
              </w:rPr>
              <w:softHyphen/>
              <w:t>րա</w:t>
            </w:r>
            <w:r>
              <w:rPr>
                <w:rFonts w:ascii="GHEA Grapalat" w:hAnsi="GHEA Grapalat"/>
                <w:sz w:val="24"/>
                <w:szCs w:val="24"/>
                <w:lang w:val="hy-AM"/>
              </w:rPr>
              <w:softHyphen/>
              <w:t>պետության կառավարության 2002 թվականի մայիսի 25-ի N 621 որոշման մեջ լրա</w:t>
            </w:r>
            <w:r>
              <w:rPr>
                <w:rFonts w:ascii="GHEA Grapalat" w:hAnsi="GHEA Grapalat"/>
                <w:sz w:val="24"/>
                <w:szCs w:val="24"/>
                <w:lang w:val="hy-AM"/>
              </w:rPr>
              <w:softHyphen/>
              <w:t>ցում</w:t>
            </w:r>
            <w:r>
              <w:rPr>
                <w:rFonts w:ascii="GHEA Grapalat" w:hAnsi="GHEA Grapalat"/>
                <w:sz w:val="24"/>
                <w:szCs w:val="24"/>
                <w:lang w:val="hy-AM"/>
              </w:rPr>
              <w:softHyphen/>
              <w:t>ներ կատարելու մասին» ՀՀ կառավարության որոշման նախագծի վերաբերյալ հայտնում ենք, որ դիտողություններ և առաջարկություններ չկան:</w:t>
            </w:r>
          </w:p>
        </w:tc>
        <w:tc>
          <w:tcPr>
            <w:tcW w:w="3600" w:type="dxa"/>
            <w:shd w:val="clear" w:color="auto" w:fill="auto"/>
          </w:tcPr>
          <w:p w14:paraId="31FF6F85" w14:textId="77777777" w:rsidR="00FC50CF" w:rsidRPr="002363CA" w:rsidRDefault="002363CA" w:rsidP="00CE2A4C">
            <w:pPr>
              <w:spacing w:after="0" w:line="360" w:lineRule="auto"/>
              <w:rPr>
                <w:rFonts w:ascii="GHEA Grapalat" w:hAnsi="GHEA Grapalat"/>
              </w:rPr>
            </w:pPr>
            <w:proofErr w:type="spellStart"/>
            <w:r>
              <w:rPr>
                <w:rFonts w:ascii="GHEA Grapalat" w:hAnsi="GHEA Grapalat"/>
              </w:rPr>
              <w:t>Ընդունվել</w:t>
            </w:r>
            <w:proofErr w:type="spellEnd"/>
            <w:r>
              <w:rPr>
                <w:rFonts w:ascii="GHEA Grapalat" w:hAnsi="GHEA Grapalat"/>
              </w:rPr>
              <w:t xml:space="preserve"> է:</w:t>
            </w:r>
          </w:p>
        </w:tc>
      </w:tr>
      <w:tr w:rsidR="00CF20AD" w:rsidRPr="00992B6A" w14:paraId="6207451C" w14:textId="77777777" w:rsidTr="00CF20AD">
        <w:trPr>
          <w:trHeight w:val="175"/>
        </w:trPr>
        <w:tc>
          <w:tcPr>
            <w:tcW w:w="10255" w:type="dxa"/>
            <w:vMerge w:val="restart"/>
            <w:shd w:val="clear" w:color="auto" w:fill="A6A6A6" w:themeFill="background1" w:themeFillShade="A6"/>
          </w:tcPr>
          <w:p w14:paraId="79FBECE9" w14:textId="77777777" w:rsidR="00CF20AD" w:rsidRPr="003E5165" w:rsidRDefault="00CF20AD" w:rsidP="00BD663A">
            <w:pPr>
              <w:pStyle w:val="ListParagraph"/>
              <w:tabs>
                <w:tab w:val="left" w:pos="0"/>
              </w:tabs>
              <w:spacing w:after="0"/>
              <w:ind w:left="1080" w:right="141"/>
              <w:jc w:val="center"/>
              <w:rPr>
                <w:rFonts w:ascii="GHEA Grapalat" w:hAnsi="GHEA Grapalat"/>
                <w:sz w:val="24"/>
                <w:szCs w:val="24"/>
                <w:lang w:val="hy-AM"/>
              </w:rPr>
            </w:pPr>
            <w:r w:rsidRPr="00CF20AD">
              <w:rPr>
                <w:rFonts w:ascii="GHEA Grapalat" w:hAnsi="GHEA Grapalat"/>
                <w:sz w:val="24"/>
                <w:szCs w:val="24"/>
                <w:lang w:val="hy-AM"/>
              </w:rPr>
              <w:t>4</w:t>
            </w:r>
            <w:r w:rsidRPr="00CF20AD">
              <w:rPr>
                <w:rFonts w:ascii="Cambria Math" w:hAnsi="Cambria Math" w:cs="Cambria Math"/>
                <w:sz w:val="24"/>
                <w:szCs w:val="24"/>
                <w:lang w:val="hy-AM"/>
              </w:rPr>
              <w:t>․</w:t>
            </w:r>
            <w:r>
              <w:rPr>
                <w:rFonts w:ascii="GHEA Grapalat" w:hAnsi="GHEA Grapalat"/>
                <w:sz w:val="24"/>
                <w:szCs w:val="24"/>
                <w:lang w:val="hy-AM"/>
              </w:rPr>
              <w:t>ՀՀ արդարադատության նախարարություն</w:t>
            </w:r>
          </w:p>
          <w:p w14:paraId="50BC8EDE" w14:textId="77777777" w:rsidR="00CF20AD" w:rsidRPr="00E9352E" w:rsidRDefault="00CF20AD" w:rsidP="00BD663A">
            <w:pPr>
              <w:tabs>
                <w:tab w:val="left" w:pos="0"/>
              </w:tabs>
              <w:spacing w:after="0"/>
              <w:ind w:right="141"/>
              <w:jc w:val="center"/>
              <w:rPr>
                <w:rFonts w:ascii="GHEA Grapalat" w:hAnsi="GHEA Grapalat"/>
                <w:sz w:val="24"/>
                <w:szCs w:val="24"/>
                <w:lang w:val="hy-AM"/>
              </w:rPr>
            </w:pPr>
          </w:p>
        </w:tc>
        <w:tc>
          <w:tcPr>
            <w:tcW w:w="3600" w:type="dxa"/>
            <w:shd w:val="clear" w:color="auto" w:fill="A6A6A6" w:themeFill="background1" w:themeFillShade="A6"/>
          </w:tcPr>
          <w:p w14:paraId="6CC1CDF6" w14:textId="77777777" w:rsidR="00CF20AD" w:rsidRPr="00135616" w:rsidRDefault="00CF20AD" w:rsidP="00BD663A">
            <w:pPr>
              <w:pStyle w:val="NormalWeb"/>
              <w:spacing w:before="0" w:beforeAutospacing="0" w:after="0" w:afterAutospacing="0" w:line="360" w:lineRule="auto"/>
              <w:jc w:val="both"/>
              <w:rPr>
                <w:rFonts w:ascii="GHEA Grapalat" w:hAnsi="GHEA Grapalat"/>
                <w:color w:val="000000"/>
                <w:lang w:val="hy-AM"/>
              </w:rPr>
            </w:pPr>
            <w:r w:rsidRPr="00135616">
              <w:rPr>
                <w:rFonts w:ascii="GHEA Grapalat" w:hAnsi="GHEA Grapalat"/>
                <w:color w:val="000000"/>
                <w:lang w:val="hy-AM"/>
              </w:rPr>
              <w:t>07</w:t>
            </w:r>
            <w:r w:rsidRPr="00135616">
              <w:rPr>
                <w:rFonts w:ascii="Cambria Math" w:hAnsi="Cambria Math" w:cs="Cambria Math"/>
                <w:color w:val="000000"/>
                <w:lang w:val="hy-AM"/>
              </w:rPr>
              <w:t>․</w:t>
            </w:r>
            <w:r w:rsidRPr="00135616">
              <w:rPr>
                <w:rFonts w:ascii="GHEA Grapalat" w:hAnsi="GHEA Grapalat"/>
                <w:color w:val="000000"/>
                <w:lang w:val="hy-AM"/>
              </w:rPr>
              <w:t>07</w:t>
            </w:r>
            <w:r w:rsidRPr="00135616">
              <w:rPr>
                <w:rFonts w:ascii="Cambria Math" w:hAnsi="Cambria Math" w:cs="Cambria Math"/>
                <w:color w:val="000000"/>
                <w:lang w:val="hy-AM"/>
              </w:rPr>
              <w:t>․</w:t>
            </w:r>
            <w:r w:rsidRPr="00135616">
              <w:rPr>
                <w:rFonts w:ascii="GHEA Grapalat" w:hAnsi="GHEA Grapalat"/>
                <w:color w:val="000000"/>
              </w:rPr>
              <w:t>2023</w:t>
            </w:r>
            <w:r w:rsidRPr="00135616">
              <w:rPr>
                <w:rFonts w:ascii="GHEA Grapalat" w:hAnsi="GHEA Grapalat"/>
                <w:color w:val="000000"/>
                <w:lang w:val="hy-AM"/>
              </w:rPr>
              <w:t>թ</w:t>
            </w:r>
            <w:r w:rsidRPr="00135616">
              <w:rPr>
                <w:rFonts w:ascii="Cambria Math" w:hAnsi="Cambria Math" w:cs="Cambria Math"/>
                <w:color w:val="000000"/>
                <w:lang w:val="hy-AM"/>
              </w:rPr>
              <w:t>․</w:t>
            </w:r>
          </w:p>
        </w:tc>
      </w:tr>
      <w:tr w:rsidR="00CF20AD" w:rsidRPr="00992B6A" w14:paraId="0A61D0FE" w14:textId="77777777" w:rsidTr="00CF20AD">
        <w:trPr>
          <w:trHeight w:val="175"/>
        </w:trPr>
        <w:tc>
          <w:tcPr>
            <w:tcW w:w="10255" w:type="dxa"/>
            <w:vMerge/>
            <w:shd w:val="clear" w:color="auto" w:fill="A6A6A6" w:themeFill="background1" w:themeFillShade="A6"/>
          </w:tcPr>
          <w:p w14:paraId="4BF32EFE" w14:textId="77777777" w:rsidR="00CF20AD" w:rsidRPr="00284F4C" w:rsidRDefault="00CF20AD" w:rsidP="00BD663A">
            <w:pPr>
              <w:tabs>
                <w:tab w:val="left" w:pos="0"/>
              </w:tabs>
              <w:spacing w:after="0" w:line="36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4B5EAEB9" w14:textId="77777777" w:rsidR="00CF20AD" w:rsidRPr="00135616" w:rsidRDefault="00CF20AD" w:rsidP="00BD663A">
            <w:pPr>
              <w:pStyle w:val="NormalWeb"/>
              <w:spacing w:before="0" w:beforeAutospacing="0" w:after="0" w:afterAutospacing="0" w:line="360" w:lineRule="auto"/>
              <w:jc w:val="both"/>
              <w:rPr>
                <w:rFonts w:ascii="GHEA Grapalat" w:hAnsi="GHEA Grapalat"/>
                <w:color w:val="000000"/>
                <w:lang w:val="hy-AM"/>
              </w:rPr>
            </w:pPr>
            <w:r w:rsidRPr="00135616">
              <w:rPr>
                <w:rFonts w:ascii="GHEA Grapalat" w:hAnsi="GHEA Grapalat"/>
              </w:rPr>
              <w:t>N 01/2-3/11803-2023</w:t>
            </w:r>
          </w:p>
        </w:tc>
      </w:tr>
      <w:tr w:rsidR="00CF20AD" w:rsidRPr="00BB08F6" w14:paraId="3FD9E0E6" w14:textId="77777777" w:rsidTr="00CF20AD">
        <w:trPr>
          <w:trHeight w:val="175"/>
        </w:trPr>
        <w:tc>
          <w:tcPr>
            <w:tcW w:w="10255" w:type="dxa"/>
            <w:shd w:val="clear" w:color="auto" w:fill="auto"/>
          </w:tcPr>
          <w:p w14:paraId="659B5552" w14:textId="77777777" w:rsidR="00CF20AD" w:rsidRPr="000B01C6" w:rsidRDefault="00CF20AD" w:rsidP="00CF20AD">
            <w:pPr>
              <w:tabs>
                <w:tab w:val="left" w:pos="9360"/>
              </w:tabs>
              <w:spacing w:after="0" w:line="360" w:lineRule="auto"/>
              <w:jc w:val="center"/>
              <w:rPr>
                <w:rFonts w:ascii="GHEA Grapalat" w:hAnsi="GHEA Grapalat" w:cs="Sylfaen"/>
                <w:b/>
                <w:sz w:val="24"/>
                <w:szCs w:val="24"/>
                <w:lang w:val="hy-AM"/>
              </w:rPr>
            </w:pPr>
            <w:r w:rsidRPr="003B5E88">
              <w:rPr>
                <w:rFonts w:ascii="GHEA Grapalat" w:hAnsi="GHEA Grapalat"/>
                <w:color w:val="000000"/>
                <w:sz w:val="24"/>
                <w:szCs w:val="24"/>
                <w:shd w:val="clear" w:color="auto" w:fill="FFFFFF"/>
                <w:lang w:val="hy-AM"/>
              </w:rPr>
              <w:t>«</w:t>
            </w:r>
            <w:proofErr w:type="spellStart"/>
            <w:r>
              <w:rPr>
                <w:rFonts w:ascii="GHEA Grapalat" w:hAnsi="GHEA Grapalat" w:cs="Sylfaen"/>
                <w:b/>
                <w:sz w:val="24"/>
                <w:szCs w:val="24"/>
              </w:rPr>
              <w:t>ՀայաստանիՀանրապետությանկառավարության</w:t>
            </w:r>
            <w:proofErr w:type="spellEnd"/>
            <w:r>
              <w:rPr>
                <w:rFonts w:ascii="GHEA Grapalat" w:hAnsi="GHEA Grapalat" w:cs="Sylfaen"/>
                <w:b/>
                <w:sz w:val="24"/>
                <w:szCs w:val="24"/>
              </w:rPr>
              <w:t xml:space="preserve"> 2002 </w:t>
            </w:r>
            <w:proofErr w:type="spellStart"/>
            <w:r>
              <w:rPr>
                <w:rFonts w:ascii="GHEA Grapalat" w:hAnsi="GHEA Grapalat" w:cs="Sylfaen"/>
                <w:b/>
                <w:sz w:val="24"/>
                <w:szCs w:val="24"/>
              </w:rPr>
              <w:t>թվականիմայիսի</w:t>
            </w:r>
            <w:proofErr w:type="spellEnd"/>
            <w:r>
              <w:rPr>
                <w:rFonts w:ascii="GHEA Grapalat" w:hAnsi="GHEA Grapalat" w:cs="Sylfaen"/>
                <w:b/>
                <w:sz w:val="24"/>
                <w:szCs w:val="24"/>
              </w:rPr>
              <w:t xml:space="preserve"> 25-ի N 621 </w:t>
            </w:r>
            <w:proofErr w:type="spellStart"/>
            <w:r>
              <w:rPr>
                <w:rFonts w:ascii="GHEA Grapalat" w:hAnsi="GHEA Grapalat" w:cs="Sylfaen"/>
                <w:b/>
                <w:sz w:val="24"/>
                <w:szCs w:val="24"/>
              </w:rPr>
              <w:t>որոշմանմեջլրացումներկատարելումասին</w:t>
            </w:r>
            <w:proofErr w:type="spellEnd"/>
            <w:r w:rsidRPr="003B5E88">
              <w:rPr>
                <w:rFonts w:ascii="GHEA Grapalat" w:hAnsi="GHEA Grapalat"/>
                <w:color w:val="000000"/>
                <w:sz w:val="24"/>
                <w:szCs w:val="24"/>
                <w:shd w:val="clear" w:color="auto" w:fill="FFFFFF"/>
                <w:lang w:val="hy-AM"/>
              </w:rPr>
              <w:t>»</w:t>
            </w:r>
            <w:r w:rsidRPr="000B01C6">
              <w:rPr>
                <w:rFonts w:ascii="GHEA Grapalat" w:hAnsi="GHEA Grapalat" w:cs="Sylfaen"/>
                <w:b/>
                <w:sz w:val="24"/>
                <w:szCs w:val="24"/>
                <w:lang w:val="hy-AM"/>
              </w:rPr>
              <w:t xml:space="preserve"> Հայաստանի Հանրապետության կառավարության որոշման նախագծիվերաբերյալ</w:t>
            </w:r>
          </w:p>
          <w:p w14:paraId="13251BB6" w14:textId="77777777" w:rsidR="00CF20AD" w:rsidRPr="000B01C6" w:rsidRDefault="00CF20AD" w:rsidP="00CF20AD">
            <w:pPr>
              <w:tabs>
                <w:tab w:val="left" w:pos="9360"/>
              </w:tabs>
              <w:spacing w:after="0" w:line="360" w:lineRule="auto"/>
              <w:jc w:val="both"/>
              <w:rPr>
                <w:rFonts w:ascii="GHEA Grapalat" w:hAnsi="GHEA Grapalat"/>
                <w:color w:val="000000"/>
                <w:sz w:val="9"/>
                <w:szCs w:val="21"/>
                <w:shd w:val="clear" w:color="auto" w:fill="FFFFFF"/>
                <w:lang w:val="hy-AM"/>
              </w:rPr>
            </w:pPr>
          </w:p>
          <w:p w14:paraId="11A4BE55" w14:textId="77777777" w:rsidR="00CF20AD" w:rsidRPr="000B01C6" w:rsidRDefault="00CF20AD" w:rsidP="00CF20AD">
            <w:pPr>
              <w:tabs>
                <w:tab w:val="left" w:pos="9360"/>
              </w:tabs>
              <w:spacing w:after="0" w:line="360" w:lineRule="auto"/>
              <w:jc w:val="both"/>
              <w:rPr>
                <w:rFonts w:ascii="GHEA Grapalat" w:hAnsi="GHEA Grapalat"/>
                <w:color w:val="000000"/>
                <w:sz w:val="9"/>
                <w:szCs w:val="21"/>
                <w:shd w:val="clear" w:color="auto" w:fill="FFFFFF"/>
                <w:lang w:val="hy-AM"/>
              </w:rPr>
            </w:pPr>
          </w:p>
          <w:p w14:paraId="7826729B" w14:textId="77777777" w:rsidR="00CF20AD" w:rsidRPr="00546766" w:rsidRDefault="00CF20AD" w:rsidP="00CF20AD">
            <w:pPr>
              <w:spacing w:after="0" w:line="360" w:lineRule="auto"/>
              <w:ind w:firstLine="720"/>
              <w:jc w:val="both"/>
              <w:rPr>
                <w:rFonts w:ascii="GHEA Grapalat" w:hAnsi="GHEA Grapalat" w:cs="Sylfaen"/>
                <w:sz w:val="24"/>
                <w:szCs w:val="24"/>
                <w:lang w:val="hy-AM"/>
              </w:rPr>
            </w:pPr>
            <w:r w:rsidRPr="00546766">
              <w:rPr>
                <w:rFonts w:ascii="GHEA Grapalat" w:hAnsi="GHEA Grapalat"/>
                <w:color w:val="000000"/>
                <w:sz w:val="24"/>
                <w:szCs w:val="24"/>
                <w:shd w:val="clear" w:color="auto" w:fill="FFFFFF"/>
                <w:lang w:val="hy-AM"/>
              </w:rPr>
              <w:t xml:space="preserve">1. </w:t>
            </w:r>
            <w:r w:rsidRPr="00313528">
              <w:rPr>
                <w:rFonts w:ascii="GHEA Grapalat" w:hAnsi="GHEA Grapalat"/>
                <w:color w:val="000000"/>
                <w:sz w:val="24"/>
                <w:szCs w:val="24"/>
                <w:shd w:val="clear" w:color="auto" w:fill="FFFFFF"/>
                <w:lang w:val="hy-AM"/>
              </w:rPr>
              <w:t>«</w:t>
            </w:r>
            <w:r w:rsidRPr="00546766">
              <w:rPr>
                <w:rFonts w:ascii="GHEA Grapalat" w:hAnsi="GHEA Grapalat" w:cs="Sylfaen"/>
                <w:sz w:val="24"/>
                <w:szCs w:val="24"/>
                <w:lang w:val="hy-AM"/>
              </w:rPr>
              <w:t>Հայաստանի Հանրապետության կառավարության 2002 թվականի մայիսի 25-ի N 621 որոշման մեջ լրացումներ կատարելու մասին</w:t>
            </w:r>
            <w:r w:rsidRPr="00313528">
              <w:rPr>
                <w:rFonts w:ascii="GHEA Grapalat" w:hAnsi="GHEA Grapalat"/>
                <w:color w:val="000000"/>
                <w:sz w:val="24"/>
                <w:szCs w:val="24"/>
                <w:shd w:val="clear" w:color="auto" w:fill="FFFFFF"/>
                <w:lang w:val="hy-AM"/>
              </w:rPr>
              <w:t>»</w:t>
            </w:r>
            <w:r w:rsidRPr="00313528">
              <w:rPr>
                <w:rFonts w:ascii="GHEA Grapalat" w:hAnsi="GHEA Grapalat" w:cs="Sylfaen"/>
                <w:sz w:val="24"/>
                <w:szCs w:val="24"/>
                <w:lang w:val="hy-AM"/>
              </w:rPr>
              <w:t xml:space="preserve"> Հայաստանի Հանրապետության կառավարության որոշման նախագծի </w:t>
            </w:r>
            <w:r w:rsidRPr="00546766">
              <w:rPr>
                <w:rFonts w:ascii="GHEA Grapalat" w:hAnsi="GHEA Grapalat" w:cs="Sylfaen"/>
                <w:sz w:val="24"/>
                <w:szCs w:val="24"/>
                <w:lang w:val="hy-AM"/>
              </w:rPr>
              <w:t xml:space="preserve">(այսուհետ՝ Նախագիծ) 1-ին կետի </w:t>
            </w:r>
            <w:r w:rsidRPr="00546766">
              <w:rPr>
                <w:rFonts w:ascii="GHEA Grapalat" w:hAnsi="GHEA Grapalat"/>
                <w:color w:val="000000"/>
                <w:sz w:val="24"/>
                <w:szCs w:val="24"/>
                <w:shd w:val="clear" w:color="auto" w:fill="FFFFFF"/>
                <w:lang w:val="hy-AM"/>
              </w:rPr>
              <w:t xml:space="preserve">3-րդ ենթակետով նախատեսված լրացման մեջ առաջարկում ենք </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Աշորայի սերմացու</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 xml:space="preserve"> բառերը փոխարինել </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Աշորա (սերմացու)</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 xml:space="preserve"> բառերով, </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Վարսակի սերմացու</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 xml:space="preserve"> բառերը փոխարինել </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Վարսակ (սերմացու)</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 xml:space="preserve"> բառերով, իսկ </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Տրիտիկալեի (ցորեն-աշորա) սերմացու</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 xml:space="preserve"> բառերը՝ </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Տրիտիկալե</w:t>
            </w:r>
            <w:r w:rsidRPr="00313528">
              <w:rPr>
                <w:rFonts w:ascii="GHEA Grapalat" w:hAnsi="GHEA Grapalat"/>
                <w:color w:val="000000"/>
                <w:sz w:val="24"/>
                <w:szCs w:val="24"/>
                <w:shd w:val="clear" w:color="auto" w:fill="FFFFFF"/>
                <w:lang w:val="hy-AM"/>
              </w:rPr>
              <w:t>»</w:t>
            </w:r>
            <w:r w:rsidRPr="00546766">
              <w:rPr>
                <w:rFonts w:ascii="GHEA Grapalat" w:hAnsi="GHEA Grapalat"/>
                <w:color w:val="000000"/>
                <w:sz w:val="24"/>
                <w:szCs w:val="24"/>
                <w:shd w:val="clear" w:color="auto" w:fill="FFFFFF"/>
                <w:lang w:val="hy-AM"/>
              </w:rPr>
              <w:t xml:space="preserve"> բառով՝ նկատի ունենալով </w:t>
            </w:r>
            <w:r w:rsidRPr="00313528">
              <w:rPr>
                <w:rFonts w:ascii="GHEA Grapalat" w:hAnsi="GHEA Grapalat"/>
                <w:color w:val="000000"/>
                <w:sz w:val="24"/>
                <w:szCs w:val="24"/>
                <w:shd w:val="clear" w:color="auto" w:fill="FFFFFF"/>
                <w:lang w:val="hy-AM"/>
              </w:rPr>
              <w:t xml:space="preserve">«Կազմակերպությունների և անհատ ձեռնարկատերերի կողմից ներմուծվող՝ ակցիզային հարկով հարկման ոչ ենթակա այն ապրանքների ցանկը </w:t>
            </w:r>
            <w:r w:rsidRPr="00313528">
              <w:rPr>
                <w:rFonts w:ascii="GHEA Grapalat" w:hAnsi="GHEA Grapalat"/>
                <w:color w:val="000000"/>
                <w:sz w:val="24"/>
                <w:szCs w:val="24"/>
                <w:shd w:val="clear" w:color="auto" w:fill="FFFFFF"/>
                <w:lang w:val="hy-AM"/>
              </w:rPr>
              <w:lastRenderedPageBreak/>
              <w:t>հաստատելու մասին, որոնց ներմուծումն ազատված է ավելացված արժեքի հարկից» օրենք</w:t>
            </w:r>
            <w:r w:rsidRPr="00546766">
              <w:rPr>
                <w:rFonts w:ascii="GHEA Grapalat" w:hAnsi="GHEA Grapalat"/>
                <w:color w:val="000000"/>
                <w:sz w:val="24"/>
                <w:szCs w:val="24"/>
                <w:shd w:val="clear" w:color="auto" w:fill="FFFFFF"/>
                <w:lang w:val="hy-AM"/>
              </w:rPr>
              <w:t>ի 1-ին հոդվածի աղյուսակը, որով կարգավորումները վերաբերում են աշորա (սերմացու), վարսակ (սերմացու) և տրիտիկալե ապրանքներին:</w:t>
            </w:r>
          </w:p>
          <w:p w14:paraId="76079932" w14:textId="77777777" w:rsidR="00CF20AD" w:rsidRPr="00113217" w:rsidRDefault="00CF20AD" w:rsidP="00CF20AD">
            <w:pPr>
              <w:spacing w:after="0" w:line="360" w:lineRule="auto"/>
              <w:ind w:firstLine="360"/>
              <w:jc w:val="both"/>
              <w:rPr>
                <w:rFonts w:ascii="GHEA Grapalat" w:hAnsi="GHEA Grapalat"/>
                <w:b/>
                <w:sz w:val="24"/>
                <w:szCs w:val="24"/>
                <w:lang w:val="hy-AM"/>
              </w:rPr>
            </w:pPr>
            <w:r w:rsidRPr="00546766">
              <w:rPr>
                <w:rFonts w:ascii="GHEA Grapalat" w:hAnsi="GHEA Grapalat"/>
                <w:sz w:val="24"/>
                <w:szCs w:val="24"/>
                <w:lang w:val="hy-AM"/>
              </w:rPr>
              <w:t>2</w:t>
            </w:r>
            <w:r w:rsidRPr="00CD7FF3">
              <w:rPr>
                <w:rFonts w:ascii="GHEA Grapalat" w:hAnsi="GHEA Grapalat"/>
                <w:sz w:val="24"/>
                <w:szCs w:val="24"/>
                <w:lang w:val="hy-AM"/>
              </w:rPr>
              <w:t>. Նախագծի 3-րդ կետի համաձայն՝ սույն որոշման 1-ին կետի 2-րդ ենթակետի գործողությունը տարածվում է 2023 թվականի մարտի 1-ից մինչև հուլիսի 31-ը ծագած հարաբերությունների վրա</w:t>
            </w:r>
            <w:r w:rsidRPr="00546766">
              <w:rPr>
                <w:rFonts w:ascii="GHEA Grapalat" w:hAnsi="GHEA Grapalat"/>
                <w:sz w:val="24"/>
                <w:szCs w:val="24"/>
                <w:lang w:val="hy-AM"/>
              </w:rPr>
              <w:t xml:space="preserve">: Այս կապակցությամբ հարկ է նկատի ունենալ Նախագծի 1-ին կետի 1-ին ենթակետով նախատեսված լրացման և </w:t>
            </w:r>
            <w:r w:rsidRPr="00CD7FF3">
              <w:rPr>
                <w:rFonts w:ascii="GHEA Grapalat" w:hAnsi="GHEA Grapalat"/>
                <w:sz w:val="24"/>
                <w:szCs w:val="24"/>
                <w:lang w:val="hy-AM"/>
              </w:rPr>
              <w:t xml:space="preserve">Նախագծի 1-ին կետի 2-րդ ենթակետով նախատեսված փոփոխության արդյունքում աշորայի, վարսակի և տրիտիկալեի (ցորեն-աշորա) սերմացուների ներմուծման դեպքում ևս Հայաստանի Հանրապետության էկոնոմիկայի նախարարության եզրակացությունն ստանալու նպատակով բուսասանիտարական կարանտին հսկողության ակտ ներկայացնելու պահանջը հանվում է: Այս կապակցությամբ հարկ է նկատի ունենալ, որ նշված ապրանքների մասով կարգավորումը, համաձայն Նախագծի 2-րդ կետի, ուժի մեջ է մտնում պաշտոնական հրապարակմանը հաջորդող օրվանից, ուստի Նախագծի 3-րդ կետով առաջարկում ենք բացառություն նախատեսել նշված ապրանքների մասով, քանի որ </w:t>
            </w:r>
            <w:r>
              <w:rPr>
                <w:rFonts w:ascii="GHEA Grapalat" w:hAnsi="GHEA Grapalat"/>
                <w:sz w:val="24"/>
                <w:szCs w:val="24"/>
                <w:lang w:val="hy-AM"/>
              </w:rPr>
              <w:t>«</w:t>
            </w:r>
            <w:r w:rsidRPr="00CD7FF3">
              <w:rPr>
                <w:rFonts w:ascii="GHEA Grapalat" w:hAnsi="GHEA Grapalat"/>
                <w:sz w:val="24"/>
                <w:szCs w:val="24"/>
                <w:lang w:val="hy-AM"/>
              </w:rPr>
              <w:t>Նորմատիվ իրավական ակտերի մասին</w:t>
            </w:r>
            <w:r>
              <w:rPr>
                <w:rFonts w:ascii="GHEA Grapalat" w:hAnsi="GHEA Grapalat"/>
                <w:sz w:val="24"/>
                <w:szCs w:val="24"/>
                <w:lang w:val="hy-AM"/>
              </w:rPr>
              <w:t>»</w:t>
            </w:r>
            <w:r w:rsidRPr="00CD7FF3">
              <w:rPr>
                <w:rFonts w:ascii="GHEA Grapalat" w:hAnsi="GHEA Grapalat"/>
                <w:sz w:val="24"/>
                <w:szCs w:val="24"/>
                <w:lang w:val="hy-AM"/>
              </w:rPr>
              <w:t xml:space="preserve"> օրենքի 13-րդ հոդվածի 6-րդ մասի համաձայն</w:t>
            </w:r>
            <w:r w:rsidRPr="00546766">
              <w:rPr>
                <w:rFonts w:ascii="GHEA Grapalat" w:hAnsi="GHEA Grapalat"/>
                <w:sz w:val="24"/>
                <w:szCs w:val="24"/>
                <w:lang w:val="hy-AM"/>
              </w:rPr>
              <w:t xml:space="preserve">՝ </w:t>
            </w:r>
            <w:r w:rsidRPr="00546766">
              <w:rPr>
                <w:rFonts w:ascii="GHEA Grapalat" w:hAnsi="GHEA Grapalat"/>
                <w:b/>
                <w:sz w:val="24"/>
                <w:szCs w:val="24"/>
                <w:lang w:val="hy-AM"/>
              </w:rPr>
              <w:t>ն</w:t>
            </w:r>
            <w:r w:rsidRPr="00113217">
              <w:rPr>
                <w:rFonts w:ascii="GHEA Grapalat" w:hAnsi="GHEA Grapalat"/>
                <w:b/>
                <w:sz w:val="24"/>
                <w:szCs w:val="24"/>
                <w:lang w:val="hy-AM"/>
              </w:rPr>
              <w:t>որմատիվ իրավական ակտը պարունակում է անցումային դրույթներ, եթե անձի իրավական վիճակը բարելավող նորմատիվ իրավական ակտին նախատեսվում է տալ հետադարձ ուժ</w:t>
            </w:r>
            <w:r w:rsidRPr="00CD7FF3">
              <w:rPr>
                <w:rFonts w:ascii="GHEA Grapalat" w:hAnsi="GHEA Grapalat"/>
                <w:sz w:val="24"/>
                <w:szCs w:val="24"/>
                <w:lang w:val="hy-AM"/>
              </w:rPr>
              <w:t xml:space="preserve">, կամ անձի իրավական վիճակը բարելավող իրավական ակտին հետադարձ ուժ տալու համար անհրաժեշտ է սահմանել համապատասխան նորմեր: </w:t>
            </w:r>
            <w:r w:rsidRPr="00113217">
              <w:rPr>
                <w:rFonts w:ascii="GHEA Grapalat" w:hAnsi="GHEA Grapalat"/>
                <w:b/>
                <w:sz w:val="24"/>
                <w:szCs w:val="24"/>
                <w:lang w:val="hy-AM"/>
              </w:rPr>
              <w:t>Այս դեպքում նորմատիվ իրավական ակտի անցումային դրույթներով սահմանվում են`</w:t>
            </w:r>
          </w:p>
          <w:p w14:paraId="1C8CFACB" w14:textId="77777777" w:rsidR="00CF20AD" w:rsidRPr="00BC3D0C" w:rsidRDefault="00CF20AD" w:rsidP="00CF20AD">
            <w:pPr>
              <w:spacing w:after="0" w:line="360" w:lineRule="auto"/>
              <w:ind w:firstLine="360"/>
              <w:jc w:val="both"/>
              <w:rPr>
                <w:rFonts w:ascii="GHEA Grapalat" w:hAnsi="GHEA Grapalat"/>
                <w:b/>
                <w:sz w:val="24"/>
                <w:szCs w:val="24"/>
                <w:lang w:val="hy-AM"/>
              </w:rPr>
            </w:pPr>
            <w:r w:rsidRPr="00BC3D0C">
              <w:rPr>
                <w:rFonts w:ascii="GHEA Grapalat" w:hAnsi="GHEA Grapalat"/>
                <w:b/>
                <w:sz w:val="24"/>
                <w:szCs w:val="24"/>
                <w:lang w:val="hy-AM"/>
              </w:rPr>
              <w:t>1) նորմատիվ իրավական ակտը կամ դրա այն մասերը, որոնց տրվում է հետադարձ ուժ.</w:t>
            </w:r>
          </w:p>
          <w:p w14:paraId="677DF950" w14:textId="77777777" w:rsidR="00CF20AD" w:rsidRPr="00BC3D0C" w:rsidRDefault="00CF20AD" w:rsidP="00CF20AD">
            <w:pPr>
              <w:spacing w:after="0" w:line="360" w:lineRule="auto"/>
              <w:ind w:firstLine="360"/>
              <w:jc w:val="both"/>
              <w:rPr>
                <w:rFonts w:ascii="GHEA Grapalat" w:hAnsi="GHEA Grapalat"/>
                <w:b/>
                <w:sz w:val="24"/>
                <w:szCs w:val="24"/>
                <w:lang w:val="hy-AM"/>
              </w:rPr>
            </w:pPr>
            <w:r w:rsidRPr="00BC3D0C">
              <w:rPr>
                <w:rFonts w:ascii="GHEA Grapalat" w:hAnsi="GHEA Grapalat"/>
                <w:b/>
                <w:sz w:val="24"/>
                <w:szCs w:val="24"/>
                <w:lang w:val="hy-AM"/>
              </w:rPr>
              <w:lastRenderedPageBreak/>
              <w:t>2) հետադարձ ուժ տալու իրավակարգավորումների (ժամկետների, պայմանների, անձանց շրջանակի) համար անհրաժեշտ համապատասխան նորմեր:</w:t>
            </w:r>
          </w:p>
          <w:p w14:paraId="66D25B69" w14:textId="77777777" w:rsidR="00CF20AD" w:rsidRPr="00546766" w:rsidRDefault="00CF20AD" w:rsidP="00CF20AD">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Տվյալ դեպքում, </w:t>
            </w:r>
            <w:r w:rsidRPr="00546766">
              <w:rPr>
                <w:rFonts w:ascii="GHEA Grapalat" w:hAnsi="GHEA Grapalat"/>
                <w:sz w:val="24"/>
                <w:szCs w:val="24"/>
                <w:lang w:val="hy-AM"/>
              </w:rPr>
              <w:t xml:space="preserve">2023 թվականի ապրիլի 13-ի </w:t>
            </w:r>
            <w:r w:rsidRPr="009F2BEC">
              <w:rPr>
                <w:rFonts w:ascii="GHEA Grapalat" w:hAnsi="GHEA Grapalat"/>
                <w:sz w:val="24"/>
                <w:szCs w:val="24"/>
                <w:lang w:val="hy-AM"/>
              </w:rPr>
              <w:t>«</w:t>
            </w:r>
            <w:r w:rsidRPr="00546766">
              <w:rPr>
                <w:rFonts w:ascii="GHEA Grapalat" w:hAnsi="GHEA Grapalat"/>
                <w:b/>
                <w:bCs/>
                <w:color w:val="000000"/>
                <w:sz w:val="24"/>
                <w:szCs w:val="24"/>
                <w:shd w:val="clear" w:color="auto" w:fill="FFFFFF"/>
                <w:lang w:val="hy-AM"/>
              </w:rPr>
              <w:t>«</w:t>
            </w:r>
            <w:r w:rsidRPr="00546766">
              <w:rPr>
                <w:rFonts w:ascii="GHEA Grapalat" w:hAnsi="GHEA Grapalat"/>
                <w:bCs/>
                <w:color w:val="000000"/>
                <w:sz w:val="24"/>
                <w:szCs w:val="24"/>
                <w:shd w:val="clear" w:color="auto" w:fill="FFFFFF"/>
                <w:lang w:val="hy-AM"/>
              </w:rPr>
              <w:t>Կազմակերպությունների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օրենքում լրացումներ և փոփոխություններ կատարելու մասին</w:t>
            </w:r>
            <w:r w:rsidRPr="009F2BEC">
              <w:rPr>
                <w:rFonts w:ascii="GHEA Grapalat" w:hAnsi="GHEA Grapalat"/>
                <w:sz w:val="24"/>
                <w:szCs w:val="24"/>
                <w:lang w:val="hy-AM"/>
              </w:rPr>
              <w:t>»</w:t>
            </w:r>
            <w:r w:rsidRPr="00546766">
              <w:rPr>
                <w:rFonts w:ascii="GHEA Grapalat" w:hAnsi="GHEA Grapalat"/>
                <w:sz w:val="24"/>
                <w:szCs w:val="24"/>
                <w:lang w:val="hy-AM"/>
              </w:rPr>
              <w:t xml:space="preserve"> ՀՕ-147-Ն օրենքով նախատեսված լրացման արդյունքում </w:t>
            </w:r>
            <w:r w:rsidRPr="00546766">
              <w:rPr>
                <w:rFonts w:ascii="GHEA Grapalat" w:hAnsi="GHEA Grapalat"/>
                <w:bCs/>
                <w:color w:val="000000"/>
                <w:sz w:val="24"/>
                <w:szCs w:val="24"/>
                <w:shd w:val="clear" w:color="auto" w:fill="FFFFFF"/>
                <w:lang w:val="hy-AM"/>
              </w:rPr>
              <w:t xml:space="preserve">Կազմակերպությունների և անհատ ձեռնարկատերերի կողմից </w:t>
            </w:r>
            <w:r w:rsidRPr="00546766">
              <w:rPr>
                <w:rFonts w:ascii="GHEA Grapalat" w:hAnsi="GHEA Grapalat"/>
                <w:color w:val="000000"/>
                <w:sz w:val="24"/>
                <w:szCs w:val="24"/>
                <w:shd w:val="clear" w:color="auto" w:fill="FFFFFF"/>
                <w:lang w:val="hy-AM"/>
              </w:rPr>
              <w:t xml:space="preserve">Աշորա (սերմացու) Վարսակ (սերմացու) և Տրիտիկալե ապրանքների ներմուծումն ազատվել է </w:t>
            </w:r>
            <w:r w:rsidRPr="00546766">
              <w:rPr>
                <w:rFonts w:ascii="GHEA Grapalat" w:hAnsi="GHEA Grapalat"/>
                <w:bCs/>
                <w:color w:val="000000"/>
                <w:sz w:val="24"/>
                <w:szCs w:val="24"/>
                <w:shd w:val="clear" w:color="auto" w:fill="FFFFFF"/>
                <w:lang w:val="hy-AM"/>
              </w:rPr>
              <w:t xml:space="preserve">ավելացված արժեքի հարկից, և այդ օրենքով նախատեսված չէ կարգավորմանը հետադարձ ուժ տալու վերաբերյալ անցումային դրույթ: </w:t>
            </w:r>
          </w:p>
          <w:p w14:paraId="2F09B3D2" w14:textId="77777777" w:rsidR="00CF20AD" w:rsidRPr="00546766" w:rsidRDefault="00CF20AD" w:rsidP="00CF20AD">
            <w:pPr>
              <w:spacing w:after="0" w:line="360" w:lineRule="auto"/>
              <w:ind w:firstLine="720"/>
              <w:jc w:val="both"/>
              <w:rPr>
                <w:rFonts w:ascii="GHEA Grapalat" w:hAnsi="GHEA Grapalat" w:cs="Sylfaen"/>
                <w:sz w:val="24"/>
                <w:szCs w:val="24"/>
                <w:lang w:val="hy-AM"/>
              </w:rPr>
            </w:pPr>
            <w:r w:rsidRPr="00546766">
              <w:rPr>
                <w:rFonts w:ascii="GHEA Grapalat" w:hAnsi="GHEA Grapalat"/>
                <w:color w:val="000000"/>
                <w:sz w:val="24"/>
                <w:szCs w:val="24"/>
                <w:shd w:val="clear" w:color="auto" w:fill="FFFFFF"/>
                <w:lang w:val="hy-AM"/>
              </w:rPr>
              <w:t xml:space="preserve">Բացի այդ, գտնում ենք՝ պարզաբանման կարիք ունի, թե ինչով է պայմանավորված «հուլիսի 31-ը» ժամկետի ընտրությունը:  </w:t>
            </w:r>
          </w:p>
          <w:p w14:paraId="22444F9D" w14:textId="77777777" w:rsidR="00CF20AD" w:rsidRPr="00284F4C" w:rsidRDefault="00CF20AD" w:rsidP="00BD663A">
            <w:pPr>
              <w:tabs>
                <w:tab w:val="left" w:pos="0"/>
              </w:tabs>
              <w:spacing w:after="0" w:line="360" w:lineRule="auto"/>
              <w:ind w:right="141"/>
              <w:jc w:val="both"/>
              <w:rPr>
                <w:rFonts w:ascii="GHEA Grapalat" w:hAnsi="GHEA Grapalat"/>
                <w:sz w:val="24"/>
                <w:szCs w:val="24"/>
                <w:lang w:val="hy-AM"/>
              </w:rPr>
            </w:pPr>
          </w:p>
        </w:tc>
        <w:tc>
          <w:tcPr>
            <w:tcW w:w="3600" w:type="dxa"/>
            <w:shd w:val="clear" w:color="auto" w:fill="auto"/>
          </w:tcPr>
          <w:p w14:paraId="31AF0916"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22FC5CAC"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67BF77E"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CD281C7"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52C98370"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7C438DB"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5DC5E2E1"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0B9DA9DC"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3A8A016A" w14:textId="77777777" w:rsidR="00CF20AD" w:rsidRDefault="00CF20AD" w:rsidP="00BD663A">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Ընդունվել է</w:t>
            </w:r>
          </w:p>
          <w:p w14:paraId="5B650497"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D6E00D4"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022950B"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9BC7A2D"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6EA7C625"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35696351"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2713E73B"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19A7CE1"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5EB5914A"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76939DA5"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813B403"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6ED8E50"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227967E2"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26931442"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737CE291"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90CD687"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C8ECAA4"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2D00C800"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2057A59" w14:textId="306DC452" w:rsidR="00CF20AD" w:rsidRDefault="00CF20AD" w:rsidP="00BD663A">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Ընդունվել է</w:t>
            </w:r>
            <w:r w:rsidR="00BB08F6">
              <w:rPr>
                <w:rFonts w:ascii="GHEA Grapalat" w:hAnsi="GHEA Grapalat"/>
                <w:lang w:val="hy-AM"/>
              </w:rPr>
              <w:t>։</w:t>
            </w:r>
          </w:p>
          <w:p w14:paraId="79E89254" w14:textId="44359ADC" w:rsidR="00BB08F6" w:rsidRDefault="00BB08F6" w:rsidP="00BD663A">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Վերոնշյալը դրույթը հանվել է նախագծից։</w:t>
            </w:r>
          </w:p>
          <w:p w14:paraId="773373B5"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0BEADC9F"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C1E6899"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59F8F32"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545544C"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FBFA700"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676781B"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59EA53C3"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0D9C4346"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3ECD8954"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6E1A3E7E"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7FDC65F3"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54016FC"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46BE9731"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8BAFDE2"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58AA7ABA" w14:textId="77777777" w:rsidR="00CF20AD" w:rsidRDefault="00CF20AD" w:rsidP="00BD663A">
            <w:pPr>
              <w:pStyle w:val="NormalWeb"/>
              <w:spacing w:before="0" w:beforeAutospacing="0" w:after="0" w:afterAutospacing="0" w:line="360" w:lineRule="auto"/>
              <w:jc w:val="both"/>
              <w:rPr>
                <w:rFonts w:ascii="GHEA Grapalat" w:hAnsi="GHEA Grapalat"/>
                <w:lang w:val="hy-AM"/>
              </w:rPr>
            </w:pPr>
          </w:p>
          <w:p w14:paraId="1F33112E" w14:textId="77777777" w:rsidR="00CF20AD" w:rsidRDefault="004F5E6F" w:rsidP="00BD663A">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Ընդունվել է</w:t>
            </w:r>
            <w:r w:rsidR="00D60A0E">
              <w:rPr>
                <w:rFonts w:ascii="GHEA Grapalat" w:hAnsi="GHEA Grapalat"/>
                <w:lang w:val="hy-AM"/>
              </w:rPr>
              <w:t>։</w:t>
            </w:r>
          </w:p>
          <w:p w14:paraId="0526E2DD" w14:textId="40864C5E" w:rsidR="004F5E6F" w:rsidRPr="00CF20AD" w:rsidRDefault="00BB08F6" w:rsidP="00BD663A">
            <w:pPr>
              <w:pStyle w:val="NormalWeb"/>
              <w:spacing w:before="0" w:beforeAutospacing="0" w:after="0" w:afterAutospacing="0" w:line="360" w:lineRule="auto"/>
              <w:jc w:val="both"/>
              <w:rPr>
                <w:rFonts w:ascii="GHEA Grapalat" w:hAnsi="GHEA Grapalat"/>
                <w:lang w:val="hy-AM"/>
              </w:rPr>
            </w:pPr>
            <w:r>
              <w:rPr>
                <w:rFonts w:ascii="GHEA Grapalat" w:hAnsi="GHEA Grapalat"/>
                <w:lang w:val="hy-AM"/>
              </w:rPr>
              <w:t>Վերոնշյալը դրույթը հանվել է նախագծից։</w:t>
            </w:r>
          </w:p>
        </w:tc>
      </w:tr>
      <w:tr w:rsidR="002363CA" w:rsidRPr="00135616" w14:paraId="4FDF4164" w14:textId="77777777" w:rsidTr="002363CA">
        <w:trPr>
          <w:trHeight w:val="175"/>
        </w:trPr>
        <w:tc>
          <w:tcPr>
            <w:tcW w:w="10255" w:type="dxa"/>
            <w:vMerge w:val="restart"/>
            <w:shd w:val="clear" w:color="auto" w:fill="A6A6A6" w:themeFill="background1" w:themeFillShade="A6"/>
          </w:tcPr>
          <w:p w14:paraId="24959C44" w14:textId="77777777" w:rsidR="002363CA" w:rsidRPr="002363CA" w:rsidRDefault="002363CA" w:rsidP="00FA5911">
            <w:pPr>
              <w:pStyle w:val="ListParagraph"/>
              <w:tabs>
                <w:tab w:val="left" w:pos="0"/>
              </w:tabs>
              <w:spacing w:after="0"/>
              <w:ind w:left="1080" w:right="141"/>
              <w:jc w:val="center"/>
              <w:rPr>
                <w:rFonts w:ascii="GHEA Grapalat" w:hAnsi="GHEA Grapalat"/>
                <w:sz w:val="24"/>
                <w:szCs w:val="24"/>
              </w:rPr>
            </w:pPr>
            <w:r>
              <w:rPr>
                <w:rFonts w:ascii="GHEA Grapalat" w:hAnsi="GHEA Grapalat"/>
                <w:sz w:val="24"/>
                <w:szCs w:val="24"/>
              </w:rPr>
              <w:lastRenderedPageBreak/>
              <w:t xml:space="preserve">5. </w:t>
            </w:r>
            <w:r>
              <w:rPr>
                <w:rFonts w:ascii="GHEA Grapalat" w:hAnsi="GHEA Grapalat"/>
                <w:sz w:val="24"/>
                <w:szCs w:val="24"/>
                <w:lang w:val="hy-AM"/>
              </w:rPr>
              <w:t xml:space="preserve">ՀՀ </w:t>
            </w:r>
            <w:proofErr w:type="spellStart"/>
            <w:r>
              <w:rPr>
                <w:rFonts w:ascii="GHEA Grapalat" w:hAnsi="GHEA Grapalat"/>
                <w:sz w:val="24"/>
                <w:szCs w:val="24"/>
              </w:rPr>
              <w:t>վարչապետի</w:t>
            </w:r>
            <w:proofErr w:type="spellEnd"/>
            <w:r>
              <w:rPr>
                <w:rFonts w:ascii="GHEA Grapalat" w:hAnsi="GHEA Grapalat"/>
                <w:sz w:val="24"/>
                <w:szCs w:val="24"/>
              </w:rPr>
              <w:t xml:space="preserve"> </w:t>
            </w:r>
            <w:proofErr w:type="spellStart"/>
            <w:r>
              <w:rPr>
                <w:rFonts w:ascii="GHEA Grapalat" w:hAnsi="GHEA Grapalat"/>
                <w:sz w:val="24"/>
                <w:szCs w:val="24"/>
              </w:rPr>
              <w:t>աշխատակազմի</w:t>
            </w:r>
            <w:proofErr w:type="spellEnd"/>
            <w:r>
              <w:rPr>
                <w:rFonts w:ascii="GHEA Grapalat" w:hAnsi="GHEA Grapalat"/>
                <w:sz w:val="24"/>
                <w:szCs w:val="24"/>
              </w:rPr>
              <w:t xml:space="preserve"> </w:t>
            </w:r>
            <w:proofErr w:type="spellStart"/>
            <w:r>
              <w:rPr>
                <w:rFonts w:ascii="GHEA Grapalat" w:hAnsi="GHEA Grapalat"/>
                <w:sz w:val="24"/>
                <w:szCs w:val="24"/>
              </w:rPr>
              <w:t>իրավաբանական</w:t>
            </w:r>
            <w:proofErr w:type="spellEnd"/>
            <w:r>
              <w:rPr>
                <w:rFonts w:ascii="GHEA Grapalat" w:hAnsi="GHEA Grapalat"/>
                <w:sz w:val="24"/>
                <w:szCs w:val="24"/>
              </w:rPr>
              <w:t xml:space="preserve"> </w:t>
            </w:r>
            <w:proofErr w:type="spellStart"/>
            <w:r>
              <w:rPr>
                <w:rFonts w:ascii="GHEA Grapalat" w:hAnsi="GHEA Grapalat"/>
                <w:sz w:val="24"/>
                <w:szCs w:val="24"/>
              </w:rPr>
              <w:t>վարչություն</w:t>
            </w:r>
            <w:proofErr w:type="spellEnd"/>
          </w:p>
          <w:p w14:paraId="1A98A5D6" w14:textId="77777777" w:rsidR="002363CA" w:rsidRPr="00E9352E" w:rsidRDefault="002363CA" w:rsidP="00FA5911">
            <w:pPr>
              <w:tabs>
                <w:tab w:val="left" w:pos="0"/>
              </w:tabs>
              <w:spacing w:after="0"/>
              <w:ind w:right="141"/>
              <w:jc w:val="center"/>
              <w:rPr>
                <w:rFonts w:ascii="GHEA Grapalat" w:hAnsi="GHEA Grapalat"/>
                <w:sz w:val="24"/>
                <w:szCs w:val="24"/>
                <w:lang w:val="hy-AM"/>
              </w:rPr>
            </w:pPr>
          </w:p>
        </w:tc>
        <w:tc>
          <w:tcPr>
            <w:tcW w:w="3600" w:type="dxa"/>
            <w:shd w:val="clear" w:color="auto" w:fill="A6A6A6" w:themeFill="background1" w:themeFillShade="A6"/>
          </w:tcPr>
          <w:p w14:paraId="6D1EC101" w14:textId="77777777" w:rsidR="002363CA" w:rsidRPr="002363CA" w:rsidRDefault="002363CA" w:rsidP="00FA5911">
            <w:pPr>
              <w:pStyle w:val="NormalWeb"/>
              <w:spacing w:before="0" w:beforeAutospacing="0" w:after="0" w:afterAutospacing="0" w:line="360" w:lineRule="auto"/>
              <w:jc w:val="both"/>
              <w:rPr>
                <w:rFonts w:ascii="GHEA Grapalat" w:hAnsi="GHEA Grapalat"/>
                <w:color w:val="000000"/>
                <w:lang w:val="hy-AM"/>
              </w:rPr>
            </w:pPr>
            <w:r w:rsidRPr="002363CA">
              <w:rPr>
                <w:rFonts w:ascii="GHEA Grapalat" w:hAnsi="GHEA Grapalat"/>
                <w:color w:val="000000"/>
              </w:rPr>
              <w:t>28.08.2023</w:t>
            </w:r>
            <w:r w:rsidRPr="002363CA">
              <w:rPr>
                <w:rFonts w:ascii="GHEA Grapalat" w:hAnsi="GHEA Grapalat"/>
                <w:color w:val="000000"/>
                <w:lang w:val="hy-AM"/>
              </w:rPr>
              <w:t>թ</w:t>
            </w:r>
            <w:r w:rsidRPr="002363CA">
              <w:rPr>
                <w:rFonts w:ascii="Cambria Math" w:hAnsi="Cambria Math" w:cs="Cambria Math"/>
                <w:color w:val="000000"/>
                <w:lang w:val="hy-AM"/>
              </w:rPr>
              <w:t>․</w:t>
            </w:r>
          </w:p>
        </w:tc>
      </w:tr>
      <w:tr w:rsidR="002363CA" w:rsidRPr="00135616" w14:paraId="4BBD9355" w14:textId="77777777" w:rsidTr="002363CA">
        <w:trPr>
          <w:trHeight w:val="175"/>
        </w:trPr>
        <w:tc>
          <w:tcPr>
            <w:tcW w:w="10255" w:type="dxa"/>
            <w:vMerge/>
            <w:shd w:val="clear" w:color="auto" w:fill="A6A6A6" w:themeFill="background1" w:themeFillShade="A6"/>
          </w:tcPr>
          <w:p w14:paraId="42DC8740" w14:textId="77777777" w:rsidR="002363CA" w:rsidRPr="00284F4C" w:rsidRDefault="002363CA" w:rsidP="00FA5911">
            <w:pPr>
              <w:tabs>
                <w:tab w:val="left" w:pos="0"/>
              </w:tabs>
              <w:spacing w:after="0" w:line="360" w:lineRule="auto"/>
              <w:ind w:right="141"/>
              <w:jc w:val="both"/>
              <w:rPr>
                <w:rFonts w:ascii="GHEA Grapalat" w:hAnsi="GHEA Grapalat"/>
                <w:sz w:val="24"/>
                <w:szCs w:val="24"/>
                <w:lang w:val="hy-AM"/>
              </w:rPr>
            </w:pPr>
          </w:p>
        </w:tc>
        <w:tc>
          <w:tcPr>
            <w:tcW w:w="3600" w:type="dxa"/>
            <w:shd w:val="clear" w:color="auto" w:fill="A6A6A6" w:themeFill="background1" w:themeFillShade="A6"/>
          </w:tcPr>
          <w:p w14:paraId="213D67A3" w14:textId="77777777" w:rsidR="002363CA" w:rsidRPr="002363CA" w:rsidRDefault="002363CA" w:rsidP="00FA5911">
            <w:pPr>
              <w:pStyle w:val="NormalWeb"/>
              <w:spacing w:before="0" w:beforeAutospacing="0" w:after="0" w:afterAutospacing="0" w:line="360" w:lineRule="auto"/>
              <w:jc w:val="both"/>
              <w:rPr>
                <w:rFonts w:ascii="GHEA Grapalat" w:hAnsi="GHEA Grapalat"/>
                <w:color w:val="000000"/>
                <w:lang w:val="hy-AM"/>
              </w:rPr>
            </w:pPr>
            <w:r w:rsidRPr="002363CA">
              <w:rPr>
                <w:rFonts w:ascii="GHEA Grapalat" w:hAnsi="GHEA Grapalat"/>
              </w:rPr>
              <w:t xml:space="preserve">N </w:t>
            </w:r>
            <w:r w:rsidRPr="002363CA">
              <w:rPr>
                <w:rFonts w:ascii="GHEA Grapalat" w:hAnsi="GHEA Grapalat"/>
                <w:color w:val="000000"/>
                <w:shd w:val="clear" w:color="auto" w:fill="A6A6A6" w:themeFill="background1" w:themeFillShade="A6"/>
              </w:rPr>
              <w:t>02/16.20/29486-2023</w:t>
            </w:r>
          </w:p>
        </w:tc>
      </w:tr>
      <w:tr w:rsidR="002363CA" w:rsidRPr="000B0385" w14:paraId="254E32BE" w14:textId="77777777" w:rsidTr="002363CA">
        <w:trPr>
          <w:trHeight w:val="175"/>
        </w:trPr>
        <w:tc>
          <w:tcPr>
            <w:tcW w:w="10255" w:type="dxa"/>
          </w:tcPr>
          <w:p w14:paraId="42CA09C8" w14:textId="426CFC6A" w:rsidR="002363CA" w:rsidRPr="002363CA" w:rsidRDefault="002363CA" w:rsidP="002363CA">
            <w:pPr>
              <w:shd w:val="clear" w:color="auto" w:fill="FFFFFF"/>
              <w:spacing w:after="0" w:line="360" w:lineRule="auto"/>
              <w:ind w:firstLine="709"/>
              <w:jc w:val="both"/>
              <w:rPr>
                <w:rFonts w:ascii="GHEA Grapalat" w:hAnsi="GHEA Grapalat" w:cs="Arial"/>
                <w:sz w:val="24"/>
                <w:szCs w:val="24"/>
                <w:lang w:val="hy-AM"/>
              </w:rPr>
            </w:pPr>
            <w:r w:rsidRPr="004B3F63">
              <w:rPr>
                <w:rFonts w:ascii="GHEA Grapalat" w:hAnsi="GHEA Grapalat"/>
                <w:sz w:val="24"/>
                <w:szCs w:val="24"/>
                <w:lang w:val="hy-AM"/>
              </w:rPr>
              <w:t>Ներկայացված որոշման նախագծի 3</w:t>
            </w:r>
            <w:r w:rsidRPr="004B3F63">
              <w:rPr>
                <w:rFonts w:ascii="GHEA Grapalat" w:hAnsi="GHEA Grapalat"/>
                <w:color w:val="000000"/>
                <w:sz w:val="24"/>
                <w:szCs w:val="24"/>
                <w:lang w:val="hy-AM"/>
              </w:rPr>
              <w:t xml:space="preserve">-րդ կետով նախատեսվում է, որ որոշման 1-ին կետի 2-րդ ենթակետի գործողությունը տարածվում է </w:t>
            </w:r>
            <w:r w:rsidRPr="004B3F63">
              <w:rPr>
                <w:rFonts w:ascii="GHEA Grapalat" w:hAnsi="GHEA Grapalat"/>
                <w:color w:val="000000"/>
                <w:sz w:val="24"/>
                <w:szCs w:val="24"/>
                <w:shd w:val="clear" w:color="auto" w:fill="FFFFFF"/>
                <w:lang w:val="hy-AM"/>
              </w:rPr>
              <w:t>2023 թվականի մարտի 1-ից մինչև օգոստոսի 31-ը ծագած հարաբերությունների վրա</w:t>
            </w:r>
            <w:r w:rsidRPr="004B3F63">
              <w:rPr>
                <w:rFonts w:ascii="GHEA Grapalat" w:hAnsi="GHEA Grapalat"/>
                <w:color w:val="191919"/>
                <w:sz w:val="24"/>
                <w:szCs w:val="24"/>
                <w:shd w:val="clear" w:color="auto" w:fill="FFFFFF"/>
                <w:lang w:val="hy-AM"/>
              </w:rPr>
              <w:t>, այսինքն նախագծով նախատեսված կարգավորումներին տալիս ենք հետադարձ ուժ: Սակայն հ</w:t>
            </w:r>
            <w:r w:rsidRPr="004B3F63">
              <w:rPr>
                <w:rFonts w:ascii="GHEA Grapalat" w:hAnsi="GHEA Grapalat"/>
                <w:color w:val="000000"/>
                <w:sz w:val="24"/>
                <w:szCs w:val="24"/>
                <w:shd w:val="clear" w:color="auto" w:fill="FFFFFF"/>
                <w:lang w:val="hy-AM"/>
              </w:rPr>
              <w:t>իմնավորման մեջ պարզաբանված չէ, թե բուսասանիտարական կարանտին հսկողության ակտ</w:t>
            </w:r>
            <w:r>
              <w:rPr>
                <w:rFonts w:ascii="GHEA Grapalat" w:hAnsi="GHEA Grapalat"/>
                <w:color w:val="000000"/>
                <w:sz w:val="24"/>
                <w:szCs w:val="24"/>
                <w:shd w:val="clear" w:color="auto" w:fill="FFFFFF"/>
                <w:lang w:val="hy-AM"/>
              </w:rPr>
              <w:t xml:space="preserve"> ներկայացնելու պահանջը</w:t>
            </w:r>
            <w:r w:rsidRPr="004B3F63">
              <w:rPr>
                <w:rFonts w:ascii="GHEA Grapalat" w:hAnsi="GHEA Grapalat"/>
                <w:color w:val="000000"/>
                <w:sz w:val="24"/>
                <w:szCs w:val="24"/>
                <w:shd w:val="clear" w:color="auto" w:fill="FFFFFF"/>
                <w:lang w:val="hy-AM"/>
              </w:rPr>
              <w:t xml:space="preserve"> որ իրավական ակտով է նախատեսված, որի բացակայության պարագայում հնարավոր չէ առաջարկվող դրույթի իրավաչափությունը գնահատել: </w:t>
            </w:r>
            <w:r w:rsidRPr="004B3F63">
              <w:rPr>
                <w:rFonts w:ascii="GHEA Grapalat" w:hAnsi="GHEA Grapalat"/>
                <w:color w:val="191919"/>
                <w:sz w:val="24"/>
                <w:szCs w:val="24"/>
                <w:shd w:val="clear" w:color="auto" w:fill="FFFFFF"/>
                <w:lang w:val="hy-AM"/>
              </w:rPr>
              <w:t xml:space="preserve">Միևնույն ժամանակ </w:t>
            </w:r>
            <w:r>
              <w:rPr>
                <w:rFonts w:ascii="GHEA Grapalat" w:hAnsi="GHEA Grapalat"/>
                <w:color w:val="191919"/>
                <w:sz w:val="24"/>
                <w:szCs w:val="24"/>
                <w:shd w:val="clear" w:color="auto" w:fill="FFFFFF"/>
                <w:lang w:val="hy-AM"/>
              </w:rPr>
              <w:t>«</w:t>
            </w:r>
            <w:r w:rsidRPr="004B3F63">
              <w:rPr>
                <w:rFonts w:ascii="GHEA Grapalat" w:hAnsi="GHEA Grapalat" w:cs="Arial"/>
                <w:sz w:val="24"/>
                <w:szCs w:val="24"/>
                <w:lang w:val="hy-AM"/>
              </w:rPr>
              <w:t xml:space="preserve">Նորմատիվ իրավական ակտերի մասին» օրենքի 28-րդ հոդվածի 1-ին մասի </w:t>
            </w:r>
            <w:r w:rsidRPr="004B3F63">
              <w:rPr>
                <w:rFonts w:ascii="GHEA Grapalat" w:hAnsi="GHEA Grapalat" w:cs="Arial"/>
                <w:sz w:val="24"/>
                <w:szCs w:val="24"/>
                <w:lang w:val="hy-AM"/>
              </w:rPr>
              <w:lastRenderedPageBreak/>
              <w:t>համաձայն՝ նորմատիվ իրավական ակտի գործողությունը որպես կանոն տարածվում է դրա ուժի մեջ մտնելուց հետո գործող հարաբերությունների վրա:</w:t>
            </w:r>
            <w:r w:rsidR="0052487B">
              <w:rPr>
                <w:rFonts w:ascii="GHEA Grapalat" w:hAnsi="GHEA Grapalat" w:cs="Arial"/>
                <w:sz w:val="24"/>
                <w:szCs w:val="24"/>
                <w:lang w:val="hy-AM"/>
              </w:rPr>
              <w:t xml:space="preserve"> </w:t>
            </w:r>
            <w:r w:rsidRPr="004B3F63">
              <w:rPr>
                <w:rFonts w:ascii="GHEA Grapalat" w:hAnsi="GHEA Grapalat" w:cs="Arial"/>
                <w:sz w:val="24"/>
                <w:szCs w:val="24"/>
                <w:lang w:val="hy-AM"/>
              </w:rPr>
              <w:t>Ասվածի համատեքստում</w:t>
            </w:r>
            <w:r w:rsidRPr="004B3F63">
              <w:rPr>
                <w:rFonts w:ascii="GHEA Grapalat" w:hAnsi="GHEA Grapalat"/>
                <w:color w:val="191919"/>
                <w:sz w:val="24"/>
                <w:szCs w:val="24"/>
                <w:shd w:val="clear" w:color="auto" w:fill="FFFFFF"/>
                <w:lang w:val="hy-AM"/>
              </w:rPr>
              <w:t xml:space="preserve"> նախագծով նախատեսվող դրույթներին հետադարձ ուժ տալու </w:t>
            </w:r>
            <w:r w:rsidRPr="004B3F63">
              <w:rPr>
                <w:rFonts w:ascii="GHEA Grapalat" w:hAnsi="GHEA Grapalat" w:cs="Arial"/>
                <w:sz w:val="24"/>
                <w:szCs w:val="24"/>
                <w:lang w:val="hy-AM"/>
              </w:rPr>
              <w:t>մասով կարգավորում</w:t>
            </w:r>
            <w:r>
              <w:rPr>
                <w:rFonts w:ascii="GHEA Grapalat" w:hAnsi="GHEA Grapalat" w:cs="Arial"/>
                <w:sz w:val="24"/>
                <w:szCs w:val="24"/>
                <w:lang w:val="hy-AM"/>
              </w:rPr>
              <w:t>ը</w:t>
            </w:r>
            <w:r w:rsidR="0052487B">
              <w:rPr>
                <w:rFonts w:ascii="GHEA Grapalat" w:hAnsi="GHEA Grapalat" w:cs="Arial"/>
                <w:sz w:val="24"/>
                <w:szCs w:val="24"/>
                <w:lang w:val="hy-AM"/>
              </w:rPr>
              <w:t xml:space="preserve"> </w:t>
            </w:r>
            <w:r>
              <w:rPr>
                <w:rFonts w:ascii="GHEA Grapalat" w:hAnsi="GHEA Grapalat" w:cs="Arial"/>
                <w:sz w:val="24"/>
                <w:szCs w:val="24"/>
                <w:lang w:val="hy-AM"/>
              </w:rPr>
              <w:t>ծանրակշիռ հիմնավորման կարիք ունի՝ իրավակարգավորիչ նշանակություն ունենալու տեսանկյունից:</w:t>
            </w:r>
          </w:p>
        </w:tc>
        <w:tc>
          <w:tcPr>
            <w:tcW w:w="3600" w:type="dxa"/>
          </w:tcPr>
          <w:p w14:paraId="77838A29" w14:textId="77777777" w:rsidR="002363CA" w:rsidRDefault="002363CA" w:rsidP="00FA5911">
            <w:pPr>
              <w:spacing w:after="0" w:line="360" w:lineRule="auto"/>
              <w:rPr>
                <w:rFonts w:ascii="GHEA Grapalat" w:hAnsi="GHEA Grapalat"/>
              </w:rPr>
            </w:pPr>
            <w:proofErr w:type="spellStart"/>
            <w:r>
              <w:rPr>
                <w:rFonts w:ascii="GHEA Grapalat" w:hAnsi="GHEA Grapalat"/>
              </w:rPr>
              <w:lastRenderedPageBreak/>
              <w:t>Ընդունվել</w:t>
            </w:r>
            <w:proofErr w:type="spellEnd"/>
            <w:r>
              <w:rPr>
                <w:rFonts w:ascii="GHEA Grapalat" w:hAnsi="GHEA Grapalat"/>
              </w:rPr>
              <w:t xml:space="preserve"> է:</w:t>
            </w:r>
          </w:p>
          <w:p w14:paraId="5BE618B1" w14:textId="0C584BE5" w:rsidR="00BB08F6" w:rsidRPr="002363CA" w:rsidRDefault="00BB08F6" w:rsidP="00FA5911">
            <w:pPr>
              <w:spacing w:after="0" w:line="360" w:lineRule="auto"/>
              <w:rPr>
                <w:rFonts w:ascii="GHEA Grapalat" w:hAnsi="GHEA Grapalat"/>
              </w:rPr>
            </w:pPr>
            <w:r>
              <w:rPr>
                <w:rFonts w:ascii="GHEA Grapalat" w:hAnsi="GHEA Grapalat"/>
                <w:lang w:val="hy-AM"/>
              </w:rPr>
              <w:t>Վերոնշյալը դրույթը հանվել է նախագծից։</w:t>
            </w:r>
          </w:p>
        </w:tc>
      </w:tr>
    </w:tbl>
    <w:p w14:paraId="43FD60D7" w14:textId="77777777" w:rsidR="00D056CF" w:rsidRPr="00A1691F"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A1691F" w:rsidSect="00021322">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99C4B" w14:textId="77777777" w:rsidR="008102A6" w:rsidRDefault="008102A6" w:rsidP="00021322">
      <w:pPr>
        <w:spacing w:after="0" w:line="240" w:lineRule="auto"/>
      </w:pPr>
      <w:r>
        <w:separator/>
      </w:r>
    </w:p>
  </w:endnote>
  <w:endnote w:type="continuationSeparator" w:id="0">
    <w:p w14:paraId="2E2C9659" w14:textId="77777777" w:rsidR="008102A6" w:rsidRDefault="008102A6"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420C8" w14:textId="77777777" w:rsidR="008102A6" w:rsidRDefault="008102A6" w:rsidP="00021322">
      <w:pPr>
        <w:spacing w:after="0" w:line="240" w:lineRule="auto"/>
      </w:pPr>
      <w:r>
        <w:separator/>
      </w:r>
    </w:p>
  </w:footnote>
  <w:footnote w:type="continuationSeparator" w:id="0">
    <w:p w14:paraId="78C16528" w14:textId="77777777" w:rsidR="008102A6" w:rsidRDefault="008102A6"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2"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1362625">
    <w:abstractNumId w:val="8"/>
  </w:num>
  <w:num w:numId="2" w16cid:durableId="1032799805">
    <w:abstractNumId w:val="2"/>
  </w:num>
  <w:num w:numId="3" w16cid:durableId="1553694687">
    <w:abstractNumId w:val="9"/>
  </w:num>
  <w:num w:numId="4" w16cid:durableId="1261141171">
    <w:abstractNumId w:val="14"/>
  </w:num>
  <w:num w:numId="5" w16cid:durableId="7740106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86372421">
    <w:abstractNumId w:val="1"/>
  </w:num>
  <w:num w:numId="7" w16cid:durableId="1747991855">
    <w:abstractNumId w:val="12"/>
  </w:num>
  <w:num w:numId="8" w16cid:durableId="1396395328">
    <w:abstractNumId w:val="13"/>
  </w:num>
  <w:num w:numId="9" w16cid:durableId="128594870">
    <w:abstractNumId w:val="0"/>
  </w:num>
  <w:num w:numId="10" w16cid:durableId="1629584117">
    <w:abstractNumId w:val="7"/>
  </w:num>
  <w:num w:numId="11" w16cid:durableId="152720593">
    <w:abstractNumId w:val="5"/>
  </w:num>
  <w:num w:numId="12" w16cid:durableId="942420238">
    <w:abstractNumId w:val="4"/>
  </w:num>
  <w:num w:numId="13" w16cid:durableId="2016565694">
    <w:abstractNumId w:val="11"/>
  </w:num>
  <w:num w:numId="14" w16cid:durableId="1767262524">
    <w:abstractNumId w:val="3"/>
  </w:num>
  <w:num w:numId="15" w16cid:durableId="6616638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4DA"/>
    <w:rsid w:val="00005B83"/>
    <w:rsid w:val="00011776"/>
    <w:rsid w:val="000133BB"/>
    <w:rsid w:val="00021322"/>
    <w:rsid w:val="00023EED"/>
    <w:rsid w:val="00027E63"/>
    <w:rsid w:val="00030397"/>
    <w:rsid w:val="000340AF"/>
    <w:rsid w:val="00041909"/>
    <w:rsid w:val="00043AA5"/>
    <w:rsid w:val="000511DD"/>
    <w:rsid w:val="00053F96"/>
    <w:rsid w:val="00055E55"/>
    <w:rsid w:val="000656EB"/>
    <w:rsid w:val="00070767"/>
    <w:rsid w:val="00073B29"/>
    <w:rsid w:val="00094FD4"/>
    <w:rsid w:val="00096F21"/>
    <w:rsid w:val="000973F7"/>
    <w:rsid w:val="000A412D"/>
    <w:rsid w:val="000B0385"/>
    <w:rsid w:val="000B24B5"/>
    <w:rsid w:val="000B5262"/>
    <w:rsid w:val="000C1FF3"/>
    <w:rsid w:val="000C7A87"/>
    <w:rsid w:val="000E29B1"/>
    <w:rsid w:val="000E3DB9"/>
    <w:rsid w:val="000F60D5"/>
    <w:rsid w:val="000F7C1B"/>
    <w:rsid w:val="00126E86"/>
    <w:rsid w:val="0012703F"/>
    <w:rsid w:val="00135616"/>
    <w:rsid w:val="00151106"/>
    <w:rsid w:val="001550BE"/>
    <w:rsid w:val="001655C6"/>
    <w:rsid w:val="00170CB1"/>
    <w:rsid w:val="001749DF"/>
    <w:rsid w:val="00174E32"/>
    <w:rsid w:val="0018342F"/>
    <w:rsid w:val="0018437D"/>
    <w:rsid w:val="00191720"/>
    <w:rsid w:val="001B34A0"/>
    <w:rsid w:val="001B5FFF"/>
    <w:rsid w:val="001B7922"/>
    <w:rsid w:val="001C2BED"/>
    <w:rsid w:val="001C3C50"/>
    <w:rsid w:val="001C76BD"/>
    <w:rsid w:val="001D31C2"/>
    <w:rsid w:val="001D5648"/>
    <w:rsid w:val="001D7FE4"/>
    <w:rsid w:val="001E5169"/>
    <w:rsid w:val="001F1F0B"/>
    <w:rsid w:val="001F3955"/>
    <w:rsid w:val="00205485"/>
    <w:rsid w:val="00206A4F"/>
    <w:rsid w:val="00212EC3"/>
    <w:rsid w:val="002363CA"/>
    <w:rsid w:val="00241CCA"/>
    <w:rsid w:val="002502E4"/>
    <w:rsid w:val="002547E6"/>
    <w:rsid w:val="00257A87"/>
    <w:rsid w:val="00263F96"/>
    <w:rsid w:val="00271E4C"/>
    <w:rsid w:val="002737D3"/>
    <w:rsid w:val="002808E2"/>
    <w:rsid w:val="00284062"/>
    <w:rsid w:val="00284F4C"/>
    <w:rsid w:val="00286C7F"/>
    <w:rsid w:val="0028744A"/>
    <w:rsid w:val="00291E83"/>
    <w:rsid w:val="00293050"/>
    <w:rsid w:val="00293BC7"/>
    <w:rsid w:val="00297431"/>
    <w:rsid w:val="002A692A"/>
    <w:rsid w:val="002B746D"/>
    <w:rsid w:val="002C27D5"/>
    <w:rsid w:val="002C28A1"/>
    <w:rsid w:val="002C5CA1"/>
    <w:rsid w:val="002D4C0D"/>
    <w:rsid w:val="002D505C"/>
    <w:rsid w:val="002D54CD"/>
    <w:rsid w:val="002D6F82"/>
    <w:rsid w:val="002E0B3F"/>
    <w:rsid w:val="002E5811"/>
    <w:rsid w:val="002E5F5A"/>
    <w:rsid w:val="002E76E6"/>
    <w:rsid w:val="002F135B"/>
    <w:rsid w:val="002F172A"/>
    <w:rsid w:val="00302386"/>
    <w:rsid w:val="00306977"/>
    <w:rsid w:val="00315E39"/>
    <w:rsid w:val="003173A4"/>
    <w:rsid w:val="003226DF"/>
    <w:rsid w:val="00332499"/>
    <w:rsid w:val="00336D83"/>
    <w:rsid w:val="00337256"/>
    <w:rsid w:val="00350BA5"/>
    <w:rsid w:val="003543AD"/>
    <w:rsid w:val="00357D45"/>
    <w:rsid w:val="003603C1"/>
    <w:rsid w:val="00363430"/>
    <w:rsid w:val="00381576"/>
    <w:rsid w:val="0038191C"/>
    <w:rsid w:val="003867D6"/>
    <w:rsid w:val="00386E8C"/>
    <w:rsid w:val="003918DB"/>
    <w:rsid w:val="00392253"/>
    <w:rsid w:val="003A3CFD"/>
    <w:rsid w:val="003E1AAE"/>
    <w:rsid w:val="003E5165"/>
    <w:rsid w:val="003E57EC"/>
    <w:rsid w:val="003F4BC5"/>
    <w:rsid w:val="0040016C"/>
    <w:rsid w:val="004039DB"/>
    <w:rsid w:val="004044B3"/>
    <w:rsid w:val="0041697A"/>
    <w:rsid w:val="0042097B"/>
    <w:rsid w:val="00423F38"/>
    <w:rsid w:val="004263EB"/>
    <w:rsid w:val="004312A0"/>
    <w:rsid w:val="004371F6"/>
    <w:rsid w:val="00440314"/>
    <w:rsid w:val="004410E3"/>
    <w:rsid w:val="00446345"/>
    <w:rsid w:val="00446AB8"/>
    <w:rsid w:val="00447804"/>
    <w:rsid w:val="00456472"/>
    <w:rsid w:val="004608F9"/>
    <w:rsid w:val="004718C1"/>
    <w:rsid w:val="00472AB7"/>
    <w:rsid w:val="004745F1"/>
    <w:rsid w:val="00477AE6"/>
    <w:rsid w:val="0048636C"/>
    <w:rsid w:val="00486DE0"/>
    <w:rsid w:val="0049281C"/>
    <w:rsid w:val="004959E8"/>
    <w:rsid w:val="00496826"/>
    <w:rsid w:val="00496AC0"/>
    <w:rsid w:val="004A1AF7"/>
    <w:rsid w:val="004A2552"/>
    <w:rsid w:val="004A4029"/>
    <w:rsid w:val="004B412C"/>
    <w:rsid w:val="004C2819"/>
    <w:rsid w:val="004C2F9F"/>
    <w:rsid w:val="004D22C5"/>
    <w:rsid w:val="004D6A7D"/>
    <w:rsid w:val="004D7C1C"/>
    <w:rsid w:val="004F2099"/>
    <w:rsid w:val="004F56AD"/>
    <w:rsid w:val="004F5E6F"/>
    <w:rsid w:val="005003CE"/>
    <w:rsid w:val="00501126"/>
    <w:rsid w:val="00501F89"/>
    <w:rsid w:val="0050751A"/>
    <w:rsid w:val="0051497C"/>
    <w:rsid w:val="005201B0"/>
    <w:rsid w:val="005219C8"/>
    <w:rsid w:val="0052487B"/>
    <w:rsid w:val="00524CC1"/>
    <w:rsid w:val="0052681B"/>
    <w:rsid w:val="0054455B"/>
    <w:rsid w:val="00551A73"/>
    <w:rsid w:val="00551B97"/>
    <w:rsid w:val="00554169"/>
    <w:rsid w:val="005568F6"/>
    <w:rsid w:val="005751FC"/>
    <w:rsid w:val="00580733"/>
    <w:rsid w:val="00592184"/>
    <w:rsid w:val="005A28B5"/>
    <w:rsid w:val="005B04A6"/>
    <w:rsid w:val="005B05D2"/>
    <w:rsid w:val="005C197B"/>
    <w:rsid w:val="005C1F4A"/>
    <w:rsid w:val="005D437C"/>
    <w:rsid w:val="005E0E58"/>
    <w:rsid w:val="005E2FB2"/>
    <w:rsid w:val="005E2FEE"/>
    <w:rsid w:val="005E452E"/>
    <w:rsid w:val="0060732B"/>
    <w:rsid w:val="006109B5"/>
    <w:rsid w:val="006119AE"/>
    <w:rsid w:val="006223B5"/>
    <w:rsid w:val="0064721F"/>
    <w:rsid w:val="00651C51"/>
    <w:rsid w:val="00654C03"/>
    <w:rsid w:val="006559F3"/>
    <w:rsid w:val="00660161"/>
    <w:rsid w:val="006611B2"/>
    <w:rsid w:val="00662915"/>
    <w:rsid w:val="00666645"/>
    <w:rsid w:val="00670640"/>
    <w:rsid w:val="00680F75"/>
    <w:rsid w:val="0069357F"/>
    <w:rsid w:val="006A4F3D"/>
    <w:rsid w:val="006B5493"/>
    <w:rsid w:val="006C1646"/>
    <w:rsid w:val="006C30E0"/>
    <w:rsid w:val="006D1BB9"/>
    <w:rsid w:val="006D495C"/>
    <w:rsid w:val="006E0185"/>
    <w:rsid w:val="006E74F0"/>
    <w:rsid w:val="006E7BD0"/>
    <w:rsid w:val="007016D5"/>
    <w:rsid w:val="00704903"/>
    <w:rsid w:val="00710AEC"/>
    <w:rsid w:val="00710F54"/>
    <w:rsid w:val="00711656"/>
    <w:rsid w:val="00722D21"/>
    <w:rsid w:val="00735CD1"/>
    <w:rsid w:val="00736F7A"/>
    <w:rsid w:val="00742C9D"/>
    <w:rsid w:val="00746E81"/>
    <w:rsid w:val="00753493"/>
    <w:rsid w:val="0075493C"/>
    <w:rsid w:val="007629FC"/>
    <w:rsid w:val="00777718"/>
    <w:rsid w:val="0078294F"/>
    <w:rsid w:val="00785135"/>
    <w:rsid w:val="00786924"/>
    <w:rsid w:val="00794CEF"/>
    <w:rsid w:val="007966C6"/>
    <w:rsid w:val="007B08F4"/>
    <w:rsid w:val="007B095A"/>
    <w:rsid w:val="007B4948"/>
    <w:rsid w:val="007C536E"/>
    <w:rsid w:val="007F044B"/>
    <w:rsid w:val="007F17D2"/>
    <w:rsid w:val="007F188D"/>
    <w:rsid w:val="007F2513"/>
    <w:rsid w:val="007F3D93"/>
    <w:rsid w:val="008034B8"/>
    <w:rsid w:val="00803A49"/>
    <w:rsid w:val="008102A6"/>
    <w:rsid w:val="00811EA0"/>
    <w:rsid w:val="00812B18"/>
    <w:rsid w:val="00812DA5"/>
    <w:rsid w:val="00821E03"/>
    <w:rsid w:val="00832F20"/>
    <w:rsid w:val="008362C5"/>
    <w:rsid w:val="00851B18"/>
    <w:rsid w:val="00857302"/>
    <w:rsid w:val="008754B9"/>
    <w:rsid w:val="00882718"/>
    <w:rsid w:val="008855E9"/>
    <w:rsid w:val="00885CFC"/>
    <w:rsid w:val="008954DA"/>
    <w:rsid w:val="008970FC"/>
    <w:rsid w:val="008A07C5"/>
    <w:rsid w:val="008A2CF7"/>
    <w:rsid w:val="008A449A"/>
    <w:rsid w:val="008A7751"/>
    <w:rsid w:val="008B0B3D"/>
    <w:rsid w:val="008D50B3"/>
    <w:rsid w:val="008E3973"/>
    <w:rsid w:val="008E6E21"/>
    <w:rsid w:val="008F41CC"/>
    <w:rsid w:val="009065D1"/>
    <w:rsid w:val="00912B16"/>
    <w:rsid w:val="009171B7"/>
    <w:rsid w:val="009212D6"/>
    <w:rsid w:val="00921781"/>
    <w:rsid w:val="009343F6"/>
    <w:rsid w:val="00934F1E"/>
    <w:rsid w:val="009371A5"/>
    <w:rsid w:val="00960EAE"/>
    <w:rsid w:val="00972ED0"/>
    <w:rsid w:val="009825E8"/>
    <w:rsid w:val="009834EE"/>
    <w:rsid w:val="009910B3"/>
    <w:rsid w:val="0099233C"/>
    <w:rsid w:val="00992B6A"/>
    <w:rsid w:val="009A6B2D"/>
    <w:rsid w:val="009A6DDE"/>
    <w:rsid w:val="009B6B26"/>
    <w:rsid w:val="009B6B55"/>
    <w:rsid w:val="009B7141"/>
    <w:rsid w:val="009C0019"/>
    <w:rsid w:val="009C3A8C"/>
    <w:rsid w:val="009C41A1"/>
    <w:rsid w:val="009C4E56"/>
    <w:rsid w:val="009C59F1"/>
    <w:rsid w:val="009F3C9D"/>
    <w:rsid w:val="00A1155C"/>
    <w:rsid w:val="00A14B9C"/>
    <w:rsid w:val="00A15804"/>
    <w:rsid w:val="00A1691F"/>
    <w:rsid w:val="00A24D83"/>
    <w:rsid w:val="00A41048"/>
    <w:rsid w:val="00A450C1"/>
    <w:rsid w:val="00A56234"/>
    <w:rsid w:val="00A61D7E"/>
    <w:rsid w:val="00A71309"/>
    <w:rsid w:val="00A74549"/>
    <w:rsid w:val="00A77ACD"/>
    <w:rsid w:val="00A91306"/>
    <w:rsid w:val="00A9656D"/>
    <w:rsid w:val="00AA6568"/>
    <w:rsid w:val="00AA72B5"/>
    <w:rsid w:val="00AB1EFE"/>
    <w:rsid w:val="00AB2376"/>
    <w:rsid w:val="00AB2BBC"/>
    <w:rsid w:val="00AD2086"/>
    <w:rsid w:val="00AD5846"/>
    <w:rsid w:val="00AD625C"/>
    <w:rsid w:val="00AD6A5C"/>
    <w:rsid w:val="00AE4AB1"/>
    <w:rsid w:val="00AE7EF8"/>
    <w:rsid w:val="00AF551C"/>
    <w:rsid w:val="00B0023A"/>
    <w:rsid w:val="00B00314"/>
    <w:rsid w:val="00B1037E"/>
    <w:rsid w:val="00B329D9"/>
    <w:rsid w:val="00B33611"/>
    <w:rsid w:val="00B46770"/>
    <w:rsid w:val="00B51933"/>
    <w:rsid w:val="00B72AF5"/>
    <w:rsid w:val="00B822C8"/>
    <w:rsid w:val="00B85E1A"/>
    <w:rsid w:val="00BA761C"/>
    <w:rsid w:val="00BA7AB7"/>
    <w:rsid w:val="00BB08F6"/>
    <w:rsid w:val="00BB75BF"/>
    <w:rsid w:val="00BB7FC1"/>
    <w:rsid w:val="00BC5AC4"/>
    <w:rsid w:val="00BD22EE"/>
    <w:rsid w:val="00BE06D1"/>
    <w:rsid w:val="00BF2A1B"/>
    <w:rsid w:val="00BF59B9"/>
    <w:rsid w:val="00C05D42"/>
    <w:rsid w:val="00C0610C"/>
    <w:rsid w:val="00C10DFE"/>
    <w:rsid w:val="00C17DA4"/>
    <w:rsid w:val="00C25842"/>
    <w:rsid w:val="00C30951"/>
    <w:rsid w:val="00C31D3D"/>
    <w:rsid w:val="00C33369"/>
    <w:rsid w:val="00C419E4"/>
    <w:rsid w:val="00C50626"/>
    <w:rsid w:val="00C51F63"/>
    <w:rsid w:val="00C55916"/>
    <w:rsid w:val="00C66E22"/>
    <w:rsid w:val="00C71CC0"/>
    <w:rsid w:val="00C8336A"/>
    <w:rsid w:val="00C94798"/>
    <w:rsid w:val="00CA59A1"/>
    <w:rsid w:val="00CD2B94"/>
    <w:rsid w:val="00CD3542"/>
    <w:rsid w:val="00CD50E7"/>
    <w:rsid w:val="00CD6DB4"/>
    <w:rsid w:val="00CE2A4C"/>
    <w:rsid w:val="00CF13A7"/>
    <w:rsid w:val="00CF20AD"/>
    <w:rsid w:val="00CF23AA"/>
    <w:rsid w:val="00CF4F27"/>
    <w:rsid w:val="00D056CF"/>
    <w:rsid w:val="00D1711C"/>
    <w:rsid w:val="00D2327A"/>
    <w:rsid w:val="00D27B6D"/>
    <w:rsid w:val="00D34B5B"/>
    <w:rsid w:val="00D35B0E"/>
    <w:rsid w:val="00D36417"/>
    <w:rsid w:val="00D46AA9"/>
    <w:rsid w:val="00D60A0E"/>
    <w:rsid w:val="00D66B3C"/>
    <w:rsid w:val="00D75AFB"/>
    <w:rsid w:val="00D80081"/>
    <w:rsid w:val="00D864C1"/>
    <w:rsid w:val="00DA1158"/>
    <w:rsid w:val="00DA2D37"/>
    <w:rsid w:val="00DA302E"/>
    <w:rsid w:val="00DA77AE"/>
    <w:rsid w:val="00DC0A1E"/>
    <w:rsid w:val="00DC7076"/>
    <w:rsid w:val="00DD0598"/>
    <w:rsid w:val="00DD58E2"/>
    <w:rsid w:val="00DE03F5"/>
    <w:rsid w:val="00DE44F0"/>
    <w:rsid w:val="00DF702B"/>
    <w:rsid w:val="00E0207C"/>
    <w:rsid w:val="00E13264"/>
    <w:rsid w:val="00E137B7"/>
    <w:rsid w:val="00E20A51"/>
    <w:rsid w:val="00E261C9"/>
    <w:rsid w:val="00E32473"/>
    <w:rsid w:val="00E4303B"/>
    <w:rsid w:val="00E47EB7"/>
    <w:rsid w:val="00E645EC"/>
    <w:rsid w:val="00E8067C"/>
    <w:rsid w:val="00E816FD"/>
    <w:rsid w:val="00E83064"/>
    <w:rsid w:val="00E84E39"/>
    <w:rsid w:val="00E8798E"/>
    <w:rsid w:val="00E909C4"/>
    <w:rsid w:val="00E9352E"/>
    <w:rsid w:val="00E93986"/>
    <w:rsid w:val="00E9399B"/>
    <w:rsid w:val="00E97098"/>
    <w:rsid w:val="00EA31B7"/>
    <w:rsid w:val="00EB23A8"/>
    <w:rsid w:val="00ED0BD3"/>
    <w:rsid w:val="00ED4632"/>
    <w:rsid w:val="00ED47C2"/>
    <w:rsid w:val="00ED53D2"/>
    <w:rsid w:val="00EE23BF"/>
    <w:rsid w:val="00EF3134"/>
    <w:rsid w:val="00F03BDF"/>
    <w:rsid w:val="00F0673B"/>
    <w:rsid w:val="00F07522"/>
    <w:rsid w:val="00F15D03"/>
    <w:rsid w:val="00F51764"/>
    <w:rsid w:val="00F532A3"/>
    <w:rsid w:val="00F55A4E"/>
    <w:rsid w:val="00F74EDD"/>
    <w:rsid w:val="00F90C30"/>
    <w:rsid w:val="00F96743"/>
    <w:rsid w:val="00F97787"/>
    <w:rsid w:val="00FA0CFA"/>
    <w:rsid w:val="00FA1DA6"/>
    <w:rsid w:val="00FA4D43"/>
    <w:rsid w:val="00FB44AA"/>
    <w:rsid w:val="00FC238E"/>
    <w:rsid w:val="00FC50CF"/>
    <w:rsid w:val="00FD5B06"/>
    <w:rsid w:val="00FD77C6"/>
    <w:rsid w:val="00FE346E"/>
    <w:rsid w:val="00FF179C"/>
    <w:rsid w:val="00FF34E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9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13312-C312-42C8-AA20-6E7C91B3A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https://mul2.gov.am/tasks/865552/oneclick/ampopater (9) (003).docx?token=d4d9daca5e8ec952f6e493c41dfc1e6b</cp:keywords>
  <cp:lastModifiedBy>Varsik R. Martirosyan</cp:lastModifiedBy>
  <cp:revision>3</cp:revision>
  <cp:lastPrinted>2021-06-30T12:55:00Z</cp:lastPrinted>
  <dcterms:created xsi:type="dcterms:W3CDTF">2023-10-12T12:51:00Z</dcterms:created>
  <dcterms:modified xsi:type="dcterms:W3CDTF">2023-10-12T13:28:00Z</dcterms:modified>
</cp:coreProperties>
</file>