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DC2F96" w:rsidRDefault="00EE017B" w:rsidP="00DC2F96">
      <w:pPr>
        <w:shd w:val="clear" w:color="auto" w:fill="FFFFFF"/>
        <w:spacing w:after="0" w:line="360" w:lineRule="auto"/>
        <w:rPr>
          <w:rFonts w:ascii="GHEA Grapalat" w:hAnsi="GHEA Grapalat"/>
          <w:b/>
          <w:sz w:val="24"/>
          <w:szCs w:val="24"/>
          <w:lang w:val="hy-AM"/>
        </w:rPr>
      </w:pPr>
      <w:r w:rsidRPr="00EE017B">
        <w:rPr>
          <w:rFonts w:ascii="Calibri" w:hAnsi="Calibri" w:cs="Calibri"/>
          <w:b/>
          <w:sz w:val="24"/>
          <w:lang w:val="hy-AM"/>
        </w:rPr>
        <w:t>  </w:t>
      </w:r>
    </w:p>
    <w:p w:rsidR="00EE017B" w:rsidRPr="00DC2F96" w:rsidRDefault="00EE017B" w:rsidP="00DC2F96">
      <w:pPr>
        <w:shd w:val="clear" w:color="auto" w:fill="FFFFFF"/>
        <w:spacing w:after="0" w:line="360" w:lineRule="auto"/>
        <w:ind w:firstLine="375"/>
        <w:jc w:val="center"/>
        <w:rPr>
          <w:rFonts w:ascii="GHEA Grapalat" w:hAnsi="GHEA Grapalat"/>
          <w:b/>
          <w:sz w:val="24"/>
          <w:szCs w:val="24"/>
          <w:lang w:val="hy-AM"/>
        </w:rPr>
      </w:pPr>
      <w:r w:rsidRPr="00DC2F96">
        <w:rPr>
          <w:rFonts w:ascii="GHEA Grapalat" w:hAnsi="GHEA Grapalat"/>
          <w:b/>
          <w:sz w:val="24"/>
          <w:szCs w:val="24"/>
          <w:lang w:val="hy-AM"/>
        </w:rPr>
        <w:t>ԱՄՓՈՓԱԹԵՐԹ</w:t>
      </w:r>
    </w:p>
    <w:p w:rsidR="00EE017B" w:rsidRPr="00DC2F96" w:rsidRDefault="00EE017B" w:rsidP="00DC2F96">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DC2F96">
        <w:rPr>
          <w:rFonts w:ascii="Calibri" w:eastAsia="Times New Roman" w:hAnsi="Calibri" w:cs="Calibri"/>
          <w:color w:val="000000"/>
          <w:sz w:val="24"/>
          <w:szCs w:val="24"/>
          <w:lang w:val="hy-AM"/>
        </w:rPr>
        <w:t>  </w:t>
      </w:r>
    </w:p>
    <w:p w:rsidR="00EE017B" w:rsidRPr="00DC2F96" w:rsidRDefault="00AA7C1C" w:rsidP="00DC2F96">
      <w:pPr>
        <w:shd w:val="clear" w:color="auto" w:fill="FFFFFF"/>
        <w:spacing w:after="0" w:line="360" w:lineRule="auto"/>
        <w:jc w:val="center"/>
        <w:rPr>
          <w:rFonts w:ascii="GHEA Grapalat" w:hAnsi="GHEA Grapalat" w:cs="Calibri"/>
          <w:b/>
          <w:sz w:val="24"/>
          <w:szCs w:val="24"/>
          <w:lang w:val="hy-AM"/>
        </w:rPr>
      </w:pPr>
      <w:r w:rsidRPr="00DC2F96">
        <w:rPr>
          <w:rFonts w:ascii="GHEA Grapalat" w:hAnsi="GHEA Grapalat"/>
          <w:b/>
          <w:bCs/>
          <w:color w:val="000000"/>
          <w:sz w:val="24"/>
          <w:szCs w:val="24"/>
          <w:shd w:val="clear" w:color="auto" w:fill="FFFFFF"/>
          <w:lang w:val="hy-AM"/>
        </w:rPr>
        <w:t>«</w:t>
      </w:r>
      <w:r w:rsidR="004C4C6E" w:rsidRPr="00DC2F96">
        <w:rPr>
          <w:rFonts w:ascii="GHEA Grapalat" w:eastAsia="Times New Roman" w:hAnsi="GHEA Grapalat" w:cs="Times New Roman"/>
          <w:b/>
          <w:bCs/>
          <w:color w:val="000000"/>
          <w:sz w:val="24"/>
          <w:szCs w:val="24"/>
          <w:lang w:val="hy-AM"/>
        </w:rPr>
        <w:t xml:space="preserve">2023 ԹՎԱԿԱՆԻՆ ԼԵՌՆԱՅԻՆ ՂԱՐԱԲԱՂԻՑ ԲՌՆԻ ՏԵՂԱՀԱՆՎԱԾ ՈՒՍՈՒՑՉՆԵՐԻ ՕԺԱՆԴԱԿՈՒԹՅԱՆ </w:t>
      </w:r>
      <w:r w:rsidR="00674B9A">
        <w:rPr>
          <w:rFonts w:ascii="GHEA Grapalat" w:eastAsia="Times New Roman" w:hAnsi="GHEA Grapalat" w:cs="Times New Roman"/>
          <w:b/>
          <w:bCs/>
          <w:color w:val="000000"/>
          <w:sz w:val="24"/>
          <w:szCs w:val="24"/>
          <w:lang w:val="hy-AM"/>
        </w:rPr>
        <w:t>ԾՐԱԳԻՐ</w:t>
      </w:r>
      <w:r w:rsidR="004C4C6E" w:rsidRPr="00DC2F96">
        <w:rPr>
          <w:rFonts w:ascii="GHEA Grapalat" w:eastAsia="Times New Roman" w:hAnsi="GHEA Grapalat" w:cs="Times New Roman"/>
          <w:b/>
          <w:bCs/>
          <w:color w:val="000000"/>
          <w:sz w:val="24"/>
          <w:szCs w:val="24"/>
          <w:lang w:val="hy-AM"/>
        </w:rPr>
        <w:t>Ը ՀԱՍՏԱՏԵԼՈՒ ՄԱՍԻՆ</w:t>
      </w:r>
      <w:r w:rsidRPr="00DC2F96">
        <w:rPr>
          <w:rFonts w:ascii="GHEA Grapalat" w:hAnsi="GHEA Grapalat" w:cs="Sylfaen"/>
          <w:b/>
          <w:sz w:val="24"/>
          <w:szCs w:val="24"/>
          <w:lang w:val="hy-AM"/>
        </w:rPr>
        <w:t>»</w:t>
      </w:r>
      <w:r w:rsidR="00EE017B" w:rsidRPr="00DC2F96">
        <w:rPr>
          <w:rFonts w:ascii="GHEA Grapalat" w:hAnsi="GHEA Grapalat"/>
          <w:b/>
          <w:sz w:val="24"/>
          <w:szCs w:val="24"/>
          <w:lang w:val="hy-AM"/>
        </w:rPr>
        <w:t xml:space="preserve"> ՀՀ ԿԱՌԱՎԱՐՈՒԹՅԱՆ ՈՐՈՇՄԱՆ ՆԱԽԱԳԾԻ</w:t>
      </w:r>
      <w:r w:rsidR="00EE017B" w:rsidRPr="00DC2F96">
        <w:rPr>
          <w:rFonts w:ascii="Calibri" w:hAnsi="Calibri" w:cs="Calibri"/>
          <w:b/>
          <w:sz w:val="24"/>
          <w:szCs w:val="24"/>
          <w:lang w:val="hy-AM"/>
        </w:rPr>
        <w:t> </w:t>
      </w:r>
    </w:p>
    <w:p w:rsidR="00F13F26" w:rsidRPr="00DC2F96" w:rsidRDefault="00F13F26" w:rsidP="00DC2F96">
      <w:pPr>
        <w:shd w:val="clear" w:color="auto" w:fill="FFFFFF"/>
        <w:spacing w:after="0" w:line="360" w:lineRule="auto"/>
        <w:jc w:val="center"/>
        <w:rPr>
          <w:rFonts w:ascii="GHEA Grapalat" w:hAnsi="GHEA Grapalat" w:cs="Calibri"/>
          <w:b/>
          <w:sz w:val="24"/>
          <w:szCs w:val="24"/>
          <w:lang w:val="hy-AM"/>
        </w:rPr>
      </w:pPr>
    </w:p>
    <w:p w:rsidR="00F13F26" w:rsidRPr="00DC2F96" w:rsidRDefault="00F13F26" w:rsidP="00DC2F96">
      <w:pPr>
        <w:shd w:val="clear" w:color="auto" w:fill="FFFFFF"/>
        <w:spacing w:after="0" w:line="360" w:lineRule="auto"/>
        <w:jc w:val="center"/>
        <w:rPr>
          <w:rFonts w:ascii="GHEA Grapalat" w:hAnsi="GHEA Grapalat" w:cs="Calibri"/>
          <w:b/>
          <w:sz w:val="24"/>
          <w:szCs w:val="24"/>
          <w:lang w:val="hy-AM"/>
        </w:rPr>
      </w:pPr>
    </w:p>
    <w:p w:rsidR="00F13F26" w:rsidRPr="00DC2F96" w:rsidRDefault="00F13F26" w:rsidP="00DC2F96">
      <w:pPr>
        <w:shd w:val="clear" w:color="auto" w:fill="FFFFFF"/>
        <w:spacing w:after="0" w:line="360" w:lineRule="auto"/>
        <w:jc w:val="center"/>
        <w:rPr>
          <w:rFonts w:ascii="GHEA Grapalat" w:eastAsia="Times New Roman" w:hAnsi="GHEA Grapalat" w:cs="Times New Roman"/>
          <w:b/>
          <w:bCs/>
          <w:color w:val="000000"/>
          <w:sz w:val="24"/>
          <w:szCs w:val="24"/>
          <w:lang w:val="hy-AM"/>
        </w:rPr>
      </w:pPr>
    </w:p>
    <w:tbl>
      <w:tblPr>
        <w:tblW w:w="1317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72"/>
        <w:gridCol w:w="20"/>
        <w:gridCol w:w="140"/>
        <w:gridCol w:w="20"/>
        <w:gridCol w:w="15"/>
        <w:gridCol w:w="5609"/>
      </w:tblGrid>
      <w:tr w:rsidR="00691FE9" w:rsidRPr="002E7859" w:rsidTr="00BF0A72">
        <w:trPr>
          <w:tblCellSpacing w:w="0" w:type="dxa"/>
          <w:jc w:val="center"/>
        </w:trPr>
        <w:tc>
          <w:tcPr>
            <w:tcW w:w="7532" w:type="dxa"/>
            <w:gridSpan w:val="3"/>
            <w:vMerge w:val="restart"/>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691FE9" w:rsidP="00C51AB4">
            <w:pPr>
              <w:pStyle w:val="ListParagraph"/>
              <w:numPr>
                <w:ilvl w:val="0"/>
                <w:numId w:val="16"/>
              </w:numPr>
              <w:spacing w:before="100" w:beforeAutospacing="1" w:after="100" w:afterAutospacing="1" w:line="360" w:lineRule="auto"/>
              <w:ind w:left="82" w:right="191" w:firstLine="284"/>
              <w:jc w:val="center"/>
              <w:rPr>
                <w:rFonts w:ascii="GHEA Grapalat" w:eastAsia="Times New Roman" w:hAnsi="GHEA Grapalat" w:cs="Times New Roman"/>
                <w:b/>
                <w:color w:val="000000"/>
                <w:sz w:val="24"/>
                <w:szCs w:val="24"/>
              </w:rPr>
            </w:pPr>
            <w:r w:rsidRPr="002E7859">
              <w:rPr>
                <w:rFonts w:ascii="GHEA Grapalat" w:eastAsia="Times New Roman" w:hAnsi="GHEA Grapalat" w:cs="Times New Roman"/>
                <w:b/>
                <w:color w:val="000000"/>
                <w:sz w:val="24"/>
                <w:szCs w:val="24"/>
                <w:lang w:val="hy-AM"/>
              </w:rPr>
              <w:t>ՀՀ ֆինանսների նախարարություն</w:t>
            </w:r>
          </w:p>
        </w:tc>
        <w:tc>
          <w:tcPr>
            <w:tcW w:w="5644" w:type="dxa"/>
            <w:gridSpan w:val="3"/>
            <w:tcBorders>
              <w:top w:val="outset" w:sz="6" w:space="0" w:color="auto"/>
              <w:left w:val="outset" w:sz="6" w:space="0" w:color="auto"/>
              <w:bottom w:val="outset" w:sz="6" w:space="0" w:color="auto"/>
              <w:right w:val="outset" w:sz="6" w:space="0" w:color="auto"/>
            </w:tcBorders>
            <w:shd w:val="clear" w:color="auto" w:fill="D0D0D0"/>
          </w:tcPr>
          <w:p w:rsidR="00691FE9" w:rsidRPr="00C51AB4" w:rsidRDefault="00E8739C" w:rsidP="00C51AB4">
            <w:pPr>
              <w:spacing w:after="0" w:line="360" w:lineRule="auto"/>
              <w:ind w:left="82" w:right="191" w:firstLine="284"/>
              <w:jc w:val="center"/>
              <w:rPr>
                <w:rFonts w:ascii="GHEA Grapalat" w:hAnsi="GHEA Grapalat" w:cs="Sylfaen"/>
                <w:b/>
                <w:sz w:val="24"/>
                <w:szCs w:val="24"/>
                <w:highlight w:val="lightGray"/>
                <w:lang w:val="hy-AM"/>
              </w:rPr>
            </w:pPr>
            <w:r>
              <w:rPr>
                <w:rFonts w:ascii="GHEA Grapalat" w:hAnsi="GHEA Grapalat" w:cs="Sylfaen"/>
                <w:b/>
                <w:sz w:val="24"/>
                <w:szCs w:val="24"/>
                <w:highlight w:val="lightGray"/>
              </w:rPr>
              <w:t>11</w:t>
            </w:r>
            <w:r w:rsidRPr="00E8739C">
              <w:rPr>
                <w:rFonts w:ascii="GHEA Grapalat" w:hAnsi="GHEA Grapalat" w:cs="Sylfaen"/>
                <w:b/>
                <w:sz w:val="24"/>
                <w:szCs w:val="24"/>
                <w:highlight w:val="lightGray"/>
              </w:rPr>
              <w:t>.10.2023թ.</w:t>
            </w:r>
          </w:p>
        </w:tc>
      </w:tr>
      <w:tr w:rsidR="00691FE9" w:rsidRPr="002E7859" w:rsidTr="00BF0A72">
        <w:trPr>
          <w:trHeight w:val="408"/>
          <w:tblCellSpacing w:w="0" w:type="dxa"/>
          <w:jc w:val="center"/>
        </w:trPr>
        <w:tc>
          <w:tcPr>
            <w:tcW w:w="753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rsidR="00691FE9" w:rsidRPr="002E7859" w:rsidRDefault="00691FE9" w:rsidP="00C51AB4">
            <w:pPr>
              <w:spacing w:after="0" w:line="360" w:lineRule="auto"/>
              <w:ind w:left="82" w:right="191" w:firstLine="284"/>
              <w:rPr>
                <w:rFonts w:ascii="GHEA Grapalat" w:eastAsia="Times New Roman" w:hAnsi="GHEA Grapalat" w:cs="Times New Roman"/>
                <w:color w:val="000000"/>
                <w:sz w:val="24"/>
                <w:szCs w:val="24"/>
                <w:lang w:val="hy-AM"/>
              </w:rPr>
            </w:pPr>
          </w:p>
        </w:tc>
        <w:tc>
          <w:tcPr>
            <w:tcW w:w="5644" w:type="dxa"/>
            <w:gridSpan w:val="3"/>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E8739C" w:rsidP="00C51AB4">
            <w:pPr>
              <w:spacing w:after="0" w:line="360" w:lineRule="auto"/>
              <w:ind w:left="82" w:right="191" w:firstLine="284"/>
              <w:jc w:val="center"/>
              <w:rPr>
                <w:rFonts w:ascii="GHEA Grapalat" w:hAnsi="GHEA Grapalat" w:cs="Sylfaen"/>
                <w:b/>
                <w:sz w:val="24"/>
                <w:szCs w:val="24"/>
                <w:highlight w:val="lightGray"/>
              </w:rPr>
            </w:pPr>
            <w:r w:rsidRPr="00E8739C">
              <w:rPr>
                <w:rFonts w:ascii="GHEA Grapalat" w:hAnsi="GHEA Grapalat" w:cs="Sylfaen"/>
                <w:b/>
                <w:sz w:val="24"/>
                <w:szCs w:val="24"/>
                <w:highlight w:val="lightGray"/>
              </w:rPr>
              <w:t>01/34-3/19702-2023</w:t>
            </w:r>
          </w:p>
        </w:tc>
      </w:tr>
      <w:tr w:rsidR="00691FE9" w:rsidRPr="00E8739C" w:rsidTr="00BF0A72">
        <w:trPr>
          <w:tblCellSpacing w:w="0" w:type="dxa"/>
          <w:jc w:val="center"/>
        </w:trPr>
        <w:tc>
          <w:tcPr>
            <w:tcW w:w="7532" w:type="dxa"/>
            <w:gridSpan w:val="3"/>
            <w:tcBorders>
              <w:top w:val="outset" w:sz="6" w:space="0" w:color="auto"/>
              <w:left w:val="outset" w:sz="6" w:space="0" w:color="auto"/>
              <w:bottom w:val="outset" w:sz="6" w:space="0" w:color="auto"/>
              <w:right w:val="outset" w:sz="6" w:space="0" w:color="auto"/>
            </w:tcBorders>
            <w:shd w:val="clear" w:color="auto" w:fill="FFFFFF"/>
          </w:tcPr>
          <w:p w:rsidR="00E8739C" w:rsidRPr="006C0AEE" w:rsidRDefault="00E8739C" w:rsidP="00E8739C">
            <w:pPr>
              <w:spacing w:after="0" w:line="360" w:lineRule="auto"/>
              <w:ind w:left="183" w:right="119" w:firstLine="378"/>
              <w:jc w:val="both"/>
              <w:rPr>
                <w:rFonts w:ascii="GHEA Grapalat" w:hAnsi="GHEA Grapalat" w:cs="Calibri"/>
                <w:sz w:val="24"/>
                <w:szCs w:val="24"/>
                <w:lang w:val="hy-AM"/>
              </w:rPr>
            </w:pPr>
            <w:r w:rsidRPr="006C0AEE">
              <w:rPr>
                <w:rFonts w:ascii="GHEA Grapalat" w:hAnsi="GHEA Grapalat" w:cs="Calibri"/>
                <w:sz w:val="24"/>
                <w:szCs w:val="24"/>
                <w:lang w:val="hy-AM"/>
              </w:rPr>
              <w:t>Ուսումնասիրելով «2023 թվականին Լեռնային Ղարաբաղից բռնի տեղահանված ուսուցիչների օժանդակության միջոցառումը հաստատելու մասին» ՀՀ կառավարության որոշման նախագիծը (այսուհետ՝ Նախագիծ), հայտնում ենք հետևյալը.</w:t>
            </w:r>
          </w:p>
          <w:p w:rsidR="00E8739C" w:rsidRPr="006C0AEE" w:rsidRDefault="00E8739C" w:rsidP="00E8739C">
            <w:pPr>
              <w:spacing w:after="0" w:line="360" w:lineRule="auto"/>
              <w:ind w:left="183" w:right="119" w:firstLine="378"/>
              <w:jc w:val="both"/>
              <w:rPr>
                <w:rFonts w:ascii="GHEA Grapalat" w:hAnsi="GHEA Grapalat"/>
                <w:sz w:val="24"/>
                <w:szCs w:val="24"/>
                <w:lang w:val="hy-AM" w:eastAsia="ru-RU"/>
              </w:rPr>
            </w:pPr>
            <w:r w:rsidRPr="006C0AEE">
              <w:rPr>
                <w:rFonts w:ascii="GHEA Grapalat" w:hAnsi="GHEA Grapalat"/>
                <w:bCs/>
                <w:sz w:val="24"/>
                <w:szCs w:val="24"/>
                <w:bdr w:val="none" w:sz="0" w:space="0" w:color="auto" w:frame="1"/>
                <w:lang w:val="hy-AM" w:eastAsia="ru-RU"/>
              </w:rPr>
              <w:t xml:space="preserve">Նախագծով հաստատվող օժանդակության միջոցառման (այսուհետ՝ Միջոցառում) 10-րդ կետով նախատեսվում է՝ վերջինիս շրջանակներում  </w:t>
            </w:r>
            <w:r w:rsidRPr="006C0AEE">
              <w:rPr>
                <w:rFonts w:ascii="GHEA Grapalat" w:hAnsi="GHEA Grapalat"/>
                <w:sz w:val="24"/>
                <w:szCs w:val="24"/>
                <w:lang w:val="hy-AM" w:eastAsia="ru-RU"/>
              </w:rPr>
              <w:t>գործուղված ուսուցչին ՀՀ պետական բյուջեով նախատեսված միջոցներից լրացուցիչ հատկացնել լրավճար` մանկավարժական աշխատավարձի 50 տոկոսի չափով։</w:t>
            </w:r>
          </w:p>
          <w:p w:rsidR="00E8739C" w:rsidRPr="006C0AEE" w:rsidRDefault="00E8739C" w:rsidP="00E8739C">
            <w:pPr>
              <w:spacing w:after="0" w:line="360" w:lineRule="auto"/>
              <w:ind w:left="183" w:right="119" w:firstLine="378"/>
              <w:jc w:val="both"/>
              <w:rPr>
                <w:rFonts w:ascii="GHEA Grapalat" w:hAnsi="GHEA Grapalat" w:cs="Sylfaen"/>
                <w:sz w:val="24"/>
                <w:szCs w:val="24"/>
                <w:lang w:val="hy-AM"/>
              </w:rPr>
            </w:pPr>
            <w:r w:rsidRPr="006C0AEE">
              <w:rPr>
                <w:rFonts w:ascii="GHEA Grapalat" w:hAnsi="GHEA Grapalat"/>
                <w:bCs/>
                <w:sz w:val="24"/>
                <w:szCs w:val="24"/>
                <w:bdr w:val="none" w:sz="0" w:space="0" w:color="auto" w:frame="1"/>
                <w:lang w:val="hy-AM" w:eastAsia="ru-RU"/>
              </w:rPr>
              <w:t xml:space="preserve">Այդ կապակցությամբ հայտնում ենք, որ կարևորելով </w:t>
            </w:r>
            <w:r w:rsidRPr="006C0AEE">
              <w:rPr>
                <w:rFonts w:ascii="GHEA Grapalat" w:hAnsi="GHEA Grapalat" w:cs="Sylfaen"/>
                <w:color w:val="000000"/>
                <w:kern w:val="24"/>
                <w:sz w:val="24"/>
                <w:szCs w:val="24"/>
                <w:lang w:val="hy-AM"/>
              </w:rPr>
              <w:t xml:space="preserve"> </w:t>
            </w:r>
            <w:r w:rsidRPr="006C0AEE">
              <w:rPr>
                <w:rFonts w:ascii="GHEA Grapalat" w:hAnsi="GHEA Grapalat" w:cs="Calibri"/>
                <w:sz w:val="24"/>
                <w:szCs w:val="24"/>
                <w:lang w:val="hy-AM"/>
              </w:rPr>
              <w:t>Լեռնային Ղարաբաղից բռնի տեղահանված ուսուցիչների</w:t>
            </w:r>
            <w:r w:rsidRPr="006C0AEE">
              <w:rPr>
                <w:rFonts w:ascii="GHEA Grapalat" w:hAnsi="GHEA Grapalat" w:cs="Sylfaen"/>
                <w:color w:val="000000"/>
                <w:kern w:val="24"/>
                <w:sz w:val="24"/>
                <w:szCs w:val="24"/>
                <w:lang w:val="hy-AM"/>
              </w:rPr>
              <w:t xml:space="preserve">ն մասնագիտական գործունեության հնարավորություն տալու </w:t>
            </w:r>
            <w:r w:rsidRPr="006C0AEE">
              <w:rPr>
                <w:rFonts w:ascii="GHEA Grapalat" w:hAnsi="GHEA Grapalat" w:cs="Sylfaen"/>
                <w:color w:val="000000"/>
                <w:kern w:val="24"/>
                <w:sz w:val="24"/>
                <w:szCs w:val="24"/>
                <w:lang w:val="hy-AM"/>
              </w:rPr>
              <w:lastRenderedPageBreak/>
              <w:t xml:space="preserve">խնդրի լուծումը, այնուամենայնիվ </w:t>
            </w:r>
            <w:r w:rsidRPr="006C0AEE">
              <w:rPr>
                <w:rFonts w:ascii="GHEA Grapalat" w:hAnsi="GHEA Grapalat" w:cs="Sylfaen"/>
                <w:sz w:val="24"/>
                <w:szCs w:val="24"/>
                <w:lang w:val="hy-AM"/>
              </w:rPr>
              <w:t>դեմ ենք ներկայացված բովանդակությամբ Նախագծի ընդունմանը, նկատի ունենալով ներքոհիշյալ դիտարկումները.</w:t>
            </w:r>
          </w:p>
          <w:p w:rsidR="00E8739C" w:rsidRPr="006C0AEE" w:rsidRDefault="00E8739C" w:rsidP="00E8739C">
            <w:pPr>
              <w:shd w:val="clear" w:color="auto" w:fill="FFFFFF"/>
              <w:spacing w:after="0" w:line="360" w:lineRule="auto"/>
              <w:ind w:left="183" w:right="119" w:firstLine="378"/>
              <w:jc w:val="both"/>
              <w:rPr>
                <w:rFonts w:ascii="GHEA Grapalat" w:hAnsi="GHEA Grapalat"/>
                <w:sz w:val="24"/>
                <w:szCs w:val="24"/>
                <w:lang w:val="pt-BR"/>
              </w:rPr>
            </w:pPr>
            <w:r w:rsidRPr="006C0AEE">
              <w:rPr>
                <w:rFonts w:ascii="GHEA Grapalat" w:hAnsi="GHEA Grapalat" w:cs="Sylfaen"/>
                <w:sz w:val="24"/>
                <w:szCs w:val="24"/>
                <w:lang w:val="hy-AM"/>
              </w:rPr>
              <w:t xml:space="preserve">1. </w:t>
            </w:r>
            <w:r w:rsidRPr="006C0AEE">
              <w:rPr>
                <w:rFonts w:ascii="GHEA Grapalat" w:hAnsi="GHEA Grapalat" w:cs="Calibri"/>
                <w:sz w:val="24"/>
                <w:szCs w:val="24"/>
                <w:lang w:val="hy-AM"/>
              </w:rPr>
              <w:t>Լեռնային Ղարաբաղից բռնի տեղահանված բնակչության համար ներկայումս ՀՀ կառավարության կողմից նախաձեռնվել են սոցիալական կարիքների բավարարմանն ուղղված մի շարք ծրագրեր և ն</w:t>
            </w:r>
            <w:r w:rsidRPr="006C0AEE">
              <w:rPr>
                <w:rFonts w:ascii="GHEA Grapalat" w:hAnsi="GHEA Grapalat" w:cs="Sylfaen"/>
                <w:sz w:val="24"/>
                <w:szCs w:val="24"/>
                <w:lang w:val="hy-AM"/>
              </w:rPr>
              <w:t xml:space="preserve">շված ուսուցիչների համար </w:t>
            </w:r>
            <w:r w:rsidRPr="006C0AEE">
              <w:rPr>
                <w:rFonts w:ascii="GHEA Grapalat" w:hAnsi="GHEA Grapalat"/>
                <w:sz w:val="24"/>
                <w:szCs w:val="24"/>
                <w:lang w:val="hy-AM" w:eastAsia="ru-RU"/>
              </w:rPr>
              <w:t>աշխատավարձի 50 տոկոսի չափով լրավճարի լրացուցիչ սահմանումը անհավասար պայմաններ է ստեղծելու նույն առարկան դասավանդող այլ ուսուցիչների համ</w:t>
            </w:r>
            <w:r>
              <w:rPr>
                <w:rFonts w:ascii="GHEA Grapalat" w:hAnsi="GHEA Grapalat"/>
                <w:sz w:val="24"/>
                <w:szCs w:val="24"/>
                <w:lang w:val="hy-AM" w:eastAsia="ru-RU"/>
              </w:rPr>
              <w:t>եմատ</w:t>
            </w:r>
            <w:r w:rsidRPr="006C0AEE">
              <w:rPr>
                <w:rFonts w:ascii="GHEA Grapalat" w:hAnsi="GHEA Grapalat"/>
                <w:sz w:val="24"/>
                <w:szCs w:val="24"/>
                <w:lang w:val="hy-AM" w:eastAsia="ru-RU"/>
              </w:rPr>
              <w:t xml:space="preserve">, այլ կերպ ասած՝ հանգեցնելու է խտրական վերաբերմունքի, որը կբերի </w:t>
            </w:r>
            <w:r w:rsidRPr="006C0AEE">
              <w:rPr>
                <w:rFonts w:ascii="GHEA Grapalat" w:hAnsi="GHEA Grapalat"/>
                <w:sz w:val="24"/>
                <w:szCs w:val="24"/>
                <w:lang w:val="hy-AM"/>
              </w:rPr>
              <w:t>հետագայում ուսուցչական համայնքի կողմից աշխատավարձերի ավելացման և հավասար պայմանների ապահովման արդարացի պահանջի:</w:t>
            </w:r>
            <w:r w:rsidRPr="006C0AEE">
              <w:rPr>
                <w:rFonts w:ascii="GHEA Grapalat" w:hAnsi="GHEA Grapalat"/>
                <w:sz w:val="24"/>
                <w:szCs w:val="24"/>
                <w:lang w:val="pt-BR"/>
              </w:rPr>
              <w:t xml:space="preserve"> </w:t>
            </w:r>
          </w:p>
          <w:p w:rsidR="00E8739C" w:rsidRPr="006C0AEE" w:rsidRDefault="00E8739C" w:rsidP="00E8739C">
            <w:pPr>
              <w:spacing w:after="0" w:line="360" w:lineRule="auto"/>
              <w:ind w:left="183" w:right="119" w:firstLine="378"/>
              <w:jc w:val="both"/>
              <w:rPr>
                <w:rFonts w:ascii="GHEA Grapalat" w:hAnsi="GHEA Grapalat"/>
                <w:sz w:val="24"/>
                <w:szCs w:val="24"/>
                <w:lang w:val="hy-AM" w:eastAsia="ru-RU"/>
              </w:rPr>
            </w:pPr>
            <w:r w:rsidRPr="006C0AEE">
              <w:rPr>
                <w:rFonts w:ascii="GHEA Grapalat" w:hAnsi="GHEA Grapalat"/>
                <w:sz w:val="24"/>
                <w:szCs w:val="24"/>
                <w:lang w:val="hy-AM" w:eastAsia="ru-RU"/>
              </w:rPr>
              <w:t xml:space="preserve">Ավելին, Միջոցառման 14-րդ կետի համաձայն՝ </w:t>
            </w:r>
            <w:r w:rsidRPr="006C0AEE">
              <w:rPr>
                <w:rFonts w:ascii="GHEA Grapalat" w:hAnsi="GHEA Grapalat" w:cs="Calibri"/>
                <w:sz w:val="24"/>
                <w:szCs w:val="24"/>
                <w:lang w:val="hy-AM"/>
              </w:rPr>
              <w:t>բռնի տեղահանված</w:t>
            </w:r>
            <w:r w:rsidRPr="006C0AEE">
              <w:rPr>
                <w:rFonts w:ascii="GHEA Grapalat" w:hAnsi="GHEA Grapalat"/>
                <w:sz w:val="24"/>
                <w:szCs w:val="24"/>
                <w:lang w:val="hy-AM" w:eastAsia="ru-RU"/>
              </w:rPr>
              <w:t xml:space="preserve"> ուսուցիչների համար</w:t>
            </w:r>
            <w:r w:rsidRPr="006C0AEE">
              <w:rPr>
                <w:rFonts w:ascii="GHEA Grapalat" w:hAnsi="GHEA Grapalat"/>
                <w:sz w:val="24"/>
                <w:szCs w:val="24"/>
                <w:lang w:val="hy-AM"/>
              </w:rPr>
              <w:t xml:space="preserve"> չեն</w:t>
            </w:r>
            <w:r w:rsidRPr="006C0AEE">
              <w:rPr>
                <w:rFonts w:ascii="GHEA Grapalat" w:hAnsi="GHEA Grapalat"/>
                <w:sz w:val="24"/>
                <w:szCs w:val="24"/>
                <w:lang w:val="pt-BR"/>
              </w:rPr>
              <w:t xml:space="preserve"> </w:t>
            </w:r>
            <w:r w:rsidRPr="006C0AEE">
              <w:rPr>
                <w:rFonts w:ascii="GHEA Grapalat" w:hAnsi="GHEA Grapalat"/>
                <w:sz w:val="24"/>
                <w:szCs w:val="24"/>
                <w:lang w:val="ru-RU"/>
              </w:rPr>
              <w:t>կիրառվի</w:t>
            </w:r>
            <w:r w:rsidRPr="006C0AEE">
              <w:rPr>
                <w:rFonts w:ascii="GHEA Grapalat" w:hAnsi="GHEA Grapalat"/>
                <w:sz w:val="24"/>
                <w:szCs w:val="24"/>
                <w:lang w:val="pt-BR"/>
              </w:rPr>
              <w:t xml:space="preserve"> </w:t>
            </w:r>
            <w:r w:rsidRPr="006C0AEE">
              <w:rPr>
                <w:rFonts w:ascii="GHEA Grapalat" w:hAnsi="GHEA Grapalat"/>
                <w:sz w:val="24"/>
                <w:szCs w:val="24"/>
                <w:lang w:val="hy-AM" w:eastAsia="ru-RU"/>
              </w:rPr>
              <w:t>ՀՀ պետական բյուջեի «1146. Հանրակրթության ծրագիր» ծրագրի «12016.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 և «12015</w:t>
            </w:r>
            <w:r w:rsidRPr="006C0AEE">
              <w:rPr>
                <w:rFonts w:ascii="Cambria Math" w:hAnsi="Cambria Math" w:cs="Cambria Math"/>
                <w:sz w:val="24"/>
                <w:szCs w:val="24"/>
                <w:lang w:val="hy-AM" w:eastAsia="ru-RU"/>
              </w:rPr>
              <w:t>․</w:t>
            </w:r>
            <w:r w:rsidRPr="006C0AEE">
              <w:rPr>
                <w:rFonts w:ascii="GHEA Grapalat" w:hAnsi="GHEA Grapalat"/>
                <w:sz w:val="24"/>
                <w:szCs w:val="24"/>
                <w:lang w:val="hy-AM" w:eastAsia="ru-RU"/>
              </w:rPr>
              <w:t xml:space="preserve">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w:t>
            </w:r>
            <w:r w:rsidRPr="006C0AEE">
              <w:rPr>
                <w:rFonts w:ascii="GHEA Grapalat" w:hAnsi="GHEA Grapalat"/>
                <w:sz w:val="24"/>
                <w:szCs w:val="24"/>
                <w:lang w:val="hy-AM" w:eastAsia="ru-RU"/>
              </w:rPr>
              <w:lastRenderedPageBreak/>
              <w:t>բարձրացված հստակ չափաքանակի սահմանում» միջոցառումների ֆինանսավորման կարգերով սահմանված ժամկետային սահմանափակումները և այդ միջոցառումներով նախատեսված լրավճարները կհաշվարկվեն հաստատությունների հետ պայմանագրեր կնքելու ամսվանից։</w:t>
            </w:r>
          </w:p>
          <w:p w:rsidR="00E8739C" w:rsidRDefault="00E8739C" w:rsidP="00E8739C">
            <w:pPr>
              <w:spacing w:after="0" w:line="360" w:lineRule="auto"/>
              <w:ind w:left="183" w:right="119" w:firstLine="378"/>
              <w:jc w:val="both"/>
              <w:rPr>
                <w:rFonts w:ascii="GHEA Grapalat" w:hAnsi="GHEA Grapalat" w:cs="Sylfaen"/>
                <w:sz w:val="24"/>
                <w:szCs w:val="24"/>
                <w:lang w:val="hy-AM"/>
              </w:rPr>
            </w:pPr>
            <w:r w:rsidRPr="006C0AEE">
              <w:rPr>
                <w:rFonts w:ascii="GHEA Grapalat" w:hAnsi="GHEA Grapalat"/>
                <w:sz w:val="24"/>
                <w:szCs w:val="24"/>
                <w:lang w:val="hy-AM" w:eastAsia="ru-RU"/>
              </w:rPr>
              <w:t xml:space="preserve"> 2. </w:t>
            </w:r>
            <w:r w:rsidRPr="006C0AEE">
              <w:rPr>
                <w:rFonts w:ascii="GHEA Grapalat" w:hAnsi="GHEA Grapalat"/>
                <w:sz w:val="24"/>
                <w:szCs w:val="24"/>
                <w:lang w:val="hy-AM"/>
              </w:rPr>
              <w:t xml:space="preserve">Հաշվի առնելով առկա իրավիճակը, հրատապ լուծում պահանջող հարցերի շրջանակը՝ այդ թվում, անվտանգային և Լեռնային Ղարաբաղի բռնի տեղահանվածների գծով առաջացած խնդիրները, որոնց լուծումը լրացուցիչ մեծ ծանրաբեռնվածություն է ենթադրում ՀՀ կառավարության պահուստային ֆոնդի վրա, առաջարկում ենք </w:t>
            </w:r>
            <w:r w:rsidRPr="006C0AEE">
              <w:rPr>
                <w:rFonts w:ascii="GHEA Grapalat" w:hAnsi="GHEA Grapalat"/>
                <w:bCs/>
                <w:sz w:val="24"/>
                <w:szCs w:val="24"/>
                <w:lang w:val="hy-AM"/>
              </w:rPr>
              <w:t>զերծ մնալ</w:t>
            </w:r>
            <w:r w:rsidRPr="006C0AEE">
              <w:rPr>
                <w:rFonts w:ascii="GHEA Grapalat" w:hAnsi="GHEA Grapalat" w:cs="Sylfaen"/>
                <w:sz w:val="24"/>
                <w:szCs w:val="24"/>
                <w:lang w:val="hy-AM"/>
              </w:rPr>
              <w:t xml:space="preserve"> պետական բյուջեի համար լրացուցիչ նոր պարտավորությունների ստանձնումից:</w:t>
            </w:r>
          </w:p>
          <w:p w:rsidR="00E8739C" w:rsidRDefault="00E8739C" w:rsidP="00E8739C">
            <w:pPr>
              <w:spacing w:after="0" w:line="360" w:lineRule="auto"/>
              <w:ind w:left="183" w:right="119" w:firstLine="378"/>
              <w:jc w:val="both"/>
              <w:rPr>
                <w:rFonts w:ascii="GHEA Grapalat" w:hAnsi="GHEA Grapalat"/>
                <w:sz w:val="24"/>
                <w:szCs w:val="24"/>
                <w:lang w:val="hy-AM"/>
              </w:rPr>
            </w:pPr>
            <w:r w:rsidRPr="006C0AEE">
              <w:rPr>
                <w:rFonts w:ascii="GHEA Grapalat" w:hAnsi="GHEA Grapalat"/>
                <w:sz w:val="24"/>
                <w:szCs w:val="24"/>
                <w:lang w:val="hy-AM"/>
              </w:rPr>
              <w:t>3. Նկատի ուեննալով նաև 2024թ. հարկաբյուջետային շրջանակը, ինչպես նաև այն հանգամանքը, որ ՀՀ Ազգային ժողով ներկայացված ՀՀ 2024թ. պետական բյուջեի նախագծում վերը նշված նպատակով միջոցներ նախատեսված չեն, Նախագծի ընդունման դեպքում այն կմնա առանց ֆինանսական ապահովվածության:</w:t>
            </w:r>
          </w:p>
          <w:p w:rsidR="00E8739C" w:rsidRDefault="00E8739C" w:rsidP="00E8739C">
            <w:pPr>
              <w:spacing w:after="0" w:line="360" w:lineRule="auto"/>
              <w:ind w:left="183" w:right="119" w:firstLine="378"/>
              <w:jc w:val="both"/>
              <w:rPr>
                <w:rFonts w:ascii="GHEA Grapalat" w:hAnsi="GHEA Grapalat"/>
                <w:bCs/>
                <w:szCs w:val="24"/>
                <w:bdr w:val="none" w:sz="0" w:space="0" w:color="auto" w:frame="1"/>
                <w:lang w:val="hy-AM" w:eastAsia="ru-RU"/>
              </w:rPr>
            </w:pPr>
            <w:r w:rsidRPr="006C0AEE">
              <w:rPr>
                <w:rFonts w:ascii="GHEA Grapalat" w:hAnsi="GHEA Grapalat"/>
                <w:sz w:val="24"/>
                <w:szCs w:val="24"/>
                <w:lang w:val="hy-AM"/>
              </w:rPr>
              <w:t xml:space="preserve">Վերոգրյալը նկատի ունենալով՝ առաջարկում ենք Նախագծից հանել 2-րդ կետը, </w:t>
            </w:r>
            <w:r w:rsidRPr="006C0AEE">
              <w:rPr>
                <w:rFonts w:ascii="GHEA Grapalat" w:hAnsi="GHEA Grapalat"/>
                <w:bCs/>
                <w:sz w:val="24"/>
                <w:szCs w:val="24"/>
                <w:bdr w:val="none" w:sz="0" w:space="0" w:color="auto" w:frame="1"/>
                <w:lang w:val="hy-AM" w:eastAsia="ru-RU"/>
              </w:rPr>
              <w:t xml:space="preserve">Միջոցառումից՝ 10-րդ կետը և դրանով պայմանավորված խմբագրել Նախագիծը: </w:t>
            </w:r>
          </w:p>
          <w:p w:rsidR="00691FE9" w:rsidRPr="002E7859" w:rsidRDefault="00691FE9" w:rsidP="00C51AB4">
            <w:pPr>
              <w:spacing w:after="0" w:line="360" w:lineRule="auto"/>
              <w:ind w:left="82" w:right="191" w:firstLine="284"/>
              <w:jc w:val="both"/>
              <w:rPr>
                <w:rFonts w:ascii="GHEA Grapalat" w:eastAsia="Times New Roman" w:hAnsi="GHEA Grapalat" w:cs="Times New Roman"/>
                <w:sz w:val="24"/>
                <w:szCs w:val="24"/>
                <w:lang w:val="hy-AM"/>
              </w:rPr>
            </w:pPr>
          </w:p>
        </w:tc>
        <w:tc>
          <w:tcPr>
            <w:tcW w:w="35" w:type="dxa"/>
            <w:gridSpan w:val="2"/>
            <w:tcBorders>
              <w:top w:val="outset" w:sz="6" w:space="0" w:color="auto"/>
              <w:left w:val="outset" w:sz="6" w:space="0" w:color="auto"/>
              <w:bottom w:val="outset" w:sz="6" w:space="0" w:color="auto"/>
              <w:right w:val="nil"/>
            </w:tcBorders>
            <w:shd w:val="clear" w:color="auto" w:fill="FFFFFF"/>
          </w:tcPr>
          <w:p w:rsidR="00691FE9" w:rsidRPr="002E7859" w:rsidRDefault="00691FE9" w:rsidP="00C51AB4">
            <w:pPr>
              <w:spacing w:after="0" w:line="360" w:lineRule="auto"/>
              <w:ind w:left="82" w:right="191" w:firstLine="284"/>
              <w:rPr>
                <w:rFonts w:ascii="GHEA Grapalat" w:eastAsia="Times New Roman" w:hAnsi="GHEA Grapalat" w:cs="Calibri"/>
                <w:color w:val="000000"/>
                <w:sz w:val="24"/>
                <w:szCs w:val="24"/>
                <w:lang w:val="hy-AM"/>
              </w:rPr>
            </w:pPr>
          </w:p>
        </w:tc>
        <w:tc>
          <w:tcPr>
            <w:tcW w:w="5609" w:type="dxa"/>
            <w:tcBorders>
              <w:top w:val="outset" w:sz="6" w:space="0" w:color="auto"/>
              <w:left w:val="nil"/>
              <w:bottom w:val="outset" w:sz="6" w:space="0" w:color="auto"/>
              <w:right w:val="outset" w:sz="6" w:space="0" w:color="auto"/>
            </w:tcBorders>
            <w:shd w:val="clear" w:color="auto" w:fill="FFFFFF"/>
          </w:tcPr>
          <w:p w:rsidR="00691FE9" w:rsidRPr="002E7859" w:rsidRDefault="00B177D4" w:rsidP="00C51AB4">
            <w:pPr>
              <w:tabs>
                <w:tab w:val="left" w:pos="0"/>
              </w:tabs>
              <w:spacing w:after="0" w:line="360" w:lineRule="auto"/>
              <w:ind w:left="82" w:right="191" w:firstLine="284"/>
              <w:jc w:val="center"/>
              <w:rPr>
                <w:rFonts w:ascii="GHEA Grapalat" w:hAnsi="GHEA Grapalat" w:cs="Sylfaen"/>
                <w:color w:val="222222"/>
                <w:sz w:val="24"/>
                <w:szCs w:val="24"/>
                <w:shd w:val="clear" w:color="auto" w:fill="FFFFFF"/>
                <w:lang w:val="hy-AM"/>
              </w:rPr>
            </w:pPr>
            <w:r>
              <w:rPr>
                <w:rFonts w:ascii="GHEA Grapalat" w:hAnsi="GHEA Grapalat" w:cs="Sylfaen"/>
                <w:color w:val="222222"/>
                <w:sz w:val="24"/>
                <w:szCs w:val="24"/>
                <w:shd w:val="clear" w:color="auto" w:fill="FFFFFF"/>
                <w:lang w:val="hy-AM"/>
              </w:rPr>
              <w:t>Ընդունվել է ի գիտություն</w:t>
            </w:r>
            <w:bookmarkStart w:id="0" w:name="_GoBack"/>
            <w:bookmarkEnd w:id="0"/>
            <w:r w:rsidR="00E8739C">
              <w:rPr>
                <w:rFonts w:ascii="GHEA Grapalat" w:hAnsi="GHEA Grapalat" w:cs="Sylfaen"/>
                <w:color w:val="222222"/>
                <w:sz w:val="24"/>
                <w:szCs w:val="24"/>
                <w:shd w:val="clear" w:color="auto" w:fill="FFFFFF"/>
                <w:lang w:val="hy-AM"/>
              </w:rPr>
              <w:t>:</w:t>
            </w:r>
          </w:p>
        </w:tc>
      </w:tr>
      <w:tr w:rsidR="00691FE9" w:rsidRPr="002E7859" w:rsidTr="00BF0A72">
        <w:trPr>
          <w:tblCellSpacing w:w="0" w:type="dxa"/>
          <w:jc w:val="center"/>
        </w:trPr>
        <w:tc>
          <w:tcPr>
            <w:tcW w:w="7532" w:type="dxa"/>
            <w:gridSpan w:val="3"/>
            <w:vMerge w:val="restart"/>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691FE9" w:rsidP="00C51AB4">
            <w:pPr>
              <w:pStyle w:val="ListParagraph"/>
              <w:numPr>
                <w:ilvl w:val="0"/>
                <w:numId w:val="16"/>
              </w:numPr>
              <w:spacing w:before="100" w:beforeAutospacing="1" w:after="100" w:afterAutospacing="1" w:line="360" w:lineRule="auto"/>
              <w:ind w:left="82" w:right="191" w:firstLine="284"/>
              <w:jc w:val="center"/>
              <w:rPr>
                <w:rFonts w:ascii="GHEA Grapalat" w:eastAsia="Times New Roman" w:hAnsi="GHEA Grapalat" w:cs="Times New Roman"/>
                <w:b/>
                <w:color w:val="000000"/>
                <w:sz w:val="24"/>
                <w:szCs w:val="24"/>
              </w:rPr>
            </w:pPr>
            <w:r w:rsidRPr="002E7859">
              <w:rPr>
                <w:rFonts w:ascii="GHEA Grapalat" w:eastAsia="Times New Roman" w:hAnsi="GHEA Grapalat" w:cs="Times New Roman"/>
                <w:b/>
                <w:color w:val="000000"/>
                <w:sz w:val="24"/>
                <w:szCs w:val="24"/>
                <w:lang w:val="hy-AM"/>
              </w:rPr>
              <w:lastRenderedPageBreak/>
              <w:t>ՀՀ արդարադատության նախարարություն</w:t>
            </w:r>
          </w:p>
        </w:tc>
        <w:tc>
          <w:tcPr>
            <w:tcW w:w="5644" w:type="dxa"/>
            <w:gridSpan w:val="3"/>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691FE9" w:rsidP="00C51AB4">
            <w:pPr>
              <w:spacing w:after="0" w:line="360" w:lineRule="auto"/>
              <w:ind w:left="82" w:right="191" w:firstLine="284"/>
              <w:jc w:val="center"/>
              <w:rPr>
                <w:rFonts w:ascii="GHEA Grapalat" w:hAnsi="GHEA Grapalat" w:cs="Sylfaen"/>
                <w:b/>
                <w:sz w:val="24"/>
                <w:szCs w:val="24"/>
                <w:highlight w:val="lightGray"/>
              </w:rPr>
            </w:pPr>
            <w:r w:rsidRPr="002E7859">
              <w:rPr>
                <w:rFonts w:ascii="GHEA Grapalat" w:hAnsi="GHEA Grapalat" w:cs="Sylfaen"/>
                <w:b/>
                <w:sz w:val="24"/>
                <w:szCs w:val="24"/>
                <w:highlight w:val="lightGray"/>
              </w:rPr>
              <w:t>09.10.2023թ.</w:t>
            </w:r>
          </w:p>
        </w:tc>
      </w:tr>
      <w:tr w:rsidR="00691FE9" w:rsidRPr="002E7859" w:rsidTr="00BF0A72">
        <w:trPr>
          <w:trHeight w:val="408"/>
          <w:tblCellSpacing w:w="0" w:type="dxa"/>
          <w:jc w:val="center"/>
        </w:trPr>
        <w:tc>
          <w:tcPr>
            <w:tcW w:w="753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rsidR="00691FE9" w:rsidRPr="002E7859" w:rsidRDefault="00691FE9" w:rsidP="00C51AB4">
            <w:pPr>
              <w:spacing w:after="0" w:line="360" w:lineRule="auto"/>
              <w:ind w:left="82" w:right="191" w:firstLine="284"/>
              <w:rPr>
                <w:rFonts w:ascii="GHEA Grapalat" w:eastAsia="Times New Roman" w:hAnsi="GHEA Grapalat" w:cs="Times New Roman"/>
                <w:color w:val="000000"/>
                <w:sz w:val="24"/>
                <w:szCs w:val="24"/>
                <w:lang w:val="hy-AM"/>
              </w:rPr>
            </w:pPr>
          </w:p>
        </w:tc>
        <w:tc>
          <w:tcPr>
            <w:tcW w:w="5644" w:type="dxa"/>
            <w:gridSpan w:val="3"/>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691FE9" w:rsidP="00C51AB4">
            <w:pPr>
              <w:spacing w:after="0" w:line="360" w:lineRule="auto"/>
              <w:ind w:left="82" w:right="191" w:firstLine="284"/>
              <w:jc w:val="center"/>
              <w:rPr>
                <w:rFonts w:ascii="GHEA Grapalat" w:hAnsi="GHEA Grapalat" w:cs="Sylfaen"/>
                <w:b/>
                <w:sz w:val="24"/>
                <w:szCs w:val="24"/>
                <w:highlight w:val="lightGray"/>
              </w:rPr>
            </w:pPr>
            <w:r w:rsidRPr="002E7859">
              <w:rPr>
                <w:rFonts w:ascii="GHEA Grapalat" w:hAnsi="GHEA Grapalat" w:cs="Sylfaen"/>
                <w:b/>
                <w:sz w:val="24"/>
                <w:szCs w:val="24"/>
                <w:highlight w:val="lightGray"/>
              </w:rPr>
              <w:t xml:space="preserve">N </w:t>
            </w:r>
            <w:r w:rsidR="00525EE6" w:rsidRPr="002E7859">
              <w:rPr>
                <w:rFonts w:ascii="GHEA Grapalat" w:hAnsi="GHEA Grapalat" w:cs="Sylfaen"/>
                <w:b/>
                <w:sz w:val="24"/>
                <w:szCs w:val="24"/>
                <w:highlight w:val="lightGray"/>
              </w:rPr>
              <w:t>/27.4/43743-2023</w:t>
            </w:r>
          </w:p>
        </w:tc>
      </w:tr>
      <w:tr w:rsidR="00691FE9" w:rsidRPr="00E8739C" w:rsidTr="00BF0A72">
        <w:trPr>
          <w:tblCellSpacing w:w="0" w:type="dxa"/>
          <w:jc w:val="center"/>
        </w:trPr>
        <w:tc>
          <w:tcPr>
            <w:tcW w:w="7532" w:type="dxa"/>
            <w:gridSpan w:val="3"/>
            <w:tcBorders>
              <w:top w:val="outset" w:sz="6" w:space="0" w:color="auto"/>
              <w:left w:val="outset" w:sz="6" w:space="0" w:color="auto"/>
              <w:bottom w:val="outset" w:sz="6" w:space="0" w:color="auto"/>
              <w:right w:val="outset" w:sz="6" w:space="0" w:color="auto"/>
            </w:tcBorders>
            <w:shd w:val="clear" w:color="auto" w:fill="FFFFFF"/>
          </w:tcPr>
          <w:p w:rsidR="003476F9" w:rsidRPr="002E7859" w:rsidRDefault="003476F9" w:rsidP="00C51AB4">
            <w:pPr>
              <w:spacing w:after="0" w:line="360" w:lineRule="auto"/>
              <w:ind w:left="82" w:right="191" w:firstLine="284"/>
              <w:jc w:val="both"/>
              <w:rPr>
                <w:rFonts w:ascii="GHEA Grapalat" w:eastAsia="Times New Roman" w:hAnsi="GHEA Grapalat" w:cs="Times New Roman"/>
                <w:sz w:val="24"/>
                <w:szCs w:val="24"/>
                <w:lang w:val="hy-AM"/>
              </w:rPr>
            </w:pPr>
            <w:r w:rsidRPr="002E7859">
              <w:rPr>
                <w:rFonts w:ascii="GHEA Grapalat" w:hAnsi="GHEA Grapalat"/>
                <w:color w:val="000000"/>
                <w:sz w:val="24"/>
                <w:szCs w:val="24"/>
                <w:shd w:val="clear" w:color="auto" w:fill="FFFFFF"/>
                <w:lang w:val="hy-AM"/>
              </w:rPr>
              <w:t xml:space="preserve">Նախագծով հաստատվաող հավելվածի 4-րդ կետի համաձայն՝ </w:t>
            </w:r>
            <w:r w:rsidRPr="002E7859">
              <w:rPr>
                <w:rFonts w:ascii="GHEA Grapalat" w:eastAsia="Times New Roman" w:hAnsi="GHEA Grapalat" w:cs="Times New Roman"/>
                <w:sz w:val="24"/>
                <w:szCs w:val="24"/>
                <w:lang w:val="hy-AM"/>
              </w:rPr>
              <w:t xml:space="preserve">Հայաստանի Հանրապետության մարզերի բնակավայրերի պետական հանրակրթական ուսումնական հաստատություններում որևէ առարկայից </w:t>
            </w:r>
            <w:r w:rsidRPr="002E7859">
              <w:rPr>
                <w:rFonts w:ascii="GHEA Grapalat" w:eastAsia="Times New Roman" w:hAnsi="GHEA Grapalat" w:cs="Times New Roman"/>
                <w:b/>
                <w:i/>
                <w:sz w:val="24"/>
                <w:szCs w:val="24"/>
                <w:lang w:val="hy-AM"/>
              </w:rPr>
              <w:t>ուսուցչի թափուր տեղ առաջանալու դեպքում</w:t>
            </w:r>
            <w:r w:rsidRPr="002E7859">
              <w:rPr>
                <w:rFonts w:ascii="GHEA Grapalat" w:eastAsia="Times New Roman" w:hAnsi="GHEA Grapalat" w:cs="Times New Roman"/>
                <w:sz w:val="24"/>
                <w:szCs w:val="24"/>
                <w:lang w:val="hy-AM"/>
              </w:rPr>
              <w:t xml:space="preserve">, սահմանված կարգով </w:t>
            </w:r>
            <w:r w:rsidRPr="002E7859">
              <w:rPr>
                <w:rFonts w:ascii="GHEA Grapalat" w:eastAsia="Times New Roman" w:hAnsi="GHEA Grapalat" w:cs="Times New Roman"/>
                <w:b/>
                <w:i/>
                <w:sz w:val="24"/>
                <w:szCs w:val="24"/>
                <w:lang w:val="hy-AM"/>
              </w:rPr>
              <w:t>ուսուցչի թափուր տեղի համար հայտարարված մրցույթին դիմող չլինելու կամ մրցույթը չկայանալու պարագայում</w:t>
            </w:r>
            <w:r w:rsidRPr="002E7859">
              <w:rPr>
                <w:rFonts w:ascii="GHEA Grapalat" w:eastAsia="Times New Roman" w:hAnsi="GHEA Grapalat" w:cs="Times New Roman"/>
                <w:sz w:val="24"/>
                <w:szCs w:val="24"/>
                <w:lang w:val="hy-AM"/>
              </w:rPr>
              <w:t>, հաստատություն համապատասխան մասնագետ գործուղելու նպատակով Նախարարությունը Կրթության կառավարման տեղեկատվական համակարգի միջոցով (այսուհետ՝ ԿԿՏՀ) 2023 թվականի հոկտեմբերի 10-ից  տվյալ առարկայի գծով շահառուներին ապահովում է տվյալ առարկայի գծով ուսուցչի թափուր տեղերի մասին տեղեկատվության հասանելիությունը:</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 xml:space="preserve">Այս առումով հարկ ենք համարում նշել, որ «Հանրակրթության մասին» օրենքի 24-րդ հոդվածի համաձայն՝ </w:t>
            </w:r>
            <w:r w:rsidRPr="002E7859">
              <w:rPr>
                <w:rFonts w:ascii="GHEA Grapalat" w:hAnsi="GHEA Grapalat"/>
                <w:b/>
                <w:i/>
                <w:color w:val="000000"/>
                <w:sz w:val="24"/>
                <w:szCs w:val="24"/>
                <w:shd w:val="clear" w:color="auto" w:fill="FFFFFF"/>
                <w:lang w:val="hy-AM"/>
              </w:rPr>
              <w:t>Պետական ուսումնական հաստատությունում ուսուցչի թափուր տեղ առաջանալու դեպքում այն համալրվում է մրցութային հիմունքներով՝ համաձայն կրթության պետական կառավարման լիազորված մարմնի սահմանած մրցույթի օրինակելի կարգի</w:t>
            </w:r>
            <w:r w:rsidRPr="002E7859">
              <w:rPr>
                <w:rFonts w:ascii="GHEA Grapalat" w:hAnsi="GHEA Grapalat"/>
                <w:color w:val="000000"/>
                <w:sz w:val="24"/>
                <w:szCs w:val="24"/>
                <w:shd w:val="clear" w:color="auto" w:fill="FFFFFF"/>
                <w:lang w:val="hy-AM"/>
              </w:rPr>
              <w:t xml:space="preserve"> և ուսումնական հաստատության կանոնադրության, բացառությամբ նպատակային ուղեգրով </w:t>
            </w:r>
            <w:r w:rsidRPr="002E7859">
              <w:rPr>
                <w:rFonts w:ascii="GHEA Grapalat" w:hAnsi="GHEA Grapalat"/>
                <w:color w:val="000000"/>
                <w:sz w:val="24"/>
                <w:szCs w:val="24"/>
                <w:shd w:val="clear" w:color="auto" w:fill="FFFFFF"/>
                <w:lang w:val="hy-AM"/>
              </w:rPr>
              <w:lastRenderedPageBreak/>
              <w:t>մասնագիտական կրթություն ստացած թեկնածուի առկայության կամ կրթության պետական կառավարման լիազորված մարմնի կողմից մարզերի պետական ուսումնական հաստատություններ համապատասխան մասնագետ գործուղվելու դեպքում, եթե մինչ այդ առնվազն 1 անգամ հայտարարված մրցույթի արդյունքներով ուսուցչի թափուր տեղը չի համալրվել:</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ab/>
              <w:t xml:space="preserve">ՀՀ կրթության և գիտության նախարարի 2013 թվականի ապրիլի 15-ի թիվ 396-Ն հրամանով հաստատված Ուսումնական հաստատության ուսուցչի թափուր տեղի համար անցկացվող մրցույթի օրինակելի կարգի (այսուհետ՝ Կարգ) 7-րդ կետի համաձայն՝ Թափուր տեղ առաջանալու օրվանից մինչև մրցույթի արդյունքում հաղթող ճանաչված մասնակցի հետ աշխատանքային պայմանագիր կնքելու օրը, ինչպես նաև թափուր տեղը մրցութային կարգով չհամալրվելու կամ մրցույթի արդյունքում հաղթող չճանաչվելու դեպքում (անկախ պատճառներից), որոշակի ժամկետով կնքված աշխատանքային պայմանագրով աշխատանքի կարող է ընդունվել «Հանրակրթության մասին» ՀՀ օրենքի 26-րդ հոդվածի 1-ին մասի պահանջներին համապատասխանող անձը, իսկ բարձրլեռնային և սահմանամերձ բնակավայրերի հաստատություններում` Հայաստանի Հանրապետության կրթության, գիտության, մշակույթի և սպորտի նախարարի 2020 թվականի հոկտեմբերի 14-ի N 40-Ն հրամանով սահմանված </w:t>
            </w:r>
            <w:r w:rsidRPr="002E7859">
              <w:rPr>
                <w:rFonts w:ascii="GHEA Grapalat" w:hAnsi="GHEA Grapalat"/>
                <w:color w:val="000000"/>
                <w:sz w:val="24"/>
                <w:szCs w:val="24"/>
                <w:shd w:val="clear" w:color="auto" w:fill="FFFFFF"/>
                <w:lang w:val="hy-AM"/>
              </w:rPr>
              <w:lastRenderedPageBreak/>
              <w:t>սահմանամերձ կամ բարձրլեռնային բնակավայրերի պետական ուսումնական հաստատություններ համապատասխան մասնագետ գործուղելու կարգին համապատասխան:</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Նույն Կարգի 10-րդ կետի համաձայն՝ Հաստատությունում մրցույթ չի հայտարարվում, և թափուր տեղը զբաղեցվում է ոչ մրցութային կարգով, եթե`</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1) տեղը թափուր է ժամանակավորապես (աշխատողի` պարտադիր զինվորական ծառայության զորակոչվելու կամ հղիության, ծննդաբերության և մինչև երեք տարեկան երեխայի խնամքի համար տրամադրվող արձակուրդի, Հայաստանի Հանրապետության աշխատանքային օրենսգրքով նախատեսված այլ դեպքերում),</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2) թափուր ժամերն առաջացել են 12-րդ դասարանի 2-րդ կիսամյակում,</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3) առաջացած ժամերը տնօրինվել են սույն կարգի 3-րդ կետի համաձայն,</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4) առկա է նպատակային ուղեգրով մասնագիտական կրթություն ստացած թեկնածու:</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 xml:space="preserve">Այսպիսով՝ վերոնշյալ իրավակարգավորումներից բխում է, որ Պետական ուսումնական հաստատությունում ուսուցչի </w:t>
            </w:r>
            <w:r w:rsidRPr="002E7859">
              <w:rPr>
                <w:rFonts w:ascii="GHEA Grapalat" w:hAnsi="GHEA Grapalat"/>
                <w:b/>
                <w:i/>
                <w:color w:val="000000"/>
                <w:sz w:val="24"/>
                <w:szCs w:val="24"/>
                <w:shd w:val="clear" w:color="auto" w:fill="FFFFFF"/>
                <w:lang w:val="hy-AM"/>
              </w:rPr>
              <w:t xml:space="preserve">թափուր տեղ առաջանալու դեպքում այն համալրվում է մրցութային հիմունքներով: </w:t>
            </w:r>
            <w:r w:rsidRPr="002E7859">
              <w:rPr>
                <w:rFonts w:ascii="GHEA Grapalat" w:hAnsi="GHEA Grapalat"/>
                <w:color w:val="000000"/>
                <w:sz w:val="24"/>
                <w:szCs w:val="24"/>
                <w:shd w:val="clear" w:color="auto" w:fill="FFFFFF"/>
                <w:lang w:val="hy-AM"/>
              </w:rPr>
              <w:t xml:space="preserve">Հաստատությունում մրցույթ չի հայտարարվում, և թափուր տեղը զբաղեցվում է ոչ մրցութային կարգով միայն </w:t>
            </w:r>
            <w:r w:rsidRPr="002E7859">
              <w:rPr>
                <w:rFonts w:ascii="GHEA Grapalat" w:hAnsi="GHEA Grapalat"/>
                <w:color w:val="000000"/>
                <w:sz w:val="24"/>
                <w:szCs w:val="24"/>
                <w:shd w:val="clear" w:color="auto" w:fill="FFFFFF"/>
                <w:lang w:val="hy-AM"/>
              </w:rPr>
              <w:lastRenderedPageBreak/>
              <w:t>Կարգով սահմանված սպառիչ դեպքերում:</w:t>
            </w:r>
          </w:p>
          <w:p w:rsidR="003476F9" w:rsidRPr="002E7859"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Օրենսդրությամբ նախատեսված է նաև որոշակի ժամկետով՝ կնքված աշխատանքային պայմանագրով աշխատանքի ընդունվելու վերաբերյալ կարգավորումներ, այն է՝ թափուր տեղ առաջանալու օրվանից մինչև մրցույթի արդյունքում հաղթող ճանաչված մասնակցի հետ աշխատանքային պայմանագիր կնքելու օրը, ինչպես նաև թափուր տեղը մրցութային կարգով չհամալրվելու կամ մրցույթի արդյունքում հաղթող չճանաչվելու դեպքում (անկախ պատճառներից), որոշակի ժամկետով կնքված աշխատանքային պայմանագրով աշխատանքի կարող է ընդունվել այն անձը, որն ստացել է բարձրագույն կրթությամբ մանկավարժական համապատասխան որակավորում կամ ունի բարձրագույն կրթություն և վերջին տասը տարվա ընթացքում տվյալ առարկայի մանկավարժական (կամ ուսուցչական) գործունեության առնվազն հինգ տարվա աշխատանքային ստաժ։</w:t>
            </w:r>
          </w:p>
          <w:p w:rsidR="00691FE9" w:rsidRPr="003C4763" w:rsidRDefault="003476F9" w:rsidP="00C51AB4">
            <w:pPr>
              <w:spacing w:after="0" w:line="360" w:lineRule="auto"/>
              <w:ind w:left="82" w:right="191" w:firstLine="284"/>
              <w:jc w:val="both"/>
              <w:rPr>
                <w:rFonts w:ascii="GHEA Grapalat" w:hAnsi="GHEA Grapalat"/>
                <w:color w:val="000000"/>
                <w:sz w:val="24"/>
                <w:szCs w:val="24"/>
                <w:shd w:val="clear" w:color="auto" w:fill="FFFFFF"/>
                <w:lang w:val="hy-AM"/>
              </w:rPr>
            </w:pPr>
            <w:r w:rsidRPr="002E7859">
              <w:rPr>
                <w:rFonts w:ascii="GHEA Grapalat" w:hAnsi="GHEA Grapalat"/>
                <w:color w:val="000000"/>
                <w:sz w:val="24"/>
                <w:szCs w:val="24"/>
                <w:shd w:val="clear" w:color="auto" w:fill="FFFFFF"/>
                <w:lang w:val="hy-AM"/>
              </w:rPr>
              <w:t>Ելնելով վերոգրյալից՝ նախագիծն անհրաժեշտ է վերանայել և դիտարկել «Հանրակրթության մասին» օրենքի, ինչպես նաև ՀՀ կրթության և գիտության նախարարի 2013 թվականի ապրիլի 15-ի թիվ 396-Ն հրամանի պահանջների համատեքստում:</w:t>
            </w:r>
          </w:p>
        </w:tc>
        <w:tc>
          <w:tcPr>
            <w:tcW w:w="35" w:type="dxa"/>
            <w:gridSpan w:val="2"/>
            <w:tcBorders>
              <w:top w:val="outset" w:sz="6" w:space="0" w:color="auto"/>
              <w:left w:val="outset" w:sz="6" w:space="0" w:color="auto"/>
              <w:bottom w:val="outset" w:sz="6" w:space="0" w:color="auto"/>
              <w:right w:val="nil"/>
            </w:tcBorders>
            <w:shd w:val="clear" w:color="auto" w:fill="FFFFFF"/>
          </w:tcPr>
          <w:p w:rsidR="00691FE9" w:rsidRPr="002E7859" w:rsidRDefault="00691FE9" w:rsidP="00C51AB4">
            <w:pPr>
              <w:spacing w:after="0" w:line="360" w:lineRule="auto"/>
              <w:ind w:left="82" w:right="191" w:firstLine="284"/>
              <w:rPr>
                <w:rFonts w:ascii="GHEA Grapalat" w:eastAsia="Times New Roman" w:hAnsi="GHEA Grapalat" w:cs="Calibri"/>
                <w:color w:val="000000"/>
                <w:sz w:val="24"/>
                <w:szCs w:val="24"/>
                <w:lang w:val="hy-AM"/>
              </w:rPr>
            </w:pPr>
          </w:p>
        </w:tc>
        <w:tc>
          <w:tcPr>
            <w:tcW w:w="5609" w:type="dxa"/>
            <w:tcBorders>
              <w:top w:val="outset" w:sz="6" w:space="0" w:color="auto"/>
              <w:left w:val="nil"/>
              <w:bottom w:val="outset" w:sz="6" w:space="0" w:color="auto"/>
              <w:right w:val="outset" w:sz="6" w:space="0" w:color="auto"/>
            </w:tcBorders>
            <w:shd w:val="clear" w:color="auto" w:fill="FFFFFF"/>
          </w:tcPr>
          <w:p w:rsidR="00D42F63" w:rsidRPr="00DC2F96" w:rsidRDefault="00D42F63" w:rsidP="00D42F63">
            <w:pPr>
              <w:tabs>
                <w:tab w:val="left" w:pos="0"/>
              </w:tabs>
              <w:spacing w:after="0" w:line="360" w:lineRule="auto"/>
              <w:ind w:left="112" w:right="143" w:firstLine="142"/>
              <w:jc w:val="center"/>
              <w:rPr>
                <w:rFonts w:ascii="GHEA Grapalat" w:hAnsi="GHEA Grapalat" w:cs="Sylfaen"/>
                <w:b/>
                <w:color w:val="222222"/>
                <w:sz w:val="24"/>
                <w:szCs w:val="24"/>
                <w:shd w:val="clear" w:color="auto" w:fill="FFFFFF"/>
                <w:lang w:val="hy-AM"/>
              </w:rPr>
            </w:pPr>
            <w:r w:rsidRPr="00DC2F96">
              <w:rPr>
                <w:rFonts w:ascii="GHEA Grapalat" w:hAnsi="GHEA Grapalat" w:cs="Sylfaen"/>
                <w:b/>
                <w:color w:val="222222"/>
                <w:sz w:val="24"/>
                <w:szCs w:val="24"/>
                <w:shd w:val="clear" w:color="auto" w:fill="FFFFFF"/>
                <w:lang w:val="hy-AM"/>
              </w:rPr>
              <w:t>Ընդունվել է:</w:t>
            </w:r>
          </w:p>
          <w:p w:rsidR="00D42F63" w:rsidRDefault="00D42F63" w:rsidP="00D42F63">
            <w:pPr>
              <w:tabs>
                <w:tab w:val="left" w:pos="255"/>
              </w:tabs>
              <w:spacing w:after="0" w:line="360" w:lineRule="auto"/>
              <w:ind w:left="82" w:right="191" w:firstLine="284"/>
              <w:jc w:val="both"/>
              <w:rPr>
                <w:rFonts w:ascii="GHEA Grapalat" w:hAnsi="GHEA Grapalat" w:cs="Sylfaen"/>
                <w:color w:val="222222"/>
                <w:sz w:val="24"/>
                <w:szCs w:val="24"/>
                <w:shd w:val="clear" w:color="auto" w:fill="FFFFFF"/>
                <w:lang w:val="hy-AM"/>
              </w:rPr>
            </w:pPr>
            <w:r w:rsidRPr="00DC2F96">
              <w:rPr>
                <w:rFonts w:ascii="GHEA Grapalat" w:hAnsi="GHEA Grapalat" w:cs="Sylfaen"/>
                <w:color w:val="222222"/>
                <w:sz w:val="24"/>
                <w:szCs w:val="24"/>
                <w:shd w:val="clear" w:color="auto" w:fill="FFFFFF"/>
                <w:lang w:val="hy-AM"/>
              </w:rPr>
              <w:t>Կատարվել է համապատասխան փոփոխություն:</w:t>
            </w:r>
          </w:p>
          <w:p w:rsidR="001B667C" w:rsidRPr="00A034A1" w:rsidRDefault="001B667C" w:rsidP="00EB6A36">
            <w:pPr>
              <w:tabs>
                <w:tab w:val="left" w:pos="255"/>
              </w:tabs>
              <w:spacing w:after="0" w:line="360" w:lineRule="auto"/>
              <w:ind w:left="82" w:right="191" w:firstLine="284"/>
              <w:jc w:val="both"/>
              <w:rPr>
                <w:rFonts w:ascii="GHEA Grapalat" w:hAnsi="GHEA Grapalat" w:cs="Sylfaen"/>
                <w:color w:val="222222"/>
                <w:sz w:val="24"/>
                <w:szCs w:val="24"/>
                <w:shd w:val="clear" w:color="auto" w:fill="FFFFFF"/>
                <w:lang w:val="hy-AM"/>
              </w:rPr>
            </w:pPr>
          </w:p>
        </w:tc>
      </w:tr>
      <w:tr w:rsidR="00691FE9" w:rsidRPr="00E8739C" w:rsidTr="00BF0A72">
        <w:trPr>
          <w:tblCellSpacing w:w="0" w:type="dxa"/>
          <w:jc w:val="center"/>
        </w:trPr>
        <w:tc>
          <w:tcPr>
            <w:tcW w:w="7532" w:type="dxa"/>
            <w:gridSpan w:val="3"/>
            <w:tcBorders>
              <w:top w:val="outset" w:sz="6" w:space="0" w:color="auto"/>
              <w:left w:val="outset" w:sz="6" w:space="0" w:color="auto"/>
              <w:bottom w:val="outset" w:sz="6" w:space="0" w:color="auto"/>
              <w:right w:val="outset" w:sz="6" w:space="0" w:color="auto"/>
            </w:tcBorders>
            <w:shd w:val="clear" w:color="auto" w:fill="FFFFFF"/>
          </w:tcPr>
          <w:p w:rsidR="00E959C1" w:rsidRPr="002E7859" w:rsidRDefault="00E959C1" w:rsidP="00C51AB4">
            <w:pPr>
              <w:pStyle w:val="ListParagraph"/>
              <w:numPr>
                <w:ilvl w:val="0"/>
                <w:numId w:val="37"/>
              </w:numPr>
              <w:spacing w:after="0" w:line="360" w:lineRule="auto"/>
              <w:ind w:left="82" w:right="191" w:firstLine="283"/>
              <w:jc w:val="both"/>
              <w:rPr>
                <w:rFonts w:ascii="GHEA Grapalat" w:hAnsi="GHEA Grapalat"/>
                <w:sz w:val="24"/>
                <w:szCs w:val="24"/>
                <w:lang w:val="hy-AM"/>
              </w:rPr>
            </w:pPr>
            <w:r w:rsidRPr="002E7859">
              <w:rPr>
                <w:rFonts w:ascii="GHEA Grapalat" w:hAnsi="GHEA Grapalat"/>
                <w:sz w:val="24"/>
                <w:szCs w:val="24"/>
                <w:lang w:val="hy-AM"/>
              </w:rPr>
              <w:lastRenderedPageBreak/>
              <w:t xml:space="preserve">Նախագծի նախաբանում հղում է կատարվում ՀՀ Սահմանադրության 146-րդ հոդվածի 4-րդ մասին, որի համաձայն՝ Կառավարության լիազորությունները սահմանվում են </w:t>
            </w:r>
            <w:r w:rsidRPr="002E7859">
              <w:rPr>
                <w:rFonts w:ascii="GHEA Grapalat" w:hAnsi="GHEA Grapalat"/>
                <w:sz w:val="24"/>
                <w:szCs w:val="24"/>
                <w:lang w:val="hy-AM"/>
              </w:rPr>
              <w:lastRenderedPageBreak/>
              <w:t>Սահմանադրությամբ և օրենքներով: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 Նշված նորմի հիման վրա ն</w:t>
            </w:r>
            <w:r w:rsidRPr="002E7859">
              <w:rPr>
                <w:rFonts w:ascii="GHEA Grapalat" w:hAnsi="GHEA Grapalat" w:cs="Sylfaen"/>
                <w:bCs/>
                <w:sz w:val="24"/>
                <w:szCs w:val="24"/>
                <w:lang w:val="hy-AM"/>
              </w:rPr>
              <w:t xml:space="preserve">ախագծով նախատեսվում է </w:t>
            </w:r>
            <w:r w:rsidRPr="002E7859">
              <w:rPr>
                <w:rFonts w:ascii="GHEA Grapalat" w:hAnsi="GHEA Grapalat"/>
                <w:sz w:val="24"/>
                <w:szCs w:val="24"/>
                <w:lang w:val="hy-AM"/>
              </w:rPr>
              <w:t xml:space="preserve">հաստատել 2023 թվականին Լեռնային Ղարաբաղից բռնի տեղահանված ուսուցիչների օժանդակության միջոցառումը, սակայն նախագծի անվանման մեջ նշում կատարված չէ ընդունվող իրավական ակտի բնույթի վերաբերյալ: </w:t>
            </w:r>
          </w:p>
          <w:p w:rsidR="00E959C1" w:rsidRPr="002E7859" w:rsidRDefault="00E959C1" w:rsidP="00C51AB4">
            <w:pPr>
              <w:spacing w:after="0" w:line="360" w:lineRule="auto"/>
              <w:ind w:left="82" w:right="191" w:firstLine="283"/>
              <w:jc w:val="both"/>
              <w:rPr>
                <w:rFonts w:ascii="GHEA Grapalat" w:hAnsi="GHEA Grapalat"/>
                <w:color w:val="000000"/>
                <w:sz w:val="24"/>
                <w:szCs w:val="24"/>
                <w:shd w:val="clear" w:color="auto" w:fill="FFFFFF"/>
                <w:lang w:val="hy-AM"/>
              </w:rPr>
            </w:pPr>
            <w:r w:rsidRPr="002E7859">
              <w:rPr>
                <w:rFonts w:ascii="GHEA Grapalat" w:hAnsi="GHEA Grapalat" w:cs="Sylfaen"/>
                <w:bCs/>
                <w:sz w:val="24"/>
                <w:szCs w:val="24"/>
                <w:lang w:val="hy-AM"/>
              </w:rPr>
              <w:t xml:space="preserve"> Այս առումով անհրաժեշտ է նկատի ունենալ, որ «Նորմատիվ իրավական ակտերի մասին» օրենքի 19-րդ հոդվածի 2-րդ մասի համաձայն՝ 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w:t>
            </w:r>
          </w:p>
          <w:p w:rsidR="00E959C1" w:rsidRPr="002E7859" w:rsidRDefault="00E959C1" w:rsidP="00C51AB4">
            <w:pPr>
              <w:spacing w:after="0" w:line="360" w:lineRule="auto"/>
              <w:ind w:left="82" w:right="191" w:firstLine="283"/>
              <w:jc w:val="both"/>
              <w:rPr>
                <w:rFonts w:ascii="GHEA Grapalat" w:hAnsi="GHEA Grapalat" w:cs="Sylfaen"/>
                <w:bCs/>
                <w:sz w:val="24"/>
                <w:szCs w:val="24"/>
                <w:lang w:val="hy-AM"/>
              </w:rPr>
            </w:pPr>
            <w:r w:rsidRPr="002E7859">
              <w:rPr>
                <w:rFonts w:ascii="GHEA Grapalat" w:hAnsi="GHEA Grapalat" w:cs="Sylfaen"/>
                <w:bCs/>
                <w:sz w:val="24"/>
                <w:szCs w:val="24"/>
                <w:lang w:val="hy-AM"/>
              </w:rPr>
              <w:t xml:space="preserve"> Միևնույն ժամանակ, հարկ է նկատի ունենալ, որ «Նորմատիվ իրավական ակտերի մասին» օրենքի 2-րդ հոդվածի պահանջները, որոնց համաձայն՝</w:t>
            </w:r>
          </w:p>
          <w:p w:rsidR="00E959C1" w:rsidRPr="002E7859" w:rsidRDefault="00E959C1" w:rsidP="00C51AB4">
            <w:pPr>
              <w:spacing w:after="0" w:line="360" w:lineRule="auto"/>
              <w:ind w:left="82" w:right="191" w:firstLine="283"/>
              <w:jc w:val="both"/>
              <w:rPr>
                <w:rFonts w:ascii="GHEA Grapalat" w:hAnsi="GHEA Grapalat" w:cs="Sylfaen"/>
                <w:bCs/>
                <w:sz w:val="24"/>
                <w:szCs w:val="24"/>
                <w:lang w:val="hy-AM"/>
              </w:rPr>
            </w:pPr>
            <w:r w:rsidRPr="002E7859">
              <w:rPr>
                <w:rFonts w:ascii="GHEA Grapalat" w:hAnsi="GHEA Grapalat" w:cs="Sylfaen"/>
                <w:b/>
                <w:bCs/>
                <w:i/>
                <w:sz w:val="24"/>
                <w:szCs w:val="24"/>
                <w:lang w:val="hy-AM"/>
              </w:rPr>
              <w:t>ենթաօրենսդրական նորմատիվ իրավական ակտը</w:t>
            </w:r>
            <w:r w:rsidRPr="002E7859">
              <w:rPr>
                <w:rFonts w:ascii="GHEA Grapalat" w:hAnsi="GHEA Grapalat" w:cs="Sylfaen"/>
                <w:bCs/>
                <w:sz w:val="24"/>
                <w:szCs w:val="24"/>
                <w:lang w:val="hy-AM"/>
              </w:rPr>
              <w:t xml:space="preserve">` </w:t>
            </w:r>
            <w:r w:rsidRPr="002E7859">
              <w:rPr>
                <w:rFonts w:ascii="GHEA Grapalat" w:hAnsi="GHEA Grapalat" w:cs="Sylfaen"/>
                <w:bCs/>
                <w:sz w:val="24"/>
                <w:szCs w:val="24"/>
                <w:lang w:val="hy-AM"/>
              </w:rPr>
              <w:lastRenderedPageBreak/>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է.</w:t>
            </w:r>
          </w:p>
          <w:p w:rsidR="00E959C1" w:rsidRPr="002E7859" w:rsidRDefault="00E959C1" w:rsidP="00C51AB4">
            <w:pPr>
              <w:spacing w:after="0" w:line="360" w:lineRule="auto"/>
              <w:ind w:left="82" w:right="191" w:firstLine="283"/>
              <w:jc w:val="both"/>
              <w:rPr>
                <w:rFonts w:ascii="GHEA Grapalat" w:hAnsi="GHEA Grapalat" w:cs="Sylfaen"/>
                <w:bCs/>
                <w:sz w:val="24"/>
                <w:szCs w:val="24"/>
                <w:lang w:val="hy-AM"/>
              </w:rPr>
            </w:pPr>
            <w:r w:rsidRPr="002E7859">
              <w:rPr>
                <w:rFonts w:ascii="GHEA Grapalat" w:hAnsi="GHEA Grapalat" w:cs="Sylfaen"/>
                <w:b/>
                <w:bCs/>
                <w:i/>
                <w:sz w:val="24"/>
                <w:szCs w:val="24"/>
                <w:lang w:val="hy-AM"/>
              </w:rPr>
              <w:t>անհատական իրավական ակտը</w:t>
            </w:r>
            <w:r w:rsidRPr="002E7859">
              <w:rPr>
                <w:rFonts w:ascii="GHEA Grapalat" w:hAnsi="GHEA Grapalat" w:cs="Sylfaen"/>
                <w:bCs/>
                <w:sz w:val="24"/>
                <w:szCs w:val="24"/>
                <w:lang w:val="hy-AM"/>
              </w:rPr>
              <w:t>` 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w:t>
            </w:r>
          </w:p>
          <w:p w:rsidR="00E959C1" w:rsidRPr="002E7859" w:rsidRDefault="00E959C1" w:rsidP="00C51AB4">
            <w:pPr>
              <w:spacing w:after="0" w:line="360" w:lineRule="auto"/>
              <w:ind w:left="82" w:right="191" w:firstLine="283"/>
              <w:jc w:val="both"/>
              <w:rPr>
                <w:rFonts w:ascii="GHEA Grapalat" w:hAnsi="GHEA Grapalat" w:cs="Sylfaen"/>
                <w:bCs/>
                <w:sz w:val="24"/>
                <w:szCs w:val="24"/>
                <w:lang w:val="hy-AM"/>
              </w:rPr>
            </w:pPr>
            <w:r w:rsidRPr="002E7859">
              <w:rPr>
                <w:rFonts w:ascii="GHEA Grapalat" w:hAnsi="GHEA Grapalat" w:cs="Sylfaen"/>
                <w:b/>
                <w:bCs/>
                <w:i/>
                <w:sz w:val="24"/>
                <w:szCs w:val="24"/>
                <w:lang w:val="hy-AM"/>
              </w:rPr>
              <w:t xml:space="preserve"> ներքին (լոկալ) իրավական ակտը</w:t>
            </w:r>
            <w:r w:rsidRPr="002E7859">
              <w:rPr>
                <w:rFonts w:ascii="GHEA Grapalat" w:hAnsi="GHEA Grapalat" w:cs="Sylfaen"/>
                <w:bCs/>
                <w:sz w:val="24"/>
                <w:szCs w:val="24"/>
                <w:lang w:val="hy-AM"/>
              </w:rPr>
              <w:t>`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691FE9" w:rsidRPr="002E7859" w:rsidRDefault="00E959C1" w:rsidP="00C51AB4">
            <w:pPr>
              <w:tabs>
                <w:tab w:val="left" w:pos="517"/>
              </w:tabs>
              <w:spacing w:after="0" w:line="360" w:lineRule="auto"/>
              <w:ind w:left="82" w:right="191" w:firstLine="283"/>
              <w:jc w:val="both"/>
              <w:rPr>
                <w:rFonts w:ascii="GHEA Grapalat" w:hAnsi="GHEA Grapalat"/>
                <w:bCs/>
                <w:iCs/>
                <w:sz w:val="24"/>
                <w:szCs w:val="24"/>
                <w:lang w:val="hy-AM"/>
              </w:rPr>
            </w:pPr>
            <w:r w:rsidRPr="002E7859">
              <w:rPr>
                <w:rFonts w:ascii="GHEA Grapalat" w:hAnsi="GHEA Grapalat" w:cs="Sylfaen"/>
                <w:bCs/>
                <w:sz w:val="24"/>
                <w:szCs w:val="24"/>
                <w:lang w:val="hy-AM"/>
              </w:rPr>
              <w:t>Ելնելով վերոգրյալից՝ նախագծի անվանման մեջ անհրաժեշտ է նշել իրավական ակտի բնույթը և համապատասխանաբար վերանայել նաև նախագծի նախաբանը՝ հղում կատարելով այն իրավական ակտին, որի հիման վրա ընդունվում է ներկայացված իրավական ակտը:</w:t>
            </w:r>
          </w:p>
        </w:tc>
        <w:tc>
          <w:tcPr>
            <w:tcW w:w="35" w:type="dxa"/>
            <w:gridSpan w:val="2"/>
            <w:tcBorders>
              <w:top w:val="outset" w:sz="6" w:space="0" w:color="auto"/>
              <w:left w:val="outset" w:sz="6" w:space="0" w:color="auto"/>
              <w:bottom w:val="outset" w:sz="6" w:space="0" w:color="auto"/>
              <w:right w:val="nil"/>
            </w:tcBorders>
            <w:shd w:val="clear" w:color="auto" w:fill="FFFFFF"/>
          </w:tcPr>
          <w:p w:rsidR="00691FE9" w:rsidRPr="002E7859" w:rsidRDefault="00691FE9" w:rsidP="00C51AB4">
            <w:pPr>
              <w:spacing w:after="0" w:line="360" w:lineRule="auto"/>
              <w:ind w:left="82" w:right="191" w:firstLine="283"/>
              <w:rPr>
                <w:rFonts w:ascii="GHEA Grapalat" w:eastAsia="Times New Roman" w:hAnsi="GHEA Grapalat" w:cs="Calibri"/>
                <w:color w:val="000000"/>
                <w:sz w:val="24"/>
                <w:szCs w:val="24"/>
                <w:lang w:val="hy-AM"/>
              </w:rPr>
            </w:pPr>
          </w:p>
        </w:tc>
        <w:tc>
          <w:tcPr>
            <w:tcW w:w="5609" w:type="dxa"/>
            <w:tcBorders>
              <w:top w:val="outset" w:sz="6" w:space="0" w:color="auto"/>
              <w:left w:val="nil"/>
              <w:bottom w:val="outset" w:sz="6" w:space="0" w:color="auto"/>
              <w:right w:val="outset" w:sz="6" w:space="0" w:color="auto"/>
            </w:tcBorders>
            <w:shd w:val="clear" w:color="auto" w:fill="FFFFFF"/>
          </w:tcPr>
          <w:p w:rsidR="00395EB5" w:rsidRPr="002E7859" w:rsidRDefault="00395EB5" w:rsidP="00C51AB4">
            <w:pPr>
              <w:tabs>
                <w:tab w:val="left" w:pos="0"/>
              </w:tabs>
              <w:spacing w:after="0" w:line="360" w:lineRule="auto"/>
              <w:ind w:left="82" w:right="191" w:firstLine="283"/>
              <w:jc w:val="center"/>
              <w:rPr>
                <w:rFonts w:ascii="GHEA Grapalat" w:hAnsi="GHEA Grapalat" w:cs="Sylfaen"/>
                <w:b/>
                <w:color w:val="222222"/>
                <w:sz w:val="24"/>
                <w:szCs w:val="24"/>
                <w:shd w:val="clear" w:color="auto" w:fill="FFFFFF"/>
                <w:lang w:val="hy-AM"/>
              </w:rPr>
            </w:pPr>
            <w:r w:rsidRPr="002E7859">
              <w:rPr>
                <w:rFonts w:ascii="GHEA Grapalat" w:hAnsi="GHEA Grapalat" w:cs="Sylfaen"/>
                <w:b/>
                <w:color w:val="222222"/>
                <w:sz w:val="24"/>
                <w:szCs w:val="24"/>
                <w:shd w:val="clear" w:color="auto" w:fill="FFFFFF"/>
                <w:lang w:val="hy-AM"/>
              </w:rPr>
              <w:t>Ընդունվել է:</w:t>
            </w:r>
          </w:p>
          <w:p w:rsidR="00691FE9" w:rsidRPr="002E7859" w:rsidRDefault="00395EB5" w:rsidP="00C51AB4">
            <w:pPr>
              <w:tabs>
                <w:tab w:val="left" w:pos="0"/>
              </w:tabs>
              <w:spacing w:after="0" w:line="360" w:lineRule="auto"/>
              <w:ind w:left="82" w:right="191" w:firstLine="283"/>
              <w:jc w:val="center"/>
              <w:rPr>
                <w:rFonts w:ascii="GHEA Grapalat" w:hAnsi="GHEA Grapalat" w:cs="Sylfaen"/>
                <w:b/>
                <w:color w:val="222222"/>
                <w:sz w:val="24"/>
                <w:szCs w:val="24"/>
                <w:shd w:val="clear" w:color="auto" w:fill="FFFFFF"/>
                <w:lang w:val="hy-AM"/>
              </w:rPr>
            </w:pPr>
            <w:r w:rsidRPr="002E7859">
              <w:rPr>
                <w:rFonts w:ascii="GHEA Grapalat" w:hAnsi="GHEA Grapalat" w:cs="Sylfaen"/>
                <w:color w:val="222222"/>
                <w:sz w:val="24"/>
                <w:szCs w:val="24"/>
                <w:shd w:val="clear" w:color="auto" w:fill="FFFFFF"/>
                <w:lang w:val="hy-AM"/>
              </w:rPr>
              <w:t>Կատարվել է համապատասխան փոփոխություն:</w:t>
            </w:r>
          </w:p>
        </w:tc>
      </w:tr>
      <w:tr w:rsidR="00691FE9" w:rsidRPr="00E8739C" w:rsidTr="00BF0A72">
        <w:trPr>
          <w:tblCellSpacing w:w="0" w:type="dxa"/>
          <w:jc w:val="center"/>
        </w:trPr>
        <w:tc>
          <w:tcPr>
            <w:tcW w:w="7532" w:type="dxa"/>
            <w:gridSpan w:val="3"/>
            <w:tcBorders>
              <w:top w:val="outset" w:sz="6" w:space="0" w:color="auto"/>
              <w:left w:val="outset" w:sz="6" w:space="0" w:color="auto"/>
              <w:bottom w:val="outset" w:sz="6" w:space="0" w:color="auto"/>
              <w:right w:val="outset" w:sz="6" w:space="0" w:color="auto"/>
            </w:tcBorders>
            <w:shd w:val="clear" w:color="auto" w:fill="FFFFFF"/>
          </w:tcPr>
          <w:p w:rsidR="00691FE9" w:rsidRPr="002E7859" w:rsidRDefault="00FE37CF" w:rsidP="00C51AB4">
            <w:pPr>
              <w:pStyle w:val="ListParagraph"/>
              <w:numPr>
                <w:ilvl w:val="0"/>
                <w:numId w:val="37"/>
              </w:numPr>
              <w:spacing w:after="0" w:line="360" w:lineRule="auto"/>
              <w:ind w:left="82" w:right="191" w:firstLine="284"/>
              <w:jc w:val="both"/>
              <w:rPr>
                <w:rFonts w:ascii="GHEA Grapalat" w:eastAsia="Times New Roman" w:hAnsi="GHEA Grapalat"/>
                <w:bCs/>
                <w:sz w:val="24"/>
                <w:szCs w:val="24"/>
                <w:lang w:val="hy-AM" w:eastAsia="ru-RU"/>
              </w:rPr>
            </w:pPr>
            <w:r w:rsidRPr="002E7859">
              <w:rPr>
                <w:rFonts w:ascii="GHEA Grapalat" w:hAnsi="GHEA Grapalat" w:cs="Sylfaen"/>
                <w:bCs/>
                <w:sz w:val="24"/>
                <w:szCs w:val="24"/>
                <w:lang w:val="hy-AM"/>
              </w:rPr>
              <w:lastRenderedPageBreak/>
              <w:t xml:space="preserve">Նախագծով հաստատված հավելվածի 3-րդ և 4-րդ կետերում անհրաժեշտ է վերանայել «հոկտեմբերի 10-ը» </w:t>
            </w:r>
            <w:r w:rsidRPr="002E7859">
              <w:rPr>
                <w:rFonts w:ascii="GHEA Grapalat" w:hAnsi="GHEA Grapalat" w:cs="Sylfaen"/>
                <w:bCs/>
                <w:sz w:val="24"/>
                <w:szCs w:val="24"/>
                <w:lang w:val="hy-AM"/>
              </w:rPr>
              <w:lastRenderedPageBreak/>
              <w:t>ժամկետը՝ նկատի ունենալով «Նորմատիվ իրավական ակտերի մասին» օրենքի 23-րդ հոդվածով ահմանված իրավական ակտերի ուժի մեջ մտնելու ժամկետները:</w:t>
            </w:r>
          </w:p>
        </w:tc>
        <w:tc>
          <w:tcPr>
            <w:tcW w:w="35" w:type="dxa"/>
            <w:gridSpan w:val="2"/>
            <w:tcBorders>
              <w:top w:val="outset" w:sz="6" w:space="0" w:color="auto"/>
              <w:left w:val="outset" w:sz="6" w:space="0" w:color="auto"/>
              <w:bottom w:val="outset" w:sz="6" w:space="0" w:color="auto"/>
              <w:right w:val="nil"/>
            </w:tcBorders>
            <w:shd w:val="clear" w:color="auto" w:fill="FFFFFF"/>
          </w:tcPr>
          <w:p w:rsidR="00691FE9" w:rsidRPr="002E7859" w:rsidRDefault="00691FE9" w:rsidP="00C51AB4">
            <w:pPr>
              <w:spacing w:after="0" w:line="360" w:lineRule="auto"/>
              <w:ind w:left="82" w:right="191" w:firstLine="284"/>
              <w:rPr>
                <w:rFonts w:ascii="GHEA Grapalat" w:eastAsia="Times New Roman" w:hAnsi="GHEA Grapalat" w:cs="Calibri"/>
                <w:color w:val="000000"/>
                <w:sz w:val="24"/>
                <w:szCs w:val="24"/>
                <w:lang w:val="hy-AM"/>
              </w:rPr>
            </w:pPr>
          </w:p>
        </w:tc>
        <w:tc>
          <w:tcPr>
            <w:tcW w:w="5609" w:type="dxa"/>
            <w:tcBorders>
              <w:top w:val="outset" w:sz="6" w:space="0" w:color="auto"/>
              <w:left w:val="nil"/>
              <w:bottom w:val="outset" w:sz="6" w:space="0" w:color="auto"/>
              <w:right w:val="outset" w:sz="6" w:space="0" w:color="auto"/>
            </w:tcBorders>
            <w:shd w:val="clear" w:color="auto" w:fill="FFFFFF"/>
          </w:tcPr>
          <w:p w:rsidR="00FE37CF" w:rsidRPr="002E7859" w:rsidRDefault="00FE37CF" w:rsidP="00C51AB4">
            <w:pPr>
              <w:tabs>
                <w:tab w:val="left" w:pos="0"/>
              </w:tabs>
              <w:spacing w:after="0" w:line="360" w:lineRule="auto"/>
              <w:ind w:left="82" w:right="191" w:firstLine="284"/>
              <w:jc w:val="center"/>
              <w:rPr>
                <w:rFonts w:ascii="GHEA Grapalat" w:hAnsi="GHEA Grapalat" w:cs="Sylfaen"/>
                <w:b/>
                <w:color w:val="222222"/>
                <w:sz w:val="24"/>
                <w:szCs w:val="24"/>
                <w:shd w:val="clear" w:color="auto" w:fill="FFFFFF"/>
                <w:lang w:val="hy-AM"/>
              </w:rPr>
            </w:pPr>
            <w:r w:rsidRPr="002E7859">
              <w:rPr>
                <w:rFonts w:ascii="GHEA Grapalat" w:hAnsi="GHEA Grapalat" w:cs="Sylfaen"/>
                <w:b/>
                <w:color w:val="222222"/>
                <w:sz w:val="24"/>
                <w:szCs w:val="24"/>
                <w:shd w:val="clear" w:color="auto" w:fill="FFFFFF"/>
                <w:lang w:val="hy-AM"/>
              </w:rPr>
              <w:t>Ընդունվել է:</w:t>
            </w:r>
          </w:p>
          <w:p w:rsidR="00691FE9" w:rsidRPr="002E7859" w:rsidRDefault="00FE37CF" w:rsidP="00C51AB4">
            <w:pPr>
              <w:spacing w:after="0" w:line="360" w:lineRule="auto"/>
              <w:ind w:left="82" w:right="191" w:firstLine="284"/>
              <w:jc w:val="both"/>
              <w:rPr>
                <w:rFonts w:ascii="GHEA Grapalat" w:hAnsi="GHEA Grapalat" w:cs="Sylfaen"/>
                <w:b/>
                <w:color w:val="222222"/>
                <w:sz w:val="24"/>
                <w:szCs w:val="24"/>
                <w:shd w:val="clear" w:color="auto" w:fill="FFFFFF"/>
                <w:lang w:val="hy-AM"/>
              </w:rPr>
            </w:pPr>
            <w:r w:rsidRPr="002E7859">
              <w:rPr>
                <w:rFonts w:ascii="GHEA Grapalat" w:hAnsi="GHEA Grapalat" w:cs="Sylfaen"/>
                <w:color w:val="222222"/>
                <w:sz w:val="24"/>
                <w:szCs w:val="24"/>
                <w:shd w:val="clear" w:color="auto" w:fill="FFFFFF"/>
                <w:lang w:val="hy-AM"/>
              </w:rPr>
              <w:t xml:space="preserve">Կատարվել է համապատասխան </w:t>
            </w:r>
            <w:r w:rsidRPr="002E7859">
              <w:rPr>
                <w:rFonts w:ascii="GHEA Grapalat" w:hAnsi="GHEA Grapalat" w:cs="Sylfaen"/>
                <w:color w:val="222222"/>
                <w:sz w:val="24"/>
                <w:szCs w:val="24"/>
                <w:shd w:val="clear" w:color="auto" w:fill="FFFFFF"/>
                <w:lang w:val="hy-AM"/>
              </w:rPr>
              <w:lastRenderedPageBreak/>
              <w:t>փոփոխություն:</w:t>
            </w:r>
          </w:p>
        </w:tc>
      </w:tr>
      <w:tr w:rsidR="00691FE9" w:rsidRPr="002E7859" w:rsidTr="00BF0A72">
        <w:trPr>
          <w:tblCellSpacing w:w="0" w:type="dxa"/>
          <w:jc w:val="center"/>
        </w:trPr>
        <w:tc>
          <w:tcPr>
            <w:tcW w:w="7532" w:type="dxa"/>
            <w:gridSpan w:val="3"/>
            <w:vMerge w:val="restart"/>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691FE9" w:rsidP="00C51AB4">
            <w:pPr>
              <w:pStyle w:val="ListParagraph"/>
              <w:numPr>
                <w:ilvl w:val="0"/>
                <w:numId w:val="16"/>
              </w:numPr>
              <w:spacing w:before="100" w:beforeAutospacing="1" w:after="100" w:afterAutospacing="1" w:line="360" w:lineRule="auto"/>
              <w:ind w:left="851" w:right="792" w:firstLine="283"/>
              <w:rPr>
                <w:rFonts w:ascii="GHEA Grapalat" w:eastAsia="Times New Roman" w:hAnsi="GHEA Grapalat" w:cs="Times New Roman"/>
                <w:b/>
                <w:color w:val="000000"/>
                <w:sz w:val="24"/>
                <w:szCs w:val="24"/>
              </w:rPr>
            </w:pPr>
            <w:r w:rsidRPr="002E7859">
              <w:rPr>
                <w:rFonts w:ascii="GHEA Grapalat" w:eastAsia="Times New Roman" w:hAnsi="GHEA Grapalat" w:cs="Times New Roman"/>
                <w:b/>
                <w:color w:val="000000"/>
                <w:sz w:val="24"/>
                <w:szCs w:val="24"/>
                <w:lang w:val="hy-AM"/>
              </w:rPr>
              <w:lastRenderedPageBreak/>
              <w:t xml:space="preserve">ՀՀ </w:t>
            </w:r>
            <w:r w:rsidR="00854644" w:rsidRPr="002E7859">
              <w:rPr>
                <w:rFonts w:ascii="GHEA Grapalat" w:eastAsia="Times New Roman" w:hAnsi="GHEA Grapalat" w:cs="Times New Roman"/>
                <w:b/>
                <w:color w:val="000000"/>
                <w:sz w:val="24"/>
                <w:szCs w:val="24"/>
                <w:lang w:val="hy-AM"/>
              </w:rPr>
              <w:t xml:space="preserve">արտաքին գործերի </w:t>
            </w:r>
            <w:r w:rsidRPr="002E7859">
              <w:rPr>
                <w:rFonts w:ascii="GHEA Grapalat" w:eastAsia="Times New Roman" w:hAnsi="GHEA Grapalat" w:cs="Times New Roman"/>
                <w:b/>
                <w:color w:val="000000"/>
                <w:sz w:val="24"/>
                <w:szCs w:val="24"/>
                <w:lang w:val="hy-AM"/>
              </w:rPr>
              <w:t>նախարարություն</w:t>
            </w:r>
          </w:p>
        </w:tc>
        <w:tc>
          <w:tcPr>
            <w:tcW w:w="5644" w:type="dxa"/>
            <w:gridSpan w:val="3"/>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113565" w:rsidP="00113565">
            <w:pPr>
              <w:spacing w:after="0" w:line="360" w:lineRule="auto"/>
              <w:ind w:left="851" w:right="792" w:firstLine="283"/>
              <w:jc w:val="center"/>
              <w:rPr>
                <w:rFonts w:ascii="GHEA Grapalat" w:hAnsi="GHEA Grapalat" w:cs="Sylfaen"/>
                <w:b/>
                <w:sz w:val="24"/>
                <w:szCs w:val="24"/>
                <w:highlight w:val="lightGray"/>
              </w:rPr>
            </w:pPr>
            <w:r>
              <w:rPr>
                <w:rFonts w:ascii="GHEA Grapalat" w:hAnsi="GHEA Grapalat" w:cs="Sylfaen"/>
                <w:b/>
                <w:sz w:val="24"/>
                <w:szCs w:val="24"/>
                <w:highlight w:val="lightGray"/>
              </w:rPr>
              <w:t>10</w:t>
            </w:r>
            <w:r w:rsidRPr="00113565">
              <w:rPr>
                <w:rFonts w:ascii="GHEA Grapalat" w:hAnsi="GHEA Grapalat" w:cs="Sylfaen"/>
                <w:b/>
                <w:sz w:val="24"/>
                <w:szCs w:val="24"/>
                <w:highlight w:val="lightGray"/>
              </w:rPr>
              <w:t>.10.2023թ.</w:t>
            </w:r>
          </w:p>
        </w:tc>
      </w:tr>
      <w:tr w:rsidR="00691FE9" w:rsidRPr="002E7859" w:rsidTr="00BF0A72">
        <w:trPr>
          <w:trHeight w:val="408"/>
          <w:tblCellSpacing w:w="0" w:type="dxa"/>
          <w:jc w:val="center"/>
        </w:trPr>
        <w:tc>
          <w:tcPr>
            <w:tcW w:w="753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rsidR="00691FE9" w:rsidRPr="002E7859" w:rsidRDefault="00691FE9" w:rsidP="00C51AB4">
            <w:pPr>
              <w:spacing w:after="0" w:line="360" w:lineRule="auto"/>
              <w:ind w:left="851" w:right="792" w:firstLine="283"/>
              <w:rPr>
                <w:rFonts w:ascii="GHEA Grapalat" w:eastAsia="Times New Roman" w:hAnsi="GHEA Grapalat" w:cs="Times New Roman"/>
                <w:color w:val="000000"/>
                <w:sz w:val="24"/>
                <w:szCs w:val="24"/>
                <w:lang w:val="hy-AM"/>
              </w:rPr>
            </w:pPr>
          </w:p>
        </w:tc>
        <w:tc>
          <w:tcPr>
            <w:tcW w:w="5644" w:type="dxa"/>
            <w:gridSpan w:val="3"/>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113565" w:rsidP="00C51AB4">
            <w:pPr>
              <w:spacing w:after="0" w:line="360" w:lineRule="auto"/>
              <w:ind w:left="851" w:right="792" w:firstLine="283"/>
              <w:jc w:val="center"/>
              <w:rPr>
                <w:rFonts w:ascii="GHEA Grapalat" w:hAnsi="GHEA Grapalat" w:cs="Sylfaen"/>
                <w:b/>
                <w:sz w:val="24"/>
                <w:szCs w:val="24"/>
                <w:highlight w:val="lightGray"/>
              </w:rPr>
            </w:pPr>
            <w:r>
              <w:rPr>
                <w:rFonts w:ascii="GHEA Grapalat" w:hAnsi="GHEA Grapalat" w:cs="Sylfaen"/>
                <w:b/>
                <w:sz w:val="24"/>
                <w:szCs w:val="24"/>
                <w:highlight w:val="lightGray"/>
              </w:rPr>
              <w:t xml:space="preserve">N </w:t>
            </w:r>
            <w:r w:rsidRPr="00113565">
              <w:rPr>
                <w:rFonts w:ascii="GHEA Grapalat" w:hAnsi="GHEA Grapalat" w:cs="Sylfaen"/>
                <w:b/>
                <w:sz w:val="24"/>
                <w:szCs w:val="24"/>
                <w:highlight w:val="lightGray"/>
              </w:rPr>
              <w:t>1111/52582-23</w:t>
            </w:r>
          </w:p>
        </w:tc>
      </w:tr>
      <w:tr w:rsidR="00691FE9" w:rsidRPr="002E7859" w:rsidTr="00BF0A72">
        <w:trPr>
          <w:tblCellSpacing w:w="0" w:type="dxa"/>
          <w:jc w:val="center"/>
        </w:trPr>
        <w:tc>
          <w:tcPr>
            <w:tcW w:w="7532" w:type="dxa"/>
            <w:gridSpan w:val="3"/>
            <w:tcBorders>
              <w:top w:val="outset" w:sz="6" w:space="0" w:color="auto"/>
              <w:left w:val="outset" w:sz="6" w:space="0" w:color="auto"/>
              <w:bottom w:val="outset" w:sz="6" w:space="0" w:color="auto"/>
              <w:right w:val="outset" w:sz="6" w:space="0" w:color="auto"/>
            </w:tcBorders>
            <w:shd w:val="clear" w:color="auto" w:fill="FFFFFF"/>
          </w:tcPr>
          <w:p w:rsidR="00212D67" w:rsidRPr="005D34BE" w:rsidRDefault="00212D67" w:rsidP="00212D67">
            <w:pPr>
              <w:pStyle w:val="BodyText"/>
              <w:spacing w:after="0" w:line="360" w:lineRule="auto"/>
              <w:ind w:left="183" w:right="209" w:firstLine="737"/>
              <w:jc w:val="both"/>
              <w:rPr>
                <w:lang w:val="hy-AM"/>
              </w:rPr>
            </w:pPr>
            <w:r>
              <w:rPr>
                <w:rFonts w:ascii="GHEA Grapalat" w:hAnsi="GHEA Grapalat"/>
                <w:sz w:val="24"/>
                <w:szCs w:val="24"/>
                <w:lang w:val="hy-AM"/>
              </w:rPr>
              <w:t>Հայտնում ենք, որ ներկայացված՝ «2023 թվականին Լեռնային Ղարաբաղից բռնի տեղահանված ուսուցիչների օժանդակության միջոցառումը հաստատելու մասին» ՀՀ կառավարության որոշման նախագծի վերաբերյալ դիտողություններ և առաջարկություններ չկան:</w:t>
            </w:r>
          </w:p>
          <w:p w:rsidR="00691FE9" w:rsidRPr="002E7859" w:rsidRDefault="00691FE9" w:rsidP="00C51AB4">
            <w:pPr>
              <w:spacing w:after="0" w:line="360" w:lineRule="auto"/>
              <w:ind w:left="851" w:right="792" w:firstLine="283"/>
              <w:jc w:val="both"/>
              <w:rPr>
                <w:rFonts w:ascii="GHEA Grapalat" w:eastAsia="Times New Roman" w:hAnsi="GHEA Grapalat" w:cs="Times New Roman"/>
                <w:sz w:val="24"/>
                <w:szCs w:val="24"/>
                <w:lang w:val="hy-AM"/>
              </w:rPr>
            </w:pPr>
          </w:p>
        </w:tc>
        <w:tc>
          <w:tcPr>
            <w:tcW w:w="35" w:type="dxa"/>
            <w:gridSpan w:val="2"/>
            <w:tcBorders>
              <w:top w:val="outset" w:sz="6" w:space="0" w:color="auto"/>
              <w:left w:val="outset" w:sz="6" w:space="0" w:color="auto"/>
              <w:bottom w:val="outset" w:sz="6" w:space="0" w:color="auto"/>
              <w:right w:val="nil"/>
            </w:tcBorders>
            <w:shd w:val="clear" w:color="auto" w:fill="FFFFFF"/>
          </w:tcPr>
          <w:p w:rsidR="00691FE9" w:rsidRPr="002E7859" w:rsidRDefault="00691FE9" w:rsidP="00C51AB4">
            <w:pPr>
              <w:spacing w:after="0" w:line="360" w:lineRule="auto"/>
              <w:ind w:left="851" w:right="792" w:firstLine="283"/>
              <w:rPr>
                <w:rFonts w:ascii="GHEA Grapalat" w:eastAsia="Times New Roman" w:hAnsi="GHEA Grapalat" w:cs="Calibri"/>
                <w:color w:val="000000"/>
                <w:sz w:val="24"/>
                <w:szCs w:val="24"/>
                <w:lang w:val="hy-AM"/>
              </w:rPr>
            </w:pPr>
          </w:p>
        </w:tc>
        <w:tc>
          <w:tcPr>
            <w:tcW w:w="5609" w:type="dxa"/>
            <w:tcBorders>
              <w:top w:val="outset" w:sz="6" w:space="0" w:color="auto"/>
              <w:left w:val="nil"/>
              <w:bottom w:val="outset" w:sz="6" w:space="0" w:color="auto"/>
              <w:right w:val="outset" w:sz="6" w:space="0" w:color="auto"/>
            </w:tcBorders>
            <w:shd w:val="clear" w:color="auto" w:fill="FFFFFF"/>
          </w:tcPr>
          <w:p w:rsidR="00212D67" w:rsidRPr="002E7859" w:rsidRDefault="00212D67" w:rsidP="00212D67">
            <w:pPr>
              <w:tabs>
                <w:tab w:val="left" w:pos="0"/>
              </w:tabs>
              <w:spacing w:after="0" w:line="360" w:lineRule="auto"/>
              <w:ind w:left="82" w:right="191" w:firstLine="284"/>
              <w:jc w:val="center"/>
              <w:rPr>
                <w:rFonts w:ascii="GHEA Grapalat" w:hAnsi="GHEA Grapalat" w:cs="Sylfaen"/>
                <w:b/>
                <w:color w:val="222222"/>
                <w:sz w:val="24"/>
                <w:szCs w:val="24"/>
                <w:shd w:val="clear" w:color="auto" w:fill="FFFFFF"/>
                <w:lang w:val="hy-AM"/>
              </w:rPr>
            </w:pPr>
            <w:r w:rsidRPr="002E7859">
              <w:rPr>
                <w:rFonts w:ascii="GHEA Grapalat" w:hAnsi="GHEA Grapalat" w:cs="Sylfaen"/>
                <w:b/>
                <w:color w:val="222222"/>
                <w:sz w:val="24"/>
                <w:szCs w:val="24"/>
                <w:shd w:val="clear" w:color="auto" w:fill="FFFFFF"/>
                <w:lang w:val="hy-AM"/>
              </w:rPr>
              <w:t>Ընդունվել է:</w:t>
            </w:r>
          </w:p>
          <w:p w:rsidR="00691FE9" w:rsidRPr="002E7859" w:rsidRDefault="00691FE9" w:rsidP="00C51AB4">
            <w:pPr>
              <w:tabs>
                <w:tab w:val="left" w:pos="0"/>
              </w:tabs>
              <w:spacing w:after="0" w:line="360" w:lineRule="auto"/>
              <w:ind w:left="851" w:right="792" w:firstLine="283"/>
              <w:jc w:val="both"/>
              <w:rPr>
                <w:rFonts w:ascii="GHEA Grapalat" w:hAnsi="GHEA Grapalat" w:cs="Sylfaen"/>
                <w:color w:val="222222"/>
                <w:sz w:val="24"/>
                <w:szCs w:val="24"/>
                <w:shd w:val="clear" w:color="auto" w:fill="FFFFFF"/>
                <w:lang w:val="hy-AM"/>
              </w:rPr>
            </w:pPr>
          </w:p>
        </w:tc>
      </w:tr>
      <w:tr w:rsidR="00BC3748" w:rsidRPr="002E7859" w:rsidTr="00BF0A72">
        <w:trPr>
          <w:tblCellSpacing w:w="0" w:type="dxa"/>
          <w:jc w:val="center"/>
        </w:trPr>
        <w:tc>
          <w:tcPr>
            <w:tcW w:w="73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BC3748" w:rsidRPr="002E7859" w:rsidRDefault="00BC3748" w:rsidP="00C51AB4">
            <w:pPr>
              <w:pStyle w:val="ListParagraph"/>
              <w:numPr>
                <w:ilvl w:val="0"/>
                <w:numId w:val="16"/>
              </w:numPr>
              <w:spacing w:before="100" w:beforeAutospacing="1" w:after="100" w:afterAutospacing="1" w:line="360" w:lineRule="auto"/>
              <w:ind w:left="851" w:right="792" w:firstLine="283"/>
              <w:jc w:val="center"/>
              <w:rPr>
                <w:rFonts w:ascii="GHEA Grapalat" w:eastAsia="Times New Roman" w:hAnsi="GHEA Grapalat" w:cs="Times New Roman"/>
                <w:b/>
                <w:color w:val="000000"/>
                <w:sz w:val="24"/>
                <w:szCs w:val="24"/>
                <w:lang w:val="hy-AM"/>
              </w:rPr>
            </w:pPr>
            <w:r w:rsidRPr="002E7859">
              <w:rPr>
                <w:rFonts w:ascii="GHEA Grapalat" w:eastAsia="Times New Roman" w:hAnsi="GHEA Grapalat" w:cs="Times New Roman"/>
                <w:b/>
                <w:color w:val="000000"/>
                <w:sz w:val="24"/>
                <w:szCs w:val="24"/>
                <w:lang w:val="hy-AM"/>
              </w:rPr>
              <w:t>ՀՀ տարածքային կառավարման և ենթակառուցվածքների նախարարություն</w:t>
            </w:r>
          </w:p>
        </w:tc>
        <w:tc>
          <w:tcPr>
            <w:tcW w:w="5784" w:type="dxa"/>
            <w:gridSpan w:val="4"/>
            <w:tcBorders>
              <w:top w:val="outset" w:sz="6" w:space="0" w:color="auto"/>
              <w:left w:val="outset" w:sz="6" w:space="0" w:color="auto"/>
              <w:bottom w:val="outset" w:sz="6" w:space="0" w:color="auto"/>
              <w:right w:val="outset" w:sz="6" w:space="0" w:color="auto"/>
            </w:tcBorders>
            <w:shd w:val="clear" w:color="auto" w:fill="D0D0D0"/>
          </w:tcPr>
          <w:p w:rsidR="00BC3748" w:rsidRPr="002E7859" w:rsidRDefault="00BC3748" w:rsidP="00C51AB4">
            <w:pPr>
              <w:spacing w:after="0" w:line="360" w:lineRule="auto"/>
              <w:ind w:left="851" w:right="792" w:firstLine="283"/>
              <w:jc w:val="center"/>
              <w:rPr>
                <w:rFonts w:ascii="GHEA Grapalat" w:hAnsi="GHEA Grapalat" w:cs="Sylfaen"/>
                <w:b/>
                <w:sz w:val="24"/>
                <w:szCs w:val="24"/>
                <w:highlight w:val="lightGray"/>
              </w:rPr>
            </w:pPr>
            <w:r w:rsidRPr="002E7859">
              <w:rPr>
                <w:rFonts w:ascii="GHEA Grapalat" w:hAnsi="GHEA Grapalat" w:cs="Sylfaen"/>
                <w:b/>
                <w:sz w:val="24"/>
                <w:szCs w:val="24"/>
                <w:highlight w:val="lightGray"/>
              </w:rPr>
              <w:t>09.10.2023թ.</w:t>
            </w:r>
          </w:p>
        </w:tc>
      </w:tr>
      <w:tr w:rsidR="00BC3748" w:rsidRPr="002E7859" w:rsidTr="00BF0A72">
        <w:trPr>
          <w:trHeight w:val="408"/>
          <w:tblCellSpacing w:w="0" w:type="dxa"/>
          <w:jc w:val="center"/>
        </w:trPr>
        <w:tc>
          <w:tcPr>
            <w:tcW w:w="73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BC3748" w:rsidRPr="002E7859" w:rsidRDefault="00BC3748" w:rsidP="00C51AB4">
            <w:pPr>
              <w:spacing w:after="0" w:line="360" w:lineRule="auto"/>
              <w:ind w:left="851" w:right="792" w:firstLine="283"/>
              <w:rPr>
                <w:rFonts w:ascii="GHEA Grapalat" w:eastAsia="Times New Roman" w:hAnsi="GHEA Grapalat" w:cs="Times New Roman"/>
                <w:color w:val="000000"/>
                <w:sz w:val="24"/>
                <w:szCs w:val="24"/>
                <w:lang w:val="hy-AM"/>
              </w:rPr>
            </w:pPr>
          </w:p>
        </w:tc>
        <w:tc>
          <w:tcPr>
            <w:tcW w:w="5784" w:type="dxa"/>
            <w:gridSpan w:val="4"/>
            <w:tcBorders>
              <w:top w:val="outset" w:sz="6" w:space="0" w:color="auto"/>
              <w:left w:val="outset" w:sz="6" w:space="0" w:color="auto"/>
              <w:bottom w:val="outset" w:sz="6" w:space="0" w:color="auto"/>
              <w:right w:val="outset" w:sz="6" w:space="0" w:color="auto"/>
            </w:tcBorders>
            <w:shd w:val="clear" w:color="auto" w:fill="D0D0D0"/>
          </w:tcPr>
          <w:p w:rsidR="00BC3748" w:rsidRPr="002E7859" w:rsidRDefault="00BC3748" w:rsidP="00C51AB4">
            <w:pPr>
              <w:spacing w:after="0" w:line="360" w:lineRule="auto"/>
              <w:ind w:left="851" w:right="792" w:firstLine="283"/>
              <w:jc w:val="center"/>
              <w:rPr>
                <w:rFonts w:ascii="GHEA Grapalat" w:hAnsi="GHEA Grapalat" w:cs="Sylfaen"/>
                <w:b/>
                <w:sz w:val="24"/>
                <w:szCs w:val="24"/>
                <w:highlight w:val="lightGray"/>
              </w:rPr>
            </w:pPr>
            <w:r w:rsidRPr="002E7859">
              <w:rPr>
                <w:rFonts w:ascii="GHEA Grapalat" w:hAnsi="GHEA Grapalat" w:cs="Sylfaen"/>
                <w:b/>
                <w:sz w:val="24"/>
                <w:szCs w:val="24"/>
                <w:highlight w:val="lightGray"/>
              </w:rPr>
              <w:t xml:space="preserve">N </w:t>
            </w:r>
            <w:r w:rsidR="00395EB5" w:rsidRPr="002E7859">
              <w:rPr>
                <w:rFonts w:ascii="GHEA Grapalat" w:hAnsi="GHEA Grapalat" w:cs="Sylfaen"/>
                <w:b/>
                <w:sz w:val="24"/>
                <w:szCs w:val="24"/>
                <w:highlight w:val="lightGray"/>
              </w:rPr>
              <w:t>ԳՍ/15.4/30811-2023</w:t>
            </w:r>
          </w:p>
        </w:tc>
      </w:tr>
      <w:tr w:rsidR="00BC3748" w:rsidRPr="002E7859" w:rsidTr="00BF0A7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395EB5" w:rsidRPr="002E7859" w:rsidRDefault="00395EB5" w:rsidP="00C51AB4">
            <w:pPr>
              <w:pStyle w:val="ListParagraph"/>
              <w:shd w:val="clear" w:color="auto" w:fill="FFFFFF"/>
              <w:spacing w:after="0" w:line="360" w:lineRule="auto"/>
              <w:ind w:left="224" w:right="172" w:firstLine="283"/>
              <w:jc w:val="both"/>
              <w:rPr>
                <w:rFonts w:ascii="GHEA Grapalat" w:hAnsi="GHEA Grapalat" w:cs="Arial"/>
                <w:sz w:val="24"/>
                <w:szCs w:val="24"/>
                <w:lang w:val="hy-AM"/>
              </w:rPr>
            </w:pPr>
            <w:r w:rsidRPr="002E7859">
              <w:rPr>
                <w:rFonts w:ascii="GHEA Grapalat" w:hAnsi="GHEA Grapalat" w:cs="Arial"/>
                <w:sz w:val="24"/>
                <w:szCs w:val="24"/>
                <w:lang w:val="hy-AM"/>
              </w:rPr>
              <w:t>Հայտնում ենք Ձեզ, որ &lt;&lt;2023 թվականին Լեռնային Ղարաբաղից բռնի տեղահանված ուսուցիչների օժանդակության միջոցառումը հաստատելու մասին&gt;&gt;                                                       ՀՀ կառավարության որոշման նախագիծը (այսուհետ՝ Նախագիծ) քննարկվել է</w:t>
            </w:r>
            <w:r w:rsidR="00C51AB4">
              <w:rPr>
                <w:rFonts w:ascii="GHEA Grapalat" w:hAnsi="GHEA Grapalat" w:cs="Arial"/>
                <w:sz w:val="24"/>
                <w:szCs w:val="24"/>
                <w:lang w:val="hy-AM"/>
              </w:rPr>
              <w:t xml:space="preserve"> </w:t>
            </w:r>
            <w:r w:rsidRPr="002E7859">
              <w:rPr>
                <w:rFonts w:ascii="GHEA Grapalat" w:hAnsi="GHEA Grapalat" w:cs="Arial"/>
                <w:sz w:val="24"/>
                <w:szCs w:val="24"/>
                <w:lang w:val="hy-AM"/>
              </w:rPr>
              <w:t>ՀՀ մարզպետների աշխատակազմերի հետ և արժանացել հավանության։</w:t>
            </w:r>
          </w:p>
          <w:p w:rsidR="00BC3748" w:rsidRPr="002E7859" w:rsidRDefault="00395EB5" w:rsidP="00C51AB4">
            <w:pPr>
              <w:pStyle w:val="ListParagraph"/>
              <w:shd w:val="clear" w:color="auto" w:fill="FFFFFF"/>
              <w:spacing w:after="0" w:line="360" w:lineRule="auto"/>
              <w:ind w:left="224" w:right="172" w:firstLine="283"/>
              <w:jc w:val="both"/>
              <w:rPr>
                <w:rFonts w:ascii="GHEA Grapalat" w:eastAsia="Times New Roman" w:hAnsi="GHEA Grapalat" w:cs="Times New Roman"/>
                <w:sz w:val="24"/>
                <w:szCs w:val="24"/>
                <w:lang w:val="hy-AM"/>
              </w:rPr>
            </w:pPr>
            <w:r w:rsidRPr="002E7859">
              <w:rPr>
                <w:rFonts w:ascii="GHEA Grapalat" w:hAnsi="GHEA Grapalat" w:cs="Arial"/>
                <w:sz w:val="24"/>
                <w:szCs w:val="24"/>
                <w:lang w:val="hy-AM"/>
              </w:rPr>
              <w:t xml:space="preserve">Նախագծի վերաբերյալ առաջարկություններ չկան։ </w:t>
            </w:r>
          </w:p>
        </w:tc>
        <w:tc>
          <w:tcPr>
            <w:tcW w:w="180" w:type="dxa"/>
            <w:gridSpan w:val="3"/>
            <w:tcBorders>
              <w:top w:val="outset" w:sz="6" w:space="0" w:color="auto"/>
              <w:left w:val="outset" w:sz="6" w:space="0" w:color="auto"/>
              <w:bottom w:val="outset" w:sz="6" w:space="0" w:color="auto"/>
              <w:right w:val="nil"/>
            </w:tcBorders>
            <w:shd w:val="clear" w:color="auto" w:fill="FFFFFF"/>
          </w:tcPr>
          <w:p w:rsidR="00BC3748" w:rsidRPr="002E7859" w:rsidRDefault="00BC3748" w:rsidP="00C51AB4">
            <w:pPr>
              <w:spacing w:after="0" w:line="360" w:lineRule="auto"/>
              <w:ind w:left="224" w:right="172" w:firstLine="283"/>
              <w:rPr>
                <w:rFonts w:ascii="GHEA Grapalat" w:eastAsia="Times New Roman" w:hAnsi="GHEA Grapalat" w:cs="Calibri"/>
                <w:color w:val="000000"/>
                <w:sz w:val="24"/>
                <w:szCs w:val="24"/>
                <w:lang w:val="hy-AM"/>
              </w:rPr>
            </w:pPr>
          </w:p>
        </w:tc>
        <w:tc>
          <w:tcPr>
            <w:tcW w:w="5624" w:type="dxa"/>
            <w:gridSpan w:val="2"/>
            <w:tcBorders>
              <w:top w:val="outset" w:sz="6" w:space="0" w:color="auto"/>
              <w:left w:val="nil"/>
              <w:bottom w:val="outset" w:sz="6" w:space="0" w:color="auto"/>
              <w:right w:val="outset" w:sz="6" w:space="0" w:color="auto"/>
            </w:tcBorders>
            <w:shd w:val="clear" w:color="auto" w:fill="FFFFFF"/>
          </w:tcPr>
          <w:p w:rsidR="00BC3748" w:rsidRPr="002E7859" w:rsidRDefault="00BC3748" w:rsidP="00C51AB4">
            <w:pPr>
              <w:tabs>
                <w:tab w:val="left" w:pos="0"/>
              </w:tabs>
              <w:spacing w:after="0" w:line="360" w:lineRule="auto"/>
              <w:ind w:left="224" w:right="172" w:firstLine="283"/>
              <w:jc w:val="center"/>
              <w:rPr>
                <w:rFonts w:ascii="GHEA Grapalat" w:hAnsi="GHEA Grapalat" w:cs="Sylfaen"/>
                <w:b/>
                <w:color w:val="222222"/>
                <w:sz w:val="24"/>
                <w:szCs w:val="24"/>
                <w:shd w:val="clear" w:color="auto" w:fill="FFFFFF"/>
                <w:lang w:val="hy-AM"/>
              </w:rPr>
            </w:pPr>
            <w:r w:rsidRPr="002E7859">
              <w:rPr>
                <w:rFonts w:ascii="GHEA Grapalat" w:hAnsi="GHEA Grapalat" w:cs="Sylfaen"/>
                <w:b/>
                <w:color w:val="222222"/>
                <w:sz w:val="24"/>
                <w:szCs w:val="24"/>
                <w:shd w:val="clear" w:color="auto" w:fill="FFFFFF"/>
                <w:lang w:val="hy-AM"/>
              </w:rPr>
              <w:t>Ընդունվել է:</w:t>
            </w:r>
          </w:p>
          <w:p w:rsidR="00BC3748" w:rsidRPr="002E7859" w:rsidRDefault="00BC3748" w:rsidP="00C51AB4">
            <w:pPr>
              <w:tabs>
                <w:tab w:val="left" w:pos="0"/>
              </w:tabs>
              <w:spacing w:after="0" w:line="360" w:lineRule="auto"/>
              <w:ind w:left="224" w:right="172" w:firstLine="283"/>
              <w:jc w:val="both"/>
              <w:rPr>
                <w:rFonts w:ascii="GHEA Grapalat" w:hAnsi="GHEA Grapalat" w:cs="Sylfaen"/>
                <w:color w:val="222222"/>
                <w:sz w:val="24"/>
                <w:szCs w:val="24"/>
                <w:shd w:val="clear" w:color="auto" w:fill="FFFFFF"/>
                <w:lang w:val="hy-AM"/>
              </w:rPr>
            </w:pPr>
          </w:p>
        </w:tc>
      </w:tr>
    </w:tbl>
    <w:p w:rsidR="00691FE9" w:rsidRPr="00DC2F96" w:rsidRDefault="00691FE9" w:rsidP="00C51AB4">
      <w:pPr>
        <w:tabs>
          <w:tab w:val="left" w:pos="10241"/>
        </w:tabs>
        <w:spacing w:line="360" w:lineRule="auto"/>
        <w:ind w:left="851" w:right="792" w:firstLine="283"/>
        <w:rPr>
          <w:rFonts w:ascii="GHEA Grapalat" w:eastAsia="Times New Roman" w:hAnsi="GHEA Grapalat" w:cs="Times New Roman"/>
          <w:sz w:val="24"/>
          <w:szCs w:val="24"/>
          <w:lang w:val="hy-AM"/>
        </w:rPr>
      </w:pPr>
    </w:p>
    <w:tbl>
      <w:tblPr>
        <w:tblW w:w="137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72"/>
        <w:gridCol w:w="20"/>
        <w:gridCol w:w="340"/>
        <w:gridCol w:w="6003"/>
      </w:tblGrid>
      <w:tr w:rsidR="00691FE9" w:rsidRPr="00DC2F96" w:rsidTr="00C51AB4">
        <w:trPr>
          <w:tblCellSpacing w:w="0" w:type="dxa"/>
          <w:jc w:val="center"/>
        </w:trPr>
        <w:tc>
          <w:tcPr>
            <w:tcW w:w="73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691FE9" w:rsidRPr="002E7859" w:rsidRDefault="00BC3748" w:rsidP="00C51AB4">
            <w:pPr>
              <w:pStyle w:val="ListParagraph"/>
              <w:numPr>
                <w:ilvl w:val="0"/>
                <w:numId w:val="16"/>
              </w:numPr>
              <w:spacing w:before="100" w:beforeAutospacing="1" w:after="100" w:afterAutospacing="1" w:line="360" w:lineRule="auto"/>
              <w:ind w:left="851" w:right="792" w:firstLine="283"/>
              <w:rPr>
                <w:rFonts w:ascii="GHEA Grapalat" w:eastAsia="Times New Roman" w:hAnsi="GHEA Grapalat" w:cs="Times New Roman"/>
                <w:b/>
                <w:color w:val="000000"/>
                <w:sz w:val="24"/>
                <w:szCs w:val="24"/>
                <w:lang w:val="hy-AM"/>
              </w:rPr>
            </w:pPr>
            <w:r w:rsidRPr="002E7859">
              <w:rPr>
                <w:rFonts w:ascii="GHEA Grapalat" w:eastAsia="Times New Roman" w:hAnsi="GHEA Grapalat" w:cs="Times New Roman"/>
                <w:b/>
                <w:color w:val="000000"/>
                <w:sz w:val="24"/>
                <w:szCs w:val="24"/>
                <w:lang w:val="hy-AM"/>
              </w:rPr>
              <w:lastRenderedPageBreak/>
              <w:t>ՀՀ վարչապետի աշխատակազմի սոցիալական հարցերի վարչության դիտարկումներ</w:t>
            </w:r>
          </w:p>
        </w:tc>
        <w:tc>
          <w:tcPr>
            <w:tcW w:w="6343" w:type="dxa"/>
            <w:gridSpan w:val="2"/>
            <w:tcBorders>
              <w:top w:val="outset" w:sz="6" w:space="0" w:color="auto"/>
              <w:left w:val="outset" w:sz="6" w:space="0" w:color="auto"/>
              <w:bottom w:val="outset" w:sz="6" w:space="0" w:color="auto"/>
              <w:right w:val="outset" w:sz="6" w:space="0" w:color="auto"/>
            </w:tcBorders>
            <w:shd w:val="clear" w:color="auto" w:fill="D0D0D0"/>
          </w:tcPr>
          <w:p w:rsidR="00691FE9" w:rsidRPr="00DC2F96" w:rsidRDefault="00691FE9" w:rsidP="00C51AB4">
            <w:pPr>
              <w:spacing w:after="0" w:line="360" w:lineRule="auto"/>
              <w:ind w:left="851" w:right="792" w:firstLine="283"/>
              <w:jc w:val="center"/>
              <w:rPr>
                <w:rFonts w:ascii="GHEA Grapalat" w:hAnsi="GHEA Grapalat" w:cs="Sylfaen"/>
                <w:b/>
                <w:sz w:val="24"/>
                <w:szCs w:val="24"/>
                <w:highlight w:val="lightGray"/>
              </w:rPr>
            </w:pPr>
            <w:r w:rsidRPr="00DC2F96">
              <w:rPr>
                <w:rFonts w:ascii="GHEA Grapalat" w:hAnsi="GHEA Grapalat" w:cs="Sylfaen"/>
                <w:b/>
                <w:sz w:val="24"/>
                <w:szCs w:val="24"/>
                <w:highlight w:val="lightGray"/>
              </w:rPr>
              <w:t>09.10.2023թ.</w:t>
            </w:r>
          </w:p>
        </w:tc>
      </w:tr>
      <w:tr w:rsidR="00691FE9" w:rsidRPr="00DC2F96" w:rsidTr="00C51AB4">
        <w:trPr>
          <w:trHeight w:val="408"/>
          <w:tblCellSpacing w:w="0" w:type="dxa"/>
          <w:jc w:val="center"/>
        </w:trPr>
        <w:tc>
          <w:tcPr>
            <w:tcW w:w="73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691FE9" w:rsidRPr="00DC2F96" w:rsidRDefault="00691FE9" w:rsidP="00C51AB4">
            <w:pPr>
              <w:spacing w:after="0" w:line="360" w:lineRule="auto"/>
              <w:ind w:left="851" w:right="792" w:firstLine="283"/>
              <w:rPr>
                <w:rFonts w:ascii="GHEA Grapalat" w:eastAsia="Times New Roman" w:hAnsi="GHEA Grapalat" w:cs="Times New Roman"/>
                <w:color w:val="000000"/>
                <w:sz w:val="24"/>
                <w:szCs w:val="24"/>
                <w:lang w:val="hy-AM"/>
              </w:rPr>
            </w:pPr>
          </w:p>
        </w:tc>
        <w:tc>
          <w:tcPr>
            <w:tcW w:w="6343" w:type="dxa"/>
            <w:gridSpan w:val="2"/>
            <w:tcBorders>
              <w:top w:val="outset" w:sz="6" w:space="0" w:color="auto"/>
              <w:left w:val="outset" w:sz="6" w:space="0" w:color="auto"/>
              <w:bottom w:val="outset" w:sz="6" w:space="0" w:color="auto"/>
              <w:right w:val="outset" w:sz="6" w:space="0" w:color="auto"/>
            </w:tcBorders>
            <w:shd w:val="clear" w:color="auto" w:fill="D0D0D0"/>
          </w:tcPr>
          <w:p w:rsidR="00691FE9" w:rsidRPr="00DC2F96" w:rsidRDefault="00691FE9" w:rsidP="00C51AB4">
            <w:pPr>
              <w:spacing w:after="0" w:line="360" w:lineRule="auto"/>
              <w:ind w:left="851" w:right="792" w:firstLine="283"/>
              <w:jc w:val="center"/>
              <w:rPr>
                <w:rFonts w:ascii="GHEA Grapalat" w:hAnsi="GHEA Grapalat" w:cs="Sylfaen"/>
                <w:b/>
                <w:sz w:val="24"/>
                <w:szCs w:val="24"/>
                <w:highlight w:val="lightGray"/>
              </w:rPr>
            </w:pPr>
          </w:p>
        </w:tc>
      </w:tr>
      <w:tr w:rsidR="00691FE9" w:rsidRPr="00E8739C" w:rsidTr="00C51AB4">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BC3748" w:rsidRPr="00DC2F96" w:rsidRDefault="00BC3748" w:rsidP="00C51AB4">
            <w:pPr>
              <w:pStyle w:val="ListParagraph"/>
              <w:numPr>
                <w:ilvl w:val="0"/>
                <w:numId w:val="34"/>
              </w:numPr>
              <w:shd w:val="clear" w:color="auto" w:fill="FFFFFF"/>
              <w:spacing w:after="0" w:line="360" w:lineRule="auto"/>
              <w:ind w:left="112" w:right="143" w:firstLine="142"/>
              <w:jc w:val="both"/>
              <w:rPr>
                <w:rFonts w:ascii="GHEA Grapalat" w:hAnsi="GHEA Grapalat" w:cs="Arial"/>
                <w:sz w:val="24"/>
                <w:szCs w:val="24"/>
                <w:lang w:val="hy-AM"/>
              </w:rPr>
            </w:pPr>
            <w:r w:rsidRPr="00DC2F96">
              <w:rPr>
                <w:rFonts w:ascii="GHEA Grapalat" w:hAnsi="GHEA Grapalat" w:cs="Arial"/>
                <w:sz w:val="24"/>
                <w:szCs w:val="24"/>
                <w:lang w:val="hy-AM"/>
              </w:rPr>
              <w:t>Բացակայում է նախագծի բնույթի մասին նշումը:</w:t>
            </w:r>
          </w:p>
          <w:p w:rsidR="00691FE9" w:rsidRPr="00DC2F96" w:rsidRDefault="00691FE9" w:rsidP="00C51AB4">
            <w:pPr>
              <w:spacing w:after="0" w:line="360" w:lineRule="auto"/>
              <w:ind w:left="112" w:right="143" w:firstLine="142"/>
              <w:jc w:val="both"/>
              <w:rPr>
                <w:rFonts w:ascii="GHEA Grapalat" w:eastAsia="Times New Roman" w:hAnsi="GHEA Grapalat" w:cs="Times New Roman"/>
                <w:sz w:val="24"/>
                <w:szCs w:val="24"/>
                <w:lang w:val="hy-AM"/>
              </w:rPr>
            </w:pPr>
          </w:p>
        </w:tc>
        <w:tc>
          <w:tcPr>
            <w:tcW w:w="360" w:type="dxa"/>
            <w:gridSpan w:val="2"/>
            <w:tcBorders>
              <w:top w:val="outset" w:sz="6" w:space="0" w:color="auto"/>
              <w:left w:val="outset" w:sz="6" w:space="0" w:color="auto"/>
              <w:bottom w:val="outset" w:sz="6" w:space="0" w:color="auto"/>
              <w:right w:val="nil"/>
            </w:tcBorders>
            <w:shd w:val="clear" w:color="auto" w:fill="FFFFFF"/>
          </w:tcPr>
          <w:p w:rsidR="00691FE9" w:rsidRPr="00DC2F96" w:rsidRDefault="00691FE9" w:rsidP="00C51AB4">
            <w:pPr>
              <w:spacing w:after="0" w:line="360" w:lineRule="auto"/>
              <w:ind w:left="112" w:right="143" w:firstLine="142"/>
              <w:rPr>
                <w:rFonts w:ascii="GHEA Grapalat" w:eastAsia="Times New Roman" w:hAnsi="GHEA Grapalat" w:cs="Calibri"/>
                <w:color w:val="000000"/>
                <w:sz w:val="24"/>
                <w:szCs w:val="24"/>
                <w:lang w:val="hy-AM"/>
              </w:rPr>
            </w:pPr>
          </w:p>
        </w:tc>
        <w:tc>
          <w:tcPr>
            <w:tcW w:w="6003" w:type="dxa"/>
            <w:tcBorders>
              <w:top w:val="outset" w:sz="6" w:space="0" w:color="auto"/>
              <w:left w:val="nil"/>
              <w:bottom w:val="outset" w:sz="6" w:space="0" w:color="auto"/>
              <w:right w:val="outset" w:sz="6" w:space="0" w:color="auto"/>
            </w:tcBorders>
            <w:shd w:val="clear" w:color="auto" w:fill="FFFFFF"/>
          </w:tcPr>
          <w:p w:rsidR="00691FE9" w:rsidRPr="00DC2F96" w:rsidRDefault="00691FE9" w:rsidP="00C51AB4">
            <w:pPr>
              <w:tabs>
                <w:tab w:val="left" w:pos="0"/>
              </w:tabs>
              <w:spacing w:after="0" w:line="360" w:lineRule="auto"/>
              <w:ind w:left="112" w:right="143" w:firstLine="142"/>
              <w:jc w:val="center"/>
              <w:rPr>
                <w:rFonts w:ascii="GHEA Grapalat" w:hAnsi="GHEA Grapalat" w:cs="Sylfaen"/>
                <w:b/>
                <w:color w:val="222222"/>
                <w:sz w:val="24"/>
                <w:szCs w:val="24"/>
                <w:shd w:val="clear" w:color="auto" w:fill="FFFFFF"/>
                <w:lang w:val="hy-AM"/>
              </w:rPr>
            </w:pPr>
            <w:r w:rsidRPr="00DC2F96">
              <w:rPr>
                <w:rFonts w:ascii="GHEA Grapalat" w:hAnsi="GHEA Grapalat" w:cs="Sylfaen"/>
                <w:b/>
                <w:color w:val="222222"/>
                <w:sz w:val="24"/>
                <w:szCs w:val="24"/>
                <w:shd w:val="clear" w:color="auto" w:fill="FFFFFF"/>
                <w:lang w:val="hy-AM"/>
              </w:rPr>
              <w:t>Ընդունվել է:</w:t>
            </w:r>
          </w:p>
          <w:p w:rsidR="00691FE9" w:rsidRPr="00DC2F96" w:rsidRDefault="004C6E27" w:rsidP="00C51AB4">
            <w:pPr>
              <w:tabs>
                <w:tab w:val="left" w:pos="0"/>
              </w:tabs>
              <w:spacing w:after="0" w:line="360" w:lineRule="auto"/>
              <w:ind w:left="112" w:right="143" w:firstLine="142"/>
              <w:jc w:val="center"/>
              <w:rPr>
                <w:rFonts w:ascii="GHEA Grapalat" w:hAnsi="GHEA Grapalat" w:cs="Sylfaen"/>
                <w:color w:val="222222"/>
                <w:sz w:val="24"/>
                <w:szCs w:val="24"/>
                <w:shd w:val="clear" w:color="auto" w:fill="FFFFFF"/>
                <w:lang w:val="hy-AM"/>
              </w:rPr>
            </w:pPr>
            <w:r w:rsidRPr="00DC2F96">
              <w:rPr>
                <w:rFonts w:ascii="GHEA Grapalat" w:hAnsi="GHEA Grapalat" w:cs="Sylfaen"/>
                <w:color w:val="222222"/>
                <w:sz w:val="24"/>
                <w:szCs w:val="24"/>
                <w:shd w:val="clear" w:color="auto" w:fill="FFFFFF"/>
                <w:lang w:val="hy-AM"/>
              </w:rPr>
              <w:t>Կատարվել է համապատասխան փոփոխություն:</w:t>
            </w:r>
          </w:p>
        </w:tc>
      </w:tr>
      <w:tr w:rsidR="00691FE9" w:rsidRPr="00674B9A" w:rsidTr="00C51AB4">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691FE9" w:rsidRPr="000448B0" w:rsidRDefault="004C6E27" w:rsidP="00C51AB4">
            <w:pPr>
              <w:pStyle w:val="CommentText"/>
              <w:numPr>
                <w:ilvl w:val="0"/>
                <w:numId w:val="34"/>
              </w:numPr>
              <w:spacing w:after="0" w:line="360" w:lineRule="auto"/>
              <w:ind w:left="112" w:right="143" w:firstLine="142"/>
              <w:jc w:val="both"/>
              <w:rPr>
                <w:rFonts w:ascii="GHEA Grapalat" w:hAnsi="GHEA Grapalat" w:cs="Arial"/>
                <w:sz w:val="24"/>
                <w:szCs w:val="24"/>
                <w:lang w:val="hy-AM"/>
              </w:rPr>
            </w:pPr>
            <w:r w:rsidRPr="00DC2F96">
              <w:rPr>
                <w:rFonts w:ascii="GHEA Grapalat" w:hAnsi="GHEA Grapalat" w:cs="Arial"/>
                <w:sz w:val="24"/>
                <w:szCs w:val="24"/>
                <w:lang w:val="hy-AM"/>
              </w:rPr>
              <w:t>Լիազորող նորմն իրավաչափ չէ:</w:t>
            </w:r>
          </w:p>
        </w:tc>
        <w:tc>
          <w:tcPr>
            <w:tcW w:w="360" w:type="dxa"/>
            <w:gridSpan w:val="2"/>
            <w:tcBorders>
              <w:top w:val="outset" w:sz="6" w:space="0" w:color="auto"/>
              <w:left w:val="outset" w:sz="6" w:space="0" w:color="auto"/>
              <w:bottom w:val="outset" w:sz="6" w:space="0" w:color="auto"/>
              <w:right w:val="nil"/>
            </w:tcBorders>
            <w:shd w:val="clear" w:color="auto" w:fill="FFFFFF"/>
          </w:tcPr>
          <w:p w:rsidR="00691FE9" w:rsidRPr="00DC2F96" w:rsidRDefault="00691FE9" w:rsidP="00C51AB4">
            <w:pPr>
              <w:spacing w:after="0" w:line="360" w:lineRule="auto"/>
              <w:ind w:left="112" w:right="143" w:firstLine="142"/>
              <w:rPr>
                <w:rFonts w:ascii="GHEA Grapalat" w:eastAsia="Times New Roman" w:hAnsi="GHEA Grapalat" w:cs="Calibri"/>
                <w:color w:val="000000"/>
                <w:sz w:val="24"/>
                <w:szCs w:val="24"/>
                <w:lang w:val="hy-AM"/>
              </w:rPr>
            </w:pPr>
          </w:p>
        </w:tc>
        <w:tc>
          <w:tcPr>
            <w:tcW w:w="6003" w:type="dxa"/>
            <w:tcBorders>
              <w:top w:val="outset" w:sz="6" w:space="0" w:color="auto"/>
              <w:left w:val="nil"/>
              <w:bottom w:val="outset" w:sz="6" w:space="0" w:color="auto"/>
              <w:right w:val="outset" w:sz="6" w:space="0" w:color="auto"/>
            </w:tcBorders>
            <w:shd w:val="clear" w:color="auto" w:fill="FFFFFF"/>
          </w:tcPr>
          <w:p w:rsidR="0006211A" w:rsidRPr="00DC2F96" w:rsidRDefault="0006211A" w:rsidP="0006211A">
            <w:pPr>
              <w:tabs>
                <w:tab w:val="left" w:pos="0"/>
              </w:tabs>
              <w:spacing w:after="0" w:line="360" w:lineRule="auto"/>
              <w:ind w:left="112" w:right="143" w:firstLine="142"/>
              <w:jc w:val="center"/>
              <w:rPr>
                <w:rFonts w:ascii="GHEA Grapalat" w:hAnsi="GHEA Grapalat" w:cs="Sylfaen"/>
                <w:b/>
                <w:color w:val="222222"/>
                <w:sz w:val="24"/>
                <w:szCs w:val="24"/>
                <w:shd w:val="clear" w:color="auto" w:fill="FFFFFF"/>
                <w:lang w:val="hy-AM"/>
              </w:rPr>
            </w:pPr>
            <w:r w:rsidRPr="00DC2F96">
              <w:rPr>
                <w:rFonts w:ascii="GHEA Grapalat" w:hAnsi="GHEA Grapalat" w:cs="Sylfaen"/>
                <w:b/>
                <w:color w:val="222222"/>
                <w:sz w:val="24"/>
                <w:szCs w:val="24"/>
                <w:shd w:val="clear" w:color="auto" w:fill="FFFFFF"/>
                <w:lang w:val="hy-AM"/>
              </w:rPr>
              <w:t>Ընդունվել է:</w:t>
            </w:r>
          </w:p>
          <w:p w:rsidR="0006211A" w:rsidRDefault="0006211A" w:rsidP="0006211A">
            <w:pPr>
              <w:tabs>
                <w:tab w:val="left" w:pos="255"/>
              </w:tabs>
              <w:spacing w:after="0" w:line="360" w:lineRule="auto"/>
              <w:ind w:left="112" w:right="143" w:firstLine="142"/>
              <w:jc w:val="both"/>
              <w:rPr>
                <w:rFonts w:ascii="GHEA Grapalat" w:hAnsi="GHEA Grapalat" w:cs="Sylfaen"/>
                <w:color w:val="222222"/>
                <w:sz w:val="24"/>
                <w:szCs w:val="24"/>
                <w:shd w:val="clear" w:color="auto" w:fill="FFFFFF"/>
                <w:lang w:val="hy-AM"/>
              </w:rPr>
            </w:pPr>
            <w:r w:rsidRPr="00DC2F96">
              <w:rPr>
                <w:rFonts w:ascii="GHEA Grapalat" w:hAnsi="GHEA Grapalat" w:cs="Sylfaen"/>
                <w:color w:val="222222"/>
                <w:sz w:val="24"/>
                <w:szCs w:val="24"/>
                <w:shd w:val="clear" w:color="auto" w:fill="FFFFFF"/>
                <w:lang w:val="hy-AM"/>
              </w:rPr>
              <w:t>Կատարվել է համապատասխան փոփոխություն:</w:t>
            </w:r>
          </w:p>
          <w:p w:rsidR="00691FE9" w:rsidRPr="007F6E52" w:rsidRDefault="00691FE9" w:rsidP="00C51AB4">
            <w:pPr>
              <w:tabs>
                <w:tab w:val="left" w:pos="0"/>
              </w:tabs>
              <w:spacing w:after="0" w:line="360" w:lineRule="auto"/>
              <w:ind w:left="112" w:right="143" w:firstLine="142"/>
              <w:jc w:val="both"/>
              <w:rPr>
                <w:rFonts w:ascii="GHEA Grapalat" w:hAnsi="GHEA Grapalat" w:cs="Sylfaen"/>
                <w:color w:val="222222"/>
                <w:sz w:val="24"/>
                <w:szCs w:val="24"/>
                <w:shd w:val="clear" w:color="auto" w:fill="FFFFFF"/>
                <w:lang w:val="hy-AM"/>
              </w:rPr>
            </w:pPr>
          </w:p>
        </w:tc>
      </w:tr>
      <w:tr w:rsidR="004C6E27" w:rsidRPr="00E8739C" w:rsidTr="00C51AB4">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4C6E27" w:rsidRPr="000448B0" w:rsidRDefault="00550C2F" w:rsidP="00C51AB4">
            <w:pPr>
              <w:pStyle w:val="ListParagraph"/>
              <w:numPr>
                <w:ilvl w:val="0"/>
                <w:numId w:val="34"/>
              </w:numPr>
              <w:shd w:val="clear" w:color="auto" w:fill="FFFFFF"/>
              <w:spacing w:after="0" w:line="360" w:lineRule="auto"/>
              <w:ind w:left="112" w:right="143" w:firstLine="425"/>
              <w:jc w:val="both"/>
              <w:rPr>
                <w:rFonts w:ascii="GHEA Grapalat" w:hAnsi="GHEA Grapalat" w:cs="Arial"/>
                <w:sz w:val="24"/>
                <w:szCs w:val="24"/>
                <w:lang w:val="hy-AM"/>
              </w:rPr>
            </w:pPr>
            <w:r w:rsidRPr="00DC2F96">
              <w:rPr>
                <w:rFonts w:ascii="GHEA Grapalat" w:hAnsi="GHEA Grapalat" w:cs="Arial"/>
                <w:sz w:val="24"/>
                <w:szCs w:val="24"/>
                <w:lang w:val="hy-AM"/>
              </w:rPr>
              <w:t>Նախագծի 2-րդ կետով ԿԳՄՍՆ-ին հանձնարարվում է միջոցառման համար համապատասխան ֆինանսական միջոցներ նախատեսել ՀՀ 2024 թվականի և հետագա տարիների պետական բյուջեներում, որից հետևում է, որ միջոցառումը ժամկետային սահմանափակում չունի:</w:t>
            </w:r>
          </w:p>
        </w:tc>
        <w:tc>
          <w:tcPr>
            <w:tcW w:w="360" w:type="dxa"/>
            <w:gridSpan w:val="2"/>
            <w:tcBorders>
              <w:top w:val="outset" w:sz="6" w:space="0" w:color="auto"/>
              <w:left w:val="outset" w:sz="6" w:space="0" w:color="auto"/>
              <w:bottom w:val="outset" w:sz="6" w:space="0" w:color="auto"/>
              <w:right w:val="nil"/>
            </w:tcBorders>
            <w:shd w:val="clear" w:color="auto" w:fill="FFFFFF"/>
          </w:tcPr>
          <w:p w:rsidR="004C6E27" w:rsidRPr="00DC2F96" w:rsidRDefault="004C6E27" w:rsidP="00C51AB4">
            <w:pPr>
              <w:spacing w:after="0" w:line="360" w:lineRule="auto"/>
              <w:ind w:left="112" w:right="143" w:firstLine="425"/>
              <w:rPr>
                <w:rFonts w:ascii="GHEA Grapalat" w:eastAsia="Times New Roman" w:hAnsi="GHEA Grapalat" w:cs="Calibri"/>
                <w:color w:val="000000"/>
                <w:sz w:val="24"/>
                <w:szCs w:val="24"/>
                <w:lang w:val="hy-AM"/>
              </w:rPr>
            </w:pPr>
          </w:p>
        </w:tc>
        <w:tc>
          <w:tcPr>
            <w:tcW w:w="6003" w:type="dxa"/>
            <w:tcBorders>
              <w:top w:val="outset" w:sz="6" w:space="0" w:color="auto"/>
              <w:left w:val="nil"/>
              <w:bottom w:val="outset" w:sz="6" w:space="0" w:color="auto"/>
              <w:right w:val="outset" w:sz="6" w:space="0" w:color="auto"/>
            </w:tcBorders>
            <w:shd w:val="clear" w:color="auto" w:fill="FFFFFF"/>
          </w:tcPr>
          <w:p w:rsidR="0006211A" w:rsidRPr="00DC2F96" w:rsidRDefault="0006211A" w:rsidP="0006211A">
            <w:pPr>
              <w:tabs>
                <w:tab w:val="left" w:pos="0"/>
              </w:tabs>
              <w:spacing w:after="0" w:line="360" w:lineRule="auto"/>
              <w:ind w:left="112" w:right="143" w:firstLine="142"/>
              <w:jc w:val="center"/>
              <w:rPr>
                <w:rFonts w:ascii="GHEA Grapalat" w:hAnsi="GHEA Grapalat" w:cs="Sylfaen"/>
                <w:b/>
                <w:color w:val="222222"/>
                <w:sz w:val="24"/>
                <w:szCs w:val="24"/>
                <w:shd w:val="clear" w:color="auto" w:fill="FFFFFF"/>
                <w:lang w:val="hy-AM"/>
              </w:rPr>
            </w:pPr>
            <w:r w:rsidRPr="00DC2F96">
              <w:rPr>
                <w:rFonts w:ascii="GHEA Grapalat" w:hAnsi="GHEA Grapalat" w:cs="Sylfaen"/>
                <w:b/>
                <w:color w:val="222222"/>
                <w:sz w:val="24"/>
                <w:szCs w:val="24"/>
                <w:shd w:val="clear" w:color="auto" w:fill="FFFFFF"/>
                <w:lang w:val="hy-AM"/>
              </w:rPr>
              <w:t>Ընդունվել է:</w:t>
            </w:r>
          </w:p>
          <w:p w:rsidR="004C6E27" w:rsidRPr="00195F16" w:rsidRDefault="0006211A" w:rsidP="0006211A">
            <w:pPr>
              <w:pStyle w:val="ListParagraph"/>
              <w:shd w:val="clear" w:color="auto" w:fill="FFFFFF"/>
              <w:tabs>
                <w:tab w:val="left" w:pos="900"/>
              </w:tabs>
              <w:spacing w:after="0" w:line="360" w:lineRule="auto"/>
              <w:ind w:left="112" w:right="143" w:firstLine="425"/>
              <w:jc w:val="both"/>
              <w:rPr>
                <w:rFonts w:ascii="GHEA Grapalat" w:eastAsia="Times New Roman" w:hAnsi="GHEA Grapalat" w:cs="Times New Roman"/>
                <w:sz w:val="24"/>
                <w:szCs w:val="24"/>
                <w:lang w:val="hy-AM" w:eastAsia="ru-RU"/>
              </w:rPr>
            </w:pPr>
            <w:r w:rsidRPr="00DC2F96">
              <w:rPr>
                <w:rFonts w:ascii="GHEA Grapalat" w:hAnsi="GHEA Grapalat" w:cs="Sylfaen"/>
                <w:color w:val="222222"/>
                <w:sz w:val="24"/>
                <w:szCs w:val="24"/>
                <w:shd w:val="clear" w:color="auto" w:fill="FFFFFF"/>
                <w:lang w:val="hy-AM"/>
              </w:rPr>
              <w:t>Կատարվել է համապատասխան փոփոխություն:</w:t>
            </w:r>
          </w:p>
        </w:tc>
      </w:tr>
      <w:tr w:rsidR="004C6E27" w:rsidRPr="00E8739C" w:rsidTr="00C51AB4">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4C6E27" w:rsidRPr="00DC2F96" w:rsidRDefault="00550C2F" w:rsidP="00C51AB4">
            <w:pPr>
              <w:pStyle w:val="CommentText"/>
              <w:numPr>
                <w:ilvl w:val="0"/>
                <w:numId w:val="34"/>
              </w:numPr>
              <w:spacing w:after="0" w:line="360" w:lineRule="auto"/>
              <w:ind w:left="112" w:right="143" w:firstLine="425"/>
              <w:jc w:val="both"/>
              <w:rPr>
                <w:rFonts w:ascii="GHEA Grapalat" w:hAnsi="GHEA Grapalat" w:cs="Arial"/>
                <w:sz w:val="24"/>
                <w:szCs w:val="24"/>
                <w:lang w:val="hy-AM"/>
              </w:rPr>
            </w:pPr>
            <w:r w:rsidRPr="00DC2F96">
              <w:rPr>
                <w:rFonts w:ascii="GHEA Grapalat" w:hAnsi="GHEA Grapalat" w:cs="Arial"/>
                <w:sz w:val="24"/>
                <w:szCs w:val="24"/>
                <w:lang w:val="hy-AM"/>
              </w:rPr>
              <w:t xml:space="preserve">Նախագծի վերնագրից, 1-ին կետից, հավելվածի վերնագրից և 1-ին կետից հետևում է, որ միջոցառումը վերաբերում է 2023 թվականին Լեռնային Ղարաբաղից բռնի տեղահանված </w:t>
            </w:r>
            <w:r w:rsidRPr="00DC2F96">
              <w:rPr>
                <w:rFonts w:ascii="GHEA Grapalat" w:hAnsi="GHEA Grapalat" w:cs="Arial"/>
                <w:b/>
                <w:sz w:val="24"/>
                <w:szCs w:val="24"/>
                <w:lang w:val="hy-AM"/>
              </w:rPr>
              <w:t>բոլոր ուսուցիչների օժանդակությանը</w:t>
            </w:r>
            <w:r w:rsidRPr="00DC2F96">
              <w:rPr>
                <w:rFonts w:ascii="GHEA Grapalat" w:hAnsi="GHEA Grapalat" w:cs="Arial"/>
                <w:sz w:val="24"/>
                <w:szCs w:val="24"/>
                <w:lang w:val="hy-AM"/>
              </w:rPr>
              <w:t xml:space="preserve">, սակայն հավելվածի 2-րդ կետի ձևակերպումից ակնհայտ է դառնում, որ միջոցառման շահառուներ են 2023 թվականին Լեռնային Ղարաբաղից բռնի տեղահանման արդյունքում </w:t>
            </w:r>
            <w:r w:rsidRPr="00DC2F96">
              <w:rPr>
                <w:rFonts w:ascii="GHEA Grapalat" w:hAnsi="GHEA Grapalat" w:cs="Arial"/>
                <w:b/>
                <w:sz w:val="24"/>
                <w:szCs w:val="24"/>
                <w:lang w:val="hy-AM"/>
              </w:rPr>
              <w:t>միայն մարզերում բնակություն</w:t>
            </w:r>
            <w:r w:rsidRPr="00DC2F96">
              <w:rPr>
                <w:rFonts w:ascii="GHEA Grapalat" w:hAnsi="GHEA Grapalat" w:cs="Arial"/>
                <w:sz w:val="24"/>
                <w:szCs w:val="24"/>
                <w:lang w:val="hy-AM"/>
              </w:rPr>
              <w:t xml:space="preserve"> հաստատած ուսուցիչները:</w:t>
            </w:r>
          </w:p>
        </w:tc>
        <w:tc>
          <w:tcPr>
            <w:tcW w:w="360" w:type="dxa"/>
            <w:gridSpan w:val="2"/>
            <w:tcBorders>
              <w:top w:val="outset" w:sz="6" w:space="0" w:color="auto"/>
              <w:left w:val="outset" w:sz="6" w:space="0" w:color="auto"/>
              <w:bottom w:val="outset" w:sz="6" w:space="0" w:color="auto"/>
              <w:right w:val="nil"/>
            </w:tcBorders>
            <w:shd w:val="clear" w:color="auto" w:fill="FFFFFF"/>
          </w:tcPr>
          <w:p w:rsidR="004C6E27" w:rsidRPr="00DC2F96" w:rsidRDefault="004C6E27" w:rsidP="00C51AB4">
            <w:pPr>
              <w:spacing w:after="0" w:line="360" w:lineRule="auto"/>
              <w:ind w:left="112" w:right="143" w:firstLine="425"/>
              <w:rPr>
                <w:rFonts w:ascii="GHEA Grapalat" w:eastAsia="Times New Roman" w:hAnsi="GHEA Grapalat" w:cs="Calibri"/>
                <w:color w:val="000000"/>
                <w:sz w:val="24"/>
                <w:szCs w:val="24"/>
                <w:lang w:val="hy-AM"/>
              </w:rPr>
            </w:pPr>
          </w:p>
        </w:tc>
        <w:tc>
          <w:tcPr>
            <w:tcW w:w="6003" w:type="dxa"/>
            <w:tcBorders>
              <w:top w:val="outset" w:sz="6" w:space="0" w:color="auto"/>
              <w:left w:val="nil"/>
              <w:bottom w:val="outset" w:sz="6" w:space="0" w:color="auto"/>
              <w:right w:val="outset" w:sz="6" w:space="0" w:color="auto"/>
            </w:tcBorders>
            <w:shd w:val="clear" w:color="auto" w:fill="FFFFFF"/>
          </w:tcPr>
          <w:p w:rsidR="00E50C44" w:rsidRPr="00E50C44" w:rsidRDefault="00E50C44" w:rsidP="00E50C44">
            <w:pPr>
              <w:tabs>
                <w:tab w:val="left" w:pos="0"/>
              </w:tabs>
              <w:spacing w:after="0" w:line="360" w:lineRule="auto"/>
              <w:ind w:left="112" w:right="143" w:firstLine="425"/>
              <w:jc w:val="center"/>
              <w:rPr>
                <w:rFonts w:ascii="GHEA Grapalat" w:hAnsi="GHEA Grapalat" w:cs="Sylfaen"/>
                <w:b/>
                <w:color w:val="222222"/>
                <w:sz w:val="24"/>
                <w:szCs w:val="24"/>
                <w:shd w:val="clear" w:color="auto" w:fill="FFFFFF"/>
                <w:lang w:val="hy-AM"/>
              </w:rPr>
            </w:pPr>
            <w:r>
              <w:rPr>
                <w:rFonts w:ascii="GHEA Grapalat" w:hAnsi="GHEA Grapalat" w:cs="Sylfaen"/>
                <w:b/>
                <w:color w:val="222222"/>
                <w:sz w:val="24"/>
                <w:szCs w:val="24"/>
                <w:shd w:val="clear" w:color="auto" w:fill="FFFFFF"/>
                <w:lang w:val="hy-AM"/>
              </w:rPr>
              <w:t>Ը</w:t>
            </w:r>
            <w:r w:rsidRPr="00E50C44">
              <w:rPr>
                <w:rFonts w:ascii="GHEA Grapalat" w:hAnsi="GHEA Grapalat" w:cs="Sylfaen"/>
                <w:b/>
                <w:color w:val="222222"/>
                <w:sz w:val="24"/>
                <w:szCs w:val="24"/>
                <w:shd w:val="clear" w:color="auto" w:fill="FFFFFF"/>
                <w:lang w:val="hy-AM"/>
              </w:rPr>
              <w:t>նդունվել</w:t>
            </w:r>
            <w:r>
              <w:rPr>
                <w:rFonts w:ascii="GHEA Grapalat" w:hAnsi="GHEA Grapalat" w:cs="Sylfaen"/>
                <w:b/>
                <w:color w:val="222222"/>
                <w:sz w:val="24"/>
                <w:szCs w:val="24"/>
                <w:shd w:val="clear" w:color="auto" w:fill="FFFFFF"/>
                <w:lang w:val="hy-AM"/>
              </w:rPr>
              <w:t xml:space="preserve"> է մասամբ</w:t>
            </w:r>
            <w:r w:rsidRPr="00E50C44">
              <w:rPr>
                <w:rFonts w:ascii="GHEA Grapalat" w:hAnsi="GHEA Grapalat" w:cs="Sylfaen"/>
                <w:b/>
                <w:color w:val="222222"/>
                <w:sz w:val="24"/>
                <w:szCs w:val="24"/>
                <w:shd w:val="clear" w:color="auto" w:fill="FFFFFF"/>
                <w:lang w:val="hy-AM"/>
              </w:rPr>
              <w:t>:</w:t>
            </w:r>
          </w:p>
          <w:p w:rsidR="004C6E27" w:rsidRDefault="00E50C44" w:rsidP="00D545E6">
            <w:pPr>
              <w:tabs>
                <w:tab w:val="left" w:pos="-126"/>
              </w:tabs>
              <w:spacing w:after="0" w:line="360" w:lineRule="auto"/>
              <w:ind w:right="143"/>
              <w:jc w:val="both"/>
              <w:rPr>
                <w:rFonts w:ascii="GHEA Grapalat" w:eastAsia="Times New Roman" w:hAnsi="GHEA Grapalat" w:cs="Times New Roman"/>
                <w:sz w:val="24"/>
                <w:szCs w:val="24"/>
                <w:lang w:val="hy-AM" w:eastAsia="ru-RU"/>
              </w:rPr>
            </w:pPr>
            <w:r w:rsidRPr="00E50C44">
              <w:rPr>
                <w:rFonts w:ascii="GHEA Grapalat" w:eastAsia="Times New Roman" w:hAnsi="GHEA Grapalat" w:cs="Times New Roman"/>
                <w:sz w:val="24"/>
                <w:szCs w:val="24"/>
                <w:lang w:val="hy-AM" w:eastAsia="ru-RU"/>
              </w:rPr>
              <w:t xml:space="preserve">Նախագծի վերնագիրը ընդհանրական է, իսկ </w:t>
            </w:r>
            <w:r>
              <w:rPr>
                <w:rFonts w:ascii="GHEA Grapalat" w:eastAsia="Times New Roman" w:hAnsi="GHEA Grapalat" w:cs="Times New Roman"/>
                <w:sz w:val="24"/>
                <w:szCs w:val="24"/>
                <w:lang w:val="hy-AM" w:eastAsia="ru-RU"/>
              </w:rPr>
              <w:t>նախագծով առաջարկվող շահառուներին ներկայացվող պահանջները, ինչպես նաև օժանդակության տեսակը, չափը և մեխանիզմները սահմանվում են որոշման նախագծով։</w:t>
            </w:r>
          </w:p>
          <w:p w:rsidR="00E50C44" w:rsidRPr="00E50C44" w:rsidRDefault="00E50C44" w:rsidP="00D545E6">
            <w:pPr>
              <w:tabs>
                <w:tab w:val="left" w:pos="-126"/>
              </w:tabs>
              <w:spacing w:after="0" w:line="360" w:lineRule="auto"/>
              <w:ind w:right="143"/>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Նախագիծը խմբագրվ</w:t>
            </w:r>
            <w:r w:rsidR="00D545E6">
              <w:rPr>
                <w:rFonts w:ascii="GHEA Grapalat" w:eastAsia="Times New Roman" w:hAnsi="GHEA Grapalat" w:cs="Times New Roman"/>
                <w:sz w:val="24"/>
                <w:szCs w:val="24"/>
                <w:lang w:val="hy-AM" w:eastAsia="ru-RU"/>
              </w:rPr>
              <w:t>ել է ըստ որի շահառուներ կարող է</w:t>
            </w:r>
            <w:r>
              <w:rPr>
                <w:rFonts w:ascii="GHEA Grapalat" w:eastAsia="Times New Roman" w:hAnsi="GHEA Grapalat" w:cs="Times New Roman"/>
                <w:sz w:val="24"/>
                <w:szCs w:val="24"/>
                <w:lang w:val="hy-AM" w:eastAsia="ru-RU"/>
              </w:rPr>
              <w:t xml:space="preserve"> հանդիսանալ </w:t>
            </w:r>
            <w:r w:rsidR="00D545E6">
              <w:rPr>
                <w:rFonts w:ascii="GHEA Grapalat" w:eastAsia="Times New Roman" w:hAnsi="GHEA Grapalat" w:cs="Times New Roman"/>
                <w:sz w:val="24"/>
                <w:szCs w:val="24"/>
                <w:lang w:val="hy-AM" w:eastAsia="ru-RU"/>
              </w:rPr>
              <w:t>ա</w:t>
            </w:r>
            <w:r w:rsidRPr="00CA237D">
              <w:rPr>
                <w:rFonts w:ascii="GHEA Grapalat" w:eastAsia="Times New Roman" w:hAnsi="GHEA Grapalat" w:cs="Times New Roman"/>
                <w:sz w:val="24"/>
                <w:szCs w:val="24"/>
                <w:lang w:val="hy-AM"/>
              </w:rPr>
              <w:t xml:space="preserve">յն ուսուցիչը, ով 2023 թվականին Լեռնային Ղարաբաղից բռնի </w:t>
            </w:r>
            <w:r w:rsidRPr="00CA237D">
              <w:rPr>
                <w:rFonts w:ascii="GHEA Grapalat" w:eastAsia="Times New Roman" w:hAnsi="GHEA Grapalat" w:cs="Times New Roman"/>
                <w:sz w:val="24"/>
                <w:szCs w:val="24"/>
                <w:lang w:val="hy-AM"/>
              </w:rPr>
              <w:lastRenderedPageBreak/>
              <w:t>տեղահանման արդյունքում բնակություն է հաստատել Հայաստանի Հանրապետությ</w:t>
            </w:r>
            <w:r>
              <w:rPr>
                <w:rFonts w:ascii="GHEA Grapalat" w:eastAsia="Times New Roman" w:hAnsi="GHEA Grapalat" w:cs="Times New Roman"/>
                <w:sz w:val="24"/>
                <w:szCs w:val="24"/>
                <w:lang w:val="hy-AM"/>
              </w:rPr>
              <w:t xml:space="preserve">ունում, </w:t>
            </w:r>
            <w:r w:rsidRPr="00CA237D">
              <w:rPr>
                <w:rFonts w:ascii="GHEA Grapalat" w:eastAsia="Times New Roman" w:hAnsi="GHEA Grapalat" w:cs="Times New Roman"/>
                <w:sz w:val="24"/>
                <w:szCs w:val="24"/>
                <w:lang w:val="hy-AM"/>
              </w:rPr>
              <w:t>ունի «Հանրակրթության մասին» Հայաստանի Հանրապետության օրենքով մանկավարժական աշխատողի պաշտոն զբաղեցնելու իրավունք</w:t>
            </w:r>
            <w:r>
              <w:rPr>
                <w:rFonts w:ascii="GHEA Grapalat" w:eastAsia="Times New Roman" w:hAnsi="GHEA Grapalat" w:cs="Times New Roman"/>
                <w:sz w:val="24"/>
                <w:szCs w:val="24"/>
                <w:lang w:val="hy-AM"/>
              </w:rPr>
              <w:t xml:space="preserve">, և ցանություն ունի </w:t>
            </w:r>
            <w:r w:rsidRPr="00CA237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աշխատելու </w:t>
            </w:r>
            <w:r w:rsidRPr="00CA237D">
              <w:rPr>
                <w:rFonts w:ascii="GHEA Grapalat" w:eastAsia="Times New Roman" w:hAnsi="GHEA Grapalat" w:cs="Times New Roman"/>
                <w:sz w:val="24"/>
                <w:szCs w:val="24"/>
                <w:lang w:val="hy-AM"/>
              </w:rPr>
              <w:t>Հայաստանի Հանրապետության մարզերի բնակավայրերի պետական հանրակրթական ուսումնական հաստատություններում</w:t>
            </w:r>
          </w:p>
        </w:tc>
      </w:tr>
      <w:tr w:rsidR="004C6E27" w:rsidRPr="00E8739C" w:rsidTr="00C51AB4">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550C2F" w:rsidRPr="00DC2F96" w:rsidRDefault="00550C2F" w:rsidP="00C51AB4">
            <w:pPr>
              <w:pStyle w:val="CommentText"/>
              <w:numPr>
                <w:ilvl w:val="0"/>
                <w:numId w:val="34"/>
              </w:numPr>
              <w:spacing w:after="0" w:line="360" w:lineRule="auto"/>
              <w:ind w:left="112" w:right="143" w:firstLine="425"/>
              <w:jc w:val="both"/>
              <w:rPr>
                <w:rFonts w:ascii="GHEA Grapalat" w:hAnsi="GHEA Grapalat" w:cs="Arial"/>
                <w:sz w:val="24"/>
                <w:szCs w:val="24"/>
                <w:lang w:val="hy-AM"/>
              </w:rPr>
            </w:pPr>
            <w:r w:rsidRPr="00DC2F96">
              <w:rPr>
                <w:rFonts w:ascii="GHEA Grapalat" w:hAnsi="GHEA Grapalat" w:cs="Arial"/>
                <w:sz w:val="24"/>
                <w:szCs w:val="24"/>
                <w:lang w:val="hy-AM"/>
              </w:rPr>
              <w:lastRenderedPageBreak/>
              <w:t>Հավելվածի 4-6-րդ կետերը հակասում են ԿԳՄՍ նախարարի  15.04.2013թ. N 396-Ն հրամանով հասստատված՝  Ուսումնական հաստատության ուսուցչի թափուր տեղի համար անցկացվող մրցույթի օրինակելի կարգի 3-4-րդ, 6-րդ կետերին, որոնց համաձայն՝</w:t>
            </w:r>
          </w:p>
          <w:p w:rsidR="00550C2F" w:rsidRPr="00DC2F96" w:rsidRDefault="00550C2F" w:rsidP="00C51AB4">
            <w:pPr>
              <w:pStyle w:val="NormalWeb"/>
              <w:numPr>
                <w:ilvl w:val="0"/>
                <w:numId w:val="36"/>
              </w:numPr>
              <w:shd w:val="clear" w:color="auto" w:fill="FFFFFF"/>
              <w:spacing w:before="0" w:beforeAutospacing="0" w:after="0" w:afterAutospacing="0" w:line="360" w:lineRule="auto"/>
              <w:ind w:left="112" w:right="143" w:firstLine="425"/>
              <w:jc w:val="both"/>
              <w:rPr>
                <w:rFonts w:ascii="GHEA Grapalat" w:eastAsiaTheme="minorHAnsi" w:hAnsi="GHEA Grapalat" w:cs="Arial"/>
                <w:lang w:val="hy-AM"/>
              </w:rPr>
            </w:pPr>
            <w:r w:rsidRPr="00DC2F96">
              <w:rPr>
                <w:rFonts w:ascii="GHEA Grapalat" w:eastAsiaTheme="minorHAnsi" w:hAnsi="GHEA Grapalat" w:cs="Arial"/>
                <w:lang w:val="hy-AM"/>
              </w:rPr>
              <w:t xml:space="preserve"> «3. Թափուր տեղ առաջանալու դեպքում դասաժամերը տրամադրվում են հաստատությունում աշխատող, համապատասխան որակավորում ունեցող, նույն հաստատությունում տվյալ առարկան դասավանդած կամ դասավանդող՝ մինչև 22 դասաժամ ծանրաբեռնվածություն ունեցող ուսուցչին:»,</w:t>
            </w:r>
          </w:p>
          <w:p w:rsidR="00550C2F" w:rsidRPr="00DC2F96" w:rsidRDefault="00550C2F" w:rsidP="00C51AB4">
            <w:pPr>
              <w:pStyle w:val="ListParagraph"/>
              <w:numPr>
                <w:ilvl w:val="0"/>
                <w:numId w:val="36"/>
              </w:numPr>
              <w:shd w:val="clear" w:color="auto" w:fill="FFFFFF"/>
              <w:spacing w:after="0" w:line="360" w:lineRule="auto"/>
              <w:ind w:left="112" w:right="143" w:firstLine="425"/>
              <w:jc w:val="both"/>
              <w:rPr>
                <w:rFonts w:ascii="GHEA Grapalat" w:hAnsi="GHEA Grapalat" w:cs="Arial"/>
                <w:sz w:val="24"/>
                <w:szCs w:val="24"/>
                <w:lang w:val="hy-AM"/>
              </w:rPr>
            </w:pPr>
            <w:r w:rsidRPr="00DC2F96">
              <w:rPr>
                <w:rFonts w:ascii="GHEA Grapalat" w:hAnsi="GHEA Grapalat" w:cs="Arial"/>
                <w:sz w:val="24"/>
                <w:szCs w:val="24"/>
                <w:lang w:val="hy-AM"/>
              </w:rPr>
              <w:t xml:space="preserve">«4. Հաստատությունում մրցույթ հայտարարվում է տվյալ առարկան դասավանդող ուսուցչին առնվազն 22 դասաժամ ծանրաբեռնվածությամբ ապահովելուց կամ այդ </w:t>
            </w:r>
            <w:r w:rsidRPr="00DC2F96">
              <w:rPr>
                <w:rFonts w:ascii="GHEA Grapalat" w:hAnsi="GHEA Grapalat" w:cs="Arial"/>
                <w:sz w:val="24"/>
                <w:szCs w:val="24"/>
                <w:lang w:val="hy-AM"/>
              </w:rPr>
              <w:lastRenderedPageBreak/>
              <w:t>ծանրաբեռնվածությունից նրա գրավոր հրաժարվելուց հետո:»,</w:t>
            </w:r>
          </w:p>
          <w:p w:rsidR="00550C2F" w:rsidRPr="00DC2F96" w:rsidRDefault="00550C2F" w:rsidP="00C51AB4">
            <w:pPr>
              <w:pStyle w:val="CommentText"/>
              <w:numPr>
                <w:ilvl w:val="0"/>
                <w:numId w:val="36"/>
              </w:numPr>
              <w:spacing w:after="0" w:line="360" w:lineRule="auto"/>
              <w:ind w:left="112" w:right="143" w:firstLine="425"/>
              <w:jc w:val="both"/>
              <w:rPr>
                <w:rFonts w:ascii="GHEA Grapalat" w:hAnsi="GHEA Grapalat" w:cs="Arial"/>
                <w:sz w:val="24"/>
                <w:szCs w:val="24"/>
                <w:lang w:val="hy-AM"/>
              </w:rPr>
            </w:pPr>
            <w:r w:rsidRPr="00DC2F96">
              <w:rPr>
                <w:rFonts w:ascii="GHEA Grapalat" w:hAnsi="GHEA Grapalat" w:cs="Arial"/>
                <w:sz w:val="24"/>
                <w:szCs w:val="24"/>
                <w:lang w:val="hy-AM"/>
              </w:rPr>
              <w:t>«6. Անկախ պատճառներից՝ մրցույթը չկայանալու դեպքում թափուր տեղը համալրելու համար պարբերաբար (առնվազն երկու ամիսը մեկ անգամ... հայտարարվում է մրցույթ, մինչև սույն կարգի համաձայն հաղթող ճանաչվելը:»:</w:t>
            </w:r>
          </w:p>
          <w:p w:rsidR="004C6E27" w:rsidRPr="000448B0" w:rsidRDefault="00550C2F" w:rsidP="00C51AB4">
            <w:pPr>
              <w:pStyle w:val="NormalWeb"/>
              <w:numPr>
                <w:ilvl w:val="0"/>
                <w:numId w:val="36"/>
              </w:numPr>
              <w:shd w:val="clear" w:color="auto" w:fill="FFFFFF"/>
              <w:spacing w:before="0" w:beforeAutospacing="0" w:after="0" w:afterAutospacing="0" w:line="360" w:lineRule="auto"/>
              <w:ind w:left="112" w:right="143" w:firstLine="425"/>
              <w:jc w:val="both"/>
              <w:rPr>
                <w:rFonts w:ascii="GHEA Grapalat" w:eastAsiaTheme="minorHAnsi" w:hAnsi="GHEA Grapalat" w:cs="Arial"/>
                <w:lang w:val="hy-AM"/>
              </w:rPr>
            </w:pPr>
            <w:r w:rsidRPr="00DC2F96">
              <w:rPr>
                <w:rFonts w:ascii="GHEA Grapalat" w:hAnsi="GHEA Grapalat" w:cs="Arial"/>
                <w:lang w:val="hy-AM"/>
              </w:rPr>
              <w:t xml:space="preserve">Նախագծի վերոհիշյալ կետերով </w:t>
            </w:r>
            <w:r w:rsidRPr="00DC2F96">
              <w:rPr>
                <w:rFonts w:ascii="GHEA Grapalat" w:eastAsiaTheme="minorHAnsi" w:hAnsi="GHEA Grapalat" w:cs="Arial"/>
                <w:lang w:val="hy-AM"/>
              </w:rPr>
              <w:t>որևէ առարկայից ուսուցչի թափուր տեղ առաջանալու դեպքում, սահմանված կարգով ուսուցչի թափուր տեղի համար հայտարարված մրցույթին դիմող չլինելու կամ մրցույթը չկայանալու պարագայում, ԿԳՄՍՆ-ն կարող է շահառու անձի գործուղել տվյալ հաստատություն՝ աշխատանքային պայմանագիր կնքելու:</w:t>
            </w:r>
          </w:p>
        </w:tc>
        <w:tc>
          <w:tcPr>
            <w:tcW w:w="360" w:type="dxa"/>
            <w:gridSpan w:val="2"/>
            <w:tcBorders>
              <w:top w:val="outset" w:sz="6" w:space="0" w:color="auto"/>
              <w:left w:val="outset" w:sz="6" w:space="0" w:color="auto"/>
              <w:bottom w:val="outset" w:sz="6" w:space="0" w:color="auto"/>
              <w:right w:val="nil"/>
            </w:tcBorders>
            <w:shd w:val="clear" w:color="auto" w:fill="FFFFFF"/>
          </w:tcPr>
          <w:p w:rsidR="004C6E27" w:rsidRPr="00DC2F96" w:rsidRDefault="004C6E27" w:rsidP="00C51AB4">
            <w:pPr>
              <w:spacing w:after="0" w:line="360" w:lineRule="auto"/>
              <w:ind w:left="112" w:right="143" w:firstLine="425"/>
              <w:rPr>
                <w:rFonts w:ascii="GHEA Grapalat" w:eastAsia="Times New Roman" w:hAnsi="GHEA Grapalat" w:cs="Calibri"/>
                <w:color w:val="000000"/>
                <w:sz w:val="24"/>
                <w:szCs w:val="24"/>
                <w:lang w:val="hy-AM"/>
              </w:rPr>
            </w:pPr>
          </w:p>
        </w:tc>
        <w:tc>
          <w:tcPr>
            <w:tcW w:w="6003" w:type="dxa"/>
            <w:tcBorders>
              <w:top w:val="outset" w:sz="6" w:space="0" w:color="auto"/>
              <w:left w:val="nil"/>
              <w:bottom w:val="outset" w:sz="6" w:space="0" w:color="auto"/>
              <w:right w:val="outset" w:sz="6" w:space="0" w:color="auto"/>
            </w:tcBorders>
            <w:shd w:val="clear" w:color="auto" w:fill="FFFFFF"/>
          </w:tcPr>
          <w:p w:rsidR="00A0280E" w:rsidRPr="00C33D2E" w:rsidRDefault="00A0280E" w:rsidP="00A0280E">
            <w:pPr>
              <w:tabs>
                <w:tab w:val="left" w:pos="0"/>
              </w:tabs>
              <w:spacing w:after="0" w:line="360" w:lineRule="auto"/>
              <w:ind w:left="112" w:right="143" w:firstLine="283"/>
              <w:jc w:val="center"/>
              <w:rPr>
                <w:rFonts w:ascii="GHEA Grapalat" w:hAnsi="GHEA Grapalat" w:cs="Sylfaen"/>
                <w:b/>
                <w:color w:val="222222"/>
                <w:sz w:val="24"/>
                <w:szCs w:val="24"/>
                <w:shd w:val="clear" w:color="auto" w:fill="FFFFFF"/>
                <w:lang w:val="hy-AM"/>
              </w:rPr>
            </w:pPr>
            <w:r>
              <w:rPr>
                <w:rFonts w:ascii="GHEA Grapalat" w:hAnsi="GHEA Grapalat" w:cs="Sylfaen"/>
                <w:b/>
                <w:color w:val="222222"/>
                <w:sz w:val="24"/>
                <w:szCs w:val="24"/>
                <w:shd w:val="clear" w:color="auto" w:fill="FFFFFF"/>
                <w:lang w:val="hy-AM"/>
              </w:rPr>
              <w:t>Ընդունել է</w:t>
            </w:r>
            <w:r w:rsidRPr="00C33D2E">
              <w:rPr>
                <w:rFonts w:ascii="GHEA Grapalat" w:hAnsi="GHEA Grapalat" w:cs="Sylfaen"/>
                <w:b/>
                <w:color w:val="222222"/>
                <w:sz w:val="24"/>
                <w:szCs w:val="24"/>
                <w:shd w:val="clear" w:color="auto" w:fill="FFFFFF"/>
                <w:lang w:val="hy-AM"/>
              </w:rPr>
              <w:t>:</w:t>
            </w:r>
          </w:p>
          <w:p w:rsidR="00A0280E" w:rsidRDefault="00A0280E" w:rsidP="00A0280E">
            <w:pPr>
              <w:tabs>
                <w:tab w:val="left" w:pos="0"/>
              </w:tabs>
              <w:spacing w:after="0" w:line="360" w:lineRule="auto"/>
              <w:ind w:left="112" w:right="143" w:firstLine="425"/>
              <w:jc w:val="center"/>
              <w:rPr>
                <w:rFonts w:ascii="GHEA Grapalat" w:hAnsi="GHEA Grapalat" w:cs="Sylfaen"/>
                <w:b/>
                <w:color w:val="222222"/>
                <w:sz w:val="24"/>
                <w:szCs w:val="24"/>
                <w:shd w:val="clear" w:color="auto" w:fill="FFFFFF"/>
                <w:lang w:val="hy-AM"/>
              </w:rPr>
            </w:pPr>
            <w:r w:rsidRPr="00DC2F96">
              <w:rPr>
                <w:rFonts w:ascii="GHEA Grapalat" w:hAnsi="GHEA Grapalat" w:cs="Sylfaen"/>
                <w:color w:val="222222"/>
                <w:sz w:val="24"/>
                <w:szCs w:val="24"/>
                <w:shd w:val="clear" w:color="auto" w:fill="FFFFFF"/>
                <w:lang w:val="hy-AM"/>
              </w:rPr>
              <w:t xml:space="preserve">Կատարվել է համապատասխան փոփոխություն: </w:t>
            </w:r>
            <w:r>
              <w:rPr>
                <w:rFonts w:ascii="GHEA Grapalat" w:hAnsi="GHEA Grapalat" w:cs="Arial"/>
                <w:sz w:val="24"/>
                <w:szCs w:val="24"/>
                <w:lang w:val="hy-AM"/>
              </w:rPr>
              <w:t xml:space="preserve"> </w:t>
            </w:r>
          </w:p>
          <w:p w:rsidR="004C6E27" w:rsidRPr="00DA77D0" w:rsidRDefault="004C6E27" w:rsidP="00A0280E">
            <w:pPr>
              <w:tabs>
                <w:tab w:val="left" w:pos="255"/>
              </w:tabs>
              <w:spacing w:after="0" w:line="360" w:lineRule="auto"/>
              <w:ind w:left="112" w:right="143" w:firstLine="425"/>
              <w:jc w:val="both"/>
              <w:rPr>
                <w:rFonts w:ascii="GHEA Grapalat" w:hAnsi="GHEA Grapalat" w:cs="Sylfaen"/>
                <w:b/>
                <w:color w:val="222222"/>
                <w:sz w:val="24"/>
                <w:szCs w:val="24"/>
                <w:shd w:val="clear" w:color="auto" w:fill="FFFFFF"/>
                <w:lang w:val="hy-AM"/>
              </w:rPr>
            </w:pPr>
          </w:p>
        </w:tc>
      </w:tr>
      <w:tr w:rsidR="004C6E27" w:rsidRPr="00E8739C" w:rsidTr="00C51AB4">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4C6E27" w:rsidRPr="000448B0" w:rsidRDefault="00550C2F" w:rsidP="00C51AB4">
            <w:pPr>
              <w:pStyle w:val="NormalWeb"/>
              <w:numPr>
                <w:ilvl w:val="0"/>
                <w:numId w:val="34"/>
              </w:numPr>
              <w:shd w:val="clear" w:color="auto" w:fill="FFFFFF"/>
              <w:spacing w:before="0" w:beforeAutospacing="0" w:after="0" w:afterAutospacing="0" w:line="360" w:lineRule="auto"/>
              <w:ind w:left="112" w:right="143" w:firstLine="283"/>
              <w:jc w:val="both"/>
              <w:rPr>
                <w:rFonts w:ascii="GHEA Grapalat" w:eastAsiaTheme="minorHAnsi" w:hAnsi="GHEA Grapalat" w:cs="Arial"/>
                <w:lang w:val="hy-AM"/>
              </w:rPr>
            </w:pPr>
            <w:r w:rsidRPr="00DC2F96">
              <w:rPr>
                <w:rFonts w:ascii="GHEA Grapalat" w:eastAsiaTheme="minorHAnsi" w:hAnsi="GHEA Grapalat" w:cs="Arial"/>
                <w:lang w:val="hy-AM"/>
              </w:rPr>
              <w:lastRenderedPageBreak/>
              <w:t>Նախագիծը կարող է «խաչվել» ԿԳՄՍ նախարարի 14.10.2020թ. N 40-Ն հրամանով սահմանված՝ Հայաստանի Հանրապետության կրթության, գիտության, մշակույթի և սպորտի նախարարության կողմից սահմանամերձ կամ բարձրլեռնային բնակավայրերի պետական ուսումնական հաստատություններ համապատասխան մասնագետ գործուղելու կարգի հետ, քանի որ մարզերում ուսուցչի թափուր տեղերի մեծամասնությունը, կարծում ենք, սահմանամերձ կամ բարձրլեռնային բնակավայրերի դպրոցներում են:</w:t>
            </w:r>
          </w:p>
        </w:tc>
        <w:tc>
          <w:tcPr>
            <w:tcW w:w="360" w:type="dxa"/>
            <w:gridSpan w:val="2"/>
            <w:tcBorders>
              <w:top w:val="outset" w:sz="6" w:space="0" w:color="auto"/>
              <w:left w:val="outset" w:sz="6" w:space="0" w:color="auto"/>
              <w:bottom w:val="outset" w:sz="6" w:space="0" w:color="auto"/>
              <w:right w:val="nil"/>
            </w:tcBorders>
            <w:shd w:val="clear" w:color="auto" w:fill="FFFFFF"/>
          </w:tcPr>
          <w:p w:rsidR="004C6E27" w:rsidRPr="00DC2F96" w:rsidRDefault="004C6E27" w:rsidP="00C51AB4">
            <w:pPr>
              <w:spacing w:after="0" w:line="360" w:lineRule="auto"/>
              <w:ind w:left="112" w:right="143" w:firstLine="283"/>
              <w:rPr>
                <w:rFonts w:ascii="GHEA Grapalat" w:eastAsia="Times New Roman" w:hAnsi="GHEA Grapalat" w:cs="Calibri"/>
                <w:color w:val="000000"/>
                <w:sz w:val="24"/>
                <w:szCs w:val="24"/>
                <w:lang w:val="hy-AM"/>
              </w:rPr>
            </w:pPr>
          </w:p>
        </w:tc>
        <w:tc>
          <w:tcPr>
            <w:tcW w:w="6003" w:type="dxa"/>
            <w:tcBorders>
              <w:top w:val="outset" w:sz="6" w:space="0" w:color="auto"/>
              <w:left w:val="nil"/>
              <w:bottom w:val="outset" w:sz="6" w:space="0" w:color="auto"/>
              <w:right w:val="outset" w:sz="6" w:space="0" w:color="auto"/>
            </w:tcBorders>
            <w:shd w:val="clear" w:color="auto" w:fill="FFFFFF"/>
          </w:tcPr>
          <w:p w:rsidR="00917CFC" w:rsidRPr="00C33D2E" w:rsidRDefault="00A0280E" w:rsidP="00C51AB4">
            <w:pPr>
              <w:tabs>
                <w:tab w:val="left" w:pos="0"/>
              </w:tabs>
              <w:spacing w:after="0" w:line="360" w:lineRule="auto"/>
              <w:ind w:left="112" w:right="143" w:firstLine="283"/>
              <w:jc w:val="center"/>
              <w:rPr>
                <w:rFonts w:ascii="GHEA Grapalat" w:hAnsi="GHEA Grapalat" w:cs="Sylfaen"/>
                <w:b/>
                <w:color w:val="222222"/>
                <w:sz w:val="24"/>
                <w:szCs w:val="24"/>
                <w:shd w:val="clear" w:color="auto" w:fill="FFFFFF"/>
                <w:lang w:val="hy-AM"/>
              </w:rPr>
            </w:pPr>
            <w:r>
              <w:rPr>
                <w:rFonts w:ascii="GHEA Grapalat" w:hAnsi="GHEA Grapalat" w:cs="Sylfaen"/>
                <w:b/>
                <w:color w:val="222222"/>
                <w:sz w:val="24"/>
                <w:szCs w:val="24"/>
                <w:shd w:val="clear" w:color="auto" w:fill="FFFFFF"/>
                <w:lang w:val="hy-AM"/>
              </w:rPr>
              <w:t>Ընդունել է</w:t>
            </w:r>
            <w:r w:rsidR="00917CFC" w:rsidRPr="00C33D2E">
              <w:rPr>
                <w:rFonts w:ascii="GHEA Grapalat" w:hAnsi="GHEA Grapalat" w:cs="Sylfaen"/>
                <w:b/>
                <w:color w:val="222222"/>
                <w:sz w:val="24"/>
                <w:szCs w:val="24"/>
                <w:shd w:val="clear" w:color="auto" w:fill="FFFFFF"/>
                <w:lang w:val="hy-AM"/>
              </w:rPr>
              <w:t>:</w:t>
            </w:r>
          </w:p>
          <w:p w:rsidR="004C6E27" w:rsidRPr="00DC2F96" w:rsidRDefault="00A0280E" w:rsidP="00C51AB4">
            <w:pPr>
              <w:tabs>
                <w:tab w:val="left" w:pos="0"/>
              </w:tabs>
              <w:spacing w:after="0" w:line="360" w:lineRule="auto"/>
              <w:ind w:left="112" w:right="143" w:firstLine="283"/>
              <w:jc w:val="both"/>
              <w:rPr>
                <w:rFonts w:ascii="GHEA Grapalat" w:hAnsi="GHEA Grapalat" w:cs="Sylfaen"/>
                <w:b/>
                <w:color w:val="222222"/>
                <w:sz w:val="24"/>
                <w:szCs w:val="24"/>
                <w:shd w:val="clear" w:color="auto" w:fill="FFFFFF"/>
                <w:lang w:val="hy-AM"/>
              </w:rPr>
            </w:pPr>
            <w:r w:rsidRPr="00DC2F96">
              <w:rPr>
                <w:rFonts w:ascii="GHEA Grapalat" w:hAnsi="GHEA Grapalat" w:cs="Sylfaen"/>
                <w:color w:val="222222"/>
                <w:sz w:val="24"/>
                <w:szCs w:val="24"/>
                <w:shd w:val="clear" w:color="auto" w:fill="FFFFFF"/>
                <w:lang w:val="hy-AM"/>
              </w:rPr>
              <w:t xml:space="preserve">Կատարվել է համապատասխան փոփոխություն: </w:t>
            </w:r>
            <w:r w:rsidR="003045A7">
              <w:rPr>
                <w:rFonts w:ascii="GHEA Grapalat" w:hAnsi="GHEA Grapalat" w:cs="Arial"/>
                <w:sz w:val="24"/>
                <w:szCs w:val="24"/>
                <w:lang w:val="hy-AM"/>
              </w:rPr>
              <w:t xml:space="preserve"> </w:t>
            </w:r>
          </w:p>
        </w:tc>
      </w:tr>
      <w:tr w:rsidR="00691FE9" w:rsidRPr="00E8739C" w:rsidTr="00C51AB4">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691FE9" w:rsidRPr="000448B0" w:rsidRDefault="00550C2F" w:rsidP="00C51AB4">
            <w:pPr>
              <w:pStyle w:val="NormalWeb"/>
              <w:numPr>
                <w:ilvl w:val="0"/>
                <w:numId w:val="34"/>
              </w:numPr>
              <w:shd w:val="clear" w:color="auto" w:fill="FFFFFF"/>
              <w:spacing w:before="0" w:beforeAutospacing="0" w:after="0" w:afterAutospacing="0" w:line="360" w:lineRule="auto"/>
              <w:ind w:left="112" w:right="143" w:firstLine="283"/>
              <w:jc w:val="both"/>
              <w:rPr>
                <w:rFonts w:ascii="GHEA Grapalat" w:eastAsiaTheme="minorHAnsi" w:hAnsi="GHEA Grapalat" w:cs="Arial"/>
                <w:lang w:val="hy-AM"/>
              </w:rPr>
            </w:pPr>
            <w:r w:rsidRPr="00DC2F96">
              <w:rPr>
                <w:rFonts w:ascii="GHEA Grapalat" w:eastAsiaTheme="minorHAnsi" w:hAnsi="GHEA Grapalat" w:cs="Arial"/>
                <w:lang w:val="hy-AM"/>
              </w:rPr>
              <w:t xml:space="preserve">Նախագծից պարզ չէ նաև, թե ինչ է լինելու մեկ տեղի համար մի քանի ուսուցչի դիմելու դեպքում, և ինչպես է </w:t>
            </w:r>
            <w:r w:rsidRPr="00DC2F96">
              <w:rPr>
                <w:rFonts w:ascii="GHEA Grapalat" w:eastAsiaTheme="minorHAnsi" w:hAnsi="GHEA Grapalat" w:cs="Arial"/>
                <w:lang w:val="hy-AM"/>
              </w:rPr>
              <w:lastRenderedPageBreak/>
              <w:t>կատարվելու ընտրությունը:</w:t>
            </w:r>
          </w:p>
        </w:tc>
        <w:tc>
          <w:tcPr>
            <w:tcW w:w="360" w:type="dxa"/>
            <w:gridSpan w:val="2"/>
            <w:tcBorders>
              <w:top w:val="outset" w:sz="6" w:space="0" w:color="auto"/>
              <w:left w:val="outset" w:sz="6" w:space="0" w:color="auto"/>
              <w:bottom w:val="outset" w:sz="6" w:space="0" w:color="auto"/>
              <w:right w:val="nil"/>
            </w:tcBorders>
            <w:shd w:val="clear" w:color="auto" w:fill="FFFFFF"/>
          </w:tcPr>
          <w:p w:rsidR="00691FE9" w:rsidRPr="00C33D2E" w:rsidRDefault="00691FE9" w:rsidP="00C51AB4">
            <w:pPr>
              <w:pStyle w:val="ListParagraph"/>
              <w:tabs>
                <w:tab w:val="left" w:pos="900"/>
              </w:tabs>
              <w:spacing w:after="0" w:line="360" w:lineRule="auto"/>
              <w:ind w:left="112" w:right="143" w:firstLine="283"/>
              <w:jc w:val="both"/>
              <w:rPr>
                <w:rFonts w:ascii="GHEA Grapalat" w:eastAsia="Times New Roman" w:hAnsi="GHEA Grapalat" w:cs="Arial Unicode"/>
                <w:sz w:val="24"/>
                <w:szCs w:val="24"/>
                <w:lang w:val="hy-AM" w:eastAsia="ru-RU"/>
              </w:rPr>
            </w:pPr>
          </w:p>
        </w:tc>
        <w:tc>
          <w:tcPr>
            <w:tcW w:w="6003" w:type="dxa"/>
            <w:tcBorders>
              <w:top w:val="outset" w:sz="6" w:space="0" w:color="auto"/>
              <w:left w:val="nil"/>
              <w:bottom w:val="outset" w:sz="6" w:space="0" w:color="auto"/>
              <w:right w:val="outset" w:sz="6" w:space="0" w:color="auto"/>
            </w:tcBorders>
            <w:shd w:val="clear" w:color="auto" w:fill="FFFFFF"/>
          </w:tcPr>
          <w:p w:rsidR="000448B0" w:rsidRPr="00C33D2E" w:rsidRDefault="000448B0" w:rsidP="00C51AB4">
            <w:pPr>
              <w:tabs>
                <w:tab w:val="left" w:pos="0"/>
              </w:tabs>
              <w:spacing w:after="0" w:line="360" w:lineRule="auto"/>
              <w:ind w:left="112" w:right="143" w:firstLine="283"/>
              <w:jc w:val="center"/>
              <w:rPr>
                <w:rFonts w:ascii="GHEA Grapalat" w:hAnsi="GHEA Grapalat" w:cs="Sylfaen"/>
                <w:b/>
                <w:color w:val="222222"/>
                <w:sz w:val="24"/>
                <w:szCs w:val="24"/>
                <w:shd w:val="clear" w:color="auto" w:fill="FFFFFF"/>
                <w:lang w:val="hy-AM"/>
              </w:rPr>
            </w:pPr>
            <w:r w:rsidRPr="00C33D2E">
              <w:rPr>
                <w:rFonts w:ascii="GHEA Grapalat" w:hAnsi="GHEA Grapalat" w:cs="Sylfaen"/>
                <w:b/>
                <w:color w:val="222222"/>
                <w:sz w:val="24"/>
                <w:szCs w:val="24"/>
                <w:shd w:val="clear" w:color="auto" w:fill="FFFFFF"/>
                <w:lang w:val="hy-AM"/>
              </w:rPr>
              <w:t>Չի ընդունվել:</w:t>
            </w:r>
          </w:p>
          <w:p w:rsidR="00691FE9" w:rsidRPr="00C33D2E" w:rsidRDefault="00C33D2E" w:rsidP="00C51AB4">
            <w:pPr>
              <w:pStyle w:val="ListParagraph"/>
              <w:tabs>
                <w:tab w:val="left" w:pos="900"/>
              </w:tabs>
              <w:spacing w:after="0" w:line="360" w:lineRule="auto"/>
              <w:ind w:left="112" w:right="143" w:firstLine="283"/>
              <w:jc w:val="both"/>
              <w:rPr>
                <w:rFonts w:ascii="GHEA Grapalat" w:eastAsia="Times New Roman" w:hAnsi="GHEA Grapalat" w:cs="Arial Unicode"/>
                <w:sz w:val="24"/>
                <w:szCs w:val="24"/>
                <w:lang w:val="hy-AM" w:eastAsia="ru-RU"/>
              </w:rPr>
            </w:pPr>
            <w:r w:rsidRPr="00C33D2E">
              <w:rPr>
                <w:rFonts w:ascii="GHEA Grapalat" w:eastAsia="Times New Roman" w:hAnsi="GHEA Grapalat" w:cs="Arial Unicode"/>
                <w:sz w:val="24"/>
                <w:szCs w:val="24"/>
                <w:lang w:val="hy-AM" w:eastAsia="ru-RU"/>
              </w:rPr>
              <w:t xml:space="preserve">Նախագծի հավելվածի 5-րդ կետի համաձայն </w:t>
            </w:r>
            <w:r w:rsidRPr="00C33D2E">
              <w:rPr>
                <w:rFonts w:ascii="GHEA Grapalat" w:eastAsia="Times New Roman" w:hAnsi="GHEA Grapalat" w:cs="Arial Unicode"/>
                <w:sz w:val="24"/>
                <w:szCs w:val="24"/>
                <w:lang w:val="hy-AM" w:eastAsia="ru-RU"/>
              </w:rPr>
              <w:lastRenderedPageBreak/>
              <w:t xml:space="preserve">թափուր տեղերից շահառուն ընտրում է մեկը՝ </w:t>
            </w:r>
            <w:r w:rsidRPr="00CA237D">
              <w:rPr>
                <w:rFonts w:ascii="GHEA Grapalat" w:eastAsia="Times New Roman" w:hAnsi="GHEA Grapalat" w:cs="Arial Unicode"/>
                <w:sz w:val="24"/>
                <w:szCs w:val="24"/>
                <w:lang w:val="hy-AM" w:eastAsia="ru-RU"/>
              </w:rPr>
              <w:t>նշում կատարելով ԿԿՏՀ-ի համապատասխան դաշտերում, որոնց հիման վրա ինքնաշխատ եղանակով ձևավորվում է տվյալ թափուր տեղի համար դիմումը</w:t>
            </w:r>
            <w:r w:rsidR="0036246D">
              <w:rPr>
                <w:rFonts w:ascii="GHEA Grapalat" w:eastAsia="Times New Roman" w:hAnsi="GHEA Grapalat" w:cs="Arial Unicode"/>
                <w:sz w:val="24"/>
                <w:szCs w:val="24"/>
                <w:lang w:val="hy-AM" w:eastAsia="ru-RU"/>
              </w:rPr>
              <w:t>, ում հետել սահմանված կարգով կնքվում է աշխատանքային պայմանգիր:</w:t>
            </w:r>
            <w:r w:rsidR="00931A90">
              <w:rPr>
                <w:rFonts w:ascii="GHEA Grapalat" w:eastAsia="Times New Roman" w:hAnsi="GHEA Grapalat" w:cs="Arial Unicode"/>
                <w:sz w:val="24"/>
                <w:szCs w:val="24"/>
                <w:lang w:val="hy-AM" w:eastAsia="ru-RU"/>
              </w:rPr>
              <w:t xml:space="preserve"> Նշվածը ենթադրում է, որ ընտրությունը կատարվելու է ըստ հայտեր ներկայացնելու հերթականության </w:t>
            </w:r>
            <w:r w:rsidR="00931A90" w:rsidRPr="00931A90">
              <w:rPr>
                <w:rFonts w:ascii="GHEA Grapalat" w:eastAsia="Times New Roman" w:hAnsi="GHEA Grapalat" w:cs="Arial Unicode"/>
                <w:sz w:val="24"/>
                <w:szCs w:val="24"/>
                <w:lang w:val="hy-AM" w:eastAsia="ru-RU"/>
              </w:rPr>
              <w:t>(</w:t>
            </w:r>
            <w:r w:rsidR="00931A90">
              <w:rPr>
                <w:rFonts w:ascii="GHEA Grapalat" w:eastAsia="Times New Roman" w:hAnsi="GHEA Grapalat" w:cs="Arial Unicode"/>
                <w:sz w:val="24"/>
                <w:szCs w:val="24"/>
                <w:lang w:val="hy-AM" w:eastAsia="ru-RU"/>
              </w:rPr>
              <w:t>ժամկետային, ով առաջինը դիմի</w:t>
            </w:r>
            <w:r w:rsidR="00931A90" w:rsidRPr="00931A90">
              <w:rPr>
                <w:rFonts w:ascii="GHEA Grapalat" w:eastAsia="Times New Roman" w:hAnsi="GHEA Grapalat" w:cs="Arial Unicode"/>
                <w:sz w:val="24"/>
                <w:szCs w:val="24"/>
                <w:lang w:val="hy-AM" w:eastAsia="ru-RU"/>
              </w:rPr>
              <w:t>)</w:t>
            </w:r>
            <w:r w:rsidR="00931A90">
              <w:rPr>
                <w:rFonts w:ascii="GHEA Grapalat" w:eastAsia="Times New Roman" w:hAnsi="GHEA Grapalat" w:cs="Arial Unicode"/>
                <w:sz w:val="24"/>
                <w:szCs w:val="24"/>
                <w:lang w:val="hy-AM" w:eastAsia="ru-RU"/>
              </w:rPr>
              <w:t xml:space="preserve">;  </w:t>
            </w:r>
          </w:p>
        </w:tc>
      </w:tr>
      <w:tr w:rsidR="00550C2F" w:rsidRPr="00E8739C" w:rsidTr="00C51AB4">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550C2F" w:rsidRPr="000448B0" w:rsidRDefault="00550C2F" w:rsidP="00C51AB4">
            <w:pPr>
              <w:pStyle w:val="NormalWeb"/>
              <w:numPr>
                <w:ilvl w:val="0"/>
                <w:numId w:val="34"/>
              </w:numPr>
              <w:shd w:val="clear" w:color="auto" w:fill="FFFFFF"/>
              <w:spacing w:before="0" w:beforeAutospacing="0" w:after="0" w:afterAutospacing="0" w:line="360" w:lineRule="auto"/>
              <w:ind w:left="112" w:right="143" w:firstLine="283"/>
              <w:jc w:val="both"/>
              <w:rPr>
                <w:rFonts w:ascii="GHEA Grapalat" w:hAnsi="GHEA Grapalat"/>
                <w:lang w:val="hy-AM"/>
              </w:rPr>
            </w:pPr>
            <w:r w:rsidRPr="00DC2F96">
              <w:rPr>
                <w:rFonts w:ascii="GHEA Grapalat" w:eastAsiaTheme="minorHAnsi" w:hAnsi="GHEA Grapalat" w:cs="Arial"/>
                <w:lang w:val="hy-AM"/>
              </w:rPr>
              <w:lastRenderedPageBreak/>
              <w:t>Նախագծի հիմնավորման մեջ առկա է անհասկանալի նշում՝ «</w:t>
            </w:r>
            <w:r w:rsidRPr="00DC2F96">
              <w:rPr>
                <w:rFonts w:ascii="GHEA Grapalat" w:hAnsi="GHEA Grapalat"/>
                <w:lang w:val="hy-AM"/>
              </w:rPr>
              <w:t>միջոցառման շրջանակներում գործուղված մանկավարժին Հայաստանի Հանրապետության պետական բյուջեով նախատեսված միջոցներից ուսումնական հաստատությանը կտրվի</w:t>
            </w:r>
            <w:r w:rsidRPr="00DC2F96">
              <w:rPr>
                <w:rFonts w:ascii="GHEA Grapalat" w:hAnsi="GHEA Grapalat"/>
                <w:lang w:val="af-ZA"/>
              </w:rPr>
              <w:t xml:space="preserve"> </w:t>
            </w:r>
            <w:r w:rsidRPr="00DC2F96">
              <w:rPr>
                <w:rFonts w:ascii="GHEA Grapalat" w:hAnsi="GHEA Grapalat"/>
                <w:lang w:val="hy-AM"/>
              </w:rPr>
              <w:t>լրացուցիչ վճար` աշխատավարձի 30 տոկոսի չափով»:</w:t>
            </w:r>
          </w:p>
        </w:tc>
        <w:tc>
          <w:tcPr>
            <w:tcW w:w="360" w:type="dxa"/>
            <w:gridSpan w:val="2"/>
            <w:tcBorders>
              <w:top w:val="outset" w:sz="6" w:space="0" w:color="auto"/>
              <w:left w:val="outset" w:sz="6" w:space="0" w:color="auto"/>
              <w:bottom w:val="outset" w:sz="6" w:space="0" w:color="auto"/>
              <w:right w:val="nil"/>
            </w:tcBorders>
            <w:shd w:val="clear" w:color="auto" w:fill="FFFFFF"/>
          </w:tcPr>
          <w:p w:rsidR="00550C2F" w:rsidRPr="00DC2F96" w:rsidRDefault="00550C2F" w:rsidP="00C51AB4">
            <w:pPr>
              <w:spacing w:after="0" w:line="360" w:lineRule="auto"/>
              <w:ind w:left="112" w:right="143" w:firstLine="283"/>
              <w:rPr>
                <w:rFonts w:ascii="GHEA Grapalat" w:eastAsia="Times New Roman" w:hAnsi="GHEA Grapalat" w:cs="Calibri"/>
                <w:color w:val="000000"/>
                <w:sz w:val="24"/>
                <w:szCs w:val="24"/>
                <w:lang w:val="hy-AM"/>
              </w:rPr>
            </w:pPr>
          </w:p>
        </w:tc>
        <w:tc>
          <w:tcPr>
            <w:tcW w:w="6003" w:type="dxa"/>
            <w:tcBorders>
              <w:top w:val="outset" w:sz="6" w:space="0" w:color="auto"/>
              <w:left w:val="nil"/>
              <w:bottom w:val="outset" w:sz="6" w:space="0" w:color="auto"/>
              <w:right w:val="outset" w:sz="6" w:space="0" w:color="auto"/>
            </w:tcBorders>
            <w:shd w:val="clear" w:color="auto" w:fill="FFFFFF"/>
          </w:tcPr>
          <w:p w:rsidR="00DC2F96" w:rsidRPr="00DC2F96" w:rsidRDefault="00DC2F96" w:rsidP="00C51AB4">
            <w:pPr>
              <w:tabs>
                <w:tab w:val="left" w:pos="0"/>
              </w:tabs>
              <w:spacing w:after="0" w:line="360" w:lineRule="auto"/>
              <w:ind w:left="112" w:right="143" w:firstLine="283"/>
              <w:jc w:val="center"/>
              <w:rPr>
                <w:rFonts w:ascii="GHEA Grapalat" w:hAnsi="GHEA Grapalat" w:cs="Sylfaen"/>
                <w:b/>
                <w:color w:val="222222"/>
                <w:sz w:val="24"/>
                <w:szCs w:val="24"/>
                <w:shd w:val="clear" w:color="auto" w:fill="FFFFFF"/>
                <w:lang w:val="hy-AM"/>
              </w:rPr>
            </w:pPr>
            <w:r w:rsidRPr="00DC2F96">
              <w:rPr>
                <w:rFonts w:ascii="GHEA Grapalat" w:hAnsi="GHEA Grapalat" w:cs="Sylfaen"/>
                <w:b/>
                <w:color w:val="222222"/>
                <w:sz w:val="24"/>
                <w:szCs w:val="24"/>
                <w:shd w:val="clear" w:color="auto" w:fill="FFFFFF"/>
                <w:lang w:val="hy-AM"/>
              </w:rPr>
              <w:t>Ընդունվել է:</w:t>
            </w:r>
          </w:p>
          <w:p w:rsidR="00550C2F" w:rsidRPr="00DC2F96" w:rsidRDefault="00DC2F96" w:rsidP="00292A38">
            <w:pPr>
              <w:tabs>
                <w:tab w:val="left" w:pos="0"/>
              </w:tabs>
              <w:spacing w:after="0" w:line="360" w:lineRule="auto"/>
              <w:ind w:left="112" w:right="143" w:firstLine="283"/>
              <w:jc w:val="both"/>
              <w:rPr>
                <w:rFonts w:ascii="GHEA Grapalat" w:hAnsi="GHEA Grapalat" w:cs="Sylfaen"/>
                <w:b/>
                <w:color w:val="222222"/>
                <w:sz w:val="24"/>
                <w:szCs w:val="24"/>
                <w:shd w:val="clear" w:color="auto" w:fill="FFFFFF"/>
                <w:lang w:val="hy-AM"/>
              </w:rPr>
            </w:pPr>
            <w:r w:rsidRPr="00DC2F96">
              <w:rPr>
                <w:rFonts w:ascii="GHEA Grapalat" w:hAnsi="GHEA Grapalat" w:cs="Sylfaen"/>
                <w:color w:val="222222"/>
                <w:sz w:val="24"/>
                <w:szCs w:val="24"/>
                <w:shd w:val="clear" w:color="auto" w:fill="FFFFFF"/>
                <w:lang w:val="hy-AM"/>
              </w:rPr>
              <w:t xml:space="preserve">Կատարվել է համապատասխան փոփոխություն: </w:t>
            </w:r>
          </w:p>
        </w:tc>
      </w:tr>
    </w:tbl>
    <w:p w:rsidR="00691FE9" w:rsidRPr="00DC2F96" w:rsidRDefault="00691FE9" w:rsidP="00DC2F96">
      <w:pPr>
        <w:tabs>
          <w:tab w:val="left" w:pos="10241"/>
        </w:tabs>
        <w:spacing w:line="360" w:lineRule="auto"/>
        <w:rPr>
          <w:rFonts w:ascii="GHEA Grapalat" w:eastAsia="Times New Roman" w:hAnsi="GHEA Grapalat" w:cs="Times New Roman"/>
          <w:sz w:val="24"/>
          <w:szCs w:val="24"/>
          <w:lang w:val="hy-AM"/>
        </w:rPr>
      </w:pPr>
    </w:p>
    <w:p w:rsidR="00AA5734" w:rsidRPr="00956EDD" w:rsidRDefault="00AA5734" w:rsidP="00614B92">
      <w:pPr>
        <w:tabs>
          <w:tab w:val="left" w:pos="10241"/>
        </w:tabs>
        <w:rPr>
          <w:rFonts w:ascii="GHEA Grapalat" w:eastAsia="Times New Roman" w:hAnsi="GHEA Grapalat" w:cs="Times New Roman"/>
          <w:sz w:val="24"/>
          <w:szCs w:val="24"/>
          <w:lang w:val="hy-AM"/>
        </w:rPr>
      </w:pPr>
    </w:p>
    <w:sectPr w:rsidR="00AA5734" w:rsidRPr="00956EDD" w:rsidSect="00614B92">
      <w:pgSz w:w="15840" w:h="12240" w:orient="landscape"/>
      <w:pgMar w:top="720" w:right="720" w:bottom="284"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567" w:rsidRDefault="00F55567" w:rsidP="00A72F73">
      <w:pPr>
        <w:spacing w:after="0" w:line="240" w:lineRule="auto"/>
      </w:pPr>
      <w:r>
        <w:separator/>
      </w:r>
    </w:p>
  </w:endnote>
  <w:endnote w:type="continuationSeparator" w:id="0">
    <w:p w:rsidR="00F55567" w:rsidRDefault="00F55567"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567" w:rsidRDefault="00F55567" w:rsidP="00A72F73">
      <w:pPr>
        <w:spacing w:after="0" w:line="240" w:lineRule="auto"/>
      </w:pPr>
      <w:r>
        <w:separator/>
      </w:r>
    </w:p>
  </w:footnote>
  <w:footnote w:type="continuationSeparator" w:id="0">
    <w:p w:rsidR="00F55567" w:rsidRDefault="00F55567"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20940"/>
    <w:multiLevelType w:val="hybridMultilevel"/>
    <w:tmpl w:val="682CDA18"/>
    <w:lvl w:ilvl="0" w:tplc="1D5224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F12A61"/>
    <w:multiLevelType w:val="hybridMultilevel"/>
    <w:tmpl w:val="226E2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102E5958"/>
    <w:multiLevelType w:val="hybridMultilevel"/>
    <w:tmpl w:val="F4C4CF1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BB17D1"/>
    <w:multiLevelType w:val="hybridMultilevel"/>
    <w:tmpl w:val="677EC41C"/>
    <w:lvl w:ilvl="0" w:tplc="8A789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77E6F1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nsid w:val="200107D4"/>
    <w:multiLevelType w:val="hybridMultilevel"/>
    <w:tmpl w:val="CDCA6450"/>
    <w:lvl w:ilvl="0" w:tplc="0409000F">
      <w:start w:val="1"/>
      <w:numFmt w:val="decimal"/>
      <w:lvlText w:val="%1."/>
      <w:lvlJc w:val="left"/>
      <w:pPr>
        <w:ind w:left="7110" w:hanging="360"/>
      </w:pPr>
    </w:lvl>
    <w:lvl w:ilvl="1" w:tplc="04090019" w:tentative="1">
      <w:start w:val="1"/>
      <w:numFmt w:val="lowerLetter"/>
      <w:lvlText w:val="%2."/>
      <w:lvlJc w:val="left"/>
      <w:pPr>
        <w:ind w:left="7830" w:hanging="360"/>
      </w:pPr>
    </w:lvl>
    <w:lvl w:ilvl="2" w:tplc="0409001B" w:tentative="1">
      <w:start w:val="1"/>
      <w:numFmt w:val="lowerRoman"/>
      <w:lvlText w:val="%3."/>
      <w:lvlJc w:val="right"/>
      <w:pPr>
        <w:ind w:left="8550" w:hanging="180"/>
      </w:pPr>
    </w:lvl>
    <w:lvl w:ilvl="3" w:tplc="0409000F" w:tentative="1">
      <w:start w:val="1"/>
      <w:numFmt w:val="decimal"/>
      <w:lvlText w:val="%4."/>
      <w:lvlJc w:val="left"/>
      <w:pPr>
        <w:ind w:left="9270" w:hanging="360"/>
      </w:pPr>
    </w:lvl>
    <w:lvl w:ilvl="4" w:tplc="04090019" w:tentative="1">
      <w:start w:val="1"/>
      <w:numFmt w:val="lowerLetter"/>
      <w:lvlText w:val="%5."/>
      <w:lvlJc w:val="left"/>
      <w:pPr>
        <w:ind w:left="9990" w:hanging="360"/>
      </w:pPr>
    </w:lvl>
    <w:lvl w:ilvl="5" w:tplc="0409001B" w:tentative="1">
      <w:start w:val="1"/>
      <w:numFmt w:val="lowerRoman"/>
      <w:lvlText w:val="%6."/>
      <w:lvlJc w:val="right"/>
      <w:pPr>
        <w:ind w:left="10710" w:hanging="180"/>
      </w:pPr>
    </w:lvl>
    <w:lvl w:ilvl="6" w:tplc="0409000F" w:tentative="1">
      <w:start w:val="1"/>
      <w:numFmt w:val="decimal"/>
      <w:lvlText w:val="%7."/>
      <w:lvlJc w:val="left"/>
      <w:pPr>
        <w:ind w:left="11430" w:hanging="360"/>
      </w:pPr>
    </w:lvl>
    <w:lvl w:ilvl="7" w:tplc="04090019" w:tentative="1">
      <w:start w:val="1"/>
      <w:numFmt w:val="lowerLetter"/>
      <w:lvlText w:val="%8."/>
      <w:lvlJc w:val="left"/>
      <w:pPr>
        <w:ind w:left="12150" w:hanging="360"/>
      </w:pPr>
    </w:lvl>
    <w:lvl w:ilvl="8" w:tplc="0409001B" w:tentative="1">
      <w:start w:val="1"/>
      <w:numFmt w:val="lowerRoman"/>
      <w:lvlText w:val="%9."/>
      <w:lvlJc w:val="right"/>
      <w:pPr>
        <w:ind w:left="12870" w:hanging="180"/>
      </w:pPr>
    </w:lvl>
  </w:abstractNum>
  <w:abstractNum w:abstractNumId="1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481007C"/>
    <w:multiLevelType w:val="hybridMultilevel"/>
    <w:tmpl w:val="C6100FEE"/>
    <w:lvl w:ilvl="0" w:tplc="34BA52BE">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18">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336411"/>
    <w:multiLevelType w:val="hybridMultilevel"/>
    <w:tmpl w:val="226E2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362B02"/>
    <w:multiLevelType w:val="hybridMultilevel"/>
    <w:tmpl w:val="B9CA33A2"/>
    <w:lvl w:ilvl="0" w:tplc="93FCC9EA">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6">
    <w:nsid w:val="58B147CF"/>
    <w:multiLevelType w:val="hybridMultilevel"/>
    <w:tmpl w:val="941C82FC"/>
    <w:lvl w:ilvl="0" w:tplc="D84C9DE2">
      <w:start w:val="1"/>
      <w:numFmt w:val="decimal"/>
      <w:lvlText w:val="%1."/>
      <w:lvlJc w:val="left"/>
      <w:pPr>
        <w:ind w:left="763" w:hanging="360"/>
      </w:pPr>
      <w:rPr>
        <w:rFonts w:hint="default"/>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7">
    <w:nsid w:val="5BAA44F3"/>
    <w:multiLevelType w:val="hybridMultilevel"/>
    <w:tmpl w:val="EB8281F6"/>
    <w:lvl w:ilvl="0" w:tplc="780621DA">
      <w:start w:val="1"/>
      <w:numFmt w:val="decimal"/>
      <w:lvlText w:val="%1."/>
      <w:lvlJc w:val="left"/>
      <w:pPr>
        <w:ind w:left="1123" w:hanging="360"/>
      </w:pPr>
      <w:rPr>
        <w:rFonts w:cs="Sylfaen" w:hint="default"/>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28">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1">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2">
    <w:nsid w:val="686544AE"/>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737655E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6">
    <w:nsid w:val="7C134726"/>
    <w:multiLevelType w:val="hybridMultilevel"/>
    <w:tmpl w:val="D5DABC02"/>
    <w:lvl w:ilvl="0" w:tplc="64D80EEC">
      <w:start w:val="1"/>
      <w:numFmt w:val="decimal"/>
      <w:lvlText w:val="%1."/>
      <w:lvlJc w:val="left"/>
      <w:pPr>
        <w:ind w:left="763" w:hanging="360"/>
      </w:pPr>
      <w:rPr>
        <w:rFonts w:hint="default"/>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num w:numId="1">
    <w:abstractNumId w:val="29"/>
  </w:num>
  <w:num w:numId="2">
    <w:abstractNumId w:val="12"/>
  </w:num>
  <w:num w:numId="3">
    <w:abstractNumId w:val="3"/>
  </w:num>
  <w:num w:numId="4">
    <w:abstractNumId w:val="21"/>
  </w:num>
  <w:num w:numId="5">
    <w:abstractNumId w:val="28"/>
  </w:num>
  <w:num w:numId="6">
    <w:abstractNumId w:val="6"/>
  </w:num>
  <w:num w:numId="7">
    <w:abstractNumId w:val="14"/>
  </w:num>
  <w:num w:numId="8">
    <w:abstractNumId w:val="16"/>
  </w:num>
  <w:num w:numId="9">
    <w:abstractNumId w:val="18"/>
  </w:num>
  <w:num w:numId="10">
    <w:abstractNumId w:val="30"/>
  </w:num>
  <w:num w:numId="11">
    <w:abstractNumId w:val="34"/>
  </w:num>
  <w:num w:numId="12">
    <w:abstractNumId w:val="23"/>
  </w:num>
  <w:num w:numId="13">
    <w:abstractNumId w:val="19"/>
  </w:num>
  <w:num w:numId="14">
    <w:abstractNumId w:val="20"/>
  </w:num>
  <w:num w:numId="15">
    <w:abstractNumId w:val="35"/>
  </w:num>
  <w:num w:numId="16">
    <w:abstractNumId w:val="2"/>
  </w:num>
  <w:num w:numId="17">
    <w:abstractNumId w:val="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10"/>
  </w:num>
  <w:num w:numId="21">
    <w:abstractNumId w:val="9"/>
  </w:num>
  <w:num w:numId="22">
    <w:abstractNumId w:val="22"/>
  </w:num>
  <w:num w:numId="23">
    <w:abstractNumId w:val="13"/>
  </w:num>
  <w:num w:numId="24">
    <w:abstractNumId w:val="26"/>
  </w:num>
  <w:num w:numId="25">
    <w:abstractNumId w:val="36"/>
  </w:num>
  <w:num w:numId="26">
    <w:abstractNumId w:val="27"/>
  </w:num>
  <w:num w:numId="27">
    <w:abstractNumId w:val="17"/>
  </w:num>
  <w:num w:numId="28">
    <w:abstractNumId w:val="25"/>
  </w:num>
  <w:num w:numId="29">
    <w:abstractNumId w:val="11"/>
  </w:num>
  <w:num w:numId="30">
    <w:abstractNumId w:val="7"/>
  </w:num>
  <w:num w:numId="31">
    <w:abstractNumId w:val="33"/>
  </w:num>
  <w:num w:numId="32">
    <w:abstractNumId w:val="32"/>
  </w:num>
  <w:num w:numId="33">
    <w:abstractNumId w:val="8"/>
  </w:num>
  <w:num w:numId="34">
    <w:abstractNumId w:val="24"/>
  </w:num>
  <w:num w:numId="35">
    <w:abstractNumId w:val="1"/>
  </w:num>
  <w:num w:numId="36">
    <w:abstractNumId w:val="0"/>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15A91"/>
    <w:rsid w:val="00035979"/>
    <w:rsid w:val="00041B21"/>
    <w:rsid w:val="0004297E"/>
    <w:rsid w:val="000448B0"/>
    <w:rsid w:val="0005717B"/>
    <w:rsid w:val="00060816"/>
    <w:rsid w:val="0006211A"/>
    <w:rsid w:val="00065364"/>
    <w:rsid w:val="00072B17"/>
    <w:rsid w:val="000776E4"/>
    <w:rsid w:val="000805D0"/>
    <w:rsid w:val="00087590"/>
    <w:rsid w:val="00090033"/>
    <w:rsid w:val="00091A46"/>
    <w:rsid w:val="000A2C51"/>
    <w:rsid w:val="000A5CBC"/>
    <w:rsid w:val="000A5E6E"/>
    <w:rsid w:val="000B0495"/>
    <w:rsid w:val="000D3C5A"/>
    <w:rsid w:val="000E545C"/>
    <w:rsid w:val="000F1964"/>
    <w:rsid w:val="00105FC7"/>
    <w:rsid w:val="00106EBC"/>
    <w:rsid w:val="00113565"/>
    <w:rsid w:val="00116A64"/>
    <w:rsid w:val="00125D93"/>
    <w:rsid w:val="00127D4C"/>
    <w:rsid w:val="001322C5"/>
    <w:rsid w:val="00135654"/>
    <w:rsid w:val="001408FD"/>
    <w:rsid w:val="001638AA"/>
    <w:rsid w:val="00164A96"/>
    <w:rsid w:val="001748CE"/>
    <w:rsid w:val="00176D40"/>
    <w:rsid w:val="00195F16"/>
    <w:rsid w:val="001A35C1"/>
    <w:rsid w:val="001B667C"/>
    <w:rsid w:val="001E4809"/>
    <w:rsid w:val="00200DE0"/>
    <w:rsid w:val="00202CD4"/>
    <w:rsid w:val="00212D67"/>
    <w:rsid w:val="002169DC"/>
    <w:rsid w:val="00221C95"/>
    <w:rsid w:val="00231092"/>
    <w:rsid w:val="00231FB2"/>
    <w:rsid w:val="00241FBF"/>
    <w:rsid w:val="00242B2B"/>
    <w:rsid w:val="00245DF0"/>
    <w:rsid w:val="002508E5"/>
    <w:rsid w:val="002559F0"/>
    <w:rsid w:val="00260DFC"/>
    <w:rsid w:val="00264CB4"/>
    <w:rsid w:val="00280FD7"/>
    <w:rsid w:val="00284FE8"/>
    <w:rsid w:val="0029216D"/>
    <w:rsid w:val="00292A38"/>
    <w:rsid w:val="00296BE4"/>
    <w:rsid w:val="0029777D"/>
    <w:rsid w:val="002B4A8C"/>
    <w:rsid w:val="002B7064"/>
    <w:rsid w:val="002C733E"/>
    <w:rsid w:val="002E3173"/>
    <w:rsid w:val="002E679D"/>
    <w:rsid w:val="002E7859"/>
    <w:rsid w:val="002E7E6B"/>
    <w:rsid w:val="003045A7"/>
    <w:rsid w:val="00314603"/>
    <w:rsid w:val="003173AE"/>
    <w:rsid w:val="00320BE1"/>
    <w:rsid w:val="00321281"/>
    <w:rsid w:val="00324F5B"/>
    <w:rsid w:val="00326A00"/>
    <w:rsid w:val="00334257"/>
    <w:rsid w:val="00336E94"/>
    <w:rsid w:val="003476F9"/>
    <w:rsid w:val="00355456"/>
    <w:rsid w:val="0036246D"/>
    <w:rsid w:val="00363F62"/>
    <w:rsid w:val="0036652B"/>
    <w:rsid w:val="00373DAB"/>
    <w:rsid w:val="003812F2"/>
    <w:rsid w:val="003862C7"/>
    <w:rsid w:val="00386CFF"/>
    <w:rsid w:val="003906D0"/>
    <w:rsid w:val="00395EB5"/>
    <w:rsid w:val="00397286"/>
    <w:rsid w:val="003A04CF"/>
    <w:rsid w:val="003A0CFC"/>
    <w:rsid w:val="003A2ACB"/>
    <w:rsid w:val="003A38E4"/>
    <w:rsid w:val="003A5C0D"/>
    <w:rsid w:val="003B2413"/>
    <w:rsid w:val="003B68BD"/>
    <w:rsid w:val="003C4763"/>
    <w:rsid w:val="003C7AB9"/>
    <w:rsid w:val="003D04C2"/>
    <w:rsid w:val="003E16E9"/>
    <w:rsid w:val="003E32E0"/>
    <w:rsid w:val="003F1B8D"/>
    <w:rsid w:val="003F35FE"/>
    <w:rsid w:val="00402FD4"/>
    <w:rsid w:val="004031CA"/>
    <w:rsid w:val="00407AD9"/>
    <w:rsid w:val="0043672B"/>
    <w:rsid w:val="00441261"/>
    <w:rsid w:val="0045274F"/>
    <w:rsid w:val="0045278F"/>
    <w:rsid w:val="00473105"/>
    <w:rsid w:val="004731E9"/>
    <w:rsid w:val="0048219C"/>
    <w:rsid w:val="004828C2"/>
    <w:rsid w:val="00485DF4"/>
    <w:rsid w:val="004B3545"/>
    <w:rsid w:val="004C3915"/>
    <w:rsid w:val="004C4C6E"/>
    <w:rsid w:val="004C6E27"/>
    <w:rsid w:val="004D5051"/>
    <w:rsid w:val="004E2939"/>
    <w:rsid w:val="004E797E"/>
    <w:rsid w:val="004F497F"/>
    <w:rsid w:val="00505892"/>
    <w:rsid w:val="00510556"/>
    <w:rsid w:val="0051653E"/>
    <w:rsid w:val="00516FE7"/>
    <w:rsid w:val="00525EE6"/>
    <w:rsid w:val="00530377"/>
    <w:rsid w:val="00531451"/>
    <w:rsid w:val="00533B6B"/>
    <w:rsid w:val="005406FF"/>
    <w:rsid w:val="00550C2F"/>
    <w:rsid w:val="00550DE9"/>
    <w:rsid w:val="00553E60"/>
    <w:rsid w:val="00571AFA"/>
    <w:rsid w:val="0057351F"/>
    <w:rsid w:val="00574285"/>
    <w:rsid w:val="0057458D"/>
    <w:rsid w:val="00574F3D"/>
    <w:rsid w:val="00576A8A"/>
    <w:rsid w:val="00581E5A"/>
    <w:rsid w:val="00583D9B"/>
    <w:rsid w:val="005840BA"/>
    <w:rsid w:val="005956AE"/>
    <w:rsid w:val="005A2980"/>
    <w:rsid w:val="005A3B9F"/>
    <w:rsid w:val="005B5328"/>
    <w:rsid w:val="005B6A4A"/>
    <w:rsid w:val="005E6AF5"/>
    <w:rsid w:val="0060514B"/>
    <w:rsid w:val="0061373D"/>
    <w:rsid w:val="00614B92"/>
    <w:rsid w:val="006200EA"/>
    <w:rsid w:val="00622F55"/>
    <w:rsid w:val="006356CB"/>
    <w:rsid w:val="00642F08"/>
    <w:rsid w:val="00651F8F"/>
    <w:rsid w:val="00666A11"/>
    <w:rsid w:val="00667A4D"/>
    <w:rsid w:val="00674B9A"/>
    <w:rsid w:val="00676957"/>
    <w:rsid w:val="00684E7B"/>
    <w:rsid w:val="00685683"/>
    <w:rsid w:val="00691FE9"/>
    <w:rsid w:val="0069235F"/>
    <w:rsid w:val="006A50D1"/>
    <w:rsid w:val="006C1A73"/>
    <w:rsid w:val="006C2BB8"/>
    <w:rsid w:val="006D062A"/>
    <w:rsid w:val="006D0ADF"/>
    <w:rsid w:val="006D1571"/>
    <w:rsid w:val="006D358D"/>
    <w:rsid w:val="006D3AE0"/>
    <w:rsid w:val="006D4362"/>
    <w:rsid w:val="006D4373"/>
    <w:rsid w:val="006E6749"/>
    <w:rsid w:val="006F35CD"/>
    <w:rsid w:val="00700EC9"/>
    <w:rsid w:val="0070572D"/>
    <w:rsid w:val="00710CA9"/>
    <w:rsid w:val="00715223"/>
    <w:rsid w:val="00716E2B"/>
    <w:rsid w:val="00734F52"/>
    <w:rsid w:val="0074027C"/>
    <w:rsid w:val="00743800"/>
    <w:rsid w:val="007478BD"/>
    <w:rsid w:val="00747F7B"/>
    <w:rsid w:val="00764E57"/>
    <w:rsid w:val="007766E2"/>
    <w:rsid w:val="00782AFA"/>
    <w:rsid w:val="0079521A"/>
    <w:rsid w:val="00795837"/>
    <w:rsid w:val="00797E62"/>
    <w:rsid w:val="007A3913"/>
    <w:rsid w:val="007A4D7F"/>
    <w:rsid w:val="007A74CE"/>
    <w:rsid w:val="007B3789"/>
    <w:rsid w:val="007B3BEB"/>
    <w:rsid w:val="007C343D"/>
    <w:rsid w:val="007C7AE7"/>
    <w:rsid w:val="007D2621"/>
    <w:rsid w:val="007D46CE"/>
    <w:rsid w:val="007E4E19"/>
    <w:rsid w:val="007F25F9"/>
    <w:rsid w:val="007F6E52"/>
    <w:rsid w:val="0082627E"/>
    <w:rsid w:val="00830DA8"/>
    <w:rsid w:val="00831A8C"/>
    <w:rsid w:val="008348F8"/>
    <w:rsid w:val="00834F7C"/>
    <w:rsid w:val="00835197"/>
    <w:rsid w:val="00835794"/>
    <w:rsid w:val="00840B93"/>
    <w:rsid w:val="00854644"/>
    <w:rsid w:val="00862028"/>
    <w:rsid w:val="00862B7D"/>
    <w:rsid w:val="0086777C"/>
    <w:rsid w:val="0087740C"/>
    <w:rsid w:val="008802C9"/>
    <w:rsid w:val="00882489"/>
    <w:rsid w:val="00894397"/>
    <w:rsid w:val="008B0872"/>
    <w:rsid w:val="008B31A0"/>
    <w:rsid w:val="008B6363"/>
    <w:rsid w:val="008C509A"/>
    <w:rsid w:val="008E2436"/>
    <w:rsid w:val="008E4262"/>
    <w:rsid w:val="008F0278"/>
    <w:rsid w:val="009015A5"/>
    <w:rsid w:val="00904AEA"/>
    <w:rsid w:val="00912172"/>
    <w:rsid w:val="00915DF0"/>
    <w:rsid w:val="00917CFC"/>
    <w:rsid w:val="009208D8"/>
    <w:rsid w:val="00920D2B"/>
    <w:rsid w:val="00922288"/>
    <w:rsid w:val="009312F6"/>
    <w:rsid w:val="00931A90"/>
    <w:rsid w:val="0094289E"/>
    <w:rsid w:val="00956EDD"/>
    <w:rsid w:val="009574B5"/>
    <w:rsid w:val="009575CA"/>
    <w:rsid w:val="009602F6"/>
    <w:rsid w:val="009604FD"/>
    <w:rsid w:val="00963E81"/>
    <w:rsid w:val="009648F8"/>
    <w:rsid w:val="00974037"/>
    <w:rsid w:val="00976809"/>
    <w:rsid w:val="00977C67"/>
    <w:rsid w:val="00977D2C"/>
    <w:rsid w:val="00982E03"/>
    <w:rsid w:val="009855FF"/>
    <w:rsid w:val="00991EF5"/>
    <w:rsid w:val="00993588"/>
    <w:rsid w:val="0099729F"/>
    <w:rsid w:val="009A2970"/>
    <w:rsid w:val="009A75B9"/>
    <w:rsid w:val="009A792A"/>
    <w:rsid w:val="009B79F5"/>
    <w:rsid w:val="009C1106"/>
    <w:rsid w:val="009C2A8E"/>
    <w:rsid w:val="009C6EC0"/>
    <w:rsid w:val="009D44CD"/>
    <w:rsid w:val="009E3A22"/>
    <w:rsid w:val="009E78A7"/>
    <w:rsid w:val="009F3884"/>
    <w:rsid w:val="009F727C"/>
    <w:rsid w:val="00A017BF"/>
    <w:rsid w:val="00A0280E"/>
    <w:rsid w:val="00A034A1"/>
    <w:rsid w:val="00A169FB"/>
    <w:rsid w:val="00A20E84"/>
    <w:rsid w:val="00A2525B"/>
    <w:rsid w:val="00A26D1F"/>
    <w:rsid w:val="00A30313"/>
    <w:rsid w:val="00A31821"/>
    <w:rsid w:val="00A458CA"/>
    <w:rsid w:val="00A47BCB"/>
    <w:rsid w:val="00A50031"/>
    <w:rsid w:val="00A526F9"/>
    <w:rsid w:val="00A624A7"/>
    <w:rsid w:val="00A64945"/>
    <w:rsid w:val="00A70E68"/>
    <w:rsid w:val="00A72F73"/>
    <w:rsid w:val="00A73F55"/>
    <w:rsid w:val="00A847D6"/>
    <w:rsid w:val="00A85911"/>
    <w:rsid w:val="00A929EC"/>
    <w:rsid w:val="00A932AA"/>
    <w:rsid w:val="00A971B5"/>
    <w:rsid w:val="00A97A3F"/>
    <w:rsid w:val="00AA5734"/>
    <w:rsid w:val="00AA735C"/>
    <w:rsid w:val="00AA7C1C"/>
    <w:rsid w:val="00AC5098"/>
    <w:rsid w:val="00AD0BB1"/>
    <w:rsid w:val="00AD0F98"/>
    <w:rsid w:val="00AD5051"/>
    <w:rsid w:val="00AD534B"/>
    <w:rsid w:val="00AD7A5E"/>
    <w:rsid w:val="00AE4608"/>
    <w:rsid w:val="00AE710F"/>
    <w:rsid w:val="00AF3F90"/>
    <w:rsid w:val="00AF424D"/>
    <w:rsid w:val="00AF5F7C"/>
    <w:rsid w:val="00B04D36"/>
    <w:rsid w:val="00B04F92"/>
    <w:rsid w:val="00B10B3A"/>
    <w:rsid w:val="00B11015"/>
    <w:rsid w:val="00B16B1E"/>
    <w:rsid w:val="00B177D4"/>
    <w:rsid w:val="00B21CA1"/>
    <w:rsid w:val="00B24CDD"/>
    <w:rsid w:val="00B35720"/>
    <w:rsid w:val="00B377BB"/>
    <w:rsid w:val="00B401B9"/>
    <w:rsid w:val="00B42426"/>
    <w:rsid w:val="00B43122"/>
    <w:rsid w:val="00B43779"/>
    <w:rsid w:val="00B43E9C"/>
    <w:rsid w:val="00B4454C"/>
    <w:rsid w:val="00B5167E"/>
    <w:rsid w:val="00B51B61"/>
    <w:rsid w:val="00B711FA"/>
    <w:rsid w:val="00B71459"/>
    <w:rsid w:val="00B86124"/>
    <w:rsid w:val="00BA146C"/>
    <w:rsid w:val="00BA5776"/>
    <w:rsid w:val="00BC3748"/>
    <w:rsid w:val="00BC6D27"/>
    <w:rsid w:val="00BD060A"/>
    <w:rsid w:val="00BD080E"/>
    <w:rsid w:val="00BD489B"/>
    <w:rsid w:val="00BD7893"/>
    <w:rsid w:val="00BF0A72"/>
    <w:rsid w:val="00BF3B65"/>
    <w:rsid w:val="00C22134"/>
    <w:rsid w:val="00C25D9B"/>
    <w:rsid w:val="00C33D2E"/>
    <w:rsid w:val="00C475B7"/>
    <w:rsid w:val="00C51AB4"/>
    <w:rsid w:val="00C54EBA"/>
    <w:rsid w:val="00C55895"/>
    <w:rsid w:val="00C64DFF"/>
    <w:rsid w:val="00C70985"/>
    <w:rsid w:val="00C73530"/>
    <w:rsid w:val="00C77C1F"/>
    <w:rsid w:val="00C81CEB"/>
    <w:rsid w:val="00C858F3"/>
    <w:rsid w:val="00C9106B"/>
    <w:rsid w:val="00CA6C47"/>
    <w:rsid w:val="00CB685D"/>
    <w:rsid w:val="00CC4715"/>
    <w:rsid w:val="00CC5B43"/>
    <w:rsid w:val="00CE6480"/>
    <w:rsid w:val="00D01605"/>
    <w:rsid w:val="00D01B2B"/>
    <w:rsid w:val="00D1332C"/>
    <w:rsid w:val="00D34C0B"/>
    <w:rsid w:val="00D36DA7"/>
    <w:rsid w:val="00D42F63"/>
    <w:rsid w:val="00D545E6"/>
    <w:rsid w:val="00D556FC"/>
    <w:rsid w:val="00D62F4C"/>
    <w:rsid w:val="00D650D2"/>
    <w:rsid w:val="00D75BC2"/>
    <w:rsid w:val="00D821DE"/>
    <w:rsid w:val="00D8598D"/>
    <w:rsid w:val="00D87F4B"/>
    <w:rsid w:val="00D92C39"/>
    <w:rsid w:val="00D9764E"/>
    <w:rsid w:val="00D97A48"/>
    <w:rsid w:val="00DA5B36"/>
    <w:rsid w:val="00DA77D0"/>
    <w:rsid w:val="00DB43D3"/>
    <w:rsid w:val="00DC01E7"/>
    <w:rsid w:val="00DC2F96"/>
    <w:rsid w:val="00DC4DFC"/>
    <w:rsid w:val="00DC7B95"/>
    <w:rsid w:val="00DE3334"/>
    <w:rsid w:val="00DE3772"/>
    <w:rsid w:val="00DE6279"/>
    <w:rsid w:val="00DF623B"/>
    <w:rsid w:val="00E10794"/>
    <w:rsid w:val="00E13464"/>
    <w:rsid w:val="00E146CB"/>
    <w:rsid w:val="00E15083"/>
    <w:rsid w:val="00E239F3"/>
    <w:rsid w:val="00E2405D"/>
    <w:rsid w:val="00E45B59"/>
    <w:rsid w:val="00E50C44"/>
    <w:rsid w:val="00E53DE7"/>
    <w:rsid w:val="00E631F5"/>
    <w:rsid w:val="00E73DF5"/>
    <w:rsid w:val="00E8739C"/>
    <w:rsid w:val="00E9024D"/>
    <w:rsid w:val="00E959C1"/>
    <w:rsid w:val="00EA4624"/>
    <w:rsid w:val="00EA4C69"/>
    <w:rsid w:val="00EA58AF"/>
    <w:rsid w:val="00EB17D2"/>
    <w:rsid w:val="00EB6A36"/>
    <w:rsid w:val="00EB732D"/>
    <w:rsid w:val="00EC136D"/>
    <w:rsid w:val="00ED0BCB"/>
    <w:rsid w:val="00ED2F9C"/>
    <w:rsid w:val="00EE017B"/>
    <w:rsid w:val="00EE4ED8"/>
    <w:rsid w:val="00EF53EF"/>
    <w:rsid w:val="00F00C44"/>
    <w:rsid w:val="00F13F26"/>
    <w:rsid w:val="00F20EF3"/>
    <w:rsid w:val="00F31480"/>
    <w:rsid w:val="00F326B5"/>
    <w:rsid w:val="00F32A7A"/>
    <w:rsid w:val="00F36322"/>
    <w:rsid w:val="00F442A0"/>
    <w:rsid w:val="00F55567"/>
    <w:rsid w:val="00F667E3"/>
    <w:rsid w:val="00F77F24"/>
    <w:rsid w:val="00F81E8B"/>
    <w:rsid w:val="00F82E75"/>
    <w:rsid w:val="00F9490F"/>
    <w:rsid w:val="00F95EAF"/>
    <w:rsid w:val="00FA32A1"/>
    <w:rsid w:val="00FA49ED"/>
    <w:rsid w:val="00FC4771"/>
    <w:rsid w:val="00FD4E29"/>
    <w:rsid w:val="00FE34DC"/>
    <w:rsid w:val="00FE37CF"/>
    <w:rsid w:val="00FE44D3"/>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19BF2B-D144-42BD-B933-8805E98B5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List Paragraph11,Normal numbered,Paragraphe de liste PBLH,List Paragraph1,List Paragraph2,List Paragraph4,PDP DOCUMENT SUBTITLE,Абзац списка3,Bullet Points,Table of contents numbered,List Paragraph in table,lp1,Liste 1,List Paragraph41,CP"/>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rsid w:val="00116A64"/>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116A64"/>
    <w:rPr>
      <w:rFonts w:ascii="Calibri" w:eastAsia="Calibri" w:hAnsi="Calibri" w:cs="Times New Roman"/>
      <w:lang w:val="ru-RU"/>
    </w:rPr>
  </w:style>
  <w:style w:type="paragraph" w:styleId="CommentText">
    <w:name w:val="annotation text"/>
    <w:basedOn w:val="Normal"/>
    <w:link w:val="CommentTextChar"/>
    <w:uiPriority w:val="99"/>
    <w:unhideWhenUsed/>
    <w:rsid w:val="004C6E27"/>
    <w:pPr>
      <w:spacing w:line="240" w:lineRule="auto"/>
    </w:pPr>
    <w:rPr>
      <w:sz w:val="20"/>
      <w:szCs w:val="20"/>
    </w:rPr>
  </w:style>
  <w:style w:type="character" w:customStyle="1" w:styleId="CommentTextChar">
    <w:name w:val="Comment Text Char"/>
    <w:basedOn w:val="DefaultParagraphFont"/>
    <w:link w:val="CommentText"/>
    <w:uiPriority w:val="99"/>
    <w:rsid w:val="004C6E27"/>
    <w:rPr>
      <w:sz w:val="20"/>
      <w:szCs w:val="20"/>
    </w:rPr>
  </w:style>
  <w:style w:type="character" w:customStyle="1" w:styleId="ListParagraphChar">
    <w:name w:val="List Paragraph Char"/>
    <w:aliases w:val="List Paragraph11 Char,Normal numbered Char,Paragraphe de liste PBLH Char,List Paragraph1 Char,List Paragraph2 Char,List Paragraph4 Char,PDP DOCUMENT SUBTITLE Char,Абзац списка3 Char,Bullet Points Char,Table of contents numbered Char"/>
    <w:link w:val="ListParagraph"/>
    <w:uiPriority w:val="34"/>
    <w:locked/>
    <w:rsid w:val="00C33D2E"/>
  </w:style>
  <w:style w:type="character" w:styleId="Hyperlink">
    <w:name w:val="Hyperlink"/>
    <w:basedOn w:val="DefaultParagraphFont"/>
    <w:uiPriority w:val="99"/>
    <w:semiHidden/>
    <w:unhideWhenUsed/>
    <w:rsid w:val="00DA77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907765865">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AAF23-3C55-41E1-BE67-A33DE368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https://mul2.gov.am/tasks/864461/oneclick/Ampopatert verj.docx?token=f5be2d28755565ef768fe125dae6822e</cp:keywords>
  <cp:lastModifiedBy>Acer 2</cp:lastModifiedBy>
  <cp:revision>13</cp:revision>
  <cp:lastPrinted>2023-10-10T05:16:00Z</cp:lastPrinted>
  <dcterms:created xsi:type="dcterms:W3CDTF">2023-10-10T05:23:00Z</dcterms:created>
  <dcterms:modified xsi:type="dcterms:W3CDTF">2023-10-11T10:17:00Z</dcterms:modified>
</cp:coreProperties>
</file>