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88C" w:rsidRDefault="0023288C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3" name="Picture 3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88C" w:rsidRDefault="0023288C" w:rsidP="00080F59">
      <w:pPr>
        <w:jc w:val="center"/>
      </w:pPr>
    </w:p>
    <w:p w:rsidR="0023288C" w:rsidRPr="003170EE" w:rsidRDefault="0023288C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3288C" w:rsidRPr="00790EAE" w:rsidRDefault="0023288C" w:rsidP="00080F59">
      <w:pPr>
        <w:pStyle w:val="mechtex"/>
        <w:rPr>
          <w:rFonts w:ascii="GHEA Mariam" w:hAnsi="GHEA Mariam"/>
          <w:b/>
        </w:rPr>
      </w:pPr>
    </w:p>
    <w:p w:rsidR="0023288C" w:rsidRDefault="0023288C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12EB0" w:rsidRPr="000C7F0B" w:rsidRDefault="00D12EB0" w:rsidP="000C7F0B">
      <w:pPr>
        <w:jc w:val="center"/>
        <w:rPr>
          <w:rFonts w:ascii="GHEA Mariam" w:hAnsi="GHEA Mariam"/>
          <w:sz w:val="24"/>
          <w:szCs w:val="24"/>
        </w:rPr>
      </w:pPr>
    </w:p>
    <w:p w:rsidR="00D12EB0" w:rsidRPr="000C7F0B" w:rsidRDefault="00D12EB0" w:rsidP="000C7F0B">
      <w:pPr>
        <w:jc w:val="center"/>
        <w:rPr>
          <w:rFonts w:ascii="GHEA Mariam" w:hAnsi="GHEA Mariam"/>
          <w:sz w:val="24"/>
          <w:szCs w:val="24"/>
        </w:rPr>
      </w:pPr>
    </w:p>
    <w:p w:rsidR="00D12EB0" w:rsidRPr="000C7F0B" w:rsidRDefault="00D12EB0" w:rsidP="000C7F0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</w:t>
      </w:r>
      <w:r w:rsidRPr="005023A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D12EB0" w:rsidRPr="000C7F0B" w:rsidRDefault="00D12EB0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12EB0" w:rsidRPr="005023AB" w:rsidRDefault="00D12EB0">
      <w:pPr>
        <w:pStyle w:val="mechtex"/>
        <w:rPr>
          <w:rFonts w:ascii="Sylfaen" w:hAnsi="Sylfaen" w:cs="Calibri"/>
          <w:lang w:val="hy-AM"/>
        </w:rPr>
      </w:pPr>
    </w:p>
    <w:p w:rsidR="00D12EB0" w:rsidRPr="00D628C8" w:rsidRDefault="00D12EB0">
      <w:pPr>
        <w:pStyle w:val="mechtex"/>
        <w:rPr>
          <w:rFonts w:ascii="Sylfaen" w:hAnsi="Sylfaen"/>
          <w:lang w:val="hy-AM"/>
        </w:rPr>
      </w:pPr>
    </w:p>
    <w:p w:rsidR="00D12EB0" w:rsidRDefault="00D12EB0" w:rsidP="00D12EB0">
      <w:pPr>
        <w:jc w:val="center"/>
        <w:rPr>
          <w:rFonts w:ascii="GHEA Mariam" w:hAnsi="GHEA Mariam"/>
          <w:color w:val="000000"/>
          <w:sz w:val="24"/>
          <w:szCs w:val="24"/>
        </w:rPr>
      </w:pPr>
      <w:r w:rsidRPr="00DD1C45">
        <w:rPr>
          <w:rFonts w:ascii="GHEA Mariam" w:hAnsi="GHEA Mariam"/>
          <w:color w:val="000000"/>
          <w:sz w:val="24"/>
          <w:szCs w:val="24"/>
        </w:rPr>
        <w:t xml:space="preserve">ՀԱՅԱՍՏԱՆԻ ՀԱՆՐԱՊԵՏՈՒԹՅԱՆ ԿԱՌԱՎԱՐՈՒԹՅԱՆ 2014 ԹՎԱԿԱՆԻ </w:t>
      </w:r>
      <w:r w:rsidRPr="0023288C">
        <w:rPr>
          <w:rFonts w:ascii="GHEA Mariam" w:hAnsi="GHEA Mariam"/>
          <w:color w:val="000000"/>
          <w:spacing w:val="-4"/>
          <w:sz w:val="24"/>
          <w:szCs w:val="24"/>
        </w:rPr>
        <w:t>ՀՈՒՆԻՍԻ 4-Ի N 574-Ն ՈՐՈՇՄԱՆ ՄԵՋ ՓՈՓՈԽՈՒԹՅՈՒՆՆԵՐ ԿԱՏԱՐԵԼՈՒ</w:t>
      </w:r>
    </w:p>
    <w:p w:rsidR="00D12EB0" w:rsidRDefault="00D12EB0" w:rsidP="00D12EB0">
      <w:pPr>
        <w:jc w:val="center"/>
        <w:rPr>
          <w:rFonts w:ascii="GHEA Mariam" w:hAnsi="GHEA Mariam"/>
          <w:color w:val="000000"/>
          <w:sz w:val="24"/>
          <w:szCs w:val="24"/>
        </w:rPr>
      </w:pPr>
      <w:r w:rsidRPr="00DD1C45">
        <w:rPr>
          <w:rFonts w:ascii="GHEA Mariam" w:hAnsi="GHEA Mariam"/>
          <w:color w:val="000000"/>
          <w:sz w:val="24"/>
          <w:szCs w:val="24"/>
        </w:rPr>
        <w:t>Մ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1C45">
        <w:rPr>
          <w:rFonts w:ascii="GHEA Mariam" w:hAnsi="GHEA Mariam"/>
          <w:color w:val="000000"/>
          <w:sz w:val="24"/>
          <w:szCs w:val="24"/>
        </w:rPr>
        <w:t>Ա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1C45">
        <w:rPr>
          <w:rFonts w:ascii="GHEA Mariam" w:hAnsi="GHEA Mariam"/>
          <w:color w:val="000000"/>
          <w:sz w:val="24"/>
          <w:szCs w:val="24"/>
        </w:rPr>
        <w:t>Ս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1C45">
        <w:rPr>
          <w:rFonts w:ascii="GHEA Mariam" w:hAnsi="GHEA Mariam"/>
          <w:color w:val="000000"/>
          <w:sz w:val="24"/>
          <w:szCs w:val="24"/>
        </w:rPr>
        <w:t>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1C45">
        <w:rPr>
          <w:rFonts w:ascii="GHEA Mariam" w:hAnsi="GHEA Mariam"/>
          <w:color w:val="000000"/>
          <w:sz w:val="24"/>
          <w:szCs w:val="24"/>
        </w:rPr>
        <w:t>Ն</w:t>
      </w:r>
    </w:p>
    <w:p w:rsidR="00D12EB0" w:rsidRPr="00D12EB0" w:rsidRDefault="00D12EB0" w:rsidP="00D12EB0">
      <w:pPr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D12EB0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D12EB0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 w:rsidRPr="00D12EB0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color w:val="000000"/>
          <w:sz w:val="24"/>
          <w:szCs w:val="24"/>
          <w:lang w:val="hy-AM"/>
        </w:rPr>
        <w:t>---</w:t>
      </w:r>
    </w:p>
    <w:p w:rsidR="00D12EB0" w:rsidRDefault="00D12EB0" w:rsidP="00D12EB0">
      <w:pP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D12EB0" w:rsidRPr="00DD1C45" w:rsidRDefault="00D12EB0" w:rsidP="00D12EB0">
      <w:pP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D12EB0" w:rsidRPr="00D12EB0" w:rsidRDefault="00D12EB0" w:rsidP="00D12EB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DD1C45">
        <w:rPr>
          <w:rFonts w:ascii="GHEA Mariam" w:hAnsi="GHEA Mariam" w:cs="Sylfaen"/>
          <w:sz w:val="24"/>
          <w:szCs w:val="24"/>
        </w:rPr>
        <w:t xml:space="preserve">Ղեկավարվելով </w:t>
      </w:r>
      <w:r w:rsidRPr="00DD1C45">
        <w:rPr>
          <w:rFonts w:ascii="GHEA Mariam" w:hAnsi="GHEA Mariam"/>
          <w:noProof/>
          <w:sz w:val="24"/>
          <w:szCs w:val="24"/>
        </w:rPr>
        <w:t xml:space="preserve">«Նորմատիվ իրավական ակտերի մասին» </w:t>
      </w:r>
      <w:r w:rsidRPr="00DD1C45">
        <w:rPr>
          <w:rFonts w:ascii="GHEA Mariam" w:hAnsi="GHEA Mariam" w:cs="Sylfaen"/>
          <w:sz w:val="24"/>
          <w:szCs w:val="24"/>
        </w:rPr>
        <w:t>Հայաստանի Հանրապետության</w:t>
      </w:r>
      <w:r w:rsidRPr="00DD1C45">
        <w:rPr>
          <w:rFonts w:ascii="GHEA Mariam" w:hAnsi="GHEA Mariam"/>
          <w:noProof/>
          <w:sz w:val="24"/>
          <w:szCs w:val="24"/>
        </w:rPr>
        <w:t xml:space="preserve"> օրենքի 33-րդ և 34-րդ հոդվածների 1-ին մասերով՝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Հանրապետության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կառավարությունը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  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ր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շ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ու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 xml:space="preserve">     </w:t>
      </w:r>
      <w:r w:rsidRPr="00D12EB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է</w:t>
      </w:r>
      <w:r w:rsidRPr="00D12EB0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.</w:t>
      </w:r>
    </w:p>
    <w:p w:rsidR="00D12EB0" w:rsidRPr="00D12EB0" w:rsidRDefault="00D12EB0" w:rsidP="00D12EB0">
      <w:pPr>
        <w:numPr>
          <w:ilvl w:val="0"/>
          <w:numId w:val="1"/>
        </w:numPr>
        <w:tabs>
          <w:tab w:val="clear" w:pos="2040"/>
          <w:tab w:val="left" w:pos="0"/>
          <w:tab w:val="left" w:pos="99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12EB0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կառավարության 2014 թվականի հունիսի 4-ի «Գազաբաշխիչ համակարգում ապօրինի սպառման դեպքերում սպառված բնական գազի ծավալի հաշվարկման մեթոդիկան հաստատելու մասին» N 574-Ն որոշման՝ </w:t>
      </w:r>
    </w:p>
    <w:p w:rsidR="00D12EB0" w:rsidRPr="00DD1C45" w:rsidRDefault="00D12EB0" w:rsidP="00D12EB0">
      <w:pPr>
        <w:pStyle w:val="norm"/>
        <w:numPr>
          <w:ilvl w:val="0"/>
          <w:numId w:val="2"/>
        </w:numPr>
        <w:tabs>
          <w:tab w:val="left" w:pos="0"/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 w:cs="Sylfaen"/>
          <w:sz w:val="24"/>
          <w:szCs w:val="24"/>
          <w:lang w:val="hy-AM"/>
        </w:rPr>
      </w:pPr>
      <w:r w:rsidRPr="00DD1C45">
        <w:rPr>
          <w:rFonts w:ascii="GHEA Mariam" w:hAnsi="GHEA Mariam" w:cs="Sylfaen"/>
          <w:sz w:val="24"/>
          <w:szCs w:val="24"/>
          <w:lang w:val="hy-AM"/>
        </w:rPr>
        <w:t>նախաբանում «Համաձայն «Էներգետիկայի մասին» Հայաստանի Հանրապետության օրենքի 41-րդ հոդվածի 7-րդ մասի և Հայաստանի Հանրապետության կառավարության 2014 թվականի հունվարի 9-ի N 10-Ն որոշման N 1 հավելվածի 14-րդ կետի`» բառերը փոխարինել Ղեկավարվելով «Էներգետիկայի մասին» Հայաստանի Հանրապետության օրենքի 5.1-ին հոդվածի 2-րդ մասի բ կետով՝ բառերով</w:t>
      </w:r>
      <w:r w:rsidR="009F779D">
        <w:rPr>
          <w:rFonts w:ascii="GHEA Mariam" w:hAnsi="GHEA Mariam" w:cs="Sylfaen"/>
          <w:sz w:val="24"/>
          <w:szCs w:val="24"/>
          <w:lang w:val="hy-AM"/>
        </w:rPr>
        <w:t>.</w:t>
      </w:r>
      <w:r w:rsidRPr="00DD1C45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D12EB0" w:rsidRPr="00DD1C45" w:rsidRDefault="00D12EB0" w:rsidP="00D12EB0">
      <w:pPr>
        <w:pStyle w:val="ListParagraph"/>
        <w:numPr>
          <w:ilvl w:val="0"/>
          <w:numId w:val="2"/>
        </w:numPr>
        <w:tabs>
          <w:tab w:val="left" w:pos="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eastAsia="en-US"/>
        </w:rPr>
      </w:pPr>
      <w:r w:rsidRPr="00DD1C45">
        <w:rPr>
          <w:rFonts w:ascii="GHEA Mariam" w:eastAsia="MS Mincho" w:hAnsi="GHEA Mariam" w:cs="MS Mincho"/>
          <w:sz w:val="24"/>
          <w:szCs w:val="24"/>
          <w:lang w:eastAsia="en-US"/>
        </w:rPr>
        <w:lastRenderedPageBreak/>
        <w:t></w:t>
      </w:r>
      <w:r w:rsidRPr="00DD1C45">
        <w:rPr>
          <w:rFonts w:ascii="GHEA Mariam" w:eastAsia="Times New Roman" w:hAnsi="GHEA Mariam" w:cs="Sylfaen"/>
          <w:sz w:val="24"/>
          <w:szCs w:val="24"/>
          <w:lang w:eastAsia="en-US"/>
        </w:rPr>
        <w:t>Գազաբաշխիչ համակարգում ապօրինի սպառման դեպքերում սպառ</w:t>
      </w:r>
      <w:r w:rsidR="009F779D">
        <w:rPr>
          <w:rFonts w:ascii="GHEA Mariam" w:eastAsia="Times New Roman" w:hAnsi="GHEA Mariam" w:cs="Sylfaen"/>
          <w:sz w:val="24"/>
          <w:szCs w:val="24"/>
          <w:lang w:eastAsia="en-US"/>
        </w:rPr>
        <w:softHyphen/>
      </w:r>
      <w:r w:rsidRPr="00DD1C45">
        <w:rPr>
          <w:rFonts w:ascii="GHEA Mariam" w:eastAsia="Times New Roman" w:hAnsi="GHEA Mariam" w:cs="Sylfaen"/>
          <w:sz w:val="24"/>
          <w:szCs w:val="24"/>
          <w:lang w:eastAsia="en-US"/>
        </w:rPr>
        <w:t>ված բնական գազի ծավալի հաշվարկման մեթոդիկան շարադրել նոր խմբագրու</w:t>
      </w:r>
      <w:r w:rsidR="009F779D">
        <w:rPr>
          <w:rFonts w:ascii="GHEA Mariam" w:eastAsia="Times New Roman" w:hAnsi="GHEA Mariam" w:cs="Sylfaen"/>
          <w:sz w:val="24"/>
          <w:szCs w:val="24"/>
          <w:lang w:eastAsia="en-US"/>
        </w:rPr>
        <w:softHyphen/>
      </w:r>
      <w:r w:rsidRPr="00DD1C45">
        <w:rPr>
          <w:rFonts w:ascii="GHEA Mariam" w:eastAsia="Times New Roman" w:hAnsi="GHEA Mariam" w:cs="Sylfaen"/>
          <w:sz w:val="24"/>
          <w:szCs w:val="24"/>
          <w:lang w:eastAsia="en-US"/>
        </w:rPr>
        <w:t>թյամբ՝ համաձայն հավելվածի։</w:t>
      </w:r>
    </w:p>
    <w:p w:rsidR="001F225D" w:rsidRDefault="00D12EB0" w:rsidP="00D12EB0">
      <w:pPr>
        <w:pStyle w:val="mechtex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D12EB0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D12E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 հաջորդող օրվանից:</w:t>
      </w:r>
    </w:p>
    <w:p w:rsidR="00D12EB0" w:rsidRDefault="00D12EB0" w:rsidP="00927EF0">
      <w:pPr>
        <w:pStyle w:val="mechtex"/>
        <w:jc w:val="left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12EB0" w:rsidRDefault="00D12EB0" w:rsidP="00927EF0">
      <w:pPr>
        <w:pStyle w:val="mechtex"/>
        <w:jc w:val="left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12EB0" w:rsidRDefault="00D12EB0" w:rsidP="00927EF0">
      <w:pPr>
        <w:pStyle w:val="mechtex"/>
        <w:jc w:val="left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12EB0" w:rsidRPr="00927EF0" w:rsidRDefault="009F779D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</w:t>
      </w:r>
      <w:r w:rsidR="00D12EB0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D12EB0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12EB0" w:rsidRPr="00927EF0" w:rsidRDefault="00D12EB0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="009F779D">
        <w:rPr>
          <w:rFonts w:ascii="GHEA Mariam" w:hAnsi="GHEA Mariam"/>
          <w:sz w:val="24"/>
          <w:lang w:val="af-ZA"/>
        </w:rPr>
        <w:t xml:space="preserve">  </w:t>
      </w:r>
      <w:r w:rsidRPr="00927EF0">
        <w:rPr>
          <w:rFonts w:ascii="GHEA Mariam" w:hAnsi="GHEA Mariam"/>
          <w:sz w:val="24"/>
          <w:lang w:val="af-ZA"/>
        </w:rPr>
        <w:t xml:space="preserve"> </w:t>
      </w:r>
      <w:r w:rsidR="009F779D"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9F779D">
        <w:rPr>
          <w:rFonts w:ascii="GHEA Mariam" w:hAnsi="GHEA Mariam" w:cs="Arial Armenian"/>
          <w:sz w:val="24"/>
          <w:lang w:val="af-ZA"/>
        </w:rPr>
        <w:tab/>
      </w:r>
      <w:r w:rsidR="009F779D">
        <w:rPr>
          <w:rFonts w:ascii="GHEA Mariam" w:hAnsi="GHEA Mariam" w:cs="Arial Armenian"/>
          <w:sz w:val="24"/>
          <w:lang w:val="af-ZA"/>
        </w:rPr>
        <w:tab/>
      </w:r>
      <w:r w:rsidR="009F779D">
        <w:rPr>
          <w:rFonts w:ascii="GHEA Mariam" w:hAnsi="GHEA Mariam" w:cs="Arial Armenian"/>
          <w:sz w:val="24"/>
          <w:lang w:val="af-ZA"/>
        </w:rPr>
        <w:tab/>
      </w:r>
      <w:r w:rsidR="009F779D">
        <w:rPr>
          <w:rFonts w:ascii="GHEA Mariam" w:hAnsi="GHEA Mariam" w:cs="Arial Armenian"/>
          <w:sz w:val="24"/>
          <w:lang w:val="af-ZA"/>
        </w:rPr>
        <w:tab/>
      </w:r>
      <w:r w:rsidR="009F779D">
        <w:rPr>
          <w:rFonts w:ascii="GHEA Mariam" w:hAnsi="GHEA Mariam" w:cs="Arial Armenian"/>
          <w:sz w:val="24"/>
          <w:lang w:val="hy-AM"/>
        </w:rPr>
        <w:t xml:space="preserve">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12EB0" w:rsidRDefault="00D12EB0" w:rsidP="00D12EB0">
      <w:pPr>
        <w:pStyle w:val="mechtex"/>
        <w:spacing w:line="360" w:lineRule="auto"/>
        <w:jc w:val="both"/>
        <w:rPr>
          <w:rFonts w:ascii="GHEA Mariam" w:hAnsi="GHEA Mariam" w:cs="Sylfaen"/>
          <w:sz w:val="24"/>
          <w:lang w:val="hy-AM"/>
        </w:rPr>
      </w:pPr>
      <w:r w:rsidRPr="00D12EB0">
        <w:rPr>
          <w:rFonts w:ascii="GHEA Mariam" w:hAnsi="GHEA Mariam" w:cs="Sylfaen"/>
          <w:sz w:val="24"/>
          <w:lang w:val="hy-AM"/>
        </w:rPr>
        <w:t>Երևան</w:t>
      </w:r>
    </w:p>
    <w:p w:rsidR="00D12EB0" w:rsidRDefault="00D12EB0" w:rsidP="00D12EB0">
      <w:pPr>
        <w:pStyle w:val="mechtex"/>
        <w:spacing w:line="360" w:lineRule="auto"/>
        <w:jc w:val="both"/>
        <w:rPr>
          <w:rFonts w:ascii="Arial" w:hAnsi="Arial" w:cs="Arial"/>
          <w:lang w:val="hy-AM"/>
        </w:rPr>
        <w:sectPr w:rsidR="00D12EB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12EB0" w:rsidRPr="00995B87" w:rsidRDefault="00D12EB0" w:rsidP="00592FC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D12EB0" w:rsidRPr="00995B87" w:rsidRDefault="00D12EB0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12EB0" w:rsidRDefault="00D12EB0" w:rsidP="00D12EB0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="0078146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592FC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US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     -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81467" w:rsidRDefault="00781467" w:rsidP="00D12EB0">
      <w:pPr>
        <w:ind w:left="4320"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D12EB0" w:rsidRPr="00D12EB0" w:rsidRDefault="00D12EB0" w:rsidP="00D12EB0">
      <w:pPr>
        <w:ind w:left="4320" w:firstLine="720"/>
        <w:jc w:val="center"/>
        <w:rPr>
          <w:rFonts w:ascii="GHEA Mariam" w:hAnsi="GHEA Mariam"/>
          <w:sz w:val="24"/>
          <w:szCs w:val="24"/>
          <w:lang w:val="hy-AM"/>
        </w:rPr>
      </w:pPr>
      <w:r w:rsidRPr="00D12EB0">
        <w:rPr>
          <w:rFonts w:ascii="GHEA Mariam" w:hAnsi="GHEA Mariam"/>
          <w:sz w:val="24"/>
          <w:szCs w:val="24"/>
          <w:lang w:val="hy-AM"/>
        </w:rPr>
        <w:t>«Հավելված</w:t>
      </w:r>
    </w:p>
    <w:p w:rsidR="00D12EB0" w:rsidRPr="00D12EB0" w:rsidRDefault="00D12EB0" w:rsidP="00D12EB0">
      <w:pPr>
        <w:jc w:val="right"/>
        <w:rPr>
          <w:rFonts w:ascii="GHEA Mariam" w:hAnsi="GHEA Mariam"/>
          <w:sz w:val="24"/>
          <w:szCs w:val="24"/>
          <w:lang w:val="hy-AM"/>
        </w:rPr>
      </w:pPr>
      <w:r w:rsidRPr="00D12EB0">
        <w:rPr>
          <w:rFonts w:ascii="GHEA Mariam" w:hAnsi="GHEA Mariam"/>
          <w:sz w:val="24"/>
          <w:szCs w:val="24"/>
          <w:lang w:val="hy-AM"/>
        </w:rPr>
        <w:t>ՀՀ կառավարության 2014 թվականի</w:t>
      </w:r>
    </w:p>
    <w:p w:rsidR="00D12EB0" w:rsidRDefault="00781467" w:rsidP="00D12EB0">
      <w:pPr>
        <w:pStyle w:val="mechtex"/>
        <w:ind w:left="432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="00D12EB0" w:rsidRPr="00D12EB0">
        <w:rPr>
          <w:rFonts w:ascii="GHEA Mariam" w:hAnsi="GHEA Mariam"/>
          <w:sz w:val="24"/>
          <w:szCs w:val="24"/>
          <w:lang w:val="hy-AM"/>
        </w:rPr>
        <w:t>հունիսի 4-ի N 574-Ն որոշման</w:t>
      </w:r>
    </w:p>
    <w:p w:rsidR="007D5819" w:rsidRDefault="007D5819" w:rsidP="00D12EB0">
      <w:pPr>
        <w:pStyle w:val="mechtex"/>
        <w:ind w:left="4320"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D5819" w:rsidRDefault="007D5819" w:rsidP="00D12EB0">
      <w:pPr>
        <w:pStyle w:val="mechtex"/>
        <w:ind w:left="4320"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D5819" w:rsidRPr="007D5819" w:rsidRDefault="007D5819" w:rsidP="007D581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D5819">
        <w:rPr>
          <w:rFonts w:ascii="GHEA Mariam" w:hAnsi="GHEA Mariam"/>
          <w:sz w:val="24"/>
          <w:szCs w:val="24"/>
          <w:lang w:val="hy-AM"/>
        </w:rPr>
        <w:t>ԳԱԶԱԲԱՇԽԻՉ ՀԱՄԱԿԱՐԳՈՒՄ ԱՊՕՐԻՆԻ ՍՊԱՌՄԱՆ ԴԵՊՔԵՐՈՒՄ ՍՊԱՌՎԱԾ ԲՆԱԿԱՆ ԳԱԶԻ ԾԱՎԱԼԻ ՀԱՇՎԱՐԿՄԱՆ ՄԵԹՈԴԻԿԱՆ</w:t>
      </w:r>
    </w:p>
    <w:p w:rsidR="007D5819" w:rsidRDefault="007D5819" w:rsidP="007D5819">
      <w:pPr>
        <w:pStyle w:val="mechtex"/>
        <w:ind w:left="4320"/>
        <w:jc w:val="left"/>
        <w:rPr>
          <w:rFonts w:ascii="GHEA Mariam" w:hAnsi="GHEA Mariam"/>
          <w:sz w:val="24"/>
          <w:szCs w:val="24"/>
          <w:lang w:val="hy-AM"/>
        </w:rPr>
      </w:pPr>
    </w:p>
    <w:p w:rsidR="007D5819" w:rsidRDefault="007D5819" w:rsidP="007D5819">
      <w:pPr>
        <w:pStyle w:val="mechtex"/>
        <w:ind w:left="4320"/>
        <w:jc w:val="left"/>
        <w:rPr>
          <w:rFonts w:ascii="GHEA Mariam" w:hAnsi="GHEA Mariam"/>
          <w:sz w:val="24"/>
          <w:szCs w:val="24"/>
          <w:lang w:val="hy-AM"/>
        </w:rPr>
      </w:pPr>
    </w:p>
    <w:p w:rsidR="007D5819" w:rsidRPr="00DD1C45" w:rsidRDefault="007D5819" w:rsidP="007D5819">
      <w:pPr>
        <w:pStyle w:val="ListParagraph"/>
        <w:numPr>
          <w:ilvl w:val="0"/>
          <w:numId w:val="3"/>
        </w:numPr>
        <w:tabs>
          <w:tab w:val="left" w:pos="1035"/>
        </w:tabs>
        <w:spacing w:after="0" w:line="360" w:lineRule="auto"/>
        <w:ind w:left="0" w:firstLine="580"/>
        <w:jc w:val="both"/>
        <w:rPr>
          <w:rFonts w:ascii="GHEA Mariam" w:hAnsi="GHEA Mariam" w:cs="Tahoma"/>
          <w:sz w:val="24"/>
          <w:szCs w:val="24"/>
        </w:rPr>
      </w:pPr>
      <w:r w:rsidRPr="00DD1C45">
        <w:rPr>
          <w:rFonts w:ascii="GHEA Mariam" w:hAnsi="GHEA Mariam" w:cs="Tahoma"/>
          <w:sz w:val="24"/>
          <w:szCs w:val="24"/>
        </w:rPr>
        <w:t xml:space="preserve">Սույն մեթոդիկայով հաշվարկվում է ապօրինի գազասպառման դեպքում գազամատակարարման ցանցից արտահոսած գազի քանակությունը։ </w:t>
      </w:r>
    </w:p>
    <w:p w:rsidR="007D5819" w:rsidRPr="007D5819" w:rsidRDefault="007D5819" w:rsidP="007D5819">
      <w:pPr>
        <w:spacing w:line="360" w:lineRule="auto"/>
        <w:ind w:firstLine="765"/>
        <w:jc w:val="both"/>
        <w:rPr>
          <w:rFonts w:ascii="GHEA Mariam" w:hAnsi="GHEA Mariam" w:cs="Tahoma"/>
          <w:sz w:val="24"/>
          <w:szCs w:val="24"/>
          <w:lang w:val="hy-AM"/>
        </w:rPr>
      </w:pPr>
      <w:r w:rsidRPr="007D5819">
        <w:rPr>
          <w:rFonts w:ascii="GHEA Mariam" w:hAnsi="GHEA Mariam" w:cs="Tahoma"/>
          <w:sz w:val="24"/>
          <w:szCs w:val="24"/>
          <w:lang w:val="hy-AM"/>
        </w:rPr>
        <w:t>Այն կարող է կիրառվել նաև ջերմոցային գազերի կադաստրի հաշվարկման և Հայաստանի Հանրապետության էներգետիկ հաշվեկշռի կազմման ժամանակ:</w:t>
      </w:r>
    </w:p>
    <w:p w:rsidR="007D5819" w:rsidRPr="007D5819" w:rsidRDefault="007D5819" w:rsidP="007D5819">
      <w:pPr>
        <w:spacing w:line="360" w:lineRule="auto"/>
        <w:ind w:firstLine="675"/>
        <w:jc w:val="both"/>
        <w:rPr>
          <w:rFonts w:ascii="GHEA Mariam" w:hAnsi="GHEA Mariam"/>
          <w:strike/>
          <w:color w:val="000000" w:themeColor="text1"/>
          <w:sz w:val="24"/>
          <w:szCs w:val="24"/>
          <w:lang w:val="hy-AM"/>
        </w:rPr>
      </w:pPr>
      <w:r w:rsidRPr="007D5819">
        <w:rPr>
          <w:rFonts w:ascii="GHEA Mariam" w:hAnsi="GHEA Mariam"/>
          <w:sz w:val="24"/>
          <w:szCs w:val="24"/>
          <w:lang w:val="hy-AM"/>
        </w:rPr>
        <w:t xml:space="preserve">2. </w:t>
      </w:r>
      <w:r w:rsidRPr="007D5819">
        <w:rPr>
          <w:rFonts w:ascii="GHEA Mariam" w:hAnsi="GHEA Mariam" w:cs="Tahoma"/>
          <w:sz w:val="24"/>
          <w:szCs w:val="24"/>
          <w:lang w:val="hy-AM"/>
        </w:rPr>
        <w:t>Սույն մեթոդիկայի իմաստով ապօրինի սպառում է համարվում, երբ գազամատակարարման ցանցից բնական գազ է սպառվում առանց գազամա</w:t>
      </w:r>
      <w:r w:rsidR="00E0092F">
        <w:rPr>
          <w:rFonts w:ascii="GHEA Mariam" w:hAnsi="GHEA Mariam" w:cs="Tahoma"/>
          <w:sz w:val="24"/>
          <w:szCs w:val="24"/>
          <w:lang w:val="hy-AM"/>
        </w:rPr>
        <w:softHyphen/>
      </w:r>
      <w:r w:rsidRPr="007D5819">
        <w:rPr>
          <w:rFonts w:ascii="GHEA Mariam" w:hAnsi="GHEA Mariam" w:cs="Tahoma"/>
          <w:sz w:val="24"/>
          <w:szCs w:val="24"/>
          <w:lang w:val="hy-AM"/>
        </w:rPr>
        <w:t>տակարարման պայմանագրի</w:t>
      </w:r>
      <w:r w:rsidRPr="007D5819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։</w:t>
      </w:r>
      <w:r w:rsidRPr="007D5819">
        <w:rPr>
          <w:rFonts w:ascii="GHEA Mariam" w:hAnsi="GHEA Mariam"/>
          <w:strike/>
          <w:color w:val="000000" w:themeColor="text1"/>
          <w:sz w:val="24"/>
          <w:szCs w:val="24"/>
          <w:lang w:val="hy-AM"/>
        </w:rPr>
        <w:t xml:space="preserve"> </w:t>
      </w:r>
    </w:p>
    <w:p w:rsidR="007D5819" w:rsidRDefault="007D5819" w:rsidP="007D5819">
      <w:pPr>
        <w:spacing w:line="360" w:lineRule="auto"/>
        <w:ind w:firstLine="675"/>
        <w:jc w:val="both"/>
        <w:rPr>
          <w:rFonts w:ascii="GHEA Mariam" w:hAnsi="GHEA Mariam"/>
          <w:sz w:val="24"/>
          <w:szCs w:val="24"/>
          <w:lang w:val="hy-AM"/>
        </w:rPr>
      </w:pPr>
      <w:r w:rsidRPr="007D5819">
        <w:rPr>
          <w:rFonts w:ascii="GHEA Mariam" w:hAnsi="GHEA Mariam"/>
          <w:sz w:val="24"/>
          <w:szCs w:val="24"/>
          <w:lang w:val="hy-AM"/>
        </w:rPr>
        <w:t xml:space="preserve">3. Գազամատակարարման ցանցում </w:t>
      </w:r>
      <w:r w:rsidRPr="007D5819">
        <w:rPr>
          <w:rFonts w:ascii="GHEA Mariam" w:hAnsi="GHEA Mariam" w:cs="Tahoma"/>
          <w:sz w:val="24"/>
          <w:szCs w:val="24"/>
          <w:lang w:val="hy-AM"/>
        </w:rPr>
        <w:t>ապօրինի սպառման</w:t>
      </w:r>
      <w:r w:rsidRPr="007D5819">
        <w:rPr>
          <w:rFonts w:ascii="GHEA Mariam" w:hAnsi="GHEA Mariam"/>
          <w:sz w:val="24"/>
          <w:szCs w:val="24"/>
          <w:lang w:val="hy-AM"/>
        </w:rPr>
        <w:t xml:space="preserve"> հետևանքով առաջացած անցքերից գազամատակարարման ցանցից արտահոսած բնական գազի քանակությունը հաշվարկվում է (1) բանաձևի հիման վրա՝ յուրաքանչյուր միջադեպի ուսումնասիրման արդյունքում կազմված ակտում ամրագրված տվյալների (միջադեպի հետևանքով առաջացած անցքի մակերես, արտահոսքի տևողություն, վնասված հատվածում բնական գազի ճնշում և բացարձակ ջերմաս</w:t>
      </w:r>
      <w:r w:rsidR="00227D5C">
        <w:rPr>
          <w:rFonts w:ascii="GHEA Mariam" w:hAnsi="GHEA Mariam"/>
          <w:sz w:val="24"/>
          <w:szCs w:val="24"/>
          <w:lang w:val="hy-AM"/>
        </w:rPr>
        <w:softHyphen/>
      </w:r>
      <w:r w:rsidRPr="007D5819">
        <w:rPr>
          <w:rFonts w:ascii="GHEA Mariam" w:hAnsi="GHEA Mariam"/>
          <w:sz w:val="24"/>
          <w:szCs w:val="24"/>
          <w:lang w:val="hy-AM"/>
        </w:rPr>
        <w:t>տիճան) հիման վրա`</w:t>
      </w:r>
    </w:p>
    <w:tbl>
      <w:tblPr>
        <w:tblW w:w="9321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440"/>
        <w:gridCol w:w="1159"/>
        <w:gridCol w:w="1424"/>
        <w:gridCol w:w="2931"/>
      </w:tblGrid>
      <w:tr w:rsidR="007D5819" w:rsidRPr="007D5819" w:rsidTr="008008B3">
        <w:trPr>
          <w:trHeight w:val="52"/>
          <w:tblCellSpacing w:w="7" w:type="dxa"/>
          <w:jc w:val="center"/>
        </w:trPr>
        <w:tc>
          <w:tcPr>
            <w:tcW w:w="3346" w:type="dxa"/>
            <w:vMerge w:val="restart"/>
            <w:shd w:val="clear" w:color="auto" w:fill="FFFFFF"/>
            <w:vAlign w:val="center"/>
            <w:hideMark/>
          </w:tcPr>
          <w:p w:rsidR="007D5819" w:rsidRPr="007D5819" w:rsidRDefault="007D5819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lang w:val="hy-AM"/>
              </w:rPr>
              <w:t>DV</w:t>
            </w:r>
            <w:r w:rsidRPr="007D5819">
              <w:rPr>
                <w:rFonts w:ascii="GHEA Mariam" w:hAnsi="GHEA Mariam"/>
                <w:color w:val="000000"/>
                <w:vertAlign w:val="subscript"/>
                <w:lang w:val="hy-AM"/>
              </w:rPr>
              <w:t>ար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 = 0</w:t>
            </w:r>
            <w:r w:rsidRPr="007D5819">
              <w:rPr>
                <w:rFonts w:ascii="GHEA Mariam" w:hAnsi="GHEA Mariam"/>
                <w:color w:val="00B0F0"/>
                <w:lang w:val="hy-AM"/>
              </w:rPr>
              <w:t>.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>21 • P</w:t>
            </w:r>
            <w:r w:rsidRPr="007D5819">
              <w:rPr>
                <w:rFonts w:ascii="GHEA Mariam" w:hAnsi="GHEA Mariam"/>
                <w:color w:val="000000"/>
                <w:vertAlign w:val="subscript"/>
                <w:lang w:val="hy-AM"/>
              </w:rPr>
              <w:t>գ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 • </w:t>
            </w:r>
            <w:r w:rsidRPr="007D5819">
              <w:rPr>
                <w:rFonts w:ascii="GHEA Mariam" w:hAnsi="GHEA Mariam"/>
                <w:iCs/>
                <w:color w:val="000000"/>
                <w:lang w:val="hy-AM"/>
              </w:rPr>
              <w:t xml:space="preserve">f 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 • </w:t>
            </w:r>
            <w:r w:rsidRPr="007D5819">
              <w:rPr>
                <w:rFonts w:ascii="GHEA Mariam" w:hAnsi="GHEA Mariam"/>
                <w:iCs/>
                <w:color w:val="000000"/>
              </w:rPr>
              <w:t>τ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 •</w:t>
            </w:r>
            <w:r w:rsidRPr="007D5819">
              <w:rPr>
                <w:rFonts w:ascii="GHEA Mariam" w:hAnsi="GHEA Mariam"/>
                <w:iCs/>
                <w:color w:val="000000"/>
              </w:rPr>
              <w:t>φ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 •</w:t>
            </w:r>
          </w:p>
        </w:tc>
        <w:tc>
          <w:tcPr>
            <w:tcW w:w="426" w:type="dxa"/>
            <w:shd w:val="clear" w:color="auto" w:fill="FFFFFF"/>
          </w:tcPr>
          <w:p w:rsidR="007D5819" w:rsidRPr="007D5819" w:rsidRDefault="007D5819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7D5819" w:rsidRPr="007D5819" w:rsidRDefault="007D5819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1410" w:type="dxa"/>
            <w:vMerge w:val="restart"/>
            <w:shd w:val="clear" w:color="auto" w:fill="FFFFFF"/>
            <w:vAlign w:val="center"/>
            <w:hideMark/>
          </w:tcPr>
          <w:p w:rsidR="007D5819" w:rsidRPr="007D5819" w:rsidRDefault="007D5819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lang w:val="hy-AM"/>
              </w:rPr>
              <w:t>[</w:t>
            </w:r>
            <w:r w:rsidRPr="007D5819">
              <w:rPr>
                <w:rFonts w:ascii="GHEA Mariam" w:hAnsi="GHEA Mariam" w:cs="Arial Unicode"/>
                <w:color w:val="000000"/>
                <w:lang w:val="hy-AM"/>
              </w:rPr>
              <w:t>հազ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. </w:t>
            </w:r>
            <w:r w:rsidRPr="007D5819">
              <w:rPr>
                <w:rFonts w:ascii="GHEA Mariam" w:hAnsi="GHEA Mariam" w:cs="Arial Unicode"/>
                <w:color w:val="000000"/>
                <w:lang w:val="hy-AM"/>
              </w:rPr>
              <w:t>մ</w:t>
            </w:r>
            <w:r w:rsidRPr="007D5819">
              <w:rPr>
                <w:rFonts w:ascii="GHEA Mariam" w:hAnsi="GHEA Mariam"/>
                <w:color w:val="000000"/>
                <w:vertAlign w:val="superscript"/>
                <w:lang w:val="hy-AM"/>
              </w:rPr>
              <w:t>3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>]:</w:t>
            </w:r>
          </w:p>
        </w:tc>
        <w:tc>
          <w:tcPr>
            <w:tcW w:w="2910" w:type="dxa"/>
            <w:vMerge w:val="restart"/>
            <w:shd w:val="clear" w:color="auto" w:fill="FFFFFF"/>
            <w:vAlign w:val="center"/>
            <w:hideMark/>
          </w:tcPr>
          <w:p w:rsidR="007D5819" w:rsidRPr="007D5819" w:rsidRDefault="007D5819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lang w:val="hy-AM"/>
              </w:rPr>
              <w:t>(1)</w:t>
            </w:r>
          </w:p>
        </w:tc>
      </w:tr>
      <w:tr w:rsidR="007D5819" w:rsidRPr="007D5819" w:rsidTr="008008B3">
        <w:trPr>
          <w:trHeight w:val="78"/>
          <w:tblCellSpacing w:w="7" w:type="dxa"/>
          <w:jc w:val="center"/>
        </w:trPr>
        <w:tc>
          <w:tcPr>
            <w:tcW w:w="3346" w:type="dxa"/>
            <w:vMerge/>
            <w:shd w:val="clear" w:color="auto" w:fill="FFFFFF"/>
            <w:vAlign w:val="center"/>
            <w:hideMark/>
          </w:tcPr>
          <w:p w:rsidR="007D5819" w:rsidRPr="007D5819" w:rsidRDefault="007D5819" w:rsidP="00243C88">
            <w:pPr>
              <w:spacing w:line="360" w:lineRule="auto"/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shd w:val="clear" w:color="auto" w:fill="FFFFFF"/>
          </w:tcPr>
          <w:p w:rsidR="007D5819" w:rsidRPr="007D5819" w:rsidRDefault="007D5819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45" w:type="dxa"/>
            <w:shd w:val="clear" w:color="auto" w:fill="FFFFFF"/>
          </w:tcPr>
          <w:p w:rsidR="007D5819" w:rsidRPr="007D5819" w:rsidRDefault="007D5819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10" w:type="dxa"/>
            <w:vMerge/>
            <w:shd w:val="clear" w:color="auto" w:fill="FFFFFF"/>
            <w:vAlign w:val="center"/>
            <w:hideMark/>
          </w:tcPr>
          <w:p w:rsidR="007D5819" w:rsidRPr="007D5819" w:rsidRDefault="007D5819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10" w:type="dxa"/>
            <w:vMerge/>
            <w:shd w:val="clear" w:color="auto" w:fill="FFFFFF"/>
            <w:vAlign w:val="center"/>
            <w:hideMark/>
          </w:tcPr>
          <w:p w:rsidR="007D5819" w:rsidRPr="007D5819" w:rsidRDefault="007D5819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7D5819" w:rsidRPr="007D5819" w:rsidTr="008008B3">
        <w:trPr>
          <w:trHeight w:val="248"/>
          <w:tblCellSpacing w:w="7" w:type="dxa"/>
          <w:jc w:val="center"/>
        </w:trPr>
        <w:tc>
          <w:tcPr>
            <w:tcW w:w="3346" w:type="dxa"/>
            <w:vMerge/>
            <w:shd w:val="clear" w:color="auto" w:fill="FFFFFF"/>
            <w:vAlign w:val="center"/>
          </w:tcPr>
          <w:p w:rsidR="007D5819" w:rsidRPr="007D5819" w:rsidRDefault="007D5819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6" w:type="dxa"/>
            <w:shd w:val="clear" w:color="auto" w:fill="FFFFFF"/>
          </w:tcPr>
          <w:p w:rsidR="007D5819" w:rsidRPr="007D5819" w:rsidRDefault="007D5819" w:rsidP="00243C88">
            <w:pPr>
              <w:spacing w:line="360" w:lineRule="auto"/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√</w:t>
            </w:r>
          </w:p>
        </w:tc>
        <w:tc>
          <w:tcPr>
            <w:tcW w:w="1145" w:type="dxa"/>
            <w:tcBorders>
              <w:top w:val="single" w:sz="4" w:space="0" w:color="auto"/>
            </w:tcBorders>
            <w:shd w:val="clear" w:color="auto" w:fill="FFFFFF"/>
          </w:tcPr>
          <w:p w:rsidR="007D5819" w:rsidRPr="007D5819" w:rsidRDefault="007D5819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D1C45">
              <w:rPr>
                <w:rFonts w:ascii="GHEA Mariam" w:hAnsi="GHEA Mariam"/>
                <w:iCs/>
                <w:color w:val="000000"/>
                <w:sz w:val="24"/>
                <w:szCs w:val="24"/>
              </w:rPr>
              <w:t>ρ</w:t>
            </w:r>
            <w:r w:rsidRPr="007D5819">
              <w:rPr>
                <w:rFonts w:ascii="GHEA Mariam" w:hAnsi="GHEA Mariam"/>
                <w:iCs/>
                <w:color w:val="000000"/>
                <w:sz w:val="24"/>
                <w:szCs w:val="24"/>
                <w:vertAlign w:val="subscript"/>
                <w:lang w:val="hy-AM"/>
              </w:rPr>
              <w:t>գ</w:t>
            </w:r>
            <w:r w:rsidRPr="007D5819">
              <w:rPr>
                <w:rFonts w:ascii="GHEA Mariam" w:hAnsi="GHEA Mariam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D58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• T</w:t>
            </w:r>
            <w:r w:rsidRPr="007D5819">
              <w:rPr>
                <w:rFonts w:ascii="GHEA Mariam" w:hAnsi="GHEA Mariam"/>
                <w:iCs/>
                <w:color w:val="000000"/>
                <w:sz w:val="24"/>
                <w:szCs w:val="24"/>
                <w:vertAlign w:val="subscript"/>
                <w:lang w:val="hy-AM"/>
              </w:rPr>
              <w:t>գ</w:t>
            </w:r>
          </w:p>
        </w:tc>
        <w:tc>
          <w:tcPr>
            <w:tcW w:w="1410" w:type="dxa"/>
            <w:vMerge/>
            <w:shd w:val="clear" w:color="auto" w:fill="FFFFFF"/>
            <w:vAlign w:val="center"/>
          </w:tcPr>
          <w:p w:rsidR="007D5819" w:rsidRPr="007D5819" w:rsidRDefault="007D5819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10" w:type="dxa"/>
            <w:vMerge/>
            <w:shd w:val="clear" w:color="auto" w:fill="FFFFFF"/>
            <w:vAlign w:val="center"/>
          </w:tcPr>
          <w:p w:rsidR="007D5819" w:rsidRPr="007D5819" w:rsidRDefault="007D5819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7D5819" w:rsidRDefault="007D5819" w:rsidP="008008B3">
      <w:pPr>
        <w:spacing w:line="360" w:lineRule="auto"/>
        <w:jc w:val="both"/>
        <w:rPr>
          <w:rFonts w:ascii="GHEA Mariam" w:hAnsi="GHEA Mariam"/>
          <w:strike/>
          <w:sz w:val="24"/>
          <w:szCs w:val="24"/>
          <w:lang w:val="hy-AM"/>
        </w:rPr>
      </w:pPr>
    </w:p>
    <w:p w:rsidR="008008B3" w:rsidRDefault="008008B3" w:rsidP="008008B3">
      <w:pPr>
        <w:spacing w:line="360" w:lineRule="auto"/>
        <w:jc w:val="both"/>
        <w:rPr>
          <w:rFonts w:ascii="GHEA Mariam" w:hAnsi="GHEA Mariam"/>
          <w:strike/>
          <w:sz w:val="24"/>
          <w:szCs w:val="24"/>
          <w:lang w:val="hy-AM"/>
        </w:rPr>
      </w:pPr>
    </w:p>
    <w:p w:rsidR="008008B3" w:rsidRDefault="008008B3" w:rsidP="008008B3">
      <w:pPr>
        <w:spacing w:line="360" w:lineRule="auto"/>
        <w:jc w:val="both"/>
        <w:rPr>
          <w:rFonts w:ascii="GHEA Mariam" w:hAnsi="GHEA Mariam"/>
          <w:strike/>
          <w:sz w:val="24"/>
          <w:szCs w:val="24"/>
          <w:lang w:val="hy-AM"/>
        </w:rPr>
      </w:pPr>
    </w:p>
    <w:p w:rsidR="008008B3" w:rsidRDefault="008008B3" w:rsidP="008008B3">
      <w:pPr>
        <w:spacing w:line="360" w:lineRule="auto"/>
        <w:ind w:firstLine="677"/>
        <w:jc w:val="both"/>
        <w:rPr>
          <w:rFonts w:ascii="GHEA Mariam" w:hAnsi="GHEA Mariam"/>
          <w:sz w:val="24"/>
          <w:szCs w:val="24"/>
          <w:lang w:val="hy-AM"/>
        </w:rPr>
      </w:pPr>
      <w:r w:rsidRPr="007D5819">
        <w:rPr>
          <w:rFonts w:ascii="GHEA Mariam" w:hAnsi="GHEA Mariam"/>
          <w:sz w:val="24"/>
          <w:szCs w:val="24"/>
          <w:lang w:val="hy-AM"/>
        </w:rPr>
        <w:lastRenderedPageBreak/>
        <w:t>4. Միջադեպի հետևանքով գազամատակարարման ցանցի գազատարների լրիվ բացվածքի դեպքում գազամատակարարման ցանցից արտահոսած բնական գազի քանակությունը հաշվարկվում է (2) և (3) բանաձևերի հիման վրա</w:t>
      </w:r>
      <w:r w:rsidR="00227D5C">
        <w:rPr>
          <w:rFonts w:ascii="GHEA Mariam" w:hAnsi="GHEA Mariam"/>
          <w:sz w:val="24"/>
          <w:szCs w:val="24"/>
          <w:lang w:val="hy-AM"/>
        </w:rPr>
        <w:t>.</w:t>
      </w:r>
    </w:p>
    <w:p w:rsidR="008008B3" w:rsidRPr="002B0D12" w:rsidRDefault="008008B3" w:rsidP="008008B3">
      <w:pPr>
        <w:spacing w:line="360" w:lineRule="auto"/>
        <w:ind w:firstLine="677"/>
        <w:jc w:val="both"/>
        <w:rPr>
          <w:rFonts w:ascii="GHEA Mariam" w:hAnsi="GHEA Mariam"/>
          <w:spacing w:val="-12"/>
          <w:sz w:val="24"/>
          <w:szCs w:val="24"/>
          <w:lang w:val="hy-AM"/>
        </w:rPr>
      </w:pPr>
      <w:r w:rsidRPr="007D5819">
        <w:rPr>
          <w:rFonts w:ascii="GHEA Mariam" w:hAnsi="GHEA Mariam"/>
          <w:sz w:val="24"/>
          <w:szCs w:val="24"/>
          <w:lang w:val="hy-AM"/>
        </w:rPr>
        <w:t xml:space="preserve">1) եթե գազամատակարարման ցանցի վնասված հատվածում ճնշումը ցածր </w:t>
      </w:r>
      <w:r w:rsidRPr="002B0D12">
        <w:rPr>
          <w:rFonts w:ascii="GHEA Mariam" w:hAnsi="GHEA Mariam"/>
          <w:spacing w:val="-12"/>
          <w:sz w:val="24"/>
          <w:szCs w:val="24"/>
          <w:lang w:val="hy-AM"/>
        </w:rPr>
        <w:t xml:space="preserve">է 0.09 ՄՊա </w:t>
      </w:r>
      <w:r w:rsidRPr="00FE0A8F">
        <w:rPr>
          <w:rFonts w:ascii="GHEA Mariam" w:hAnsi="GHEA Mariam"/>
          <w:spacing w:val="-2"/>
          <w:sz w:val="24"/>
          <w:szCs w:val="24"/>
          <w:lang w:val="hy-AM"/>
        </w:rPr>
        <w:t>(բնական գազի հոսքի մինչկրիտիկական ռեժիմ</w:t>
      </w:r>
      <w:r w:rsidRPr="002B0D12">
        <w:rPr>
          <w:rFonts w:ascii="GHEA Mariam" w:hAnsi="GHEA Mariam"/>
          <w:spacing w:val="-12"/>
          <w:sz w:val="24"/>
          <w:szCs w:val="24"/>
          <w:lang w:val="hy-AM"/>
        </w:rPr>
        <w:t xml:space="preserve">), ապա </w:t>
      </w:r>
      <w:r w:rsidRPr="00FE0A8F">
        <w:rPr>
          <w:rFonts w:ascii="GHEA Mariam" w:hAnsi="GHEA Mariam"/>
          <w:spacing w:val="-2"/>
          <w:sz w:val="24"/>
          <w:szCs w:val="24"/>
          <w:lang w:val="hy-AM"/>
        </w:rPr>
        <w:t>գազամա</w:t>
      </w:r>
      <w:r w:rsidR="00FE0A8F" w:rsidRPr="00FE0A8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E0A8F">
        <w:rPr>
          <w:rFonts w:ascii="GHEA Mariam" w:hAnsi="GHEA Mariam"/>
          <w:spacing w:val="-2"/>
          <w:sz w:val="24"/>
          <w:szCs w:val="24"/>
          <w:lang w:val="hy-AM"/>
        </w:rPr>
        <w:t>տակարարման ցանցի գազատարներից և սարքավորումներից արտահոսքերի քանակությունների հաշվարկման համար կիրառվում է հետևյալ բանաձևը</w:t>
      </w:r>
      <w:r w:rsidRPr="002B0D12">
        <w:rPr>
          <w:rFonts w:ascii="GHEA Mariam" w:hAnsi="GHEA Mariam"/>
          <w:spacing w:val="-12"/>
          <w:sz w:val="24"/>
          <w:szCs w:val="24"/>
          <w:lang w:val="hy-AM"/>
        </w:rPr>
        <w:t>`</w:t>
      </w:r>
    </w:p>
    <w:tbl>
      <w:tblPr>
        <w:tblStyle w:val="TableGrid"/>
        <w:tblW w:w="953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3931"/>
        <w:gridCol w:w="283"/>
        <w:gridCol w:w="778"/>
        <w:gridCol w:w="262"/>
        <w:gridCol w:w="262"/>
        <w:gridCol w:w="426"/>
        <w:gridCol w:w="183"/>
        <w:gridCol w:w="171"/>
        <w:gridCol w:w="283"/>
        <w:gridCol w:w="142"/>
        <w:gridCol w:w="399"/>
        <w:gridCol w:w="167"/>
        <w:gridCol w:w="425"/>
        <w:gridCol w:w="164"/>
        <w:gridCol w:w="1105"/>
        <w:gridCol w:w="550"/>
      </w:tblGrid>
      <w:tr w:rsidR="008008B3" w:rsidRPr="007D5819" w:rsidTr="00243C88">
        <w:trPr>
          <w:trHeight w:val="139"/>
          <w:jc w:val="center"/>
        </w:trPr>
        <w:tc>
          <w:tcPr>
            <w:tcW w:w="3931" w:type="dxa"/>
            <w:vMerge w:val="restart"/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DV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vertAlign w:val="subscript"/>
                <w:lang w:val="hy-AM"/>
              </w:rPr>
              <w:t>ար</w:t>
            </w:r>
            <w:r w:rsidRPr="007D5819">
              <w:rPr>
                <w:rFonts w:ascii="GHEA Mariam" w:eastAsia="Times New Roman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= 0.555 •</w:t>
            </w:r>
            <w:r w:rsidRPr="007D5819">
              <w:rPr>
                <w:rFonts w:ascii="GHEA Mariam" w:eastAsia="Times New Roman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7D5819">
              <w:rPr>
                <w:rFonts w:ascii="GHEA Mariam" w:eastAsia="Times New Roman" w:hAnsi="GHEA Mariam" w:cs="Times New Roman"/>
                <w:iCs/>
                <w:color w:val="000000"/>
                <w:sz w:val="20"/>
                <w:szCs w:val="20"/>
                <w:lang w:val="hy-AM"/>
              </w:rPr>
              <w:t xml:space="preserve">f 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• P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vertAlign w:val="subscript"/>
                <w:lang w:val="hy-AM"/>
              </w:rPr>
              <w:t>գ</w:t>
            </w:r>
            <w:r w:rsidRPr="007D5819">
              <w:rPr>
                <w:rFonts w:ascii="GHEA Mariam" w:eastAsia="Times New Roman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• </w:t>
            </w:r>
            <w:r w:rsidRPr="007D5819">
              <w:rPr>
                <w:rFonts w:ascii="GHEA Mariam" w:eastAsia="Times New Roman" w:hAnsi="GHEA Mariam" w:cs="Times New Roman"/>
                <w:iCs/>
                <w:color w:val="000000"/>
                <w:sz w:val="20"/>
                <w:szCs w:val="20"/>
              </w:rPr>
              <w:t>τ</w:t>
            </w:r>
            <w:r w:rsidRPr="007D5819">
              <w:rPr>
                <w:rFonts w:ascii="GHEA Mariam" w:eastAsia="Times New Roman" w:hAnsi="GHEA Mariam" w:cs="Times New Roman"/>
                <w:iCs/>
                <w:color w:val="000000"/>
                <w:sz w:val="20"/>
                <w:szCs w:val="20"/>
                <w:lang w:val="hy-AM"/>
              </w:rPr>
              <w:t xml:space="preserve">  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•</w:t>
            </w:r>
            <w:r w:rsidRPr="007D5819">
              <w:rPr>
                <w:rFonts w:ascii="GHEA Mariam" w:eastAsia="Times New Roman" w:hAnsi="GHEA Mariam"/>
                <w:color w:val="000000"/>
                <w:sz w:val="20"/>
                <w:szCs w:val="20"/>
                <w:lang w:val="hy-AM"/>
              </w:rPr>
              <w:t xml:space="preserve"> </w:t>
            </w:r>
            <w:r w:rsidRPr="007D5819">
              <w:rPr>
                <w:rFonts w:ascii="GHEA Mariam" w:eastAsia="Times New Roman" w:hAnsi="GHEA Mariam" w:cs="Times New Roman"/>
                <w:iCs/>
                <w:color w:val="000000"/>
                <w:sz w:val="20"/>
                <w:szCs w:val="20"/>
              </w:rPr>
              <w:t>φ</w:t>
            </w:r>
            <w:r w:rsidRPr="007D5819">
              <w:rPr>
                <w:rFonts w:ascii="GHEA Mariam" w:eastAsia="Times New Roman" w:hAnsi="GHEA Mariam" w:cs="Times New Roman"/>
                <w:iCs/>
                <w:color w:val="000000"/>
                <w:sz w:val="20"/>
                <w:szCs w:val="20"/>
                <w:lang w:val="hy-AM"/>
              </w:rPr>
              <w:t xml:space="preserve"> 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•</w:t>
            </w:r>
          </w:p>
        </w:tc>
        <w:tc>
          <w:tcPr>
            <w:tcW w:w="283" w:type="dxa"/>
            <w:vMerge w:val="restart"/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hAnsi="GHEA Mariam"/>
                <w:noProof/>
                <w:color w:val="000000"/>
                <w:lang w:eastAsia="en-US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B66A093" wp14:editId="5B2B1027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16510</wp:posOffset>
                      </wp:positionV>
                      <wp:extent cx="133350" cy="556260"/>
                      <wp:effectExtent l="0" t="0" r="19050" b="3429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556260"/>
                                <a:chOff x="0" y="0"/>
                                <a:chExt cx="142240" cy="504190"/>
                              </a:xfrm>
                            </wpg:grpSpPr>
                            <wps:wsp>
                              <wps:cNvPr id="8" name="Straight Connector 7"/>
                              <wps:cNvCnPr/>
                              <wps:spPr>
                                <a:xfrm>
                                  <a:off x="0" y="371475"/>
                                  <a:ext cx="42545" cy="132715"/>
                                </a:xfrm>
                                <a:prstGeom prst="line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8"/>
                              <wps:cNvCnPr/>
                              <wps:spPr>
                                <a:xfrm flipH="1">
                                  <a:off x="47625" y="0"/>
                                  <a:ext cx="94615" cy="504190"/>
                                </a:xfrm>
                                <a:prstGeom prst="line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group w14:anchorId="17E4C945" id="Group 9" o:spid="_x0000_s1026" style="position:absolute;margin-left:.35pt;margin-top:1.3pt;width:10.5pt;height:43.8pt;z-index:251659264;mso-width-relative:margin;mso-height-relative:margin" coordsize="142240,504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">
                      <v:line id="Straight Connector 7" o:spid="_x0000_s1027" style="position:absolute;visibility:visible;mso-wrap-style:square" from="0,371475" to="42545,504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" strokecolor="black [3200]" strokeweight=".5pt">
                        <v:stroke joinstyle="miter"/>
                      </v:line>
                      <v:line id="Straight Connector 8" o:spid="_x0000_s1028" style="position:absolute;flip:x;visibility:visible;mso-wrap-style:square" from="47625,0" to="142240,5041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262" w:type="dxa"/>
            <w:vMerge w:val="restart"/>
            <w:tcBorders>
              <w:top w:val="single" w:sz="4" w:space="0" w:color="auto"/>
            </w:tcBorders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•</w:t>
            </w:r>
          </w:p>
        </w:tc>
        <w:tc>
          <w:tcPr>
            <w:tcW w:w="262" w:type="dxa"/>
            <w:vMerge w:val="restart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hAnsi="GHEA Mariam"/>
                <w:noProof/>
                <w:color w:val="000000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E177F9D" wp14:editId="06875C8A">
                      <wp:simplePos x="0" y="0"/>
                      <wp:positionH relativeFrom="column">
                        <wp:posOffset>53657</wp:posOffset>
                      </wp:positionH>
                      <wp:positionV relativeFrom="paragraph">
                        <wp:posOffset>84138</wp:posOffset>
                      </wp:positionV>
                      <wp:extent cx="47308" cy="471170"/>
                      <wp:effectExtent l="0" t="0" r="10160" b="24130"/>
                      <wp:wrapNone/>
                      <wp:docPr id="15" name="Left Bracke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308" cy="471170"/>
                              </a:xfrm>
                              <a:prstGeom prst="leftBracket">
                                <a:avLst>
                                  <a:gd name="adj" fmla="val 260997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type w14:anchorId="372C6290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Left Bracket 15" o:spid="_x0000_s1026" type="#_x0000_t85" style="position:absolute;margin-left:4.2pt;margin-top:6.65pt;width:3.75pt;height:3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" adj="5660" strokecolor="black [3213]" strokeweight=".5pt">
                      <v:stroke joinstyle="miter"/>
                    </v:shape>
                  </w:pict>
                </mc:Fallback>
              </mc:AlternateContent>
            </w:r>
            <w:r w:rsidRPr="007D5819">
              <w:rPr>
                <w:rFonts w:ascii="GHEA Mariam" w:hAnsi="GHEA Mariam"/>
                <w:noProof/>
                <w:color w:val="000000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1F5DDF2" wp14:editId="20504F2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21590</wp:posOffset>
                      </wp:positionV>
                      <wp:extent cx="61595" cy="533400"/>
                      <wp:effectExtent l="0" t="0" r="14605" b="19050"/>
                      <wp:wrapNone/>
                      <wp:docPr id="6" name="Left Bracke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595" cy="533400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038ABE0E" id="Left Bracket 6" o:spid="_x0000_s1026" type="#_x0000_t85" style="position:absolute;margin-left:-1pt;margin-top:1.7pt;width:4.8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" adj="208" strokecolor="black [3213]" strokeweight="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008B3" w:rsidRPr="007D5819" w:rsidRDefault="008008B3" w:rsidP="00243C88">
            <w:pPr>
              <w:spacing w:line="360" w:lineRule="auto"/>
              <w:ind w:hanging="48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P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vertAlign w:val="subscript"/>
                <w:lang w:val="hy-AM"/>
              </w:rPr>
              <w:t>0</w:t>
            </w:r>
          </w:p>
        </w:tc>
        <w:tc>
          <w:tcPr>
            <w:tcW w:w="183" w:type="dxa"/>
            <w:vMerge w:val="restart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hAnsi="GHEA Mariam"/>
                <w:noProof/>
                <w:color w:val="000000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F95486" wp14:editId="4F2C6BD9">
                      <wp:simplePos x="0" y="0"/>
                      <wp:positionH relativeFrom="column">
                        <wp:posOffset>-6667</wp:posOffset>
                      </wp:positionH>
                      <wp:positionV relativeFrom="paragraph">
                        <wp:posOffset>83820</wp:posOffset>
                      </wp:positionV>
                      <wp:extent cx="47625" cy="471488"/>
                      <wp:effectExtent l="0" t="0" r="28575" b="24130"/>
                      <wp:wrapNone/>
                      <wp:docPr id="7" name="Right Bracke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471488"/>
                              </a:xfrm>
                              <a:custGeom>
                                <a:avLst/>
                                <a:gdLst>
                                  <a:gd name="connsiteX0" fmla="*/ 0 w 80645"/>
                                  <a:gd name="connsiteY0" fmla="*/ 0 h 533400"/>
                                  <a:gd name="connsiteX1" fmla="*/ 80645 w 80645"/>
                                  <a:gd name="connsiteY1" fmla="*/ 130171 h 533400"/>
                                  <a:gd name="connsiteX2" fmla="*/ 80645 w 80645"/>
                                  <a:gd name="connsiteY2" fmla="*/ 403229 h 533400"/>
                                  <a:gd name="connsiteX3" fmla="*/ 0 w 80645"/>
                                  <a:gd name="connsiteY3" fmla="*/ 533400 h 533400"/>
                                  <a:gd name="connsiteX4" fmla="*/ 0 w 80645"/>
                                  <a:gd name="connsiteY4" fmla="*/ 0 h 533400"/>
                                  <a:gd name="connsiteX0" fmla="*/ 0 w 80645"/>
                                  <a:gd name="connsiteY0" fmla="*/ 0 h 533400"/>
                                  <a:gd name="connsiteX1" fmla="*/ 80645 w 80645"/>
                                  <a:gd name="connsiteY1" fmla="*/ 130171 h 533400"/>
                                  <a:gd name="connsiteX2" fmla="*/ 80645 w 80645"/>
                                  <a:gd name="connsiteY2" fmla="*/ 403229 h 533400"/>
                                  <a:gd name="connsiteX3" fmla="*/ 0 w 80645"/>
                                  <a:gd name="connsiteY3" fmla="*/ 533400 h 533400"/>
                                  <a:gd name="connsiteX0" fmla="*/ 0 w 81072"/>
                                  <a:gd name="connsiteY0" fmla="*/ 0 h 533400"/>
                                  <a:gd name="connsiteX1" fmla="*/ 80645 w 81072"/>
                                  <a:gd name="connsiteY1" fmla="*/ 130171 h 533400"/>
                                  <a:gd name="connsiteX2" fmla="*/ 80645 w 81072"/>
                                  <a:gd name="connsiteY2" fmla="*/ 403229 h 533400"/>
                                  <a:gd name="connsiteX3" fmla="*/ 0 w 81072"/>
                                  <a:gd name="connsiteY3" fmla="*/ 533400 h 533400"/>
                                  <a:gd name="connsiteX4" fmla="*/ 0 w 81072"/>
                                  <a:gd name="connsiteY4" fmla="*/ 0 h 533400"/>
                                  <a:gd name="connsiteX0" fmla="*/ 0 w 81072"/>
                                  <a:gd name="connsiteY0" fmla="*/ 0 h 533400"/>
                                  <a:gd name="connsiteX1" fmla="*/ 80645 w 81072"/>
                                  <a:gd name="connsiteY1" fmla="*/ 130171 h 533400"/>
                                  <a:gd name="connsiteX2" fmla="*/ 80645 w 81072"/>
                                  <a:gd name="connsiteY2" fmla="*/ 204787 h 533400"/>
                                  <a:gd name="connsiteX3" fmla="*/ 80645 w 81072"/>
                                  <a:gd name="connsiteY3" fmla="*/ 403229 h 533400"/>
                                  <a:gd name="connsiteX4" fmla="*/ 0 w 81072"/>
                                  <a:gd name="connsiteY4" fmla="*/ 533400 h 533400"/>
                                  <a:gd name="connsiteX0" fmla="*/ 0 w 81072"/>
                                  <a:gd name="connsiteY0" fmla="*/ 0 h 533400"/>
                                  <a:gd name="connsiteX1" fmla="*/ 80645 w 81072"/>
                                  <a:gd name="connsiteY1" fmla="*/ 130171 h 533400"/>
                                  <a:gd name="connsiteX2" fmla="*/ 80645 w 81072"/>
                                  <a:gd name="connsiteY2" fmla="*/ 403229 h 533400"/>
                                  <a:gd name="connsiteX3" fmla="*/ 0 w 81072"/>
                                  <a:gd name="connsiteY3" fmla="*/ 533400 h 533400"/>
                                  <a:gd name="connsiteX4" fmla="*/ 0 w 81072"/>
                                  <a:gd name="connsiteY4" fmla="*/ 0 h 533400"/>
                                  <a:gd name="connsiteX0" fmla="*/ 0 w 81072"/>
                                  <a:gd name="connsiteY0" fmla="*/ 0 h 533400"/>
                                  <a:gd name="connsiteX1" fmla="*/ 80645 w 81072"/>
                                  <a:gd name="connsiteY1" fmla="*/ 130171 h 533400"/>
                                  <a:gd name="connsiteX2" fmla="*/ 80645 w 81072"/>
                                  <a:gd name="connsiteY2" fmla="*/ 204787 h 533400"/>
                                  <a:gd name="connsiteX3" fmla="*/ 80645 w 81072"/>
                                  <a:gd name="connsiteY3" fmla="*/ 403229 h 533400"/>
                                  <a:gd name="connsiteX4" fmla="*/ 0 w 81072"/>
                                  <a:gd name="connsiteY4" fmla="*/ 533400 h 533400"/>
                                  <a:gd name="connsiteX0" fmla="*/ 0 w 81128"/>
                                  <a:gd name="connsiteY0" fmla="*/ 0 h 533400"/>
                                  <a:gd name="connsiteX1" fmla="*/ 80645 w 81128"/>
                                  <a:gd name="connsiteY1" fmla="*/ 130171 h 533400"/>
                                  <a:gd name="connsiteX2" fmla="*/ 80645 w 81128"/>
                                  <a:gd name="connsiteY2" fmla="*/ 403229 h 533400"/>
                                  <a:gd name="connsiteX3" fmla="*/ 0 w 81128"/>
                                  <a:gd name="connsiteY3" fmla="*/ 533400 h 533400"/>
                                  <a:gd name="connsiteX4" fmla="*/ 0 w 81128"/>
                                  <a:gd name="connsiteY4" fmla="*/ 0 h 533400"/>
                                  <a:gd name="connsiteX0" fmla="*/ 0 w 81128"/>
                                  <a:gd name="connsiteY0" fmla="*/ 0 h 533400"/>
                                  <a:gd name="connsiteX1" fmla="*/ 80645 w 81128"/>
                                  <a:gd name="connsiteY1" fmla="*/ 130171 h 533400"/>
                                  <a:gd name="connsiteX2" fmla="*/ 80645 w 81128"/>
                                  <a:gd name="connsiteY2" fmla="*/ 204787 h 533400"/>
                                  <a:gd name="connsiteX3" fmla="*/ 81072 w 81128"/>
                                  <a:gd name="connsiteY3" fmla="*/ 327029 h 533400"/>
                                  <a:gd name="connsiteX4" fmla="*/ 0 w 81128"/>
                                  <a:gd name="connsiteY4" fmla="*/ 533400 h 533400"/>
                                  <a:gd name="connsiteX0" fmla="*/ 0 w 81137"/>
                                  <a:gd name="connsiteY0" fmla="*/ 0 h 533400"/>
                                  <a:gd name="connsiteX1" fmla="*/ 80645 w 81137"/>
                                  <a:gd name="connsiteY1" fmla="*/ 130171 h 533400"/>
                                  <a:gd name="connsiteX2" fmla="*/ 80645 w 81137"/>
                                  <a:gd name="connsiteY2" fmla="*/ 403229 h 533400"/>
                                  <a:gd name="connsiteX3" fmla="*/ 0 w 81137"/>
                                  <a:gd name="connsiteY3" fmla="*/ 533400 h 533400"/>
                                  <a:gd name="connsiteX4" fmla="*/ 0 w 81137"/>
                                  <a:gd name="connsiteY4" fmla="*/ 0 h 533400"/>
                                  <a:gd name="connsiteX0" fmla="*/ 0 w 81137"/>
                                  <a:gd name="connsiteY0" fmla="*/ 0 h 533400"/>
                                  <a:gd name="connsiteX1" fmla="*/ 81128 w 81137"/>
                                  <a:gd name="connsiteY1" fmla="*/ 182558 h 533400"/>
                                  <a:gd name="connsiteX2" fmla="*/ 80645 w 81137"/>
                                  <a:gd name="connsiteY2" fmla="*/ 204787 h 533400"/>
                                  <a:gd name="connsiteX3" fmla="*/ 81072 w 81137"/>
                                  <a:gd name="connsiteY3" fmla="*/ 327029 h 533400"/>
                                  <a:gd name="connsiteX4" fmla="*/ 0 w 81137"/>
                                  <a:gd name="connsiteY4" fmla="*/ 533400 h 5334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81137" h="5334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44539" y="0"/>
                                      <a:pt x="80645" y="58280"/>
                                      <a:pt x="80645" y="130171"/>
                                    </a:cubicBezTo>
                                    <a:lnTo>
                                      <a:pt x="80645" y="403229"/>
                                    </a:lnTo>
                                    <a:cubicBezTo>
                                      <a:pt x="80645" y="475120"/>
                                      <a:pt x="44539" y="533400"/>
                                      <a:pt x="0" y="533400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  <a:path w="81137" h="533400" fill="none">
                                    <a:moveTo>
                                      <a:pt x="0" y="0"/>
                                    </a:moveTo>
                                    <a:cubicBezTo>
                                      <a:pt x="44539" y="0"/>
                                      <a:pt x="81128" y="110667"/>
                                      <a:pt x="81128" y="182558"/>
                                    </a:cubicBezTo>
                                    <a:cubicBezTo>
                                      <a:pt x="79646" y="188380"/>
                                      <a:pt x="82127" y="198965"/>
                                      <a:pt x="80645" y="204787"/>
                                    </a:cubicBezTo>
                                    <a:cubicBezTo>
                                      <a:pt x="82127" y="251884"/>
                                      <a:pt x="79590" y="241832"/>
                                      <a:pt x="81072" y="327029"/>
                                    </a:cubicBezTo>
                                    <a:cubicBezTo>
                                      <a:pt x="81072" y="398920"/>
                                      <a:pt x="44539" y="533400"/>
                                      <a:pt x="0" y="533400"/>
                                    </a:cubicBez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75FF9A21" id="Right Bracket 12" o:spid="_x0000_s1026" style="position:absolute;margin-left:-.5pt;margin-top:6.6pt;width:3.75pt;height:3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137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" path="m,nsc44539,,80645,58280,80645,130171r,273058c80645,475120,44539,533400,,533400l,xem,nfc44539,,81128,110667,81128,182558v-1482,5822,999,16407,-483,22229c82127,251884,79590,241832,81072,327029,81072,398920,44539,533400,,533400e" filled="f" strokecolor="black [3213]" strokeweight=".5pt">
                      <v:stroke joinstyle="miter"/>
                      <v:path arrowok="t" o:connecttype="custom" o:connectlocs="0,0;47620,161368;47336,181017;47587,289071;0,471488" o:connectangles="0,0,0,0,0"/>
                    </v:shape>
                  </w:pict>
                </mc:Fallback>
              </mc:AlternateContent>
            </w:r>
          </w:p>
        </w:tc>
        <w:tc>
          <w:tcPr>
            <w:tcW w:w="171" w:type="dxa"/>
            <w:tcBorders>
              <w:top w:val="single" w:sz="4" w:space="0" w:color="auto"/>
              <w:bottom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</w:tcBorders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42" w:type="dxa"/>
            <w:vMerge w:val="restart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hAnsi="GHEA Mariam"/>
                <w:noProof/>
                <w:color w:val="000000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632557F" wp14:editId="0406D809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89852</wp:posOffset>
                      </wp:positionV>
                      <wp:extent cx="46990" cy="471170"/>
                      <wp:effectExtent l="0" t="0" r="10160" b="24130"/>
                      <wp:wrapNone/>
                      <wp:docPr id="16" name="Left Bracke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990" cy="471170"/>
                              </a:xfrm>
                              <a:prstGeom prst="leftBracket">
                                <a:avLst>
                                  <a:gd name="adj" fmla="val 260997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1D2C20BF" id="Left Bracket 16" o:spid="_x0000_s1026" type="#_x0000_t85" style="position:absolute;margin-left:-1.8pt;margin-top:7.05pt;width:3.7pt;height:3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" adj="5622" strokecolor="black [3213]" strokeweight="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39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P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vertAlign w:val="subscript"/>
                <w:lang w:val="hy-AM"/>
              </w:rPr>
              <w:t>0</w:t>
            </w:r>
          </w:p>
        </w:tc>
        <w:tc>
          <w:tcPr>
            <w:tcW w:w="167" w:type="dxa"/>
            <w:vMerge w:val="restart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hAnsi="GHEA Mariam"/>
                <w:noProof/>
                <w:color w:val="000000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59A7E28" wp14:editId="62E67070">
                      <wp:simplePos x="0" y="0"/>
                      <wp:positionH relativeFrom="column">
                        <wp:posOffset>-28258</wp:posOffset>
                      </wp:positionH>
                      <wp:positionV relativeFrom="paragraph">
                        <wp:posOffset>83185</wp:posOffset>
                      </wp:positionV>
                      <wp:extent cx="45085" cy="471170"/>
                      <wp:effectExtent l="0" t="0" r="12065" b="24130"/>
                      <wp:wrapNone/>
                      <wp:docPr id="17" name="Right Bracke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471170"/>
                              </a:xfrm>
                              <a:custGeom>
                                <a:avLst/>
                                <a:gdLst>
                                  <a:gd name="connsiteX0" fmla="*/ 0 w 80645"/>
                                  <a:gd name="connsiteY0" fmla="*/ 0 h 533400"/>
                                  <a:gd name="connsiteX1" fmla="*/ 80645 w 80645"/>
                                  <a:gd name="connsiteY1" fmla="*/ 130171 h 533400"/>
                                  <a:gd name="connsiteX2" fmla="*/ 80645 w 80645"/>
                                  <a:gd name="connsiteY2" fmla="*/ 403229 h 533400"/>
                                  <a:gd name="connsiteX3" fmla="*/ 0 w 80645"/>
                                  <a:gd name="connsiteY3" fmla="*/ 533400 h 533400"/>
                                  <a:gd name="connsiteX4" fmla="*/ 0 w 80645"/>
                                  <a:gd name="connsiteY4" fmla="*/ 0 h 533400"/>
                                  <a:gd name="connsiteX0" fmla="*/ 0 w 80645"/>
                                  <a:gd name="connsiteY0" fmla="*/ 0 h 533400"/>
                                  <a:gd name="connsiteX1" fmla="*/ 80645 w 80645"/>
                                  <a:gd name="connsiteY1" fmla="*/ 130171 h 533400"/>
                                  <a:gd name="connsiteX2" fmla="*/ 80645 w 80645"/>
                                  <a:gd name="connsiteY2" fmla="*/ 403229 h 533400"/>
                                  <a:gd name="connsiteX3" fmla="*/ 0 w 80645"/>
                                  <a:gd name="connsiteY3" fmla="*/ 533400 h 533400"/>
                                  <a:gd name="connsiteX0" fmla="*/ 0 w 81072"/>
                                  <a:gd name="connsiteY0" fmla="*/ 0 h 533400"/>
                                  <a:gd name="connsiteX1" fmla="*/ 80645 w 81072"/>
                                  <a:gd name="connsiteY1" fmla="*/ 130171 h 533400"/>
                                  <a:gd name="connsiteX2" fmla="*/ 80645 w 81072"/>
                                  <a:gd name="connsiteY2" fmla="*/ 403229 h 533400"/>
                                  <a:gd name="connsiteX3" fmla="*/ 0 w 81072"/>
                                  <a:gd name="connsiteY3" fmla="*/ 533400 h 533400"/>
                                  <a:gd name="connsiteX4" fmla="*/ 0 w 81072"/>
                                  <a:gd name="connsiteY4" fmla="*/ 0 h 533400"/>
                                  <a:gd name="connsiteX0" fmla="*/ 0 w 81072"/>
                                  <a:gd name="connsiteY0" fmla="*/ 0 h 533400"/>
                                  <a:gd name="connsiteX1" fmla="*/ 80645 w 81072"/>
                                  <a:gd name="connsiteY1" fmla="*/ 130171 h 533400"/>
                                  <a:gd name="connsiteX2" fmla="*/ 80645 w 81072"/>
                                  <a:gd name="connsiteY2" fmla="*/ 204787 h 533400"/>
                                  <a:gd name="connsiteX3" fmla="*/ 80645 w 81072"/>
                                  <a:gd name="connsiteY3" fmla="*/ 403229 h 533400"/>
                                  <a:gd name="connsiteX4" fmla="*/ 0 w 81072"/>
                                  <a:gd name="connsiteY4" fmla="*/ 533400 h 533400"/>
                                  <a:gd name="connsiteX0" fmla="*/ 0 w 81072"/>
                                  <a:gd name="connsiteY0" fmla="*/ 0 h 533400"/>
                                  <a:gd name="connsiteX1" fmla="*/ 80645 w 81072"/>
                                  <a:gd name="connsiteY1" fmla="*/ 130171 h 533400"/>
                                  <a:gd name="connsiteX2" fmla="*/ 80645 w 81072"/>
                                  <a:gd name="connsiteY2" fmla="*/ 403229 h 533400"/>
                                  <a:gd name="connsiteX3" fmla="*/ 0 w 81072"/>
                                  <a:gd name="connsiteY3" fmla="*/ 533400 h 533400"/>
                                  <a:gd name="connsiteX4" fmla="*/ 0 w 81072"/>
                                  <a:gd name="connsiteY4" fmla="*/ 0 h 533400"/>
                                  <a:gd name="connsiteX0" fmla="*/ 0 w 81072"/>
                                  <a:gd name="connsiteY0" fmla="*/ 0 h 533400"/>
                                  <a:gd name="connsiteX1" fmla="*/ 80645 w 81072"/>
                                  <a:gd name="connsiteY1" fmla="*/ 130171 h 533400"/>
                                  <a:gd name="connsiteX2" fmla="*/ 80645 w 81072"/>
                                  <a:gd name="connsiteY2" fmla="*/ 204787 h 533400"/>
                                  <a:gd name="connsiteX3" fmla="*/ 80645 w 81072"/>
                                  <a:gd name="connsiteY3" fmla="*/ 403229 h 533400"/>
                                  <a:gd name="connsiteX4" fmla="*/ 0 w 81072"/>
                                  <a:gd name="connsiteY4" fmla="*/ 533400 h 533400"/>
                                  <a:gd name="connsiteX0" fmla="*/ 0 w 81128"/>
                                  <a:gd name="connsiteY0" fmla="*/ 0 h 533400"/>
                                  <a:gd name="connsiteX1" fmla="*/ 80645 w 81128"/>
                                  <a:gd name="connsiteY1" fmla="*/ 130171 h 533400"/>
                                  <a:gd name="connsiteX2" fmla="*/ 80645 w 81128"/>
                                  <a:gd name="connsiteY2" fmla="*/ 403229 h 533400"/>
                                  <a:gd name="connsiteX3" fmla="*/ 0 w 81128"/>
                                  <a:gd name="connsiteY3" fmla="*/ 533400 h 533400"/>
                                  <a:gd name="connsiteX4" fmla="*/ 0 w 81128"/>
                                  <a:gd name="connsiteY4" fmla="*/ 0 h 533400"/>
                                  <a:gd name="connsiteX0" fmla="*/ 0 w 81128"/>
                                  <a:gd name="connsiteY0" fmla="*/ 0 h 533400"/>
                                  <a:gd name="connsiteX1" fmla="*/ 80645 w 81128"/>
                                  <a:gd name="connsiteY1" fmla="*/ 130171 h 533400"/>
                                  <a:gd name="connsiteX2" fmla="*/ 80645 w 81128"/>
                                  <a:gd name="connsiteY2" fmla="*/ 204787 h 533400"/>
                                  <a:gd name="connsiteX3" fmla="*/ 81072 w 81128"/>
                                  <a:gd name="connsiteY3" fmla="*/ 327029 h 533400"/>
                                  <a:gd name="connsiteX4" fmla="*/ 0 w 81128"/>
                                  <a:gd name="connsiteY4" fmla="*/ 533400 h 533400"/>
                                  <a:gd name="connsiteX0" fmla="*/ 0 w 81137"/>
                                  <a:gd name="connsiteY0" fmla="*/ 0 h 533400"/>
                                  <a:gd name="connsiteX1" fmla="*/ 80645 w 81137"/>
                                  <a:gd name="connsiteY1" fmla="*/ 130171 h 533400"/>
                                  <a:gd name="connsiteX2" fmla="*/ 80645 w 81137"/>
                                  <a:gd name="connsiteY2" fmla="*/ 403229 h 533400"/>
                                  <a:gd name="connsiteX3" fmla="*/ 0 w 81137"/>
                                  <a:gd name="connsiteY3" fmla="*/ 533400 h 533400"/>
                                  <a:gd name="connsiteX4" fmla="*/ 0 w 81137"/>
                                  <a:gd name="connsiteY4" fmla="*/ 0 h 533400"/>
                                  <a:gd name="connsiteX0" fmla="*/ 0 w 81137"/>
                                  <a:gd name="connsiteY0" fmla="*/ 0 h 533400"/>
                                  <a:gd name="connsiteX1" fmla="*/ 81128 w 81137"/>
                                  <a:gd name="connsiteY1" fmla="*/ 182558 h 533400"/>
                                  <a:gd name="connsiteX2" fmla="*/ 80645 w 81137"/>
                                  <a:gd name="connsiteY2" fmla="*/ 204787 h 533400"/>
                                  <a:gd name="connsiteX3" fmla="*/ 81072 w 81137"/>
                                  <a:gd name="connsiteY3" fmla="*/ 327029 h 533400"/>
                                  <a:gd name="connsiteX4" fmla="*/ 0 w 81137"/>
                                  <a:gd name="connsiteY4" fmla="*/ 533400 h 5334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81137" h="53340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44539" y="0"/>
                                      <a:pt x="80645" y="58280"/>
                                      <a:pt x="80645" y="130171"/>
                                    </a:cubicBezTo>
                                    <a:lnTo>
                                      <a:pt x="80645" y="403229"/>
                                    </a:lnTo>
                                    <a:cubicBezTo>
                                      <a:pt x="80645" y="475120"/>
                                      <a:pt x="44539" y="533400"/>
                                      <a:pt x="0" y="533400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  <a:path w="81137" h="533400" fill="none">
                                    <a:moveTo>
                                      <a:pt x="0" y="0"/>
                                    </a:moveTo>
                                    <a:cubicBezTo>
                                      <a:pt x="44539" y="0"/>
                                      <a:pt x="81128" y="110667"/>
                                      <a:pt x="81128" y="182558"/>
                                    </a:cubicBezTo>
                                    <a:cubicBezTo>
                                      <a:pt x="79646" y="188380"/>
                                      <a:pt x="82127" y="198965"/>
                                      <a:pt x="80645" y="204787"/>
                                    </a:cubicBezTo>
                                    <a:cubicBezTo>
                                      <a:pt x="82127" y="251884"/>
                                      <a:pt x="79590" y="241832"/>
                                      <a:pt x="81072" y="327029"/>
                                    </a:cubicBezTo>
                                    <a:cubicBezTo>
                                      <a:pt x="81072" y="398920"/>
                                      <a:pt x="44539" y="533400"/>
                                      <a:pt x="0" y="533400"/>
                                    </a:cubicBez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 w14:anchorId="74A92E0A" id="Right Bracket 12" o:spid="_x0000_s1026" style="position:absolute;margin-left:-2.25pt;margin-top:6.55pt;width:3.55pt;height:3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137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" path="m,nsc44539,,80645,58280,80645,130171r,273058c80645,475120,44539,533400,,533400l,xem,nfc44539,,81128,110667,81128,182558v-1482,5822,999,16407,-483,22229c82127,251884,79590,241832,81072,327029,81072,398920,44539,533400,,533400e" filled="f" strokecolor="black [3213]" strokeweight=".5pt">
                      <v:stroke joinstyle="miter"/>
                      <v:path arrowok="t" o:connecttype="custom" o:connectlocs="0,0;45080,161260;44812,180895;45049,288876;0,471170" o:connectangles="0,0,0,0,0"/>
                    </v:shape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hAnsi="GHEA Mariam"/>
                <w:noProof/>
                <w:color w:val="000000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D746376" wp14:editId="3518797D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36195</wp:posOffset>
                      </wp:positionV>
                      <wp:extent cx="57150" cy="518795"/>
                      <wp:effectExtent l="0" t="0" r="19050" b="14605"/>
                      <wp:wrapNone/>
                      <wp:docPr id="18" name="Right Bracke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518795"/>
                              </a:xfrm>
                              <a:prstGeom prst="rightBracket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>
                  <w:pict>
                    <v:shapetype w14:anchorId="6DD5BEC8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Right Bracket 18" o:spid="_x0000_s1026" type="#_x0000_t86" style="position:absolute;margin-left:18pt;margin-top:2.85pt;width:4.5pt;height:40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" adj="198" strokecolor="black [3200]" strokeweight=".5pt">
                      <v:stroke joinstyle="miter"/>
                    </v:shape>
                  </w:pict>
                </mc:Fallback>
              </mc:AlternateConten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k+1</w:t>
            </w:r>
          </w:p>
        </w:tc>
        <w:tc>
          <w:tcPr>
            <w:tcW w:w="164" w:type="dxa"/>
            <w:vMerge w:val="restart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105" w:type="dxa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50" w:type="dxa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8008B3" w:rsidRPr="007D5819" w:rsidTr="00243C88">
        <w:trPr>
          <w:trHeight w:val="40"/>
          <w:jc w:val="center"/>
        </w:trPr>
        <w:tc>
          <w:tcPr>
            <w:tcW w:w="3931" w:type="dxa"/>
            <w:vMerge/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83" w:type="dxa"/>
            <w:vMerge/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78" w:type="dxa"/>
            <w:vMerge/>
            <w:tcBorders>
              <w:bottom w:val="single" w:sz="4" w:space="0" w:color="auto"/>
            </w:tcBorders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62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62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3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71" w:type="dxa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k</w:t>
            </w:r>
          </w:p>
        </w:tc>
        <w:tc>
          <w:tcPr>
            <w:tcW w:w="283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42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99" w:type="dxa"/>
            <w:vMerge/>
            <w:tcBorders>
              <w:bottom w:val="single" w:sz="4" w:space="0" w:color="auto"/>
            </w:tcBorders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67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k</w:t>
            </w:r>
          </w:p>
        </w:tc>
        <w:tc>
          <w:tcPr>
            <w:tcW w:w="164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105" w:type="dxa"/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sz w:val="20"/>
                <w:szCs w:val="20"/>
                <w:lang w:val="hy-AM"/>
              </w:rPr>
              <w:t>[հազ. մ</w:t>
            </w:r>
            <w:r w:rsidRPr="007D5819">
              <w:rPr>
                <w:rFonts w:ascii="GHEA Mariam" w:eastAsia="Times New Roman" w:hAnsi="GHEA Mariam" w:cs="Times New Roman"/>
                <w:sz w:val="20"/>
                <w:szCs w:val="20"/>
                <w:vertAlign w:val="superscript"/>
                <w:lang w:val="hy-AM"/>
              </w:rPr>
              <w:t>3</w:t>
            </w:r>
            <w:r w:rsidRPr="007D5819">
              <w:rPr>
                <w:rFonts w:ascii="GHEA Mariam" w:eastAsia="Times New Roman" w:hAnsi="GHEA Mariam" w:cs="Times New Roman"/>
                <w:sz w:val="20"/>
                <w:szCs w:val="20"/>
                <w:lang w:val="hy-AM"/>
              </w:rPr>
              <w:t>],</w:t>
            </w:r>
          </w:p>
        </w:tc>
        <w:tc>
          <w:tcPr>
            <w:tcW w:w="550" w:type="dxa"/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sz w:val="20"/>
                <w:szCs w:val="20"/>
                <w:lang w:val="hy-AM"/>
              </w:rPr>
              <w:t>(2)</w:t>
            </w:r>
          </w:p>
        </w:tc>
      </w:tr>
      <w:tr w:rsidR="008008B3" w:rsidRPr="007D5819" w:rsidTr="00243C88">
        <w:trPr>
          <w:trHeight w:val="417"/>
          <w:jc w:val="center"/>
        </w:trPr>
        <w:tc>
          <w:tcPr>
            <w:tcW w:w="3931" w:type="dxa"/>
            <w:vMerge/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83" w:type="dxa"/>
            <w:vMerge/>
            <w:vAlign w:val="center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78" w:type="dxa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iCs/>
                <w:color w:val="000000"/>
                <w:sz w:val="20"/>
                <w:szCs w:val="20"/>
              </w:rPr>
              <w:t>ρ</w:t>
            </w:r>
            <w:r w:rsidRPr="007D5819">
              <w:rPr>
                <w:rFonts w:ascii="GHEA Mariam" w:eastAsia="Times New Roman" w:hAnsi="GHEA Mariam" w:cs="Times New Roman"/>
                <w:iCs/>
                <w:color w:val="000000"/>
                <w:sz w:val="20"/>
                <w:szCs w:val="20"/>
                <w:vertAlign w:val="subscript"/>
                <w:lang w:val="hy-AM"/>
              </w:rPr>
              <w:t>գ</w:t>
            </w:r>
            <w:r w:rsidRPr="007D5819">
              <w:rPr>
                <w:rFonts w:ascii="GHEA Mariam" w:eastAsia="Times New Roman" w:hAnsi="GHEA Mariam"/>
                <w:iCs/>
                <w:color w:val="000000"/>
                <w:sz w:val="20"/>
                <w:szCs w:val="20"/>
                <w:vertAlign w:val="subscript"/>
                <w:lang w:val="hy-AM"/>
              </w:rPr>
              <w:t xml:space="preserve"> 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• T</w:t>
            </w:r>
            <w:r w:rsidRPr="007D5819">
              <w:rPr>
                <w:rFonts w:ascii="GHEA Mariam" w:eastAsia="Times New Roman" w:hAnsi="GHEA Mariam" w:cs="Times New Roman"/>
                <w:iCs/>
                <w:color w:val="000000"/>
                <w:sz w:val="20"/>
                <w:szCs w:val="20"/>
                <w:vertAlign w:val="subscript"/>
                <w:lang w:val="hy-AM"/>
              </w:rPr>
              <w:t>գ</w:t>
            </w:r>
          </w:p>
        </w:tc>
        <w:tc>
          <w:tcPr>
            <w:tcW w:w="262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62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P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vertAlign w:val="subscript"/>
                <w:lang w:val="hy-AM"/>
              </w:rPr>
              <w:t>գ</w:t>
            </w:r>
          </w:p>
        </w:tc>
        <w:tc>
          <w:tcPr>
            <w:tcW w:w="183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71" w:type="dxa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83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42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99" w:type="dxa"/>
            <w:tcBorders>
              <w:top w:val="single" w:sz="4" w:space="0" w:color="auto"/>
            </w:tcBorders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P</w:t>
            </w:r>
            <w:r w:rsidRPr="007D5819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vertAlign w:val="subscript"/>
                <w:lang w:val="hy-AM"/>
              </w:rPr>
              <w:t>գ</w:t>
            </w:r>
          </w:p>
        </w:tc>
        <w:tc>
          <w:tcPr>
            <w:tcW w:w="167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25" w:type="dxa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64" w:type="dxa"/>
            <w:vMerge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105" w:type="dxa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50" w:type="dxa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8008B3" w:rsidRPr="007D5819" w:rsidRDefault="008008B3" w:rsidP="008008B3">
      <w:pPr>
        <w:spacing w:line="360" w:lineRule="auto"/>
        <w:ind w:firstLine="677"/>
        <w:jc w:val="center"/>
        <w:rPr>
          <w:rFonts w:ascii="GHEA Mariam" w:hAnsi="GHEA Mariam"/>
          <w:strike/>
          <w:sz w:val="24"/>
          <w:szCs w:val="24"/>
          <w:lang w:val="hy-AM"/>
        </w:rPr>
      </w:pPr>
    </w:p>
    <w:p w:rsidR="008008B3" w:rsidRPr="00781467" w:rsidRDefault="008008B3" w:rsidP="008008B3">
      <w:pPr>
        <w:pStyle w:val="mechtex"/>
        <w:spacing w:line="360" w:lineRule="auto"/>
        <w:ind w:firstLine="709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008B3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781467">
        <w:rPr>
          <w:rFonts w:ascii="GHEA Mariam" w:hAnsi="GHEA Mariam"/>
          <w:spacing w:val="-2"/>
          <w:sz w:val="24"/>
          <w:szCs w:val="24"/>
          <w:lang w:val="hy-AM"/>
        </w:rPr>
        <w:t>եթե գազամատակարարման ցանցի վնասված հատվածում ճնշումը հավասար կամ բարձր է 0.09 ՄՊա-ից (բնական գազի հոսքի կրիտիկական ռեժիմ), ապա գազամատակարարման ցանցի գազատարներից և սարքավորումներից արտահոսքերի</w:t>
      </w:r>
      <w:r w:rsidRPr="008008B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81467">
        <w:rPr>
          <w:rFonts w:ascii="GHEA Mariam" w:hAnsi="GHEA Mariam"/>
          <w:spacing w:val="-2"/>
          <w:sz w:val="24"/>
          <w:szCs w:val="24"/>
          <w:lang w:val="hy-AM"/>
        </w:rPr>
        <w:t>քանակությունների հաշվարկման համար կիրառվում է հետևյալ բանաձևը`</w:t>
      </w:r>
    </w:p>
    <w:tbl>
      <w:tblPr>
        <w:tblW w:w="9198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4"/>
        <w:gridCol w:w="321"/>
        <w:gridCol w:w="757"/>
        <w:gridCol w:w="1585"/>
        <w:gridCol w:w="2491"/>
      </w:tblGrid>
      <w:tr w:rsidR="008008B3" w:rsidRPr="007D5819" w:rsidTr="008008B3">
        <w:trPr>
          <w:trHeight w:val="208"/>
          <w:tblCellSpacing w:w="7" w:type="dxa"/>
          <w:jc w:val="center"/>
        </w:trPr>
        <w:tc>
          <w:tcPr>
            <w:tcW w:w="4023" w:type="dxa"/>
            <w:vMerge w:val="restart"/>
            <w:shd w:val="clear" w:color="auto" w:fill="FFFFFF"/>
            <w:vAlign w:val="center"/>
            <w:hideMark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lang w:val="hy-AM"/>
              </w:rPr>
              <w:t>D</w:t>
            </w:r>
            <w:r w:rsidRPr="007D5819">
              <w:rPr>
                <w:rFonts w:ascii="GHEA Mariam" w:hAnsi="GHEA Mariam"/>
                <w:iCs/>
                <w:color w:val="000000"/>
                <w:lang w:val="hy-AM"/>
              </w:rPr>
              <w:t>V</w:t>
            </w:r>
            <w:r w:rsidRPr="007D5819">
              <w:rPr>
                <w:rFonts w:ascii="GHEA Mariam" w:hAnsi="GHEA Mariam"/>
                <w:color w:val="000000"/>
                <w:vertAlign w:val="subscript"/>
                <w:lang w:val="hy-AM"/>
              </w:rPr>
              <w:t>ար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 = 0</w:t>
            </w:r>
            <w:r w:rsidRPr="007D5819">
              <w:rPr>
                <w:rFonts w:ascii="GHEA Mariam" w:hAnsi="GHEA Mariam"/>
                <w:color w:val="00B0F0"/>
                <w:lang w:val="hy-AM"/>
              </w:rPr>
              <w:t>.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>124 • P</w:t>
            </w:r>
            <w:r w:rsidRPr="007D5819">
              <w:rPr>
                <w:rFonts w:ascii="GHEA Mariam" w:hAnsi="GHEA Mariam"/>
                <w:color w:val="000000"/>
                <w:vertAlign w:val="subscript"/>
                <w:lang w:val="hy-AM"/>
              </w:rPr>
              <w:t xml:space="preserve">գ 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• </w:t>
            </w:r>
            <w:r w:rsidRPr="007D5819">
              <w:rPr>
                <w:rFonts w:ascii="GHEA Mariam" w:hAnsi="GHEA Mariam"/>
                <w:iCs/>
                <w:color w:val="000000"/>
                <w:lang w:val="hy-AM"/>
              </w:rPr>
              <w:t xml:space="preserve">f 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• </w:t>
            </w:r>
            <w:r w:rsidRPr="007D5819">
              <w:rPr>
                <w:rFonts w:ascii="GHEA Mariam" w:hAnsi="GHEA Mariam"/>
                <w:iCs/>
                <w:color w:val="000000"/>
              </w:rPr>
              <w:t>τ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 xml:space="preserve"> • </w:t>
            </w:r>
            <w:r w:rsidRPr="007D5819">
              <w:rPr>
                <w:rFonts w:ascii="GHEA Mariam" w:hAnsi="GHEA Mariam"/>
                <w:iCs/>
                <w:color w:val="000000"/>
              </w:rPr>
              <w:t>φ</w:t>
            </w:r>
            <w:r w:rsidRPr="007D5819">
              <w:rPr>
                <w:rFonts w:ascii="GHEA Mariam" w:hAnsi="GHEA Mariam"/>
                <w:iCs/>
                <w:color w:val="000000"/>
                <w:lang w:val="hy-AM"/>
              </w:rPr>
              <w:t xml:space="preserve"> </w:t>
            </w:r>
            <w:r w:rsidRPr="007D5819">
              <w:rPr>
                <w:rFonts w:ascii="GHEA Mariam" w:hAnsi="GHEA Mariam"/>
                <w:color w:val="000000"/>
                <w:lang w:val="hy-AM"/>
              </w:rPr>
              <w:t>•</w:t>
            </w:r>
          </w:p>
        </w:tc>
        <w:tc>
          <w:tcPr>
            <w:tcW w:w="307" w:type="dxa"/>
            <w:shd w:val="clear" w:color="auto" w:fill="FFFFFF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</w:p>
        </w:tc>
        <w:tc>
          <w:tcPr>
            <w:tcW w:w="743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lang w:val="hy-AM"/>
              </w:rPr>
              <w:t>1</w:t>
            </w:r>
          </w:p>
        </w:tc>
        <w:tc>
          <w:tcPr>
            <w:tcW w:w="1571" w:type="dxa"/>
            <w:vMerge w:val="restart"/>
            <w:shd w:val="clear" w:color="auto" w:fill="FFFFFF"/>
            <w:vAlign w:val="center"/>
            <w:hideMark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7D5819">
              <w:rPr>
                <w:rFonts w:ascii="GHEA Mariam" w:hAnsi="GHEA Mariam"/>
                <w:lang w:val="hy-AM"/>
              </w:rPr>
              <w:t>[</w:t>
            </w:r>
            <w:r w:rsidRPr="007D5819">
              <w:rPr>
                <w:rFonts w:ascii="GHEA Mariam" w:hAnsi="GHEA Mariam" w:cs="Arial Unicode"/>
                <w:lang w:val="hy-AM"/>
              </w:rPr>
              <w:t>հազ</w:t>
            </w:r>
            <w:r w:rsidRPr="007D5819">
              <w:rPr>
                <w:rFonts w:ascii="GHEA Mariam" w:hAnsi="GHEA Mariam"/>
                <w:lang w:val="hy-AM"/>
              </w:rPr>
              <w:t xml:space="preserve">. </w:t>
            </w:r>
            <w:r w:rsidRPr="007D5819">
              <w:rPr>
                <w:rFonts w:ascii="GHEA Mariam" w:hAnsi="GHEA Mariam" w:cs="Arial Unicode"/>
                <w:lang w:val="hy-AM"/>
              </w:rPr>
              <w:t>մ</w:t>
            </w:r>
            <w:r w:rsidRPr="007D5819">
              <w:rPr>
                <w:rFonts w:ascii="GHEA Mariam" w:hAnsi="GHEA Mariam"/>
                <w:vertAlign w:val="superscript"/>
                <w:lang w:val="hy-AM"/>
              </w:rPr>
              <w:t>3</w:t>
            </w:r>
            <w:r w:rsidRPr="007D5819">
              <w:rPr>
                <w:rFonts w:ascii="GHEA Mariam" w:hAnsi="GHEA Mariam"/>
                <w:lang w:val="hy-AM"/>
              </w:rPr>
              <w:t>],</w:t>
            </w:r>
          </w:p>
        </w:tc>
        <w:tc>
          <w:tcPr>
            <w:tcW w:w="2470" w:type="dxa"/>
            <w:vMerge w:val="restart"/>
            <w:shd w:val="clear" w:color="auto" w:fill="FFFFFF"/>
            <w:vAlign w:val="center"/>
            <w:hideMark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lang w:val="hy-AM"/>
              </w:rPr>
              <w:t>(3)</w:t>
            </w:r>
          </w:p>
        </w:tc>
      </w:tr>
      <w:tr w:rsidR="008008B3" w:rsidRPr="007D5819" w:rsidTr="008008B3">
        <w:trPr>
          <w:trHeight w:val="40"/>
          <w:tblCellSpacing w:w="7" w:type="dxa"/>
          <w:jc w:val="center"/>
        </w:trPr>
        <w:tc>
          <w:tcPr>
            <w:tcW w:w="4023" w:type="dxa"/>
            <w:vMerge/>
            <w:shd w:val="clear" w:color="auto" w:fill="FFFFFF"/>
            <w:vAlign w:val="center"/>
            <w:hideMark/>
          </w:tcPr>
          <w:p w:rsidR="008008B3" w:rsidRPr="007D5819" w:rsidRDefault="008008B3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" w:type="dxa"/>
            <w:vMerge w:val="restart"/>
            <w:shd w:val="clear" w:color="auto" w:fill="FFFFFF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D58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√</w:t>
            </w:r>
          </w:p>
        </w:tc>
        <w:tc>
          <w:tcPr>
            <w:tcW w:w="743" w:type="dxa"/>
            <w:shd w:val="clear" w:color="auto" w:fill="FFFFFF"/>
            <w:hideMark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1" w:type="dxa"/>
            <w:vMerge/>
            <w:shd w:val="clear" w:color="auto" w:fill="FFFFFF"/>
            <w:vAlign w:val="center"/>
            <w:hideMark/>
          </w:tcPr>
          <w:p w:rsidR="008008B3" w:rsidRPr="007D5819" w:rsidRDefault="008008B3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70" w:type="dxa"/>
            <w:vMerge/>
            <w:shd w:val="clear" w:color="auto" w:fill="FFFFFF"/>
            <w:vAlign w:val="center"/>
            <w:hideMark/>
          </w:tcPr>
          <w:p w:rsidR="008008B3" w:rsidRPr="007D5819" w:rsidRDefault="008008B3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8008B3" w:rsidRPr="007D5819" w:rsidTr="008008B3">
        <w:trPr>
          <w:trHeight w:val="335"/>
          <w:tblCellSpacing w:w="7" w:type="dxa"/>
          <w:jc w:val="center"/>
        </w:trPr>
        <w:tc>
          <w:tcPr>
            <w:tcW w:w="4023" w:type="dxa"/>
            <w:vMerge/>
            <w:shd w:val="clear" w:color="auto" w:fill="FFFFFF"/>
            <w:vAlign w:val="center"/>
          </w:tcPr>
          <w:p w:rsidR="008008B3" w:rsidRPr="007D5819" w:rsidRDefault="008008B3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7" w:type="dxa"/>
            <w:vMerge/>
            <w:shd w:val="clear" w:color="auto" w:fill="FFFFFF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3" w:type="dxa"/>
            <w:tcBorders>
              <w:top w:val="single" w:sz="4" w:space="0" w:color="auto"/>
            </w:tcBorders>
            <w:shd w:val="clear" w:color="auto" w:fill="FFFFFF"/>
          </w:tcPr>
          <w:p w:rsidR="008008B3" w:rsidRPr="007D5819" w:rsidRDefault="008008B3" w:rsidP="00243C88">
            <w:pPr>
              <w:spacing w:line="360" w:lineRule="auto"/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val="hy-AM"/>
              </w:rPr>
            </w:pPr>
            <w:r w:rsidRPr="00DD1C45">
              <w:rPr>
                <w:rFonts w:ascii="GHEA Mariam" w:hAnsi="GHEA Mariam"/>
                <w:iCs/>
                <w:color w:val="000000"/>
                <w:sz w:val="24"/>
                <w:szCs w:val="24"/>
              </w:rPr>
              <w:t>ρ</w:t>
            </w:r>
            <w:r w:rsidRPr="007D5819">
              <w:rPr>
                <w:rFonts w:ascii="GHEA Mariam" w:hAnsi="GHEA Mariam"/>
                <w:iCs/>
                <w:color w:val="000000"/>
                <w:sz w:val="24"/>
                <w:szCs w:val="24"/>
                <w:vertAlign w:val="subscript"/>
                <w:lang w:val="hy-AM"/>
              </w:rPr>
              <w:t xml:space="preserve">գ </w:t>
            </w:r>
            <w:r w:rsidRPr="007D58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•T</w:t>
            </w:r>
            <w:r w:rsidRPr="007D5819">
              <w:rPr>
                <w:rFonts w:ascii="GHEA Mariam" w:hAnsi="GHEA Mariam"/>
                <w:iCs/>
                <w:color w:val="000000"/>
                <w:sz w:val="24"/>
                <w:szCs w:val="24"/>
                <w:vertAlign w:val="subscript"/>
                <w:lang w:val="hy-AM"/>
              </w:rPr>
              <w:t>գ</w:t>
            </w:r>
          </w:p>
        </w:tc>
        <w:tc>
          <w:tcPr>
            <w:tcW w:w="1571" w:type="dxa"/>
            <w:vMerge/>
            <w:shd w:val="clear" w:color="auto" w:fill="FFFFFF"/>
            <w:vAlign w:val="center"/>
          </w:tcPr>
          <w:p w:rsidR="008008B3" w:rsidRPr="007D5819" w:rsidRDefault="008008B3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70" w:type="dxa"/>
            <w:vMerge/>
            <w:shd w:val="clear" w:color="auto" w:fill="FFFFFF"/>
            <w:vAlign w:val="center"/>
          </w:tcPr>
          <w:p w:rsidR="008008B3" w:rsidRPr="007D5819" w:rsidRDefault="008008B3" w:rsidP="00243C88">
            <w:pPr>
              <w:spacing w:line="360" w:lineRule="auto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008B3" w:rsidRDefault="008008B3" w:rsidP="008008B3">
      <w:pPr>
        <w:pStyle w:val="mechtex"/>
        <w:spacing w:line="360" w:lineRule="auto"/>
        <w:jc w:val="left"/>
        <w:rPr>
          <w:rFonts w:ascii="GHEA Mariam" w:hAnsi="GHEA Mariam"/>
          <w:sz w:val="24"/>
          <w:szCs w:val="24"/>
          <w:lang w:val="hy-AM"/>
        </w:rPr>
      </w:pPr>
    </w:p>
    <w:p w:rsidR="008008B3" w:rsidRDefault="008008B3" w:rsidP="008008B3">
      <w:pPr>
        <w:pStyle w:val="mechtex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D5819">
        <w:rPr>
          <w:rFonts w:ascii="GHEA Mariam" w:hAnsi="GHEA Mariam"/>
          <w:sz w:val="24"/>
          <w:szCs w:val="24"/>
          <w:lang w:val="hy-AM"/>
        </w:rPr>
        <w:t>5. Միջադեպի վերացման նպատակով գազամատակարարման ցանցի գազա</w:t>
      </w:r>
      <w:r w:rsidR="00035C68">
        <w:rPr>
          <w:rFonts w:ascii="GHEA Mariam" w:hAnsi="GHEA Mariam"/>
          <w:sz w:val="24"/>
          <w:szCs w:val="24"/>
          <w:lang w:val="hy-AM"/>
        </w:rPr>
        <w:softHyphen/>
      </w:r>
      <w:r w:rsidRPr="007D5819">
        <w:rPr>
          <w:rFonts w:ascii="GHEA Mariam" w:hAnsi="GHEA Mariam"/>
          <w:sz w:val="24"/>
          <w:szCs w:val="24"/>
          <w:lang w:val="hy-AM"/>
        </w:rPr>
        <w:t>տարների կամ սարքավորումների դատարկման ընթացքում գազամա</w:t>
      </w:r>
      <w:r w:rsidR="00781467">
        <w:rPr>
          <w:rFonts w:ascii="GHEA Mariam" w:hAnsi="GHEA Mariam"/>
          <w:sz w:val="24"/>
          <w:szCs w:val="24"/>
          <w:lang w:val="hy-AM"/>
        </w:rPr>
        <w:softHyphen/>
      </w:r>
      <w:r w:rsidRPr="007D5819">
        <w:rPr>
          <w:rFonts w:ascii="GHEA Mariam" w:hAnsi="GHEA Mariam"/>
          <w:sz w:val="24"/>
          <w:szCs w:val="24"/>
          <w:lang w:val="hy-AM"/>
        </w:rPr>
        <w:t>տա</w:t>
      </w:r>
      <w:r w:rsidR="00781467">
        <w:rPr>
          <w:rFonts w:ascii="GHEA Mariam" w:hAnsi="GHEA Mariam"/>
          <w:sz w:val="24"/>
          <w:szCs w:val="24"/>
          <w:lang w:val="hy-AM"/>
        </w:rPr>
        <w:softHyphen/>
      </w:r>
      <w:r w:rsidRPr="007D5819">
        <w:rPr>
          <w:rFonts w:ascii="GHEA Mariam" w:hAnsi="GHEA Mariam"/>
          <w:sz w:val="24"/>
          <w:szCs w:val="24"/>
          <w:lang w:val="hy-AM"/>
        </w:rPr>
        <w:t>կարարման ցանցից արտահոսած բնական գազի քանակությունը հաշվարկվում է դատարկվող երկրաչափական ծավալում պարունակվող բնական գազի նորմալ պայմանների բերման բանաձևով</w:t>
      </w:r>
      <w:r w:rsidRPr="007D5819">
        <w:rPr>
          <w:rFonts w:ascii="GHEA Mariam" w:hAnsi="GHEA Mariam"/>
          <w:color w:val="000000"/>
          <w:sz w:val="24"/>
          <w:szCs w:val="24"/>
          <w:lang w:val="hy-AM"/>
        </w:rPr>
        <w:t>՝ (4)</w:t>
      </w:r>
      <w:r w:rsidRPr="007D5819">
        <w:rPr>
          <w:rFonts w:ascii="GHEA Mariam" w:hAnsi="GHEA Mariam"/>
          <w:sz w:val="24"/>
          <w:szCs w:val="24"/>
          <w:lang w:val="hy-AM"/>
        </w:rPr>
        <w:t>, որպես ելակետային ընդունվում են աշխա</w:t>
      </w:r>
      <w:r w:rsidR="00781467">
        <w:rPr>
          <w:rFonts w:ascii="GHEA Mariam" w:hAnsi="GHEA Mariam"/>
          <w:sz w:val="24"/>
          <w:szCs w:val="24"/>
          <w:lang w:val="hy-AM"/>
        </w:rPr>
        <w:softHyphen/>
      </w:r>
      <w:r w:rsidRPr="007D5819">
        <w:rPr>
          <w:rFonts w:ascii="GHEA Mariam" w:hAnsi="GHEA Mariam"/>
          <w:sz w:val="24"/>
          <w:szCs w:val="24"/>
          <w:lang w:val="hy-AM"/>
        </w:rPr>
        <w:t>տանքների կատարման ակտում ամրագրված տվյալները`</w:t>
      </w:r>
    </w:p>
    <w:tbl>
      <w:tblPr>
        <w:tblW w:w="8887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547"/>
        <w:gridCol w:w="1133"/>
        <w:gridCol w:w="356"/>
        <w:gridCol w:w="694"/>
        <w:gridCol w:w="310"/>
        <w:gridCol w:w="679"/>
        <w:gridCol w:w="1419"/>
        <w:gridCol w:w="1419"/>
      </w:tblGrid>
      <w:tr w:rsidR="008008B3" w:rsidRPr="007D5819" w:rsidTr="00243C88">
        <w:trPr>
          <w:tblCellSpacing w:w="7" w:type="dxa"/>
          <w:jc w:val="center"/>
        </w:trPr>
        <w:tc>
          <w:tcPr>
            <w:tcW w:w="2309" w:type="dxa"/>
            <w:vMerge w:val="restart"/>
            <w:vAlign w:val="center"/>
            <w:hideMark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</w:rPr>
              <w:t>D</w:t>
            </w:r>
            <w:r w:rsidRPr="007D5819">
              <w:rPr>
                <w:rFonts w:ascii="GHEA Mariam" w:hAnsi="GHEA Mariam"/>
                <w:iCs/>
              </w:rPr>
              <w:t>V</w:t>
            </w:r>
            <w:r w:rsidRPr="007D5819">
              <w:rPr>
                <w:rFonts w:ascii="GHEA Mariam" w:hAnsi="GHEA Mariam"/>
                <w:vertAlign w:val="subscript"/>
              </w:rPr>
              <w:t>դատ</w:t>
            </w:r>
            <w:r w:rsidRPr="007D5819">
              <w:rPr>
                <w:rFonts w:ascii="GHEA Mariam" w:hAnsi="GHEA Mariam"/>
              </w:rPr>
              <w:t xml:space="preserve"> = 2</w:t>
            </w:r>
            <w:r w:rsidRPr="007D5819">
              <w:rPr>
                <w:rFonts w:ascii="GHEA Mariam" w:hAnsi="GHEA Mariam"/>
                <w:color w:val="00B0F0"/>
              </w:rPr>
              <w:t>.</w:t>
            </w:r>
            <w:r w:rsidRPr="007D5819">
              <w:rPr>
                <w:rFonts w:ascii="GHEA Mariam" w:hAnsi="GHEA Mariam"/>
              </w:rPr>
              <w:t>271</w:t>
            </w:r>
            <w:r w:rsidRPr="007D5819">
              <w:rPr>
                <w:rFonts w:ascii="GHEA Mariam" w:hAnsi="GHEA Mariam"/>
                <w:color w:val="000000"/>
              </w:rPr>
              <w:t>•</w:t>
            </w:r>
            <w:r w:rsidRPr="007D5819">
              <w:rPr>
                <w:rFonts w:ascii="GHEA Mariam" w:hAnsi="GHEA Mariam"/>
              </w:rPr>
              <w:t>10</w:t>
            </w:r>
            <w:r w:rsidRPr="007D5819">
              <w:rPr>
                <w:rFonts w:ascii="GHEA Mariam" w:hAnsi="GHEA Mariam"/>
                <w:vertAlign w:val="superscript"/>
              </w:rPr>
              <w:t>-3</w:t>
            </w:r>
            <w:r w:rsidRPr="007D5819">
              <w:rPr>
                <w:rFonts w:ascii="GHEA Mariam" w:hAnsi="GHEA Mariam"/>
              </w:rPr>
              <w:t xml:space="preserve"> </w:t>
            </w:r>
            <w:r w:rsidRPr="007D5819">
              <w:rPr>
                <w:rFonts w:ascii="GHEA Mariam" w:hAnsi="GHEA Mariam"/>
                <w:color w:val="000000"/>
              </w:rPr>
              <w:t>•</w:t>
            </w:r>
          </w:p>
        </w:tc>
        <w:tc>
          <w:tcPr>
            <w:tcW w:w="533" w:type="dxa"/>
            <w:vMerge w:val="restart"/>
            <w:vAlign w:val="center"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</w:rPr>
              <w:t>∑(</w:t>
            </w:r>
          </w:p>
        </w:tc>
        <w:tc>
          <w:tcPr>
            <w:tcW w:w="1119" w:type="dxa"/>
            <w:tcBorders>
              <w:bottom w:val="single" w:sz="4" w:space="0" w:color="auto"/>
            </w:tcBorders>
            <w:vAlign w:val="center"/>
            <w:hideMark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</w:rPr>
              <w:t>d</w:t>
            </w:r>
            <w:r w:rsidRPr="007D5819">
              <w:rPr>
                <w:rFonts w:ascii="GHEA Mariam" w:hAnsi="GHEA Mariam"/>
                <w:vertAlign w:val="superscript"/>
              </w:rPr>
              <w:t>2</w:t>
            </w:r>
            <w:r w:rsidRPr="007D5819">
              <w:rPr>
                <w:rFonts w:ascii="GHEA Mariam" w:hAnsi="GHEA Mariam"/>
              </w:rPr>
              <w:t xml:space="preserve"> </w:t>
            </w:r>
            <w:r w:rsidRPr="007D5819">
              <w:rPr>
                <w:rFonts w:ascii="GHEA Mariam" w:hAnsi="GHEA Mariam"/>
                <w:color w:val="000000"/>
              </w:rPr>
              <w:t>•</w:t>
            </w:r>
            <w:r w:rsidRPr="007D5819">
              <w:rPr>
                <w:rFonts w:ascii="GHEA Mariam" w:hAnsi="GHEA Mariam"/>
                <w:iCs/>
              </w:rPr>
              <w:t xml:space="preserve"> L</w:t>
            </w:r>
          </w:p>
        </w:tc>
        <w:tc>
          <w:tcPr>
            <w:tcW w:w="342" w:type="dxa"/>
            <w:vMerge w:val="restart"/>
            <w:vAlign w:val="center"/>
            <w:hideMark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  <w:color w:val="000000"/>
              </w:rPr>
              <w:t>•</w:t>
            </w:r>
            <w:r w:rsidRPr="007D5819">
              <w:rPr>
                <w:rFonts w:ascii="GHEA Mariam" w:hAnsi="GHEA Mariam"/>
              </w:rPr>
              <w:t>(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  <w:hideMark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</w:rPr>
              <w:t>P</w:t>
            </w:r>
            <w:r w:rsidRPr="007D5819">
              <w:rPr>
                <w:rFonts w:ascii="GHEA Mariam" w:hAnsi="GHEA Mariam"/>
                <w:vertAlign w:val="subscript"/>
              </w:rPr>
              <w:t>գ</w:t>
            </w:r>
          </w:p>
        </w:tc>
        <w:tc>
          <w:tcPr>
            <w:tcW w:w="296" w:type="dxa"/>
            <w:vMerge w:val="restart"/>
            <w:vAlign w:val="center"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</w:rPr>
              <w:t>-</w:t>
            </w:r>
          </w:p>
        </w:tc>
        <w:tc>
          <w:tcPr>
            <w:tcW w:w="665" w:type="dxa"/>
            <w:vMerge w:val="restart"/>
            <w:vAlign w:val="center"/>
            <w:hideMark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</w:rPr>
              <w:t>P</w:t>
            </w:r>
            <w:r w:rsidRPr="007D5819">
              <w:rPr>
                <w:rFonts w:ascii="GHEA Mariam" w:hAnsi="GHEA Mariam"/>
                <w:vertAlign w:val="subscript"/>
              </w:rPr>
              <w:t>0</w:t>
            </w:r>
            <w:r w:rsidRPr="007D5819">
              <w:rPr>
                <w:rFonts w:ascii="GHEA Mariam" w:hAnsi="GHEA Mariam"/>
              </w:rPr>
              <w:t>))</w:t>
            </w:r>
          </w:p>
        </w:tc>
        <w:tc>
          <w:tcPr>
            <w:tcW w:w="1405" w:type="dxa"/>
            <w:vMerge w:val="restart"/>
            <w:vAlign w:val="center"/>
            <w:hideMark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</w:rPr>
              <w:t>[հազ. մ</w:t>
            </w:r>
            <w:r w:rsidRPr="007D5819">
              <w:rPr>
                <w:rFonts w:ascii="GHEA Mariam" w:hAnsi="GHEA Mariam"/>
                <w:vertAlign w:val="superscript"/>
              </w:rPr>
              <w:t>3</w:t>
            </w:r>
            <w:r w:rsidRPr="007D5819">
              <w:rPr>
                <w:rFonts w:ascii="GHEA Mariam" w:hAnsi="GHEA Mariam"/>
              </w:rPr>
              <w:t>],</w:t>
            </w:r>
          </w:p>
        </w:tc>
        <w:tc>
          <w:tcPr>
            <w:tcW w:w="1398" w:type="dxa"/>
            <w:vMerge w:val="restart"/>
            <w:vAlign w:val="center"/>
          </w:tcPr>
          <w:p w:rsidR="008008B3" w:rsidRPr="007D5819" w:rsidRDefault="008008B3" w:rsidP="002B0D12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7D5819">
              <w:rPr>
                <w:rFonts w:ascii="GHEA Mariam" w:hAnsi="GHEA Mariam"/>
                <w:color w:val="000000"/>
              </w:rPr>
              <w:t>(4)</w:t>
            </w:r>
          </w:p>
        </w:tc>
      </w:tr>
      <w:tr w:rsidR="008008B3" w:rsidRPr="00DD1C45" w:rsidTr="00243C88">
        <w:trPr>
          <w:tblCellSpacing w:w="7" w:type="dxa"/>
          <w:jc w:val="center"/>
        </w:trPr>
        <w:tc>
          <w:tcPr>
            <w:tcW w:w="2309" w:type="dxa"/>
            <w:vMerge/>
            <w:vAlign w:val="center"/>
            <w:hideMark/>
          </w:tcPr>
          <w:p w:rsidR="008008B3" w:rsidRPr="00DD1C45" w:rsidRDefault="008008B3" w:rsidP="00243C88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3" w:type="dxa"/>
            <w:vMerge/>
          </w:tcPr>
          <w:p w:rsidR="008008B3" w:rsidRPr="00DD1C45" w:rsidRDefault="008008B3" w:rsidP="00243C88">
            <w:pPr>
              <w:spacing w:line="360" w:lineRule="auto"/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119" w:type="dxa"/>
            <w:hideMark/>
          </w:tcPr>
          <w:p w:rsidR="008008B3" w:rsidRPr="00DD1C45" w:rsidRDefault="008008B3" w:rsidP="00243C8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D1C45">
              <w:rPr>
                <w:rFonts w:ascii="GHEA Mariam" w:hAnsi="GHEA Mariam"/>
                <w:iCs/>
                <w:sz w:val="24"/>
                <w:szCs w:val="24"/>
              </w:rPr>
              <w:t>T</w:t>
            </w:r>
            <w:r w:rsidRPr="00DD1C45">
              <w:rPr>
                <w:rFonts w:ascii="GHEA Mariam" w:hAnsi="GHEA Mariam"/>
                <w:iCs/>
                <w:sz w:val="24"/>
                <w:szCs w:val="24"/>
                <w:vertAlign w:val="subscript"/>
              </w:rPr>
              <w:t>գ</w:t>
            </w:r>
          </w:p>
        </w:tc>
        <w:tc>
          <w:tcPr>
            <w:tcW w:w="342" w:type="dxa"/>
            <w:vMerge/>
            <w:vAlign w:val="center"/>
            <w:hideMark/>
          </w:tcPr>
          <w:p w:rsidR="008008B3" w:rsidRPr="00DD1C45" w:rsidRDefault="008008B3" w:rsidP="00243C88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0" w:type="dxa"/>
            <w:hideMark/>
          </w:tcPr>
          <w:p w:rsidR="008008B3" w:rsidRPr="00DD1C45" w:rsidRDefault="008008B3" w:rsidP="00243C88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D1C45">
              <w:rPr>
                <w:rFonts w:ascii="GHEA Mariam" w:hAnsi="GHEA Mariam"/>
                <w:iCs/>
                <w:sz w:val="24"/>
                <w:szCs w:val="24"/>
              </w:rPr>
              <w:t>Z</w:t>
            </w:r>
          </w:p>
        </w:tc>
        <w:tc>
          <w:tcPr>
            <w:tcW w:w="296" w:type="dxa"/>
            <w:vMerge/>
          </w:tcPr>
          <w:p w:rsidR="008008B3" w:rsidRPr="00DD1C45" w:rsidRDefault="008008B3" w:rsidP="00243C88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5" w:type="dxa"/>
            <w:vMerge/>
            <w:vAlign w:val="center"/>
            <w:hideMark/>
          </w:tcPr>
          <w:p w:rsidR="008008B3" w:rsidRPr="00DD1C45" w:rsidRDefault="008008B3" w:rsidP="00243C88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vMerge/>
            <w:vAlign w:val="center"/>
            <w:hideMark/>
          </w:tcPr>
          <w:p w:rsidR="008008B3" w:rsidRPr="00DD1C45" w:rsidRDefault="008008B3" w:rsidP="00243C88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98" w:type="dxa"/>
            <w:vMerge/>
          </w:tcPr>
          <w:p w:rsidR="008008B3" w:rsidRPr="00DD1C45" w:rsidRDefault="008008B3" w:rsidP="00243C88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2B0D12" w:rsidRDefault="002B0D12" w:rsidP="008008B3">
      <w:pPr>
        <w:shd w:val="clear" w:color="auto" w:fill="FFFFFF"/>
        <w:spacing w:line="360" w:lineRule="auto"/>
        <w:ind w:firstLine="765"/>
        <w:jc w:val="both"/>
        <w:rPr>
          <w:rFonts w:ascii="GHEA Mariam" w:hAnsi="GHEA Mariam"/>
          <w:sz w:val="24"/>
          <w:szCs w:val="24"/>
        </w:rPr>
      </w:pPr>
    </w:p>
    <w:p w:rsidR="008008B3" w:rsidRPr="00DD1C45" w:rsidRDefault="008008B3" w:rsidP="002B0D12">
      <w:pPr>
        <w:shd w:val="clear" w:color="auto" w:fill="FFFFFF"/>
        <w:spacing w:line="360" w:lineRule="auto"/>
        <w:ind w:firstLine="76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lastRenderedPageBreak/>
        <w:t>6. Սույն մեթոդիկայում սահմանված բանաձևերում օգտագործված ֆիզի</w:t>
      </w:r>
      <w:r w:rsidR="00607932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կա</w:t>
      </w:r>
      <w:r w:rsidR="00607932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կան մեծությունների նշագրերի մեկնաբանությունները՝</w:t>
      </w:r>
    </w:p>
    <w:p w:rsidR="008008B3" w:rsidRPr="00DD1C45" w:rsidRDefault="008008B3" w:rsidP="002B0D12">
      <w:pPr>
        <w:shd w:val="clear" w:color="auto" w:fill="FFFFFF"/>
        <w:spacing w:line="360" w:lineRule="auto"/>
        <w:ind w:firstLine="76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DV</w:t>
      </w:r>
      <w:r w:rsidRPr="00DD1C45">
        <w:rPr>
          <w:rFonts w:ascii="GHEA Mariam" w:hAnsi="GHEA Mariam"/>
          <w:sz w:val="24"/>
          <w:szCs w:val="24"/>
          <w:vertAlign w:val="subscript"/>
        </w:rPr>
        <w:t>ար</w:t>
      </w:r>
      <w:r w:rsidRPr="00DD1C45">
        <w:rPr>
          <w:rFonts w:ascii="GHEA Mariam" w:hAnsi="GHEA Mariam"/>
          <w:sz w:val="24"/>
          <w:szCs w:val="24"/>
        </w:rPr>
        <w:t xml:space="preserve"> - գազամատակարարման ցանցի գազատարների կամ տեխնո</w:t>
      </w:r>
      <w:r w:rsidR="00C5539B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լոգիական սարքավորումների վնասվածքի պատճառով առաջացած անցքերից արտահոսած բնական գազի քանակությունն է,</w:t>
      </w:r>
    </w:p>
    <w:p w:rsidR="008008B3" w:rsidRPr="00DD1C45" w:rsidRDefault="008008B3" w:rsidP="002B0D12">
      <w:pPr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DV</w:t>
      </w:r>
      <w:r w:rsidRPr="00DD1C45">
        <w:rPr>
          <w:rFonts w:ascii="GHEA Mariam" w:hAnsi="GHEA Mariam"/>
          <w:sz w:val="24"/>
          <w:szCs w:val="24"/>
          <w:vertAlign w:val="subscript"/>
        </w:rPr>
        <w:t xml:space="preserve">դատ </w:t>
      </w:r>
      <w:r w:rsidRPr="00DD1C45">
        <w:rPr>
          <w:rFonts w:ascii="GHEA Mariam" w:hAnsi="GHEA Mariam"/>
          <w:sz w:val="24"/>
          <w:szCs w:val="24"/>
        </w:rPr>
        <w:t>- վնասվածքի պատճառով առաջացած անցքերի վերացման նպա</w:t>
      </w:r>
      <w:r w:rsidR="00C5539B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տակով գազամատակարարման ցանցի գազատարի վնասված հատվածի կամ սարքավորումների (փական, կոճ և այլն) դատարկման հետևանքով գազամա</w:t>
      </w:r>
      <w:r w:rsidR="00C5539B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տակարարման ցանցից արտահոսած բնական գազի քանակությունն է,</w:t>
      </w:r>
    </w:p>
    <w:p w:rsidR="008008B3" w:rsidRPr="00DD1C45" w:rsidRDefault="008008B3" w:rsidP="002B0D12">
      <w:pPr>
        <w:shd w:val="clear" w:color="auto" w:fill="FFFFFF"/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P</w:t>
      </w:r>
      <w:r w:rsidRPr="00DD1C45">
        <w:rPr>
          <w:rFonts w:ascii="GHEA Mariam" w:hAnsi="GHEA Mariam"/>
          <w:sz w:val="24"/>
          <w:szCs w:val="24"/>
          <w:vertAlign w:val="subscript"/>
        </w:rPr>
        <w:t>գ</w:t>
      </w:r>
      <w:r w:rsidRPr="00DD1C45">
        <w:rPr>
          <w:rFonts w:ascii="GHEA Mariam" w:hAnsi="GHEA Mariam"/>
          <w:sz w:val="24"/>
          <w:szCs w:val="24"/>
        </w:rPr>
        <w:t xml:space="preserve">  - բնական գազի բացարձակ ճնշումը` գազամատակարարման ցանցի վնասված գազատարում կամ սարքավորումներում [Պա],</w:t>
      </w:r>
    </w:p>
    <w:p w:rsidR="008008B3" w:rsidRPr="00DD1C45" w:rsidRDefault="008008B3" w:rsidP="002B0D12">
      <w:pPr>
        <w:shd w:val="clear" w:color="auto" w:fill="FFFFFF"/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P</w:t>
      </w:r>
      <w:r w:rsidRPr="00DD1C45">
        <w:rPr>
          <w:rFonts w:ascii="GHEA Mariam" w:hAnsi="GHEA Mariam"/>
          <w:sz w:val="24"/>
          <w:szCs w:val="24"/>
          <w:vertAlign w:val="subscript"/>
        </w:rPr>
        <w:t>0</w:t>
      </w:r>
      <w:r w:rsidRPr="00DD1C45">
        <w:rPr>
          <w:rFonts w:ascii="GHEA Mariam" w:hAnsi="GHEA Mariam"/>
          <w:sz w:val="24"/>
          <w:szCs w:val="24"/>
        </w:rPr>
        <w:t xml:space="preserve">  - միջավայրի ճնշումն է, ուր արտահոսվում է գազը՝ անկախ գազա</w:t>
      </w:r>
      <w:r w:rsidR="00607932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տարների տեղադրման եղանակից, որ</w:t>
      </w:r>
      <w:r w:rsidR="00035C68">
        <w:rPr>
          <w:rFonts w:ascii="GHEA Mariam" w:hAnsi="GHEA Mariam"/>
          <w:sz w:val="24"/>
          <w:szCs w:val="24"/>
          <w:lang w:val="hy-AM"/>
        </w:rPr>
        <w:t>ն</w:t>
      </w:r>
      <w:r w:rsidRPr="00DD1C45">
        <w:rPr>
          <w:rFonts w:ascii="GHEA Mariam" w:hAnsi="GHEA Mariam"/>
          <w:sz w:val="24"/>
          <w:szCs w:val="24"/>
        </w:rPr>
        <w:t xml:space="preserve"> ընդունվում է հավասար տեղանքի մթնոլորտային ճնշման արժեքին [Պա],</w:t>
      </w:r>
    </w:p>
    <w:p w:rsidR="008008B3" w:rsidRPr="00DD1C45" w:rsidRDefault="008008B3" w:rsidP="002B0D12">
      <w:pPr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T</w:t>
      </w:r>
      <w:r w:rsidRPr="00DD1C45">
        <w:rPr>
          <w:rFonts w:ascii="GHEA Mariam" w:hAnsi="GHEA Mariam"/>
          <w:sz w:val="24"/>
          <w:szCs w:val="24"/>
          <w:vertAlign w:val="subscript"/>
        </w:rPr>
        <w:t>գ</w:t>
      </w:r>
      <w:r w:rsidRPr="00DD1C45">
        <w:rPr>
          <w:rFonts w:ascii="GHEA Mariam" w:hAnsi="GHEA Mariam"/>
          <w:sz w:val="24"/>
          <w:szCs w:val="24"/>
        </w:rPr>
        <w:t xml:space="preserve">  - բնական գազի բացարձակ ջերմաստիճանն է գազամատակարարման ցանցի վնասված գազատարում [K],</w:t>
      </w:r>
    </w:p>
    <w:p w:rsidR="008008B3" w:rsidRPr="00DD1C45" w:rsidRDefault="008008B3" w:rsidP="002B0D12">
      <w:pPr>
        <w:shd w:val="clear" w:color="auto" w:fill="FFFFFF"/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f - գազամատակարարման ցանցի գազատարների կամ տեխնոլոգիական սարքավորումների վրա առաջացած անցքի մակերեսն է [մ</w:t>
      </w:r>
      <w:r w:rsidRPr="00DD1C45">
        <w:rPr>
          <w:rFonts w:ascii="GHEA Mariam" w:hAnsi="GHEA Mariam"/>
          <w:sz w:val="24"/>
          <w:szCs w:val="24"/>
          <w:vertAlign w:val="superscript"/>
        </w:rPr>
        <w:t>2</w:t>
      </w:r>
      <w:r w:rsidRPr="00DD1C45">
        <w:rPr>
          <w:rFonts w:ascii="GHEA Mariam" w:hAnsi="GHEA Mariam"/>
          <w:sz w:val="24"/>
          <w:szCs w:val="24"/>
        </w:rPr>
        <w:t xml:space="preserve"> ],</w:t>
      </w:r>
    </w:p>
    <w:p w:rsidR="008008B3" w:rsidRPr="00DD1C45" w:rsidRDefault="008008B3" w:rsidP="002B0D12">
      <w:pPr>
        <w:shd w:val="clear" w:color="auto" w:fill="FFFFFF"/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φ - գործակից, որը հաշվի է առնում բնական գազի արտահոսքի արա</w:t>
      </w:r>
      <w:r w:rsidR="00097F28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գության անհավասարաչափությունը, φ = 0.97,</w:t>
      </w:r>
    </w:p>
    <w:p w:rsidR="008008B3" w:rsidRPr="00DD1C45" w:rsidRDefault="008008B3" w:rsidP="002B0D12">
      <w:pPr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ρ</w:t>
      </w:r>
      <w:r w:rsidRPr="00DD1C45">
        <w:rPr>
          <w:rFonts w:ascii="GHEA Mariam" w:hAnsi="GHEA Mariam"/>
          <w:sz w:val="24"/>
          <w:szCs w:val="24"/>
          <w:vertAlign w:val="subscript"/>
        </w:rPr>
        <w:t>գ</w:t>
      </w:r>
      <w:r w:rsidRPr="00DD1C45">
        <w:rPr>
          <w:rFonts w:ascii="GHEA Mariam" w:hAnsi="GHEA Mariam"/>
          <w:sz w:val="24"/>
          <w:szCs w:val="24"/>
        </w:rPr>
        <w:t xml:space="preserve"> - բնական գազի խտությունն է ստանդարտ պայմաններում [կգ/մ</w:t>
      </w:r>
      <w:r w:rsidRPr="00DD1C45">
        <w:rPr>
          <w:rFonts w:ascii="GHEA Mariam" w:hAnsi="GHEA Mariam"/>
          <w:sz w:val="24"/>
          <w:szCs w:val="24"/>
          <w:vertAlign w:val="superscript"/>
        </w:rPr>
        <w:t>3</w:t>
      </w:r>
      <w:r w:rsidRPr="00DD1C45">
        <w:rPr>
          <w:rFonts w:ascii="GHEA Mariam" w:hAnsi="GHEA Mariam"/>
          <w:sz w:val="24"/>
          <w:szCs w:val="24"/>
        </w:rPr>
        <w:t xml:space="preserve"> ],</w:t>
      </w:r>
    </w:p>
    <w:p w:rsidR="008008B3" w:rsidRPr="00DD1C45" w:rsidRDefault="008008B3" w:rsidP="002B0D12">
      <w:pPr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k - ադիաբատի ցուցիչն է բնական գազի համար, k=1.3,</w:t>
      </w:r>
    </w:p>
    <w:p w:rsidR="008008B3" w:rsidRPr="00DD1C45" w:rsidRDefault="008008B3" w:rsidP="002B0D12">
      <w:pPr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Z - բնական գազի սեղմելիության գործակիցն է,</w:t>
      </w:r>
    </w:p>
    <w:p w:rsidR="008008B3" w:rsidRPr="00DD1C45" w:rsidRDefault="008008B3" w:rsidP="002B0D12">
      <w:pPr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d - գազամատակարարման ցանցի վնասվածքի հետևանքով դատարկվող գազատարների ներքին տրամագծերն են [մ],</w:t>
      </w:r>
    </w:p>
    <w:p w:rsidR="008008B3" w:rsidRPr="00DD1C45" w:rsidRDefault="008008B3" w:rsidP="002B0D12">
      <w:pPr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L - գազամատակարարման ցանցի վնասվածքի հետևանքով դատարկվող գազատարների երկարություններն են [կմ],</w:t>
      </w:r>
    </w:p>
    <w:p w:rsidR="008008B3" w:rsidRPr="00DD1C45" w:rsidRDefault="008008B3" w:rsidP="002B0D12">
      <w:pPr>
        <w:shd w:val="clear" w:color="auto" w:fill="FFFFFF"/>
        <w:spacing w:line="360" w:lineRule="auto"/>
        <w:ind w:firstLine="675"/>
        <w:jc w:val="both"/>
        <w:rPr>
          <w:rFonts w:ascii="GHEA Mariam" w:hAnsi="GHEA Mariam"/>
          <w:sz w:val="24"/>
          <w:szCs w:val="24"/>
        </w:rPr>
      </w:pPr>
      <w:r w:rsidRPr="00DD1C45">
        <w:rPr>
          <w:rFonts w:ascii="GHEA Mariam" w:hAnsi="GHEA Mariam"/>
          <w:sz w:val="24"/>
          <w:szCs w:val="24"/>
        </w:rPr>
        <w:t>τ - գազամատակարարման ցանցից բնական գազի արտահոսքի տևողու</w:t>
      </w:r>
      <w:r w:rsidR="00DE73DF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թյունն է [ժամ], երբ արտահոսքի տևողությունը հնարավոր չէ որոշել, ապա արտահոսքի տևողության հաշվարկային մեծությունն ընդունվում է հավասար`</w:t>
      </w:r>
    </w:p>
    <w:p w:rsidR="008008B3" w:rsidRPr="00DE73DF" w:rsidRDefault="008008B3" w:rsidP="002B0D1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DD1C45">
        <w:rPr>
          <w:rFonts w:ascii="GHEA Mariam" w:hAnsi="GHEA Mariam"/>
          <w:sz w:val="24"/>
          <w:szCs w:val="24"/>
        </w:rPr>
        <w:lastRenderedPageBreak/>
        <w:t>ա</w:t>
      </w:r>
      <w:r w:rsidR="00DE73DF">
        <w:rPr>
          <w:rFonts w:ascii="GHEA Mariam" w:hAnsi="GHEA Mariam"/>
          <w:sz w:val="24"/>
          <w:szCs w:val="24"/>
          <w:lang w:val="hy-AM"/>
        </w:rPr>
        <w:t>.</w:t>
      </w:r>
      <w:r w:rsidRPr="00DD1C45">
        <w:rPr>
          <w:rFonts w:ascii="GHEA Mariam" w:hAnsi="GHEA Mariam"/>
          <w:sz w:val="24"/>
          <w:szCs w:val="24"/>
        </w:rPr>
        <w:t xml:space="preserve"> 960 ժամ` վերգետնյա գազատարից կամ տեխնոլոգիական սարքավո</w:t>
      </w:r>
      <w:r w:rsidR="00C5539B">
        <w:rPr>
          <w:rFonts w:ascii="GHEA Mariam" w:hAnsi="GHEA Mariam"/>
          <w:sz w:val="24"/>
          <w:szCs w:val="24"/>
        </w:rPr>
        <w:softHyphen/>
      </w:r>
      <w:r w:rsidRPr="00DD1C45">
        <w:rPr>
          <w:rFonts w:ascii="GHEA Mariam" w:hAnsi="GHEA Mariam"/>
          <w:sz w:val="24"/>
          <w:szCs w:val="24"/>
        </w:rPr>
        <w:t>րումից արտահոսքի դեպքում</w:t>
      </w:r>
      <w:r w:rsidR="00DE73DF">
        <w:rPr>
          <w:rFonts w:ascii="GHEA Mariam" w:hAnsi="GHEA Mariam"/>
          <w:sz w:val="24"/>
          <w:szCs w:val="24"/>
          <w:lang w:val="hy-AM"/>
        </w:rPr>
        <w:t>,</w:t>
      </w:r>
    </w:p>
    <w:p w:rsidR="008008B3" w:rsidRPr="00DE73DF" w:rsidRDefault="008008B3" w:rsidP="002B0D12">
      <w:pPr>
        <w:pStyle w:val="mechtex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DE73DF">
        <w:rPr>
          <w:rFonts w:ascii="GHEA Mariam" w:hAnsi="GHEA Mariam"/>
          <w:sz w:val="24"/>
          <w:szCs w:val="24"/>
          <w:lang w:val="hy-AM"/>
        </w:rPr>
        <w:t>բ</w:t>
      </w:r>
      <w:r w:rsidR="00DE73DF">
        <w:rPr>
          <w:rFonts w:ascii="GHEA Mariam" w:hAnsi="GHEA Mariam"/>
          <w:sz w:val="24"/>
          <w:szCs w:val="24"/>
          <w:lang w:val="hy-AM"/>
        </w:rPr>
        <w:t>.</w:t>
      </w:r>
      <w:r w:rsidRPr="00DE73DF">
        <w:rPr>
          <w:rFonts w:ascii="GHEA Mariam" w:hAnsi="GHEA Mariam"/>
          <w:sz w:val="24"/>
          <w:szCs w:val="24"/>
          <w:lang w:val="hy-AM"/>
        </w:rPr>
        <w:t xml:space="preserve"> 1440 ժամ` ստորգետնյա գազատարից կամ տեխնոլոգիական սարքավո</w:t>
      </w:r>
      <w:r w:rsidR="00C5539B" w:rsidRPr="00DE73DF">
        <w:rPr>
          <w:rFonts w:ascii="GHEA Mariam" w:hAnsi="GHEA Mariam"/>
          <w:sz w:val="24"/>
          <w:szCs w:val="24"/>
          <w:lang w:val="hy-AM"/>
        </w:rPr>
        <w:softHyphen/>
      </w:r>
      <w:r w:rsidRPr="00DE73DF">
        <w:rPr>
          <w:rFonts w:ascii="GHEA Mariam" w:hAnsi="GHEA Mariam"/>
          <w:sz w:val="24"/>
          <w:szCs w:val="24"/>
          <w:lang w:val="hy-AM"/>
        </w:rPr>
        <w:t>րումից արտահոսքի դեպքում::</w:t>
      </w:r>
    </w:p>
    <w:p w:rsidR="002B0D12" w:rsidRPr="00DE73DF" w:rsidRDefault="002B0D12" w:rsidP="002B0D12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2B0D12" w:rsidRPr="00DE73DF" w:rsidRDefault="002B0D12" w:rsidP="002B0D12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2B0D12" w:rsidRPr="00927EF0" w:rsidRDefault="002B0D12" w:rsidP="00927E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927EF0">
        <w:rPr>
          <w:rFonts w:ascii="GHEA Mariam" w:hAnsi="GHEA Mariam" w:cs="Arial"/>
          <w:sz w:val="24"/>
          <w:lang w:val="hy-AM"/>
        </w:rPr>
        <w:t>ՀԱՅԱՍՏԱՆԻ</w:t>
      </w:r>
      <w:r w:rsidR="00492166">
        <w:rPr>
          <w:rFonts w:ascii="GHEA Mariam" w:hAnsi="GHEA Mariam" w:cs="Arial Armenian"/>
          <w:sz w:val="24"/>
          <w:lang w:val="hy-AM"/>
        </w:rPr>
        <w:t xml:space="preserve"> </w:t>
      </w:r>
      <w:r w:rsidRPr="00927EF0">
        <w:rPr>
          <w:rFonts w:ascii="GHEA Mariam" w:hAnsi="GHEA Mariam" w:cs="Arial"/>
          <w:sz w:val="24"/>
          <w:lang w:val="hy-AM"/>
        </w:rPr>
        <w:t>ՀԱՆՐԱՊԵՏՈՒԹՅԱՆ</w:t>
      </w:r>
    </w:p>
    <w:p w:rsidR="002B0D12" w:rsidRPr="00927EF0" w:rsidRDefault="002B0D12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927EF0">
        <w:rPr>
          <w:rFonts w:ascii="GHEA Mariam" w:hAnsi="GHEA Mariam"/>
          <w:sz w:val="24"/>
          <w:lang w:val="hy-AM"/>
        </w:rPr>
        <w:t xml:space="preserve">  </w:t>
      </w:r>
      <w:r w:rsidRPr="00927EF0">
        <w:rPr>
          <w:rFonts w:ascii="GHEA Mariam" w:hAnsi="GHEA Mariam"/>
          <w:sz w:val="24"/>
          <w:lang w:val="hy-AM"/>
        </w:rPr>
        <w:tab/>
      </w:r>
      <w:r w:rsidR="00492166">
        <w:rPr>
          <w:rFonts w:ascii="GHEA Mariam" w:hAnsi="GHEA Mariam"/>
          <w:sz w:val="24"/>
          <w:lang w:val="hy-AM"/>
        </w:rPr>
        <w:t xml:space="preserve">     </w:t>
      </w:r>
      <w:r w:rsidRPr="00927EF0">
        <w:rPr>
          <w:rFonts w:ascii="GHEA Mariam" w:hAnsi="GHEA Mariam" w:cs="Arial"/>
          <w:sz w:val="24"/>
          <w:lang w:val="hy-AM"/>
        </w:rPr>
        <w:t>ՎԱՐՉԱՊԵՏԻ</w:t>
      </w:r>
      <w:r w:rsidRPr="00927EF0">
        <w:rPr>
          <w:rFonts w:ascii="GHEA Mariam" w:hAnsi="GHEA Mariam" w:cs="Sylfaen"/>
          <w:sz w:val="24"/>
          <w:lang w:val="hy-AM"/>
        </w:rPr>
        <w:t xml:space="preserve"> </w:t>
      </w:r>
      <w:r w:rsidRPr="00927EF0">
        <w:rPr>
          <w:rFonts w:ascii="GHEA Mariam" w:hAnsi="GHEA Mariam" w:cs="Arial"/>
          <w:sz w:val="24"/>
          <w:lang w:val="hy-AM"/>
        </w:rPr>
        <w:t>ԱՇԽԱՏԱԿԱԶՄԻ</w:t>
      </w:r>
    </w:p>
    <w:p w:rsidR="002B0D12" w:rsidRPr="002B0D12" w:rsidRDefault="002B0D12" w:rsidP="002B0D12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27EF0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92166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927EF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27E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008B3" w:rsidRDefault="008008B3" w:rsidP="002B0D12">
      <w:pPr>
        <w:pStyle w:val="mechtex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8008B3" w:rsidRDefault="008008B3" w:rsidP="008008B3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D5819" w:rsidRDefault="007D5819" w:rsidP="00D12EB0">
      <w:pPr>
        <w:pStyle w:val="mechtex"/>
        <w:ind w:left="4320"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D5819" w:rsidRPr="007D5819" w:rsidRDefault="007D5819" w:rsidP="007D5819">
      <w:pPr>
        <w:pStyle w:val="mechtex"/>
        <w:ind w:firstLine="720"/>
        <w:jc w:val="both"/>
        <w:rPr>
          <w:rFonts w:ascii="GHEA Mariam" w:hAnsi="GHEA Mariam"/>
          <w:sz w:val="24"/>
          <w:szCs w:val="24"/>
        </w:rPr>
      </w:pPr>
    </w:p>
    <w:p w:rsidR="00D12EB0" w:rsidRDefault="00D12EB0" w:rsidP="007D5819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p w:rsidR="00D12EB0" w:rsidRDefault="00D12EB0" w:rsidP="007D5819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p w:rsidR="00D12EB0" w:rsidRPr="00D12EB0" w:rsidRDefault="00D12EB0" w:rsidP="007D5819">
      <w:pPr>
        <w:pStyle w:val="mechtex"/>
        <w:jc w:val="both"/>
        <w:rPr>
          <w:rFonts w:ascii="Arial" w:hAnsi="Arial" w:cs="Arial"/>
          <w:lang w:val="hy-AM"/>
        </w:rPr>
      </w:pPr>
    </w:p>
    <w:p w:rsidR="00D12EB0" w:rsidRPr="00D12EB0" w:rsidRDefault="00D12EB0">
      <w:pPr>
        <w:pStyle w:val="mechtex"/>
        <w:spacing w:line="360" w:lineRule="auto"/>
        <w:ind w:firstLine="720"/>
        <w:jc w:val="both"/>
        <w:rPr>
          <w:rFonts w:ascii="Arial" w:hAnsi="Arial" w:cs="Arial"/>
          <w:lang w:val="hy-AM"/>
        </w:rPr>
      </w:pPr>
    </w:p>
    <w:sectPr w:rsidR="00D12EB0" w:rsidRPr="00D12EB0" w:rsidSect="00A63F29">
      <w:pgSz w:w="11909" w:h="16834" w:code="9"/>
      <w:pgMar w:top="1418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14" w:rsidRDefault="00551C14">
      <w:r>
        <w:separator/>
      </w:r>
    </w:p>
  </w:endnote>
  <w:endnote w:type="continuationSeparator" w:id="0">
    <w:p w:rsidR="00551C14" w:rsidRDefault="00551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14" w:rsidRDefault="00551C14">
      <w:r>
        <w:separator/>
      </w:r>
    </w:p>
  </w:footnote>
  <w:footnote w:type="continuationSeparator" w:id="0">
    <w:p w:rsidR="00551C14" w:rsidRDefault="00551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3F2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32A30"/>
    <w:multiLevelType w:val="hybridMultilevel"/>
    <w:tmpl w:val="2F5095F6"/>
    <w:lvl w:ilvl="0" w:tplc="A684AD48">
      <w:start w:val="1"/>
      <w:numFmt w:val="decimal"/>
      <w:lvlText w:val="%1."/>
      <w:lvlJc w:val="left"/>
      <w:pPr>
        <w:ind w:left="1000" w:hanging="42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" w15:restartNumberingAfterBreak="0">
    <w:nsid w:val="18E37ED8"/>
    <w:multiLevelType w:val="hybridMultilevel"/>
    <w:tmpl w:val="AD66C89C"/>
    <w:lvl w:ilvl="0" w:tplc="C5E0B6B4">
      <w:start w:val="1"/>
      <w:numFmt w:val="decimal"/>
      <w:lvlText w:val="%1."/>
      <w:lvlJc w:val="left"/>
      <w:pPr>
        <w:tabs>
          <w:tab w:val="num" w:pos="2040"/>
        </w:tabs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1262B9E"/>
    <w:multiLevelType w:val="hybridMultilevel"/>
    <w:tmpl w:val="0E5635D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B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C68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350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F28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5C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288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D12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16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C14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932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467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19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8B3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9D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3F29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39B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EB0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3DF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92F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297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3DD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A8F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12F2B7-2440-4D3D-B81F-4841BE340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D12EB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D12EB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D12EB0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/>
    </w:rPr>
  </w:style>
  <w:style w:type="character" w:customStyle="1" w:styleId="FooterChar">
    <w:name w:val="Footer Char"/>
    <w:basedOn w:val="DefaultParagraphFont"/>
    <w:link w:val="Footer"/>
    <w:locked/>
    <w:rsid w:val="00D12EB0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D581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rsid w:val="0023288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https:/mul2.gov.am/tasks/859043/oneclick/voroshum-EK451.docx?token=5f76f2e35e2c28953198c8ae34f642be</cp:keywords>
  <dc:description/>
  <cp:lastModifiedBy>Anna Aloyan</cp:lastModifiedBy>
  <cp:revision>15</cp:revision>
  <dcterms:created xsi:type="dcterms:W3CDTF">2023-10-11T07:01:00Z</dcterms:created>
  <dcterms:modified xsi:type="dcterms:W3CDTF">2023-10-11T10:42:00Z</dcterms:modified>
</cp:coreProperties>
</file>