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21A" w:rsidRPr="003D3A25" w:rsidRDefault="0012421A" w:rsidP="0012421A">
      <w:pPr>
        <w:shd w:val="clear" w:color="auto" w:fill="FFFFFF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3D3A25">
        <w:rPr>
          <w:rFonts w:ascii="GHEA Grapalat" w:hAnsi="GHEA Grapalat"/>
          <w:b/>
          <w:sz w:val="24"/>
          <w:szCs w:val="24"/>
          <w:lang w:val="fr-FR"/>
        </w:rPr>
        <w:t>Հիմնավորում</w:t>
      </w:r>
    </w:p>
    <w:p w:rsidR="0012421A" w:rsidRPr="003D3A25" w:rsidRDefault="0012421A" w:rsidP="0012421A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3A25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2017 թվականի հոկտեմբերի 5-ի N1373-Ն որոշման մեջ </w:t>
      </w:r>
      <w:r w:rsidR="00BE20BF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2D2D34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3D3A2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</w:t>
      </w:r>
      <w:r w:rsidRPr="003D3A2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Pr="003D3A25">
        <w:rPr>
          <w:rFonts w:ascii="GHEA Grapalat" w:hAnsi="GHEA Grapalat"/>
          <w:b/>
          <w:sz w:val="24"/>
          <w:szCs w:val="24"/>
          <w:lang w:val="fr-FR"/>
        </w:rPr>
        <w:t xml:space="preserve"> նախագծի վերաբերյալ</w:t>
      </w:r>
    </w:p>
    <w:p w:rsidR="0012421A" w:rsidRPr="003D3A25" w:rsidRDefault="0012421A" w:rsidP="0012421A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9D6DBD" w:rsidRDefault="009D6DBD" w:rsidP="009D6DBD">
      <w:pPr>
        <w:spacing w:after="0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1․</w:t>
      </w:r>
      <w:r w:rsidR="00CC44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2421A" w:rsidRPr="0012421A">
        <w:rPr>
          <w:rFonts w:ascii="GHEA Grapalat" w:hAnsi="GHEA Grapalat"/>
          <w:b/>
          <w:sz w:val="24"/>
          <w:szCs w:val="24"/>
          <w:lang w:val="hy-AM"/>
        </w:rPr>
        <w:t xml:space="preserve">Իրավական ակտի անհրաժեշտությունը </w:t>
      </w:r>
      <w:r w:rsidR="0012421A" w:rsidRPr="00FC40F8">
        <w:rPr>
          <w:rFonts w:ascii="GHEA Grapalat" w:hAnsi="GHEA Grapalat"/>
          <w:b/>
          <w:sz w:val="24"/>
          <w:szCs w:val="24"/>
          <w:lang w:val="fr-FR"/>
        </w:rPr>
        <w:t>(</w:t>
      </w:r>
      <w:r w:rsidR="0012421A" w:rsidRPr="0012421A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12421A" w:rsidRPr="00FC40F8">
        <w:rPr>
          <w:rFonts w:ascii="GHEA Grapalat" w:hAnsi="GHEA Grapalat"/>
          <w:b/>
          <w:sz w:val="24"/>
          <w:szCs w:val="24"/>
          <w:lang w:val="fr-FR"/>
        </w:rPr>
        <w:t>)</w:t>
      </w:r>
      <w:r w:rsidR="0012421A" w:rsidRPr="0012421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D6DBD">
        <w:rPr>
          <w:rFonts w:ascii="Cambria Math" w:hAnsi="Cambria Math" w:cs="Cambria Math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Նախագծի ընդունումը պայմանավորված է 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շահութահարկով հարկման բազան որոշելու նպատակով 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պարտապանի՝ </w:t>
      </w:r>
      <w:r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օրենսդրությամբ սահմանված կարգով </w:t>
      </w:r>
      <w:r w:rsid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անվճարունակ </w:t>
      </w:r>
      <w:r w:rsidR="00F36B75" w:rsidRP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fr-FR"/>
        </w:rPr>
        <w:t>(</w:t>
      </w:r>
      <w:r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սնանկ</w:t>
      </w:r>
      <w:r w:rsidR="00F36B75" w:rsidRP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fr-FR"/>
        </w:rPr>
        <w:t>)</w:t>
      </w:r>
      <w:r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ճանաչվելու դեպք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եր</w:t>
      </w:r>
      <w:r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ում դեբիտորական պարտք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երի անհուսալի ճանաչման դրույթները հստակեցնելու համար։</w:t>
      </w:r>
    </w:p>
    <w:p w:rsidR="00CC442B" w:rsidRDefault="00CC442B" w:rsidP="009D6DBD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2․ </w:t>
      </w:r>
      <w:r w:rsidR="0012421A" w:rsidRPr="0012421A">
        <w:rPr>
          <w:rFonts w:ascii="GHEA Grapalat" w:hAnsi="GHEA Grapalat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12421A" w:rsidRPr="0012421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9D6DBD"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="009D6DBD" w:rsidRPr="009D6DBD">
        <w:rPr>
          <w:rFonts w:ascii="GHEA Grapalat" w:hAnsi="GHEA Grapalat" w:cs="Cambria Math"/>
          <w:sz w:val="24"/>
          <w:szCs w:val="24"/>
          <w:lang w:val="hy-AM"/>
        </w:rPr>
        <w:t>Հա</w:t>
      </w:r>
      <w:r w:rsidR="009D6DBD">
        <w:rPr>
          <w:rFonts w:ascii="GHEA Grapalat" w:hAnsi="GHEA Grapalat" w:cs="Cambria Math"/>
          <w:sz w:val="24"/>
          <w:szCs w:val="24"/>
          <w:lang w:val="hy-AM"/>
        </w:rPr>
        <w:t xml:space="preserve">յաստանի Հանրապետության </w:t>
      </w:r>
      <w:r w:rsidR="00AD24EC">
        <w:rPr>
          <w:rFonts w:ascii="GHEA Grapalat" w:hAnsi="GHEA Grapalat" w:cs="Cambria Math"/>
          <w:sz w:val="24"/>
          <w:szCs w:val="24"/>
          <w:lang w:val="hy-AM"/>
        </w:rPr>
        <w:t xml:space="preserve">կառավարության 2017 թվականի հոկտեմբերի 5-ի </w:t>
      </w:r>
      <w:r w:rsidR="00AD24EC" w:rsidRPr="00AD24EC">
        <w:rPr>
          <w:rFonts w:ascii="GHEA Grapalat" w:hAnsi="GHEA Grapalat" w:cs="Cambria Math"/>
          <w:sz w:val="24"/>
          <w:szCs w:val="24"/>
          <w:lang w:val="hy-AM"/>
        </w:rPr>
        <w:t>N</w:t>
      </w:r>
      <w:r w:rsidR="00AD24EC">
        <w:rPr>
          <w:rFonts w:ascii="GHEA Grapalat" w:hAnsi="GHEA Grapalat" w:cs="Cambria Math"/>
          <w:sz w:val="24"/>
          <w:szCs w:val="24"/>
          <w:lang w:val="hy-AM"/>
        </w:rPr>
        <w:t xml:space="preserve">1373-ն որոշման </w:t>
      </w:r>
      <w:r w:rsidR="00AD24EC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կետի 1-ին ենթակետով հաստատված 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AD24EC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>1 հա</w:t>
      </w:r>
      <w:r w:rsidR="00AD24EC">
        <w:rPr>
          <w:rFonts w:ascii="GHEA Grapalat" w:eastAsia="Times New Roman" w:hAnsi="GHEA Grapalat" w:cs="Times New Roman"/>
          <w:sz w:val="24"/>
          <w:szCs w:val="24"/>
          <w:lang w:val="hy-AM"/>
        </w:rPr>
        <w:t>վելվածի 15-րդ կետի 3-րդ ենթակետով</w:t>
      </w:r>
      <w:r w:rsidR="00D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ինչպես նաև </w:t>
      </w:r>
      <w:r w:rsidR="00F36B75">
        <w:rPr>
          <w:rFonts w:ascii="GHEA Grapalat" w:eastAsia="Times New Roman" w:hAnsi="GHEA Grapalat" w:cs="Times New Roman"/>
          <w:sz w:val="24"/>
          <w:szCs w:val="24"/>
          <w:lang w:val="hy-AM"/>
        </w:rPr>
        <w:t>նույն</w:t>
      </w:r>
      <w:r w:rsidR="00D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</w:t>
      </w:r>
      <w:r w:rsidR="00D51C44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կետի </w:t>
      </w:r>
      <w:r w:rsidR="00D51C44">
        <w:rPr>
          <w:rFonts w:ascii="GHEA Grapalat" w:eastAsia="Times New Roman" w:hAnsi="GHEA Grapalat" w:cs="Times New Roman"/>
          <w:sz w:val="24"/>
          <w:szCs w:val="24"/>
          <w:lang w:val="hy-AM"/>
        </w:rPr>
        <w:t>3-րդ</w:t>
      </w:r>
      <w:r w:rsidR="00D51C44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ենթակետով հաստատված </w:t>
      </w:r>
      <w:r w:rsidR="00D51C44" w:rsidRPr="00D51C44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D51C44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D51C44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1</w:t>
      </w:r>
      <w:r w:rsidR="00D51C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1-րդ կետի 3-րդ ենթակետով </w:t>
      </w:r>
      <w:r w:rsid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նախատեսված է, որ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պարտապանի՝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օրենսդրությամբ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սահմանված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կարգով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անվճարունակ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սնանկ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AD24EC" w:rsidRPr="00AD24EC">
        <w:rPr>
          <w:rFonts w:ascii="GHEA Grapalat" w:eastAsia="Times New Roman" w:hAnsi="GHEA Grapalat" w:cs="GHEA Grapalat"/>
          <w:sz w:val="24"/>
          <w:szCs w:val="24"/>
          <w:lang w:val="hy-AM"/>
        </w:rPr>
        <w:t>ճանաչվելո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ւ դեպքում՝ անկախ պարտքի մարման ժամկետից, դեբիտորական պարտքը ճանաչվում է անհուսալի։</w:t>
      </w:r>
      <w:r w:rsidR="009D6DBD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DE159F" w:rsidRDefault="00AD24EC" w:rsidP="009D6DBD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Մյուս կողմից, վերոնշյալ </w:t>
      </w:r>
      <w:r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 հավելվածի</w:t>
      </w:r>
      <w:r w:rsidR="00DE159F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AD24EC" w:rsidRDefault="00DE159F" w:rsidP="009D6DBD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18-րդ կետով նախատեսվ</w:t>
      </w:r>
      <w:r w:rsidR="00F81E09">
        <w:rPr>
          <w:rFonts w:ascii="GHEA Grapalat" w:eastAsia="Times New Roman" w:hAnsi="GHEA Grapalat" w:cs="Times New Roman"/>
          <w:sz w:val="24"/>
          <w:szCs w:val="24"/>
          <w:lang w:val="hy-AM"/>
        </w:rPr>
        <w:t>ած է</w:t>
      </w:r>
      <w:r w:rsidR="00AD24EC">
        <w:rPr>
          <w:rFonts w:ascii="GHEA Grapalat" w:eastAsia="Times New Roman" w:hAnsi="GHEA Grapalat" w:cs="Times New Roman"/>
          <w:sz w:val="24"/>
          <w:szCs w:val="24"/>
          <w:lang w:val="hy-AM"/>
        </w:rPr>
        <w:t>, որ մ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ինչև դեբիտորական պարտքի կետանցված դառնալու օրվանից 366-րդ օրը լրանալը պարտապանի՝ Հայաստանի Հանրապետության օրենսդրությամբ սահմանված կարգով անվճարունակ (սնանկ) ճանաչելու </w:t>
      </w:r>
      <w:r w:rsidR="00F81E09">
        <w:rPr>
          <w:rFonts w:ascii="GHEA Grapalat" w:eastAsia="Times New Roman" w:hAnsi="GHEA Grapalat" w:cs="Times New Roman"/>
          <w:sz w:val="24"/>
          <w:szCs w:val="24"/>
          <w:lang w:val="hy-AM"/>
        </w:rPr>
        <w:t>հիմքով</w:t>
      </w:r>
      <w:r w:rsid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անհուսալի ճանաչված դեբիտորական պարտքերը դուրս են գրվում անհուսալի դառնալու </w:t>
      </w:r>
      <w:r w:rsidR="00F81E09" w:rsidRPr="00F81E0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A12E18">
        <w:rPr>
          <w:rFonts w:ascii="GHEA Grapalat" w:eastAsia="Times New Roman" w:hAnsi="GHEA Grapalat" w:cs="Times New Roman"/>
          <w:sz w:val="24"/>
          <w:szCs w:val="24"/>
          <w:lang w:val="hy-AM"/>
        </w:rPr>
        <w:t>տվյալ դեպքում</w:t>
      </w:r>
      <w:r w:rsidR="00F81E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F81E09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անվճարունակ (սնանկ) ճանաչ</w:t>
      </w:r>
      <w:r w:rsidR="00A12E18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F81E09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="00F81E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</w:t>
      </w:r>
      <w:r w:rsidR="00EF39F5" w:rsidRPr="00EF39F5">
        <w:rPr>
          <w:rFonts w:ascii="GHEA Grapalat" w:hAnsi="GHEA Grapalat" w:cs="Sylfaen"/>
          <w:sz w:val="24"/>
          <w:szCs w:val="24"/>
          <w:lang w:val="hy-AM"/>
        </w:rPr>
        <w:t>համապատասխան դատական</w:t>
      </w:r>
      <w:r w:rsidR="00EF39F5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EF39F5">
        <w:rPr>
          <w:rFonts w:ascii="GHEA Grapalat" w:hAnsi="GHEA Grapalat" w:cs="Sylfaen"/>
          <w:sz w:val="24"/>
          <w:szCs w:val="24"/>
          <w:lang w:val="hy-AM"/>
        </w:rPr>
        <w:t>ակտ</w:t>
      </w:r>
      <w:r w:rsidR="00A12E18">
        <w:rPr>
          <w:rFonts w:ascii="GHEA Grapalat" w:hAnsi="GHEA Grapalat" w:cs="Sylfaen"/>
          <w:sz w:val="24"/>
          <w:szCs w:val="24"/>
          <w:lang w:val="hy-AM"/>
        </w:rPr>
        <w:t>ն</w:t>
      </w:r>
      <w:r w:rsidR="00EF39F5" w:rsidRPr="00EF39F5">
        <w:rPr>
          <w:rFonts w:ascii="GHEA Grapalat" w:hAnsi="GHEA Grapalat" w:cs="Sylfaen"/>
          <w:sz w:val="24"/>
          <w:szCs w:val="24"/>
          <w:lang w:val="hy-AM"/>
        </w:rPr>
        <w:t xml:space="preserve"> օրինական</w:t>
      </w:r>
      <w:r w:rsidR="00EF39F5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EF39F5">
        <w:rPr>
          <w:rFonts w:ascii="GHEA Grapalat" w:hAnsi="GHEA Grapalat" w:cs="Sylfaen"/>
          <w:sz w:val="24"/>
          <w:szCs w:val="24"/>
          <w:lang w:val="hy-AM"/>
        </w:rPr>
        <w:t>ուժի</w:t>
      </w:r>
      <w:r w:rsidR="00EF39F5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EF39F5">
        <w:rPr>
          <w:rFonts w:ascii="GHEA Grapalat" w:hAnsi="GHEA Grapalat" w:cs="Sylfaen"/>
          <w:sz w:val="24"/>
          <w:szCs w:val="24"/>
          <w:lang w:val="hy-AM"/>
        </w:rPr>
        <w:t>մեջ</w:t>
      </w:r>
      <w:r w:rsidR="00EF39F5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EF39F5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="00F81E09" w:rsidRPr="00F81E0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F81E09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հաշվետու տարում</w:t>
      </w:r>
      <w:r w:rsidR="00F81E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չպահուստավորված դեբիտորական պարտքը, որպես այլ նվազեցում, հաշվի է առնվում հարկ վճարողի հաշվետու տարվա </w:t>
      </w:r>
      <w:r w:rsidR="00CC44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հարկվող շահույթը </w:t>
      </w:r>
      <w:r w:rsidR="00CC442B" w:rsidRPr="00CC442B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CC442B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վնասը</w:t>
      </w:r>
      <w:r w:rsidR="00CC442B" w:rsidRPr="00CC442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479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D24EC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որոշել</w:t>
      </w:r>
      <w:r w:rsidR="00EF39F5">
        <w:rPr>
          <w:rFonts w:ascii="GHEA Grapalat" w:eastAsia="Times New Roman" w:hAnsi="GHEA Grapalat" w:cs="Times New Roman"/>
          <w:sz w:val="24"/>
          <w:szCs w:val="24"/>
          <w:lang w:val="hy-AM"/>
        </w:rPr>
        <w:t>ու ժամանակ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DE159F" w:rsidRDefault="00DE159F" w:rsidP="009D6DBD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- 19-րդ կետով նախատեսված է, որ ա</w:t>
      </w:r>
      <w:r w:rsidRPr="00DE15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յն հարկ վճարողները, որոնք պահուստ (պահուստաֆոնդ) չեն ձևավորում,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E159F">
        <w:rPr>
          <w:rFonts w:ascii="GHEA Grapalat" w:eastAsia="Times New Roman" w:hAnsi="GHEA Grapalat" w:cs="Times New Roman"/>
          <w:sz w:val="24"/>
          <w:szCs w:val="24"/>
          <w:lang w:val="hy-AM"/>
        </w:rPr>
        <w:t>ույն կարգի 15-րդ կետի համաձայն անհուսալի ճանաչված դեբիտորական պարտքերը դուրս են գրում անհուսալի դառնալու հաշվետու տարում</w:t>
      </w:r>
      <w:r w:rsidR="009428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428FD" w:rsidRPr="00F81E09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9428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դեպքում՝ </w:t>
      </w:r>
      <w:r w:rsidR="009428FD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անվճարունակ (սնանկ) ճանաչ</w:t>
      </w:r>
      <w:r w:rsidR="009428FD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9428FD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ելու</w:t>
      </w:r>
      <w:r w:rsidR="009428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</w:t>
      </w:r>
      <w:r w:rsidR="009428FD" w:rsidRPr="00EF39F5">
        <w:rPr>
          <w:rFonts w:ascii="GHEA Grapalat" w:hAnsi="GHEA Grapalat" w:cs="Sylfaen"/>
          <w:sz w:val="24"/>
          <w:szCs w:val="24"/>
          <w:lang w:val="hy-AM"/>
        </w:rPr>
        <w:t>համապատասխան դատական</w:t>
      </w:r>
      <w:r w:rsidR="009428FD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FD" w:rsidRPr="00EF39F5">
        <w:rPr>
          <w:rFonts w:ascii="GHEA Grapalat" w:hAnsi="GHEA Grapalat" w:cs="Sylfaen"/>
          <w:sz w:val="24"/>
          <w:szCs w:val="24"/>
          <w:lang w:val="hy-AM"/>
        </w:rPr>
        <w:t>ակտ</w:t>
      </w:r>
      <w:r w:rsidR="009428FD">
        <w:rPr>
          <w:rFonts w:ascii="GHEA Grapalat" w:hAnsi="GHEA Grapalat" w:cs="Sylfaen"/>
          <w:sz w:val="24"/>
          <w:szCs w:val="24"/>
          <w:lang w:val="hy-AM"/>
        </w:rPr>
        <w:t>ն</w:t>
      </w:r>
      <w:r w:rsidR="009428FD" w:rsidRPr="00EF39F5">
        <w:rPr>
          <w:rFonts w:ascii="GHEA Grapalat" w:hAnsi="GHEA Grapalat" w:cs="Sylfaen"/>
          <w:sz w:val="24"/>
          <w:szCs w:val="24"/>
          <w:lang w:val="hy-AM"/>
        </w:rPr>
        <w:t xml:space="preserve"> օրինական</w:t>
      </w:r>
      <w:r w:rsidR="009428FD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FD" w:rsidRPr="00EF39F5">
        <w:rPr>
          <w:rFonts w:ascii="GHEA Grapalat" w:hAnsi="GHEA Grapalat" w:cs="Sylfaen"/>
          <w:sz w:val="24"/>
          <w:szCs w:val="24"/>
          <w:lang w:val="hy-AM"/>
        </w:rPr>
        <w:t>ուժի</w:t>
      </w:r>
      <w:r w:rsidR="009428FD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FD" w:rsidRPr="00EF39F5">
        <w:rPr>
          <w:rFonts w:ascii="GHEA Grapalat" w:hAnsi="GHEA Grapalat" w:cs="Sylfaen"/>
          <w:sz w:val="24"/>
          <w:szCs w:val="24"/>
          <w:lang w:val="hy-AM"/>
        </w:rPr>
        <w:t>մեջ</w:t>
      </w:r>
      <w:r w:rsidR="009428FD" w:rsidRPr="00EF39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FD" w:rsidRPr="00EF39F5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="009428FD">
        <w:rPr>
          <w:rFonts w:ascii="GHEA Grapalat" w:hAnsi="GHEA Grapalat" w:cs="Sylfaen"/>
          <w:sz w:val="24"/>
          <w:szCs w:val="24"/>
          <w:lang w:val="hy-AM"/>
        </w:rPr>
        <w:t xml:space="preserve"> տարում</w:t>
      </w:r>
      <w:r w:rsidR="009428FD" w:rsidRPr="00F81E09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9428FD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E15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դուրս գրված դեբիտորական պարտքը հաշվի է առնվում որպես այլ նվազեցում հարկ </w:t>
      </w:r>
      <w:r w:rsidRPr="00DE159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վճարողի հաշվետու տարվա հարկվող շահույթը (հարկման բազ</w:t>
      </w:r>
      <w:r w:rsidR="002D2D34">
        <w:rPr>
          <w:rFonts w:ascii="GHEA Grapalat" w:eastAsia="Times New Roman" w:hAnsi="GHEA Grapalat" w:cs="Times New Roman"/>
          <w:sz w:val="24"/>
          <w:szCs w:val="24"/>
          <w:lang w:val="hy-AM"/>
        </w:rPr>
        <w:t>ան) կամ հարկային վնասը որոշելիս։</w:t>
      </w:r>
    </w:p>
    <w:p w:rsidR="002D2D34" w:rsidRDefault="002D2D34" w:rsidP="009D6DBD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Վերոնշյալ </w:t>
      </w:r>
      <w:r w:rsidRPr="00D51C44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12-րդ կետով նախատեսված է, որ ն</w:t>
      </w:r>
      <w:r w:rsidRPr="002D2D34">
        <w:rPr>
          <w:rFonts w:ascii="GHEA Grapalat" w:eastAsia="Times New Roman" w:hAnsi="GHEA Grapalat" w:cs="Times New Roman"/>
          <w:sz w:val="24"/>
          <w:szCs w:val="24"/>
          <w:lang w:val="hy-AM"/>
        </w:rPr>
        <w:t>ույն կարգի 11-րդ կետի համաձայն անհուսալի ճանաչված դեբիտորական պարտքերը դուրս են գրվում անհուսալի դառնալու հաշվետու (հարկային) տարում և դուրս գրված դեբիտորական պարտքերը հաշվի են առնվում որպես այլ նվազեցում դուրսգրման տարվա հարկվող շահույթը (հարկման բազան) կամ հարկային վնասը որոշելիս:</w:t>
      </w:r>
    </w:p>
    <w:p w:rsidR="00EF39F5" w:rsidRDefault="00F81E09" w:rsidP="004003A7">
      <w:pPr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AD24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ործնականում հաճախ հանդիպում են այնպիսի իրավիճակներ, երբ </w:t>
      </w:r>
      <w:r w:rsidR="00EF39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դեբիտորական պարտքն առաջանում </w:t>
      </w:r>
      <w:r w:rsidR="00A12E1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EF39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պարտապանի՝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Հ</w:t>
      </w:r>
      <w:r w:rsidR="00EF39F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Հ</w:t>
      </w:r>
      <w:r w:rsidR="00EF39F5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անվճարունակ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(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սնանկ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)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ճանաչվելու վերաբերյալ համապատասխան դատական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E18">
        <w:rPr>
          <w:rFonts w:ascii="GHEA Grapalat" w:hAnsi="GHEA Grapalat" w:cs="Sylfaen"/>
          <w:sz w:val="24"/>
          <w:szCs w:val="24"/>
          <w:lang w:val="hy-AM"/>
        </w:rPr>
        <w:t>ակտն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 xml:space="preserve"> օրինական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ուժի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մեջ</w:t>
      </w:r>
      <w:r w:rsidR="00EF39F5" w:rsidRPr="001A55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9F5" w:rsidRPr="001A55F3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="00EF39F5">
        <w:rPr>
          <w:rFonts w:ascii="GHEA Grapalat" w:hAnsi="GHEA Grapalat" w:cs="Sylfaen"/>
          <w:sz w:val="24"/>
          <w:szCs w:val="24"/>
          <w:lang w:val="hy-AM"/>
        </w:rPr>
        <w:t>ց հետո</w:t>
      </w:r>
      <w:r w:rsidR="00CC442B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12E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442B">
        <w:rPr>
          <w:rFonts w:ascii="GHEA Grapalat" w:hAnsi="GHEA Grapalat" w:cs="Sylfaen"/>
          <w:sz w:val="24"/>
          <w:szCs w:val="24"/>
          <w:lang w:val="hy-AM"/>
        </w:rPr>
        <w:t>ա</w:t>
      </w:r>
      <w:r w:rsidR="00A12E18">
        <w:rPr>
          <w:rFonts w:ascii="GHEA Grapalat" w:hAnsi="GHEA Grapalat" w:cs="Sylfaen"/>
          <w:sz w:val="24"/>
          <w:szCs w:val="24"/>
          <w:lang w:val="hy-AM"/>
        </w:rPr>
        <w:t xml:space="preserve">յս պարագայում </w:t>
      </w:r>
      <w:r w:rsidR="001D6E13">
        <w:rPr>
          <w:rFonts w:ascii="GHEA Grapalat" w:hAnsi="GHEA Grapalat" w:cs="Sylfaen"/>
          <w:sz w:val="24"/>
          <w:szCs w:val="24"/>
          <w:lang w:val="hy-AM"/>
        </w:rPr>
        <w:t xml:space="preserve">խնդիր է </w:t>
      </w:r>
      <w:r w:rsidR="00A12E18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="00CC442B">
        <w:rPr>
          <w:rFonts w:ascii="GHEA Grapalat" w:hAnsi="GHEA Grapalat" w:cs="Sylfaen"/>
          <w:sz w:val="24"/>
          <w:szCs w:val="24"/>
          <w:lang w:val="hy-AM"/>
        </w:rPr>
        <w:t xml:space="preserve"> այդ դեբիտորական պարտքերը հարկման առումով անհուսալի ճանաչելու և համախառն եկամտից նվազեցնելու </w:t>
      </w:r>
      <w:r w:rsidR="004003A7">
        <w:rPr>
          <w:rFonts w:ascii="GHEA Grapalat" w:hAnsi="GHEA Grapalat" w:cs="Sylfaen"/>
          <w:sz w:val="24"/>
          <w:szCs w:val="24"/>
          <w:lang w:val="hy-AM"/>
        </w:rPr>
        <w:t>առումով։</w:t>
      </w:r>
      <w:r w:rsidR="006479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2E18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8A08E0" w:rsidRPr="00A33B70" w:rsidRDefault="00CC442B" w:rsidP="004003A7">
      <w:pPr>
        <w:spacing w:after="0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/>
          <w:sz w:val="24"/>
          <w:szCs w:val="24"/>
          <w:lang w:val="hy-AM"/>
        </w:rPr>
        <w:t xml:space="preserve">3․ </w:t>
      </w:r>
      <w:r w:rsidR="0012421A" w:rsidRPr="0012421A">
        <w:rPr>
          <w:rFonts w:ascii="GHEA Grapalat" w:hAnsi="GHEA Grapalat" w:cs="Cambria Math"/>
          <w:b/>
          <w:sz w:val="24"/>
          <w:szCs w:val="24"/>
          <w:lang w:val="hy-AM"/>
        </w:rPr>
        <w:t>Առկա խնդիրների առաջարկվող լուծումները</w:t>
      </w:r>
      <w:r w:rsidR="0012421A" w:rsidRPr="0012421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64794F"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="0064794F" w:rsidRPr="0064794F">
        <w:rPr>
          <w:rFonts w:ascii="GHEA Grapalat" w:hAnsi="GHEA Grapalat" w:cs="Cambria Math"/>
          <w:sz w:val="24"/>
          <w:szCs w:val="24"/>
          <w:lang w:val="hy-AM"/>
        </w:rPr>
        <w:t>Նախագծով առաջարկվում է</w:t>
      </w:r>
      <w:r w:rsidR="0064794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BE20BF">
        <w:rPr>
          <w:rFonts w:ascii="GHEA Grapalat" w:hAnsi="GHEA Grapalat" w:cs="Cambria Math"/>
          <w:sz w:val="24"/>
          <w:szCs w:val="24"/>
          <w:lang w:val="hy-AM"/>
        </w:rPr>
        <w:t>փոփոխություն</w:t>
      </w:r>
      <w:r w:rsidR="002D2D34">
        <w:rPr>
          <w:rFonts w:ascii="GHEA Grapalat" w:hAnsi="GHEA Grapalat" w:cs="Cambria Math"/>
          <w:sz w:val="24"/>
          <w:szCs w:val="24"/>
          <w:lang w:val="hy-AM"/>
        </w:rPr>
        <w:t>ներ</w:t>
      </w:r>
      <w:r w:rsidR="0064794F">
        <w:rPr>
          <w:rFonts w:ascii="GHEA Grapalat" w:hAnsi="GHEA Grapalat" w:cs="Cambria Math"/>
          <w:sz w:val="24"/>
          <w:szCs w:val="24"/>
          <w:lang w:val="hy-AM"/>
        </w:rPr>
        <w:t xml:space="preserve"> կատարել </w:t>
      </w:r>
      <w:r w:rsidR="0064794F" w:rsidRPr="009D6DBD">
        <w:rPr>
          <w:rFonts w:ascii="GHEA Grapalat" w:hAnsi="GHEA Grapalat" w:cs="Cambria Math"/>
          <w:sz w:val="24"/>
          <w:szCs w:val="24"/>
          <w:lang w:val="hy-AM"/>
        </w:rPr>
        <w:t>Հա</w:t>
      </w:r>
      <w:r w:rsidR="0064794F">
        <w:rPr>
          <w:rFonts w:ascii="GHEA Grapalat" w:hAnsi="GHEA Grapalat" w:cs="Cambria Math"/>
          <w:sz w:val="24"/>
          <w:szCs w:val="24"/>
          <w:lang w:val="hy-AM"/>
        </w:rPr>
        <w:t xml:space="preserve">յաստանի Հանրապետության կառավարության 2017 թվականի հոկտեմբերի 5-ի </w:t>
      </w:r>
      <w:r w:rsidR="0064794F" w:rsidRPr="00AD24EC">
        <w:rPr>
          <w:rFonts w:ascii="GHEA Grapalat" w:hAnsi="GHEA Grapalat" w:cs="Cambria Math"/>
          <w:sz w:val="24"/>
          <w:szCs w:val="24"/>
          <w:lang w:val="hy-AM"/>
        </w:rPr>
        <w:t>N</w:t>
      </w:r>
      <w:r w:rsidR="0064794F">
        <w:rPr>
          <w:rFonts w:ascii="GHEA Grapalat" w:hAnsi="GHEA Grapalat" w:cs="Cambria Math"/>
          <w:sz w:val="24"/>
          <w:szCs w:val="24"/>
          <w:lang w:val="hy-AM"/>
        </w:rPr>
        <w:t xml:space="preserve">1373-ն որոշման </w:t>
      </w:r>
      <w:r w:rsidR="0064794F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կետի 1-ին ենթակետով հաստատված </w:t>
      </w:r>
      <w:r w:rsidR="0064794F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64794F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>1 հա</w:t>
      </w:r>
      <w:r w:rsidR="0064794F">
        <w:rPr>
          <w:rFonts w:ascii="GHEA Grapalat" w:eastAsia="Times New Roman" w:hAnsi="GHEA Grapalat" w:cs="Times New Roman"/>
          <w:sz w:val="24"/>
          <w:szCs w:val="24"/>
          <w:lang w:val="hy-AM"/>
        </w:rPr>
        <w:t>վելվածի 15-րդ կետի 3-րդ ենթակետում</w:t>
      </w:r>
      <w:r w:rsidR="002616A4">
        <w:rPr>
          <w:rFonts w:ascii="GHEA Grapalat" w:eastAsia="Times New Roman" w:hAnsi="GHEA Grapalat" w:cs="Times New Roman"/>
          <w:sz w:val="24"/>
          <w:szCs w:val="24"/>
          <w:lang w:val="hy-AM"/>
        </w:rPr>
        <w:t>, նույն հավելվածի 18-րդ կետում</w:t>
      </w:r>
      <w:r w:rsidR="002D2D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F36B75">
        <w:rPr>
          <w:rFonts w:ascii="GHEA Grapalat" w:eastAsia="Times New Roman" w:hAnsi="GHEA Grapalat" w:cs="Times New Roman"/>
          <w:sz w:val="24"/>
          <w:szCs w:val="24"/>
          <w:lang w:val="hy-AM"/>
        </w:rPr>
        <w:t>նույն</w:t>
      </w:r>
      <w:r w:rsidR="002D2D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1-ին կետի 3-րդ ենթակետով հաստատված </w:t>
      </w:r>
      <w:r w:rsidR="002D2D34" w:rsidRPr="002D2D34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2D2D34">
        <w:rPr>
          <w:rFonts w:ascii="GHEA Grapalat" w:eastAsia="Times New Roman" w:hAnsi="GHEA Grapalat" w:cs="Times New Roman"/>
          <w:sz w:val="24"/>
          <w:szCs w:val="24"/>
          <w:lang w:val="hy-AM"/>
        </w:rPr>
        <w:t>3 հավելվածի 11-րդ կետի 3-րդ ենթակետում</w:t>
      </w:r>
      <w:r w:rsidR="006479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2D2D34" w:rsidRPr="00A33B70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 որոնց՝</w:t>
      </w:r>
      <w:r w:rsidR="004003A7" w:rsidRPr="00A33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պարտապանի՝ Հայաստանի Հանրապետության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կարգով անվճարունակ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(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սնանկ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)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ճանաչվելու հիմքով դեբիտորական պարտքերը կարող են անհուսալի ճանաչվել և</w:t>
      </w:r>
      <w:r w:rsidR="00571BD1">
        <w:rPr>
          <w:rFonts w:ascii="GHEA Grapalat" w:hAnsi="GHEA Grapalat" w:cs="Sylfaen"/>
          <w:sz w:val="24"/>
          <w:szCs w:val="24"/>
          <w:lang w:val="hy-AM"/>
        </w:rPr>
        <w:t xml:space="preserve"> նվազեցվել համախառն եկամտից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անվճարունակ (սնանկ) ճանաչվելու վերաբերյալ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համապատասխան դատական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ակտն օրինական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ուժի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մեջ</w:t>
      </w:r>
      <w:r w:rsidR="004003A7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4003A7" w:rsidRPr="00A33B70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="004003A7" w:rsidRPr="00A33B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հաշվետու տարում, եթե այդ դեբիտորական պարտքերը առաջացել են </w:t>
      </w:r>
      <w:r w:rsidR="004003A7" w:rsidRPr="00A33B7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մինչև պարտապանի</w:t>
      </w:r>
      <w:r w:rsidR="008A08E0" w:rsidRPr="00A33B7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՝</w:t>
      </w:r>
      <w:r w:rsidR="004003A7" w:rsidRPr="00A33B7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08E0" w:rsidRPr="00A33B7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8A08E0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8E0" w:rsidRPr="00A33B70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8A08E0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8E0" w:rsidRPr="00A33B7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8A08E0" w:rsidRPr="00A33B70">
        <w:rPr>
          <w:rFonts w:ascii="GHEA Grapalat" w:hAnsi="GHEA Grapalat"/>
          <w:sz w:val="24"/>
          <w:szCs w:val="24"/>
          <w:lang w:val="hy-AM"/>
        </w:rPr>
        <w:t xml:space="preserve"> </w:t>
      </w:r>
      <w:r w:rsidR="008A08E0" w:rsidRPr="00A33B70">
        <w:rPr>
          <w:rFonts w:ascii="GHEA Grapalat" w:hAnsi="GHEA Grapalat" w:cs="Sylfaen"/>
          <w:sz w:val="24"/>
          <w:szCs w:val="24"/>
          <w:lang w:val="hy-AM"/>
        </w:rPr>
        <w:t xml:space="preserve">կարգով </w:t>
      </w:r>
      <w:r w:rsidR="004003A7" w:rsidRPr="00A33B7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անվճարունակ (սնանկ) ճանաչվելու վերաբերյալ դատական ակտն ուժի մեջ մտնելու օրը ներառյալ։ </w:t>
      </w:r>
    </w:p>
    <w:p w:rsidR="009364BE" w:rsidRDefault="009364BE" w:rsidP="004003A7">
      <w:pPr>
        <w:spacing w:after="0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A33B70">
        <w:rPr>
          <w:rFonts w:ascii="GHEA Grapalat" w:eastAsia="Times New Roman" w:hAnsi="GHEA Grapalat" w:cs="Times New Roman"/>
          <w:sz w:val="24"/>
          <w:szCs w:val="24"/>
          <w:lang w:val="hy-AM"/>
        </w:rPr>
        <w:t>Իսկ պարտապան կազմակերպության լուծարման, կամ պարտապան անհատ ձեռնարկատիրոջ պետական հաշվառումից հանվելու, կամ պարտապան նոտարի գործունեության կասեցման, կամ պարտապան ֆիզիկական անձի մահվան հիմքերով դեբիտորական պարտքերի անհուսալի ճանաչման և դուրս գրման դրույթները մնում են անփոփոխ։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39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F36B75" w:rsidRDefault="00CC442B" w:rsidP="00FD0D2A">
      <w:pPr>
        <w:spacing w:after="0"/>
        <w:ind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b/>
          <w:sz w:val="24"/>
          <w:szCs w:val="24"/>
          <w:lang w:val="hy-AM"/>
        </w:rPr>
        <w:t xml:space="preserve">4․ </w:t>
      </w:r>
      <w:r w:rsidR="0012421A" w:rsidRPr="0012421A">
        <w:rPr>
          <w:rFonts w:ascii="GHEA Grapalat" w:hAnsi="GHEA Grapalat" w:cs="Cambria Math"/>
          <w:b/>
          <w:sz w:val="24"/>
          <w:szCs w:val="24"/>
          <w:lang w:val="hy-AM"/>
        </w:rPr>
        <w:t>Կարգավորման առարկան</w:t>
      </w:r>
      <w:r w:rsidR="0012421A" w:rsidRPr="0012421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FD0D2A"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 w:rsidR="00FD0D2A">
        <w:rPr>
          <w:rFonts w:ascii="GHEA Grapalat" w:hAnsi="GHEA Grapalat" w:cs="Cambria Math"/>
          <w:sz w:val="24"/>
          <w:szCs w:val="24"/>
          <w:lang w:val="hy-AM"/>
        </w:rPr>
        <w:t>Նախագծի կարգավորման առարկան</w:t>
      </w:r>
      <w:r w:rsidR="00F36B75">
        <w:rPr>
          <w:rFonts w:ascii="GHEA Grapalat" w:hAnsi="GHEA Grapalat" w:cs="Cambria Math"/>
          <w:sz w:val="24"/>
          <w:szCs w:val="24"/>
          <w:lang w:val="hy-AM"/>
        </w:rPr>
        <w:t xml:space="preserve"> են հանդիսանում</w:t>
      </w:r>
      <w:r w:rsidR="00FD0D2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FD0D2A" w:rsidRPr="009D6DBD">
        <w:rPr>
          <w:rFonts w:ascii="GHEA Grapalat" w:hAnsi="GHEA Grapalat" w:cs="Cambria Math"/>
          <w:sz w:val="24"/>
          <w:szCs w:val="24"/>
          <w:lang w:val="hy-AM"/>
        </w:rPr>
        <w:t>Հա</w:t>
      </w:r>
      <w:r w:rsidR="00FD0D2A">
        <w:rPr>
          <w:rFonts w:ascii="GHEA Grapalat" w:hAnsi="GHEA Grapalat" w:cs="Cambria Math"/>
          <w:sz w:val="24"/>
          <w:szCs w:val="24"/>
          <w:lang w:val="hy-AM"/>
        </w:rPr>
        <w:t xml:space="preserve">յաստանի Հանրապետության կառավարության 2017 թվականի հոկտեմբերի 5-ի </w:t>
      </w:r>
      <w:r w:rsidR="00FD0D2A" w:rsidRPr="00AD24EC">
        <w:rPr>
          <w:rFonts w:ascii="GHEA Grapalat" w:hAnsi="GHEA Grapalat" w:cs="Cambria Math"/>
          <w:sz w:val="24"/>
          <w:szCs w:val="24"/>
          <w:lang w:val="hy-AM"/>
        </w:rPr>
        <w:t>N</w:t>
      </w:r>
      <w:r w:rsidR="00FD0D2A">
        <w:rPr>
          <w:rFonts w:ascii="GHEA Grapalat" w:hAnsi="GHEA Grapalat" w:cs="Cambria Math"/>
          <w:sz w:val="24"/>
          <w:szCs w:val="24"/>
          <w:lang w:val="hy-AM"/>
        </w:rPr>
        <w:t xml:space="preserve">1373-ն որոշման </w:t>
      </w:r>
      <w:r w:rsidR="00FD0D2A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կետի 1-ին ենթակետով հաստատված </w:t>
      </w:r>
      <w:r w:rsidR="00FD0D2A" w:rsidRPr="00AD24EC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FD0D2A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</w:t>
      </w:r>
      <w:r w:rsidR="00FD0D2A" w:rsidRPr="0069128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</w:t>
      </w:r>
      <w:r w:rsidR="00FD0D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վելվածի 15-րդ կետի </w:t>
      </w:r>
      <w:r w:rsidR="002D2D34">
        <w:rPr>
          <w:rFonts w:ascii="GHEA Grapalat" w:eastAsia="Times New Roman" w:hAnsi="GHEA Grapalat" w:cs="Times New Roman"/>
          <w:sz w:val="24"/>
          <w:szCs w:val="24"/>
          <w:lang w:val="hy-AM"/>
        </w:rPr>
        <w:t>3-րդ ենթակետ</w:t>
      </w:r>
      <w:r w:rsidR="00F36B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և նույն որոշման 1-ին կետի 3-րդ ենթակետով հաստատված </w:t>
      </w:r>
      <w:r w:rsidR="00F36B75" w:rsidRPr="002D2D34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F36B75">
        <w:rPr>
          <w:rFonts w:ascii="GHEA Grapalat" w:eastAsia="Times New Roman" w:hAnsi="GHEA Grapalat" w:cs="Times New Roman"/>
          <w:sz w:val="24"/>
          <w:szCs w:val="24"/>
          <w:lang w:val="hy-AM"/>
        </w:rPr>
        <w:t>3 հավելվածի 11-րդ կետի 3-րդ ենթակետը։</w:t>
      </w:r>
    </w:p>
    <w:p w:rsidR="00FD0D2A" w:rsidRDefault="0012421A" w:rsidP="00FD0D2A">
      <w:pPr>
        <w:spacing w:after="0"/>
        <w:ind w:firstLine="720"/>
        <w:jc w:val="both"/>
        <w:rPr>
          <w:rFonts w:ascii="Cambria Math" w:hAnsi="Cambria Math" w:cs="Cambria Math"/>
          <w:b/>
          <w:sz w:val="24"/>
          <w:szCs w:val="24"/>
          <w:lang w:val="hy-AM"/>
        </w:rPr>
      </w:pPr>
      <w:r w:rsidRPr="004711B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4711B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FD0D2A"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</w:p>
    <w:p w:rsidR="00CC442B" w:rsidRDefault="0012421A" w:rsidP="00CC442B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11B1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բխում է 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հաստատված՝ Պետական եկամուտների կոմիտեի 3.3-րդ՝ «Հարկային պարտավորությունների հաշվարկման մեխանիզմների կատարելագործում» </w:t>
      </w:r>
      <w:r w:rsidR="00CC442B">
        <w:rPr>
          <w:rFonts w:ascii="GHEA Grapalat" w:hAnsi="GHEA Grapalat" w:cs="Sylfaen"/>
          <w:sz w:val="24"/>
          <w:szCs w:val="24"/>
          <w:lang w:val="hy-AM"/>
        </w:rPr>
        <w:t xml:space="preserve">միջոցառումից․ </w:t>
      </w:r>
    </w:p>
    <w:p w:rsidR="004711B1" w:rsidRDefault="004711B1" w:rsidP="00CC442B">
      <w:pPr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4711B1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Նախա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գի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ծը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եկամուտների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կոմիտեի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կող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4711B1">
        <w:rPr>
          <w:rFonts w:ascii="GHEA Grapalat" w:hAnsi="GHEA Grapalat" w:cs="GHEA Grapalat"/>
          <w:sz w:val="24"/>
          <w:szCs w:val="24"/>
          <w:lang w:val="fr-FR"/>
        </w:rPr>
        <w:softHyphen/>
      </w:r>
      <w:r w:rsidRPr="004711B1">
        <w:rPr>
          <w:rFonts w:ascii="GHEA Grapalat" w:hAnsi="GHEA Grapalat" w:cs="GHEA Grapalat"/>
          <w:sz w:val="24"/>
          <w:szCs w:val="24"/>
          <w:lang w:val="hy-AM"/>
        </w:rPr>
        <w:t>մից</w:t>
      </w:r>
      <w:r w:rsidRPr="004711B1">
        <w:rPr>
          <w:rFonts w:ascii="GHEA Grapalat" w:hAnsi="GHEA Grapalat" w:cs="GHEA Grapalat"/>
          <w:sz w:val="24"/>
          <w:szCs w:val="24"/>
          <w:lang w:val="fr-FR"/>
        </w:rPr>
        <w:t>:</w:t>
      </w:r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4711B1" w:rsidRPr="007237A0" w:rsidRDefault="004711B1" w:rsidP="004711B1">
      <w:pPr>
        <w:tabs>
          <w:tab w:val="left" w:pos="1620"/>
        </w:tabs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11B1">
        <w:rPr>
          <w:rFonts w:ascii="GHEA Grapalat" w:hAnsi="GHEA Grapalat" w:cs="Cambria Math"/>
          <w:b/>
          <w:sz w:val="24"/>
          <w:szCs w:val="24"/>
          <w:lang w:val="hy-AM"/>
        </w:rPr>
        <w:t>7</w:t>
      </w:r>
      <w:r w:rsidRPr="004711B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711B1">
        <w:rPr>
          <w:rFonts w:ascii="GHEA Grapalat" w:hAnsi="GHEA Grapalat" w:cs="GHEA Grapalat"/>
          <w:b/>
          <w:sz w:val="24"/>
          <w:szCs w:val="24"/>
          <w:lang w:val="hy-AM"/>
        </w:rPr>
        <w:t xml:space="preserve"> Իրավական ակտի ընդունման արդյունքում ակնկալվող արդյունքը.</w:t>
      </w:r>
      <w:r w:rsidR="007237A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7237A0" w:rsidRPr="007237A0">
        <w:rPr>
          <w:rFonts w:ascii="GHEA Grapalat" w:hAnsi="GHEA Grapalat" w:cs="GHEA Grapalat"/>
          <w:sz w:val="24"/>
          <w:szCs w:val="24"/>
          <w:lang w:val="hy-AM"/>
        </w:rPr>
        <w:t>Նախագծի ընդունման արդյունքում ակնկալվում է</w:t>
      </w:r>
      <w:r w:rsidR="007237A0">
        <w:rPr>
          <w:rFonts w:ascii="GHEA Grapalat" w:hAnsi="GHEA Grapalat" w:cs="GHEA Grapalat"/>
          <w:sz w:val="24"/>
          <w:szCs w:val="24"/>
          <w:lang w:val="hy-AM"/>
        </w:rPr>
        <w:t xml:space="preserve"> հստակեցնել </w:t>
      </w:r>
      <w:r w:rsidR="007237A0">
        <w:rPr>
          <w:rFonts w:ascii="GHEA Grapalat" w:hAnsi="GHEA Grapalat" w:cs="Cambria Math"/>
          <w:sz w:val="24"/>
          <w:szCs w:val="24"/>
          <w:lang w:val="hy-AM"/>
        </w:rPr>
        <w:t xml:space="preserve">պարտապանի՝ </w:t>
      </w:r>
      <w:r w:rsidR="007237A0" w:rsidRP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օրենսդրությամբ սահմանված կարգով</w:t>
      </w:r>
      <w:r w:rsidR="007237A0"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անվճարունակ </w:t>
      </w:r>
      <w:r w:rsidR="00F36B75" w:rsidRP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(</w:t>
      </w:r>
      <w:r w:rsidR="007237A0"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սնանկ</w:t>
      </w:r>
      <w:r w:rsidR="00F36B75" w:rsidRPr="00F36B7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)</w:t>
      </w:r>
      <w:r w:rsidR="007237A0"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ճանաչվելու դեպքում </w:t>
      </w:r>
      <w:r w:rsidR="00723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շահութահարկով հարկման բազան որոշելու նպատակով  </w:t>
      </w:r>
      <w:r w:rsidR="007237A0" w:rsidRPr="0069128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դեբիտորական պարտք</w:t>
      </w:r>
      <w:r w:rsidR="007237A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երի անհուսալի ճանաչման և համախառն եկամտից նվազեցման դրույթները։</w:t>
      </w:r>
      <w:r w:rsidR="007237A0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:rsidR="004711B1" w:rsidRDefault="004711B1" w:rsidP="004711B1">
      <w:pPr>
        <w:tabs>
          <w:tab w:val="left" w:pos="1620"/>
        </w:tabs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C213E" w:rsidRDefault="007C213E" w:rsidP="004711B1">
      <w:pPr>
        <w:tabs>
          <w:tab w:val="left" w:pos="1620"/>
        </w:tabs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7C21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5C70B55"/>
    <w:multiLevelType w:val="hybridMultilevel"/>
    <w:tmpl w:val="9692D64A"/>
    <w:lvl w:ilvl="0" w:tplc="2E422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36"/>
    <w:rsid w:val="0002224D"/>
    <w:rsid w:val="0012421A"/>
    <w:rsid w:val="001A56CF"/>
    <w:rsid w:val="001D6E13"/>
    <w:rsid w:val="00217D20"/>
    <w:rsid w:val="002616A4"/>
    <w:rsid w:val="002C71C1"/>
    <w:rsid w:val="002D2D34"/>
    <w:rsid w:val="0032270F"/>
    <w:rsid w:val="003D3A25"/>
    <w:rsid w:val="004003A7"/>
    <w:rsid w:val="00401DBD"/>
    <w:rsid w:val="004259D4"/>
    <w:rsid w:val="00436911"/>
    <w:rsid w:val="004711B1"/>
    <w:rsid w:val="004B7F7C"/>
    <w:rsid w:val="004D73B6"/>
    <w:rsid w:val="00571BD1"/>
    <w:rsid w:val="005B60FA"/>
    <w:rsid w:val="0064794F"/>
    <w:rsid w:val="00691282"/>
    <w:rsid w:val="006D78B1"/>
    <w:rsid w:val="007237A0"/>
    <w:rsid w:val="00735417"/>
    <w:rsid w:val="007B5C36"/>
    <w:rsid w:val="007C213E"/>
    <w:rsid w:val="0081395B"/>
    <w:rsid w:val="008A08E0"/>
    <w:rsid w:val="009364BE"/>
    <w:rsid w:val="009428FD"/>
    <w:rsid w:val="00970038"/>
    <w:rsid w:val="009D4050"/>
    <w:rsid w:val="009D6DBD"/>
    <w:rsid w:val="00A12E18"/>
    <w:rsid w:val="00A33B70"/>
    <w:rsid w:val="00AD24EC"/>
    <w:rsid w:val="00BE059C"/>
    <w:rsid w:val="00BE20BF"/>
    <w:rsid w:val="00C1307E"/>
    <w:rsid w:val="00C239D3"/>
    <w:rsid w:val="00C42613"/>
    <w:rsid w:val="00C758E6"/>
    <w:rsid w:val="00CC442B"/>
    <w:rsid w:val="00CD22A1"/>
    <w:rsid w:val="00D011A0"/>
    <w:rsid w:val="00D51C44"/>
    <w:rsid w:val="00DC6280"/>
    <w:rsid w:val="00DE159F"/>
    <w:rsid w:val="00E4209D"/>
    <w:rsid w:val="00E8699B"/>
    <w:rsid w:val="00EF39F5"/>
    <w:rsid w:val="00F36B75"/>
    <w:rsid w:val="00F42901"/>
    <w:rsid w:val="00F81E09"/>
    <w:rsid w:val="00FC40F8"/>
    <w:rsid w:val="00FD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8BDDD"/>
  <w15:chartTrackingRefBased/>
  <w15:docId w15:val="{A1BFC628-4A88-4C85-88BA-276316DE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1282"/>
    <w:rPr>
      <w:b/>
      <w:bCs/>
    </w:rPr>
  </w:style>
  <w:style w:type="paragraph" w:customStyle="1" w:styleId="norm">
    <w:name w:val="norm"/>
    <w:basedOn w:val="Normal"/>
    <w:link w:val="normChar"/>
    <w:rsid w:val="0069128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91282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022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3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Kilinyan</dc:creator>
  <cp:keywords>https://mul2.gov.am/tasks/856696/oneclick/2_Naxagic.docx?token=b15ad8b4a61eb15bccd2bea38f49db6b</cp:keywords>
  <dc:description/>
  <cp:lastModifiedBy>Zaliko Barseghyan</cp:lastModifiedBy>
  <cp:revision>38</cp:revision>
  <dcterms:created xsi:type="dcterms:W3CDTF">2023-04-06T13:03:00Z</dcterms:created>
  <dcterms:modified xsi:type="dcterms:W3CDTF">2023-10-09T07:43:00Z</dcterms:modified>
</cp:coreProperties>
</file>