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8C2187" w14:textId="77777777" w:rsidR="00FB2C90" w:rsidRDefault="00FB2C90" w:rsidP="0048748F">
      <w:pPr>
        <w:pStyle w:val="norm"/>
        <w:spacing w:line="276" w:lineRule="auto"/>
        <w:ind w:firstLine="360"/>
        <w:jc w:val="center"/>
        <w:rPr>
          <w:rFonts w:ascii="GHEA Grapalat" w:hAnsi="GHEA Grapalat" w:cs="GHEA Grapalat"/>
          <w:b/>
          <w:sz w:val="24"/>
          <w:szCs w:val="24"/>
          <w:lang w:val="hy-AM"/>
        </w:rPr>
      </w:pPr>
    </w:p>
    <w:p w14:paraId="58AEE14E" w14:textId="77777777" w:rsidR="00492639" w:rsidRDefault="00492639" w:rsidP="0048748F">
      <w:pPr>
        <w:pStyle w:val="norm"/>
        <w:spacing w:line="276" w:lineRule="auto"/>
        <w:ind w:firstLine="360"/>
        <w:jc w:val="center"/>
        <w:rPr>
          <w:rFonts w:ascii="GHEA Grapalat" w:hAnsi="GHEA Grapalat" w:cs="GHEA Grapalat"/>
          <w:b/>
          <w:sz w:val="24"/>
          <w:szCs w:val="24"/>
          <w:lang w:val="hy-AM"/>
        </w:rPr>
      </w:pPr>
      <w:r w:rsidRPr="0048748F">
        <w:rPr>
          <w:rFonts w:ascii="GHEA Grapalat" w:hAnsi="GHEA Grapalat" w:cs="GHEA Grapalat"/>
          <w:b/>
          <w:sz w:val="24"/>
          <w:szCs w:val="24"/>
          <w:lang w:val="hy-AM"/>
        </w:rPr>
        <w:t>Տ Ե Ղ Ե Կ Ա Ն Ք   Հ Ի Մ Ն Ա Վ Ո Ր Ո Ւ Մ</w:t>
      </w:r>
    </w:p>
    <w:p w14:paraId="10F24CBD" w14:textId="77777777" w:rsidR="00FB2C90" w:rsidRPr="0048748F" w:rsidRDefault="00FB2C90" w:rsidP="0048748F">
      <w:pPr>
        <w:pStyle w:val="norm"/>
        <w:spacing w:line="276" w:lineRule="auto"/>
        <w:ind w:firstLine="360"/>
        <w:jc w:val="center"/>
        <w:rPr>
          <w:rFonts w:ascii="GHEA Grapalat" w:hAnsi="GHEA Grapalat" w:cs="GHEA Grapalat"/>
          <w:b/>
          <w:sz w:val="24"/>
          <w:szCs w:val="24"/>
          <w:lang w:val="hy-AM"/>
        </w:rPr>
      </w:pPr>
    </w:p>
    <w:p w14:paraId="48064D8B" w14:textId="77777777" w:rsidR="00492639" w:rsidRPr="0048748F" w:rsidRDefault="008F3B11" w:rsidP="0048748F">
      <w:pPr>
        <w:shd w:val="clear" w:color="auto" w:fill="FFFFFF"/>
        <w:spacing w:line="276" w:lineRule="auto"/>
        <w:ind w:firstLine="375"/>
        <w:jc w:val="center"/>
        <w:rPr>
          <w:rFonts w:ascii="GHEA Grapalat" w:hAnsi="GHEA Grapalat" w:cs="GHEA Grapalat"/>
          <w:b/>
          <w:sz w:val="24"/>
          <w:szCs w:val="24"/>
          <w:lang w:val="hy-AM"/>
        </w:rPr>
      </w:pPr>
      <w:r w:rsidRPr="0048748F">
        <w:rPr>
          <w:rFonts w:ascii="GHEA Grapalat" w:hAnsi="GHEA Grapalat"/>
          <w:b/>
          <w:bCs/>
          <w:color w:val="000000"/>
          <w:sz w:val="24"/>
          <w:szCs w:val="24"/>
          <w:lang w:val="hy-AM"/>
        </w:rPr>
        <w:t xml:space="preserve">«ԵՐԵՎԱՆԻ ՀՈՎՀ. ԹՈՒՄԱՆՅԱՆԻ ԱՆՎԱՆ ՊԵՏԱԿԱՆ ՏԻԿՆԻԿԱՅԻՆ ԹԱՏՐՈՆ» ՊԵՏԱԿԱՆ ՈՉ ԱՌԵՎՏՐԱՅԻՆ ԿԱԶՄԱԿԵՐՊՈՒԹՅԱՆԸ «ԱԶԳԱՅԻՆ» ԿԱՐԳԱՎԻՃԱԿ ՇՆՈՐՀԵԼՈՒ </w:t>
      </w:r>
      <w:r w:rsidR="005F3B50" w:rsidRPr="0048748F">
        <w:rPr>
          <w:rFonts w:ascii="GHEA Grapalat" w:hAnsi="GHEA Grapalat" w:cs="Tahoma"/>
          <w:b/>
          <w:sz w:val="24"/>
          <w:szCs w:val="24"/>
          <w:lang w:val="hy-AM"/>
        </w:rPr>
        <w:t xml:space="preserve">ՀԱՅԱՍՏԱՆԻ ՀԱՆՐԱՊԵՏՈՒԹՅԱՆ ԿԱՌԱՎԱՐՈՒԹՅԱՆ </w:t>
      </w:r>
      <w:r w:rsidR="005F3B50" w:rsidRPr="0048748F">
        <w:rPr>
          <w:rFonts w:ascii="GHEA Grapalat" w:hAnsi="GHEA Grapalat" w:cs="GHEA Grapalat"/>
          <w:b/>
          <w:sz w:val="24"/>
          <w:szCs w:val="24"/>
          <w:lang w:val="af-ZA"/>
        </w:rPr>
        <w:t>ՈՐՈՇՄԱՆ ՆԱԽԱԳԾԻ</w:t>
      </w:r>
    </w:p>
    <w:p w14:paraId="5E16E2EA" w14:textId="77777777" w:rsidR="00D700B5" w:rsidRDefault="00D700B5" w:rsidP="0048748F">
      <w:pPr>
        <w:spacing w:line="276" w:lineRule="auto"/>
        <w:ind w:firstLine="567"/>
        <w:jc w:val="both"/>
        <w:rPr>
          <w:rFonts w:ascii="GHEA Grapalat" w:hAnsi="GHEA Grapalat" w:cs="GHEA Grapalat"/>
          <w:b/>
          <w:bCs/>
          <w:sz w:val="24"/>
          <w:szCs w:val="24"/>
          <w:lang w:val="hy-AM"/>
        </w:rPr>
      </w:pPr>
    </w:p>
    <w:p w14:paraId="15EF1B2D" w14:textId="77777777" w:rsidR="00FB2C90" w:rsidRDefault="00FB2C90" w:rsidP="0048748F">
      <w:pPr>
        <w:spacing w:line="276" w:lineRule="auto"/>
        <w:ind w:firstLine="567"/>
        <w:jc w:val="both"/>
        <w:rPr>
          <w:rFonts w:ascii="GHEA Grapalat" w:hAnsi="GHEA Grapalat" w:cs="GHEA Grapalat"/>
          <w:b/>
          <w:bCs/>
          <w:sz w:val="24"/>
          <w:szCs w:val="24"/>
          <w:lang w:val="hy-AM"/>
        </w:rPr>
      </w:pPr>
    </w:p>
    <w:p w14:paraId="3A76BBC3" w14:textId="77777777" w:rsidR="00FB2C90" w:rsidRDefault="00FB2C90" w:rsidP="0048748F">
      <w:pPr>
        <w:spacing w:line="276" w:lineRule="auto"/>
        <w:ind w:firstLine="567"/>
        <w:jc w:val="both"/>
        <w:rPr>
          <w:rFonts w:ascii="GHEA Grapalat" w:hAnsi="GHEA Grapalat" w:cs="GHEA Grapalat"/>
          <w:b/>
          <w:bCs/>
          <w:sz w:val="24"/>
          <w:szCs w:val="24"/>
          <w:lang w:val="hy-AM"/>
        </w:rPr>
      </w:pPr>
    </w:p>
    <w:p w14:paraId="446CF302" w14:textId="370D02DD" w:rsidR="00D700B5" w:rsidRPr="00932A3B" w:rsidRDefault="00D700B5" w:rsidP="00D700B5">
      <w:pPr>
        <w:numPr>
          <w:ilvl w:val="0"/>
          <w:numId w:val="9"/>
        </w:numPr>
        <w:shd w:val="clear" w:color="auto" w:fill="FFFFFF"/>
        <w:textAlignment w:val="baseline"/>
        <w:rPr>
          <w:rFonts w:ascii="GHEA Grapalat" w:hAnsi="GHEA Grapalat"/>
          <w:sz w:val="24"/>
          <w:szCs w:val="24"/>
          <w:lang w:val="hy-AM"/>
        </w:rPr>
      </w:pPr>
      <w:r>
        <w:rPr>
          <w:rFonts w:ascii="GHEA Grapalat" w:hAnsi="GHEA Grapalat"/>
          <w:b/>
          <w:bCs/>
          <w:sz w:val="24"/>
          <w:szCs w:val="24"/>
          <w:bdr w:val="none" w:sz="0" w:space="0" w:color="auto" w:frame="1"/>
          <w:lang w:val="hy-AM"/>
        </w:rPr>
        <w:t>Ի</w:t>
      </w:r>
      <w:r w:rsidRPr="0096462D">
        <w:rPr>
          <w:rFonts w:ascii="GHEA Grapalat" w:hAnsi="GHEA Grapalat"/>
          <w:b/>
          <w:bCs/>
          <w:sz w:val="24"/>
          <w:szCs w:val="24"/>
          <w:bdr w:val="none" w:sz="0" w:space="0" w:color="auto" w:frame="1"/>
          <w:lang w:val="hy-AM"/>
        </w:rPr>
        <w:t>րավական ակտի ընդունման անհրաժեշտությունը.</w:t>
      </w:r>
    </w:p>
    <w:p w14:paraId="1E42D0EA" w14:textId="77777777" w:rsidR="00E32220" w:rsidRPr="00961E62" w:rsidRDefault="00E32220" w:rsidP="00E32220">
      <w:pPr>
        <w:spacing w:line="276" w:lineRule="auto"/>
        <w:jc w:val="both"/>
        <w:rPr>
          <w:rFonts w:ascii="GHEA Grapalat" w:hAnsi="GHEA Grapalat"/>
          <w:sz w:val="24"/>
          <w:szCs w:val="24"/>
          <w:lang w:val="hy-AM"/>
        </w:rPr>
      </w:pPr>
    </w:p>
    <w:p w14:paraId="045568B8" w14:textId="77777777" w:rsidR="00561C16" w:rsidRPr="0048748F" w:rsidRDefault="00561C16" w:rsidP="00E32220">
      <w:pPr>
        <w:spacing w:line="276" w:lineRule="auto"/>
        <w:ind w:firstLine="567"/>
        <w:jc w:val="both"/>
        <w:rPr>
          <w:rFonts w:ascii="GHEA Grapalat" w:hAnsi="GHEA Grapalat"/>
          <w:sz w:val="24"/>
          <w:szCs w:val="24"/>
          <w:lang w:val="hy-AM"/>
        </w:rPr>
      </w:pPr>
      <w:r w:rsidRPr="0048748F">
        <w:rPr>
          <w:rFonts w:ascii="GHEA Grapalat" w:hAnsi="GHEA Grapalat"/>
          <w:sz w:val="24"/>
          <w:szCs w:val="24"/>
          <w:lang w:val="hy-AM"/>
        </w:rPr>
        <w:t xml:space="preserve">Թատրոնը իր հանդիսատեսին ներկայանում է տիկնիկային արվեստի բոլոր ժանրերով՝ ձեռնոցային, խամաճիկային, ձողիկավոր, պլանշետային, տանտամարեսկոներ, մամոլենգեներ, մանեկեններ, ստվերային տիկնիկներ։ </w:t>
      </w:r>
    </w:p>
    <w:p w14:paraId="5B9F07CD" w14:textId="77777777" w:rsidR="00561C16" w:rsidRPr="0048748F" w:rsidRDefault="00561C16" w:rsidP="00561C16">
      <w:pPr>
        <w:spacing w:line="276" w:lineRule="auto"/>
        <w:ind w:firstLine="709"/>
        <w:jc w:val="both"/>
        <w:rPr>
          <w:rFonts w:ascii="GHEA Grapalat" w:hAnsi="GHEA Grapalat"/>
          <w:sz w:val="24"/>
          <w:szCs w:val="24"/>
          <w:lang w:val="hy-AM"/>
        </w:rPr>
      </w:pPr>
      <w:r w:rsidRPr="0048748F">
        <w:rPr>
          <w:rFonts w:ascii="GHEA Grapalat" w:hAnsi="GHEA Grapalat"/>
          <w:sz w:val="24"/>
          <w:szCs w:val="24"/>
          <w:lang w:val="hy-AM"/>
        </w:rPr>
        <w:t>Այսօր թատրոնի ակտիվ խաղացանկում կա ավելի քան 40 ներկայացում ինչպես մանուկների, այնպես էլ մեծահասակների համար՝ ապահովելով ժանրային բազմա</w:t>
      </w:r>
      <w:r w:rsidRPr="0048748F">
        <w:rPr>
          <w:rFonts w:ascii="GHEA Grapalat" w:hAnsi="GHEA Grapalat"/>
          <w:sz w:val="24"/>
          <w:szCs w:val="24"/>
          <w:lang w:val="hy-AM"/>
        </w:rPr>
        <w:softHyphen/>
        <w:t>զանությունը:</w:t>
      </w:r>
    </w:p>
    <w:p w14:paraId="7EFB1CB5" w14:textId="77777777" w:rsidR="00561C16" w:rsidRPr="0048748F" w:rsidRDefault="00561C16" w:rsidP="00561C16">
      <w:pPr>
        <w:spacing w:line="276" w:lineRule="auto"/>
        <w:ind w:firstLine="709"/>
        <w:jc w:val="both"/>
        <w:rPr>
          <w:rFonts w:ascii="GHEA Grapalat" w:hAnsi="GHEA Grapalat"/>
          <w:sz w:val="24"/>
          <w:szCs w:val="24"/>
          <w:lang w:val="hy-AM"/>
        </w:rPr>
      </w:pPr>
      <w:r w:rsidRPr="0048748F">
        <w:rPr>
          <w:rFonts w:ascii="GHEA Grapalat" w:hAnsi="GHEA Grapalat"/>
          <w:sz w:val="24"/>
          <w:szCs w:val="24"/>
          <w:lang w:val="hy-AM"/>
        </w:rPr>
        <w:t xml:space="preserve">Թատրոնը մշտապես ակտիվորեն մասնակցել է մոտ 100 միջազգային փառատոնների, մասնավորապես՝ ԱՄՆ, Կանադա, Կոստա Ռիկա, Մեծ Բրիտանիա, Ֆրանսիա, Գերմանիա, Իտալիա, Լեհաստան, Չեխիա, Սերբիա, Հունգարիա, Լիտվա, Ռումինիա, Բելոռուս, Մոլդովա, Վրաստան, Ղազախստան, ԱՄԷ, Լիբանան, Եգիպտոս, Սիրիա, Թունիս, Իրան, Հնդկաստան, Թաիլանդ, Բահրեյն՝ արժանանալով տարբեր մրցանակների ու դիպլոմների, այդ թվում` ամենահեղինակավոր փառատոններում («Չեխովյան», «Ոսկե դիմակ» և </w:t>
      </w:r>
      <w:r w:rsidR="00E32220" w:rsidRPr="00E32220">
        <w:rPr>
          <w:rFonts w:ascii="GHEA Grapalat" w:hAnsi="GHEA Grapalat"/>
          <w:sz w:val="24"/>
          <w:szCs w:val="24"/>
          <w:lang w:val="hy-AM"/>
        </w:rPr>
        <w:t>այլք</w:t>
      </w:r>
      <w:r w:rsidRPr="0048748F">
        <w:rPr>
          <w:rFonts w:ascii="GHEA Grapalat" w:hAnsi="GHEA Grapalat"/>
          <w:sz w:val="24"/>
          <w:szCs w:val="24"/>
          <w:lang w:val="hy-AM"/>
        </w:rPr>
        <w:t>):</w:t>
      </w:r>
    </w:p>
    <w:p w14:paraId="028958C6" w14:textId="77777777" w:rsidR="00227F1E" w:rsidRPr="00E32220" w:rsidRDefault="00227F1E" w:rsidP="0048748F">
      <w:pPr>
        <w:spacing w:line="276" w:lineRule="auto"/>
        <w:jc w:val="both"/>
        <w:rPr>
          <w:rFonts w:ascii="GHEA Grapalat" w:hAnsi="GHEA Grapalat" w:cs="GHEA Grapalat"/>
          <w:b/>
          <w:bCs/>
          <w:sz w:val="24"/>
          <w:szCs w:val="24"/>
          <w:lang w:val="hy-AM"/>
        </w:rPr>
      </w:pPr>
    </w:p>
    <w:p w14:paraId="6A1F51B5" w14:textId="1CFDC18D" w:rsidR="00492639" w:rsidRPr="00D700B5" w:rsidRDefault="00492639" w:rsidP="00D700B5">
      <w:pPr>
        <w:pStyle w:val="ListParagraph"/>
        <w:numPr>
          <w:ilvl w:val="0"/>
          <w:numId w:val="9"/>
        </w:numPr>
        <w:jc w:val="both"/>
        <w:rPr>
          <w:rFonts w:ascii="GHEA Grapalat" w:hAnsi="GHEA Grapalat" w:cs="Sylfaen"/>
          <w:b/>
          <w:sz w:val="24"/>
          <w:szCs w:val="24"/>
          <w:lang w:val="hy-AM"/>
        </w:rPr>
      </w:pPr>
      <w:r w:rsidRPr="00D700B5">
        <w:rPr>
          <w:rFonts w:ascii="GHEA Grapalat" w:hAnsi="GHEA Grapalat" w:cs="Sylfaen"/>
          <w:b/>
          <w:sz w:val="24"/>
          <w:szCs w:val="24"/>
          <w:lang w:val="af-ZA"/>
        </w:rPr>
        <w:t xml:space="preserve">Ընթացիկ իրավիճակը և խնդիրները </w:t>
      </w:r>
    </w:p>
    <w:p w14:paraId="4E8E8C49" w14:textId="77777777" w:rsidR="00561C16" w:rsidRPr="00561C16" w:rsidRDefault="00561C16" w:rsidP="00561C16">
      <w:pPr>
        <w:spacing w:line="276" w:lineRule="auto"/>
        <w:ind w:firstLine="567"/>
        <w:jc w:val="both"/>
        <w:rPr>
          <w:rFonts w:ascii="GHEA Grapalat" w:hAnsi="GHEA Grapalat"/>
          <w:sz w:val="24"/>
          <w:szCs w:val="24"/>
          <w:lang w:val="hy-AM"/>
        </w:rPr>
      </w:pPr>
      <w:r w:rsidRPr="00561C16">
        <w:rPr>
          <w:rFonts w:ascii="GHEA Grapalat" w:hAnsi="GHEA Grapalat"/>
          <w:sz w:val="24"/>
          <w:szCs w:val="24"/>
          <w:lang w:val="hy-AM"/>
        </w:rPr>
        <w:tab/>
      </w:r>
      <w:r w:rsidR="00910342" w:rsidRPr="00910342">
        <w:rPr>
          <w:rFonts w:ascii="GHEA Grapalat" w:hAnsi="GHEA Grapalat"/>
          <w:sz w:val="24"/>
          <w:szCs w:val="24"/>
          <w:lang w:val="hy-AM"/>
        </w:rPr>
        <w:t>Երևանի Հովհ. Թումանյանի անվ. պետական տիկնիկային թատրոնը</w:t>
      </w:r>
      <w:r w:rsidRPr="00910342">
        <w:rPr>
          <w:rFonts w:ascii="GHEA Grapalat" w:hAnsi="GHEA Grapalat"/>
          <w:sz w:val="24"/>
          <w:szCs w:val="24"/>
          <w:lang w:val="hy-AM"/>
        </w:rPr>
        <w:t xml:space="preserve"> </w:t>
      </w:r>
      <w:r w:rsidRPr="00561C16">
        <w:rPr>
          <w:rFonts w:ascii="GHEA Grapalat" w:hAnsi="GHEA Grapalat"/>
          <w:sz w:val="24"/>
          <w:szCs w:val="24"/>
          <w:lang w:val="hy-AM"/>
        </w:rPr>
        <w:t>հիմնադրվել է 1935 թվականին:</w:t>
      </w:r>
      <w:r w:rsidRPr="0048748F">
        <w:rPr>
          <w:rFonts w:ascii="GHEA Grapalat" w:hAnsi="GHEA Grapalat"/>
          <w:sz w:val="24"/>
          <w:szCs w:val="24"/>
          <w:lang w:val="hy-AM"/>
        </w:rPr>
        <w:t xml:space="preserve"> Ավելի քան ութ տասնամյակ թատրոնը հայ մանուկներին ներկայացրել և տարածել է տիկնիկային արվեստը: </w:t>
      </w:r>
      <w:r w:rsidRPr="00561C16">
        <w:rPr>
          <w:rFonts w:ascii="GHEA Grapalat" w:hAnsi="GHEA Grapalat"/>
          <w:sz w:val="24"/>
          <w:szCs w:val="24"/>
          <w:lang w:val="hy-AM"/>
        </w:rPr>
        <w:t>Թատրոնում մշտապես ներկայացված են հայ հեղինակների</w:t>
      </w:r>
      <w:r w:rsidRPr="0048748F">
        <w:rPr>
          <w:rFonts w:ascii="GHEA Grapalat" w:hAnsi="GHEA Grapalat"/>
          <w:sz w:val="24"/>
          <w:szCs w:val="24"/>
          <w:lang w:val="hy-AM"/>
        </w:rPr>
        <w:t xml:space="preserve">՝ </w:t>
      </w:r>
      <w:r w:rsidRPr="00561C16">
        <w:rPr>
          <w:rFonts w:ascii="GHEA Grapalat" w:hAnsi="GHEA Grapalat"/>
          <w:sz w:val="24"/>
          <w:szCs w:val="24"/>
          <w:lang w:val="hy-AM"/>
        </w:rPr>
        <w:t>Հ. Թումանյանի, Դ. Դեմիրճյանի, Ղ. Աղայանի, Ստ. Լիսիցյանի, այնպես էլ ժամանակակից հայ դրամատուրգների</w:t>
      </w:r>
      <w:r w:rsidRPr="0048748F">
        <w:rPr>
          <w:rFonts w:ascii="GHEA Grapalat" w:hAnsi="GHEA Grapalat"/>
          <w:sz w:val="24"/>
          <w:szCs w:val="24"/>
          <w:lang w:val="hy-AM"/>
        </w:rPr>
        <w:t xml:space="preserve">, ինչպես նաև համաշխարհային գրականության լավագույն ստեղծագործություններ: </w:t>
      </w:r>
    </w:p>
    <w:p w14:paraId="4DA89CD8" w14:textId="77777777" w:rsidR="00561C16" w:rsidRPr="0048748F" w:rsidRDefault="00561C16" w:rsidP="00561C16">
      <w:pPr>
        <w:spacing w:line="276" w:lineRule="auto"/>
        <w:ind w:firstLine="567"/>
        <w:jc w:val="both"/>
        <w:rPr>
          <w:rFonts w:ascii="GHEA Grapalat" w:hAnsi="GHEA Grapalat"/>
          <w:sz w:val="24"/>
          <w:szCs w:val="24"/>
          <w:lang w:val="hy-AM"/>
        </w:rPr>
      </w:pPr>
      <w:r w:rsidRPr="0048748F">
        <w:rPr>
          <w:rFonts w:ascii="GHEA Grapalat" w:hAnsi="GHEA Grapalat"/>
          <w:sz w:val="24"/>
          <w:szCs w:val="24"/>
          <w:lang w:val="hy-AM"/>
        </w:rPr>
        <w:t xml:space="preserve">Իր գործունեության ընթացքում թատրոնում բեմադրվել է ավելի քան 435 ներկայացում, որին ներկա են գտնվել ավելի քան 5.000.000 հանդիսատես։ Թատրոնը երբևէ չի դադարեցրել իր գործունեությունը՝ անգամ երկրորդ համաշխարհային պատերազմի ժամանակ: </w:t>
      </w:r>
    </w:p>
    <w:p w14:paraId="5895D984" w14:textId="77777777" w:rsidR="00561C16" w:rsidRPr="002A058D" w:rsidRDefault="00561C16" w:rsidP="00561C16">
      <w:pPr>
        <w:spacing w:line="276" w:lineRule="auto"/>
        <w:ind w:firstLine="567"/>
        <w:jc w:val="both"/>
        <w:rPr>
          <w:rFonts w:ascii="GHEA Grapalat" w:hAnsi="GHEA Grapalat"/>
          <w:sz w:val="24"/>
          <w:szCs w:val="24"/>
          <w:lang w:val="hy-AM"/>
        </w:rPr>
      </w:pPr>
      <w:r w:rsidRPr="0048748F">
        <w:rPr>
          <w:rFonts w:ascii="GHEA Grapalat" w:hAnsi="GHEA Grapalat"/>
          <w:sz w:val="24"/>
          <w:szCs w:val="24"/>
          <w:lang w:val="hy-AM"/>
        </w:rPr>
        <w:lastRenderedPageBreak/>
        <w:t>Երևանի Հովհ. Թումանյանի անվ. պետական տիկնիկային թատրոնը շատ ակտիվ շրջա</w:t>
      </w:r>
      <w:r w:rsidRPr="0048748F">
        <w:rPr>
          <w:rFonts w:ascii="GHEA Grapalat" w:hAnsi="GHEA Grapalat"/>
          <w:sz w:val="24"/>
          <w:szCs w:val="24"/>
          <w:lang w:val="hy-AM"/>
        </w:rPr>
        <w:softHyphen/>
        <w:t xml:space="preserve">գայում է՝ հյուրախաղային գործունեություն ծավալելով արտերկրում, Հայաստանի մարզերում և Արցախի Հանրպետությունում: </w:t>
      </w:r>
    </w:p>
    <w:p w14:paraId="07C68EFF" w14:textId="77777777" w:rsidR="0011339A" w:rsidRPr="0011339A" w:rsidRDefault="0011339A" w:rsidP="0011339A">
      <w:pPr>
        <w:spacing w:line="276" w:lineRule="auto"/>
        <w:ind w:firstLine="567"/>
        <w:jc w:val="both"/>
        <w:rPr>
          <w:rFonts w:ascii="GHEA Grapalat" w:hAnsi="GHEA Grapalat"/>
          <w:sz w:val="24"/>
          <w:szCs w:val="24"/>
          <w:lang w:val="hy-AM"/>
        </w:rPr>
      </w:pPr>
      <w:r w:rsidRPr="0011339A">
        <w:rPr>
          <w:rFonts w:ascii="GHEA Grapalat" w:hAnsi="GHEA Grapalat"/>
          <w:sz w:val="24"/>
          <w:szCs w:val="24"/>
          <w:lang w:val="hy-AM"/>
        </w:rPr>
        <w:t xml:space="preserve">Երևանի Հովհ. Թումանյանի անվ. պետական տիկնիկային թատրոնը հանդիսանում է Հայաստանի մշակութային առաջատար թատերախմբերից մեկը և ծավալած գործունեությամբ նպաստում է ոչ միայն հայ տիկնիկային արվեստի զարգացմանը, այլև՝ մանուկների գեղագիտական դաստիրակության ապահովմանը: </w:t>
      </w:r>
    </w:p>
    <w:p w14:paraId="676891A5" w14:textId="77777777" w:rsidR="00227F1E" w:rsidRPr="0048748F" w:rsidRDefault="00227F1E" w:rsidP="0048748F">
      <w:pPr>
        <w:spacing w:line="276" w:lineRule="auto"/>
        <w:ind w:firstLine="567"/>
        <w:jc w:val="both"/>
        <w:rPr>
          <w:rFonts w:ascii="GHEA Grapalat" w:hAnsi="GHEA Grapalat" w:cs="Sylfaen"/>
          <w:b/>
          <w:sz w:val="24"/>
          <w:szCs w:val="24"/>
          <w:lang w:val="hy-AM"/>
        </w:rPr>
      </w:pPr>
    </w:p>
    <w:p w14:paraId="31A84BF2" w14:textId="54C109E3" w:rsidR="00227F1E" w:rsidRPr="00D700B5" w:rsidRDefault="00492639" w:rsidP="00D700B5">
      <w:pPr>
        <w:pStyle w:val="ListParagraph"/>
        <w:numPr>
          <w:ilvl w:val="0"/>
          <w:numId w:val="9"/>
        </w:numPr>
        <w:jc w:val="both"/>
        <w:rPr>
          <w:rFonts w:ascii="GHEA Grapalat" w:hAnsi="GHEA Grapalat"/>
          <w:sz w:val="24"/>
          <w:szCs w:val="24"/>
          <w:lang w:val="hy-AM"/>
        </w:rPr>
      </w:pPr>
      <w:r w:rsidRPr="00D700B5">
        <w:rPr>
          <w:rFonts w:ascii="GHEA Grapalat" w:hAnsi="GHEA Grapalat" w:cs="GHEA Grapalat"/>
          <w:b/>
          <w:sz w:val="24"/>
          <w:szCs w:val="24"/>
          <w:lang w:val="hy-AM"/>
        </w:rPr>
        <w:t>Կարգավորման</w:t>
      </w:r>
      <w:r w:rsidRPr="00D700B5">
        <w:rPr>
          <w:rFonts w:ascii="GHEA Grapalat" w:hAnsi="GHEA Grapalat" w:cs="GHEA Grapalat"/>
          <w:b/>
          <w:sz w:val="24"/>
          <w:szCs w:val="24"/>
          <w:lang w:val="af-ZA"/>
        </w:rPr>
        <w:t xml:space="preserve"> </w:t>
      </w:r>
      <w:r w:rsidRPr="00D700B5">
        <w:rPr>
          <w:rFonts w:ascii="GHEA Grapalat" w:hAnsi="GHEA Grapalat" w:cs="GHEA Grapalat"/>
          <w:b/>
          <w:sz w:val="24"/>
          <w:szCs w:val="24"/>
          <w:lang w:val="hy-AM"/>
        </w:rPr>
        <w:t>նպատակը</w:t>
      </w:r>
      <w:r w:rsidR="00227F1E" w:rsidRPr="00D700B5">
        <w:rPr>
          <w:rFonts w:ascii="GHEA Grapalat" w:hAnsi="GHEA Grapalat"/>
          <w:sz w:val="24"/>
          <w:szCs w:val="24"/>
          <w:lang w:val="hy-AM"/>
        </w:rPr>
        <w:t xml:space="preserve"> </w:t>
      </w:r>
    </w:p>
    <w:p w14:paraId="20765710" w14:textId="77777777" w:rsidR="00D501F5" w:rsidRPr="0011339A" w:rsidRDefault="00A70398" w:rsidP="0048748F">
      <w:pPr>
        <w:spacing w:line="276" w:lineRule="auto"/>
        <w:ind w:firstLine="709"/>
        <w:jc w:val="both"/>
        <w:rPr>
          <w:rFonts w:ascii="GHEA Grapalat" w:hAnsi="GHEA Grapalat"/>
          <w:sz w:val="24"/>
          <w:szCs w:val="24"/>
          <w:lang w:val="hy-AM"/>
        </w:rPr>
      </w:pPr>
      <w:r w:rsidRPr="0011339A">
        <w:rPr>
          <w:rFonts w:ascii="GHEA Grapalat" w:hAnsi="GHEA Grapalat"/>
          <w:sz w:val="24"/>
          <w:szCs w:val="24"/>
          <w:lang w:val="hy-AM"/>
        </w:rPr>
        <w:t>Թատրոնի գործունեությունը և հարուստ փորձը հիմք են հանդիսացել մարզերում տիկնիկային թատերախմբերի ձևավորման համար, որոնց մշտապես ցուցաբերվում է մասնագիտական աջակցություն Հովհ. Թումանյանի անվ. պետական տիկնիկային թատրոնի կողմից: Թատրոնի ստեղծագործական կազմը իրականացնում է մասնագիտական վերապատրաստում, աջակցում համայնքային տիկնիկային թատերախմբերի խաղացանկի ձևավորմանը:</w:t>
      </w:r>
    </w:p>
    <w:p w14:paraId="76F6B39C" w14:textId="77777777" w:rsidR="00227F1E" w:rsidRPr="0048748F" w:rsidRDefault="00227F1E" w:rsidP="0048748F">
      <w:pPr>
        <w:spacing w:line="276" w:lineRule="auto"/>
        <w:ind w:firstLine="709"/>
        <w:jc w:val="both"/>
        <w:rPr>
          <w:rFonts w:ascii="GHEA Grapalat" w:hAnsi="GHEA Grapalat"/>
          <w:sz w:val="24"/>
          <w:szCs w:val="24"/>
          <w:lang w:val="hy-AM"/>
        </w:rPr>
      </w:pPr>
      <w:r w:rsidRPr="0048748F">
        <w:rPr>
          <w:rFonts w:ascii="GHEA Grapalat" w:hAnsi="GHEA Grapalat"/>
          <w:sz w:val="24"/>
          <w:szCs w:val="24"/>
          <w:lang w:val="hy-AM"/>
        </w:rPr>
        <w:t xml:space="preserve">Վերջին երկու տասնամյակների ընթացքում թատրոնը էապես բարձրացրել է տիկնիկային արվեստի որակը, </w:t>
      </w:r>
      <w:r w:rsidRPr="00E32220">
        <w:rPr>
          <w:rFonts w:ascii="GHEA Grapalat" w:hAnsi="GHEA Grapalat"/>
          <w:sz w:val="24"/>
          <w:szCs w:val="24"/>
          <w:lang w:val="hy-AM"/>
        </w:rPr>
        <w:t>հայ տիկնիկային արվեստի ներկայացվածությունը միջազգային հարթակներում,</w:t>
      </w:r>
      <w:r w:rsidRPr="0048748F">
        <w:rPr>
          <w:rFonts w:ascii="GHEA Grapalat" w:hAnsi="GHEA Grapalat"/>
          <w:sz w:val="24"/>
          <w:szCs w:val="24"/>
          <w:lang w:val="hy-AM"/>
        </w:rPr>
        <w:t xml:space="preserve"> մասնագիտական աջակցություն է ցուցաբերել համայնքային թատրոններին, էապես նպաստել է տիկնիկավարների դպրոցի կայացմանը: </w:t>
      </w:r>
      <w:r w:rsidR="00910342" w:rsidRPr="0020395B">
        <w:rPr>
          <w:rFonts w:ascii="GHEA Grapalat" w:hAnsi="GHEA Grapalat"/>
          <w:sz w:val="24"/>
          <w:szCs w:val="24"/>
          <w:lang w:val="hy-AM"/>
        </w:rPr>
        <w:t>Միևնույն ժամանակ</w:t>
      </w:r>
      <w:r w:rsidR="00F70B0D" w:rsidRPr="0020395B">
        <w:rPr>
          <w:rFonts w:ascii="GHEA Grapalat" w:hAnsi="GHEA Grapalat"/>
          <w:sz w:val="24"/>
          <w:szCs w:val="24"/>
          <w:lang w:val="hy-AM"/>
        </w:rPr>
        <w:t>,</w:t>
      </w:r>
      <w:r w:rsidR="00910342" w:rsidRPr="0020395B">
        <w:rPr>
          <w:rFonts w:ascii="GHEA Grapalat" w:hAnsi="GHEA Grapalat"/>
          <w:sz w:val="24"/>
          <w:szCs w:val="24"/>
          <w:lang w:val="hy-AM"/>
        </w:rPr>
        <w:t xml:space="preserve"> թատրոնը </w:t>
      </w:r>
      <w:r w:rsidR="00F70B0D" w:rsidRPr="0020395B">
        <w:rPr>
          <w:rFonts w:ascii="GHEA Grapalat" w:hAnsi="GHEA Grapalat"/>
          <w:sz w:val="24"/>
          <w:szCs w:val="24"/>
          <w:lang w:val="hy-AM"/>
        </w:rPr>
        <w:t xml:space="preserve">իր </w:t>
      </w:r>
      <w:r w:rsidR="00910342" w:rsidRPr="0020395B">
        <w:rPr>
          <w:rFonts w:ascii="GHEA Grapalat" w:hAnsi="GHEA Grapalat"/>
          <w:sz w:val="24"/>
          <w:szCs w:val="24"/>
          <w:lang w:val="hy-AM"/>
        </w:rPr>
        <w:t>իրականացված գործունեությամբ խթանում է ՀՀ-ում տիկնիկագործության զարգաց</w:t>
      </w:r>
      <w:r w:rsidR="0011339A" w:rsidRPr="0020395B">
        <w:rPr>
          <w:rFonts w:ascii="GHEA Grapalat" w:hAnsi="GHEA Grapalat"/>
          <w:sz w:val="24"/>
          <w:szCs w:val="24"/>
          <w:lang w:val="hy-AM"/>
        </w:rPr>
        <w:t>ումը</w:t>
      </w:r>
      <w:r w:rsidR="00910342" w:rsidRPr="0020395B">
        <w:rPr>
          <w:rFonts w:ascii="GHEA Grapalat" w:hAnsi="GHEA Grapalat"/>
          <w:sz w:val="24"/>
          <w:szCs w:val="24"/>
          <w:lang w:val="hy-AM"/>
        </w:rPr>
        <w:t xml:space="preserve"> և տիկնիկային արվեստի ժամանակակից</w:t>
      </w:r>
      <w:r w:rsidR="0011339A" w:rsidRPr="0020395B">
        <w:rPr>
          <w:rFonts w:ascii="GHEA Grapalat" w:hAnsi="GHEA Grapalat"/>
          <w:sz w:val="24"/>
          <w:szCs w:val="24"/>
          <w:lang w:val="hy-AM"/>
        </w:rPr>
        <w:t xml:space="preserve"> ու</w:t>
      </w:r>
      <w:r w:rsidR="00910342" w:rsidRPr="0020395B">
        <w:rPr>
          <w:rFonts w:ascii="GHEA Grapalat" w:hAnsi="GHEA Grapalat"/>
          <w:sz w:val="24"/>
          <w:szCs w:val="24"/>
          <w:lang w:val="hy-AM"/>
        </w:rPr>
        <w:t xml:space="preserve"> </w:t>
      </w:r>
      <w:r w:rsidR="0011339A" w:rsidRPr="0020395B">
        <w:rPr>
          <w:rFonts w:ascii="GHEA Grapalat" w:hAnsi="GHEA Grapalat"/>
          <w:sz w:val="24"/>
          <w:szCs w:val="24"/>
          <w:lang w:val="hy-AM"/>
        </w:rPr>
        <w:t>նորարական մեթոդների ներդնումը</w:t>
      </w:r>
      <w:r w:rsidR="00910342" w:rsidRPr="0020395B">
        <w:rPr>
          <w:rFonts w:ascii="GHEA Grapalat" w:hAnsi="GHEA Grapalat"/>
          <w:sz w:val="24"/>
          <w:szCs w:val="24"/>
          <w:lang w:val="hy-AM"/>
        </w:rPr>
        <w:t xml:space="preserve">: </w:t>
      </w:r>
      <w:r w:rsidRPr="0020395B">
        <w:rPr>
          <w:rFonts w:ascii="GHEA Grapalat" w:hAnsi="GHEA Grapalat"/>
          <w:sz w:val="24"/>
          <w:szCs w:val="24"/>
          <w:lang w:val="hy-AM"/>
        </w:rPr>
        <w:t>Այս ամենին զուգահեռ, ի հավելումն իր կանոնադրական</w:t>
      </w:r>
      <w:r w:rsidRPr="0048748F">
        <w:rPr>
          <w:rFonts w:ascii="GHEA Grapalat" w:hAnsi="GHEA Grapalat"/>
          <w:sz w:val="24"/>
          <w:szCs w:val="24"/>
          <w:lang w:val="hy-AM"/>
        </w:rPr>
        <w:t xml:space="preserve"> նպատակներից բխող գործունեությանը, թատրոնը առաջիններից էր, որ լիարժեք հնարավորություններ է ընձեռեց երիտասարդ մասնագետների ինքնադրսևորմանն ու կատարելագործմանը, փորձարարական-նորարարական պրոցեսների ձևավորմանը: </w:t>
      </w:r>
    </w:p>
    <w:p w14:paraId="71556DB7" w14:textId="77777777" w:rsidR="00227F1E" w:rsidRDefault="00227F1E" w:rsidP="0048748F">
      <w:pPr>
        <w:spacing w:line="276" w:lineRule="auto"/>
        <w:ind w:firstLine="709"/>
        <w:jc w:val="both"/>
        <w:rPr>
          <w:rFonts w:ascii="GHEA Grapalat" w:hAnsi="GHEA Grapalat"/>
          <w:sz w:val="24"/>
          <w:szCs w:val="24"/>
          <w:lang w:val="hy-AM"/>
        </w:rPr>
      </w:pPr>
      <w:r w:rsidRPr="0048748F">
        <w:rPr>
          <w:rFonts w:ascii="GHEA Grapalat" w:hAnsi="GHEA Grapalat"/>
          <w:sz w:val="24"/>
          <w:szCs w:val="24"/>
          <w:lang w:val="hy-AM"/>
        </w:rPr>
        <w:t xml:space="preserve">Այդ երիտասարդներից շատերն այսօր տարբեր թատրոններում հանդես եկող առաջատար ռեժիսորներ են: </w:t>
      </w:r>
    </w:p>
    <w:p w14:paraId="52FAD352" w14:textId="77777777" w:rsidR="00D700B5" w:rsidRPr="0048748F" w:rsidRDefault="00D700B5" w:rsidP="0048748F">
      <w:pPr>
        <w:spacing w:line="276" w:lineRule="auto"/>
        <w:ind w:firstLine="709"/>
        <w:jc w:val="both"/>
        <w:rPr>
          <w:rFonts w:ascii="GHEA Grapalat" w:hAnsi="GHEA Grapalat"/>
          <w:sz w:val="24"/>
          <w:szCs w:val="24"/>
          <w:lang w:val="hy-AM"/>
        </w:rPr>
      </w:pPr>
    </w:p>
    <w:p w14:paraId="4A497E5B" w14:textId="51357AE4" w:rsidR="00D700B5" w:rsidRPr="00D700B5" w:rsidRDefault="00D700B5" w:rsidP="00D700B5">
      <w:pPr>
        <w:pStyle w:val="ListParagraph"/>
        <w:numPr>
          <w:ilvl w:val="0"/>
          <w:numId w:val="9"/>
        </w:numPr>
        <w:jc w:val="both"/>
        <w:rPr>
          <w:rFonts w:ascii="GHEA Grapalat" w:hAnsi="GHEA Grapalat" w:cs="GHEA Grapalat"/>
          <w:b/>
          <w:bCs/>
          <w:sz w:val="24"/>
          <w:szCs w:val="24"/>
          <w:lang w:val="pt-BR"/>
        </w:rPr>
      </w:pPr>
      <w:r w:rsidRPr="00D700B5">
        <w:rPr>
          <w:rFonts w:ascii="GHEA Grapalat" w:hAnsi="GHEA Grapalat" w:cs="GHEA Grapalat"/>
          <w:b/>
          <w:bCs/>
          <w:sz w:val="24"/>
          <w:szCs w:val="24"/>
          <w:lang w:val="hy-AM"/>
        </w:rPr>
        <w:t>Նախագծի</w:t>
      </w:r>
      <w:r w:rsidRPr="00D700B5">
        <w:rPr>
          <w:rFonts w:ascii="GHEA Grapalat" w:hAnsi="GHEA Grapalat" w:cs="GHEA Grapalat"/>
          <w:b/>
          <w:bCs/>
          <w:sz w:val="24"/>
          <w:szCs w:val="24"/>
          <w:lang w:val="af-ZA"/>
        </w:rPr>
        <w:t xml:space="preserve"> </w:t>
      </w:r>
      <w:r w:rsidRPr="00D700B5">
        <w:rPr>
          <w:rFonts w:ascii="GHEA Grapalat" w:hAnsi="GHEA Grapalat" w:cs="GHEA Grapalat"/>
          <w:b/>
          <w:bCs/>
          <w:sz w:val="24"/>
          <w:szCs w:val="24"/>
          <w:lang w:val="hy-AM"/>
        </w:rPr>
        <w:t>մշակման</w:t>
      </w:r>
      <w:r w:rsidRPr="00D700B5">
        <w:rPr>
          <w:rFonts w:ascii="GHEA Grapalat" w:hAnsi="GHEA Grapalat" w:cs="GHEA Grapalat"/>
          <w:b/>
          <w:bCs/>
          <w:sz w:val="24"/>
          <w:szCs w:val="24"/>
          <w:lang w:val="af-ZA"/>
        </w:rPr>
        <w:t xml:space="preserve"> </w:t>
      </w:r>
      <w:r w:rsidRPr="00D700B5">
        <w:rPr>
          <w:rFonts w:ascii="GHEA Grapalat" w:hAnsi="GHEA Grapalat" w:cs="GHEA Grapalat"/>
          <w:b/>
          <w:bCs/>
          <w:sz w:val="24"/>
          <w:szCs w:val="24"/>
          <w:lang w:val="hy-AM"/>
        </w:rPr>
        <w:t>գործընթացում</w:t>
      </w:r>
      <w:r w:rsidRPr="00D700B5">
        <w:rPr>
          <w:rFonts w:ascii="GHEA Grapalat" w:hAnsi="GHEA Grapalat" w:cs="GHEA Grapalat"/>
          <w:b/>
          <w:bCs/>
          <w:sz w:val="24"/>
          <w:szCs w:val="24"/>
          <w:lang w:val="af-ZA"/>
        </w:rPr>
        <w:t xml:space="preserve"> </w:t>
      </w:r>
      <w:r w:rsidRPr="00D700B5">
        <w:rPr>
          <w:rFonts w:ascii="GHEA Grapalat" w:hAnsi="GHEA Grapalat" w:cs="GHEA Grapalat"/>
          <w:b/>
          <w:bCs/>
          <w:sz w:val="24"/>
          <w:szCs w:val="24"/>
          <w:lang w:val="hy-AM"/>
        </w:rPr>
        <w:t>ներգրավված</w:t>
      </w:r>
      <w:r w:rsidRPr="00D700B5">
        <w:rPr>
          <w:rFonts w:ascii="GHEA Grapalat" w:hAnsi="GHEA Grapalat" w:cs="GHEA Grapalat"/>
          <w:b/>
          <w:bCs/>
          <w:sz w:val="24"/>
          <w:szCs w:val="24"/>
          <w:lang w:val="af-ZA"/>
        </w:rPr>
        <w:t xml:space="preserve"> </w:t>
      </w:r>
      <w:r w:rsidRPr="00D700B5">
        <w:rPr>
          <w:rFonts w:ascii="GHEA Grapalat" w:hAnsi="GHEA Grapalat" w:cs="GHEA Grapalat"/>
          <w:b/>
          <w:bCs/>
          <w:sz w:val="24"/>
          <w:szCs w:val="24"/>
          <w:lang w:val="hy-AM"/>
        </w:rPr>
        <w:t>ինստիտուտները</w:t>
      </w:r>
      <w:r w:rsidRPr="00D700B5">
        <w:rPr>
          <w:rFonts w:ascii="GHEA Grapalat" w:hAnsi="GHEA Grapalat" w:cs="GHEA Grapalat"/>
          <w:b/>
          <w:bCs/>
          <w:sz w:val="24"/>
          <w:szCs w:val="24"/>
          <w:lang w:val="af-ZA"/>
        </w:rPr>
        <w:t xml:space="preserve"> </w:t>
      </w:r>
      <w:r w:rsidRPr="00D700B5">
        <w:rPr>
          <w:rFonts w:ascii="GHEA Grapalat" w:hAnsi="GHEA Grapalat" w:cs="GHEA Grapalat"/>
          <w:b/>
          <w:bCs/>
          <w:sz w:val="24"/>
          <w:szCs w:val="24"/>
          <w:lang w:val="hy-AM"/>
        </w:rPr>
        <w:t>և</w:t>
      </w:r>
      <w:r w:rsidRPr="00D700B5">
        <w:rPr>
          <w:rFonts w:ascii="GHEA Grapalat" w:hAnsi="GHEA Grapalat" w:cs="GHEA Grapalat"/>
          <w:b/>
          <w:bCs/>
          <w:sz w:val="24"/>
          <w:szCs w:val="24"/>
          <w:lang w:val="af-ZA"/>
        </w:rPr>
        <w:t xml:space="preserve"> </w:t>
      </w:r>
      <w:r w:rsidRPr="00D700B5">
        <w:rPr>
          <w:rFonts w:ascii="GHEA Grapalat" w:hAnsi="GHEA Grapalat" w:cs="GHEA Grapalat"/>
          <w:b/>
          <w:bCs/>
          <w:sz w:val="24"/>
          <w:szCs w:val="24"/>
          <w:lang w:val="hy-AM"/>
        </w:rPr>
        <w:t>անձինք</w:t>
      </w:r>
    </w:p>
    <w:p w14:paraId="78079935" w14:textId="77777777" w:rsidR="00D700B5" w:rsidRDefault="00D700B5" w:rsidP="00D700B5">
      <w:pPr>
        <w:spacing w:line="276" w:lineRule="auto"/>
        <w:ind w:firstLine="720"/>
        <w:jc w:val="both"/>
        <w:rPr>
          <w:rFonts w:ascii="GHEA Grapalat" w:hAnsi="GHEA Grapalat" w:cs="GHEA Grapalat"/>
          <w:bCs/>
          <w:sz w:val="24"/>
          <w:szCs w:val="24"/>
          <w:lang w:val="af-ZA"/>
        </w:rPr>
      </w:pPr>
      <w:r w:rsidRPr="0048748F">
        <w:rPr>
          <w:rFonts w:ascii="GHEA Grapalat" w:hAnsi="GHEA Grapalat" w:cs="GHEA Grapalat"/>
          <w:bCs/>
          <w:sz w:val="24"/>
          <w:szCs w:val="24"/>
          <w:lang w:val="hy-AM"/>
        </w:rPr>
        <w:t>Նախագիծը</w:t>
      </w:r>
      <w:r w:rsidRPr="0048748F">
        <w:rPr>
          <w:rFonts w:ascii="GHEA Grapalat" w:hAnsi="GHEA Grapalat" w:cs="GHEA Grapalat"/>
          <w:bCs/>
          <w:sz w:val="24"/>
          <w:szCs w:val="24"/>
          <w:lang w:val="af-ZA"/>
        </w:rPr>
        <w:t xml:space="preserve"> </w:t>
      </w:r>
      <w:r w:rsidRPr="0048748F">
        <w:rPr>
          <w:rFonts w:ascii="GHEA Grapalat" w:hAnsi="GHEA Grapalat" w:cs="GHEA Grapalat"/>
          <w:bCs/>
          <w:sz w:val="24"/>
          <w:szCs w:val="24"/>
          <w:lang w:val="hy-AM"/>
        </w:rPr>
        <w:t>մշակվել</w:t>
      </w:r>
      <w:r w:rsidRPr="0048748F">
        <w:rPr>
          <w:rFonts w:ascii="GHEA Grapalat" w:hAnsi="GHEA Grapalat" w:cs="GHEA Grapalat"/>
          <w:bCs/>
          <w:sz w:val="24"/>
          <w:szCs w:val="24"/>
          <w:lang w:val="af-ZA"/>
        </w:rPr>
        <w:t xml:space="preserve"> </w:t>
      </w:r>
      <w:r w:rsidRPr="0048748F">
        <w:rPr>
          <w:rFonts w:ascii="GHEA Grapalat" w:hAnsi="GHEA Grapalat" w:cs="GHEA Grapalat"/>
          <w:bCs/>
          <w:sz w:val="24"/>
          <w:szCs w:val="24"/>
          <w:lang w:val="hy-AM"/>
        </w:rPr>
        <w:t>է</w:t>
      </w:r>
      <w:r w:rsidRPr="0048748F">
        <w:rPr>
          <w:rFonts w:ascii="GHEA Grapalat" w:hAnsi="GHEA Grapalat" w:cs="GHEA Grapalat"/>
          <w:bCs/>
          <w:sz w:val="24"/>
          <w:szCs w:val="24"/>
          <w:lang w:val="af-ZA"/>
        </w:rPr>
        <w:t xml:space="preserve"> </w:t>
      </w:r>
      <w:r w:rsidRPr="0048748F">
        <w:rPr>
          <w:rFonts w:ascii="GHEA Grapalat" w:hAnsi="GHEA Grapalat" w:cs="GHEA Grapalat"/>
          <w:bCs/>
          <w:sz w:val="24"/>
          <w:szCs w:val="24"/>
          <w:lang w:val="hy-AM"/>
        </w:rPr>
        <w:t>ՀՀ</w:t>
      </w:r>
      <w:r w:rsidRPr="0048748F">
        <w:rPr>
          <w:rFonts w:ascii="GHEA Grapalat" w:hAnsi="GHEA Grapalat" w:cs="GHEA Grapalat"/>
          <w:bCs/>
          <w:sz w:val="24"/>
          <w:szCs w:val="24"/>
          <w:lang w:val="af-ZA"/>
        </w:rPr>
        <w:t xml:space="preserve"> </w:t>
      </w:r>
      <w:r w:rsidRPr="0048748F">
        <w:rPr>
          <w:rFonts w:ascii="GHEA Grapalat" w:hAnsi="GHEA Grapalat" w:cs="GHEA Grapalat"/>
          <w:bCs/>
          <w:sz w:val="24"/>
          <w:szCs w:val="24"/>
          <w:lang w:val="hy-AM"/>
        </w:rPr>
        <w:t>կրթության,</w:t>
      </w:r>
      <w:r w:rsidRPr="0048748F">
        <w:rPr>
          <w:rFonts w:ascii="GHEA Grapalat" w:hAnsi="GHEA Grapalat" w:cs="GHEA Grapalat"/>
          <w:bCs/>
          <w:sz w:val="24"/>
          <w:szCs w:val="24"/>
          <w:lang w:val="af-ZA"/>
        </w:rPr>
        <w:t xml:space="preserve"> </w:t>
      </w:r>
      <w:r w:rsidRPr="0048748F">
        <w:rPr>
          <w:rFonts w:ascii="GHEA Grapalat" w:hAnsi="GHEA Grapalat" w:cs="GHEA Grapalat"/>
          <w:bCs/>
          <w:sz w:val="24"/>
          <w:szCs w:val="24"/>
          <w:lang w:val="hy-AM"/>
        </w:rPr>
        <w:t>գիտության, մշակույթի և սպորտի</w:t>
      </w:r>
      <w:r w:rsidRPr="0048748F">
        <w:rPr>
          <w:rFonts w:ascii="GHEA Grapalat" w:hAnsi="GHEA Grapalat" w:cs="GHEA Grapalat"/>
          <w:bCs/>
          <w:sz w:val="24"/>
          <w:szCs w:val="24"/>
          <w:lang w:val="af-ZA"/>
        </w:rPr>
        <w:t xml:space="preserve"> </w:t>
      </w:r>
      <w:r w:rsidRPr="0048748F">
        <w:rPr>
          <w:rFonts w:ascii="GHEA Grapalat" w:hAnsi="GHEA Grapalat" w:cs="GHEA Grapalat"/>
          <w:bCs/>
          <w:sz w:val="24"/>
          <w:szCs w:val="24"/>
          <w:lang w:val="hy-AM"/>
        </w:rPr>
        <w:t>նախարարության</w:t>
      </w:r>
      <w:r w:rsidRPr="0048748F">
        <w:rPr>
          <w:rFonts w:ascii="GHEA Grapalat" w:hAnsi="GHEA Grapalat" w:cs="GHEA Grapalat"/>
          <w:bCs/>
          <w:sz w:val="24"/>
          <w:szCs w:val="24"/>
          <w:lang w:val="af-ZA"/>
        </w:rPr>
        <w:t xml:space="preserve"> </w:t>
      </w:r>
      <w:r w:rsidRPr="0048748F">
        <w:rPr>
          <w:rFonts w:ascii="GHEA Grapalat" w:hAnsi="GHEA Grapalat" w:cs="GHEA Grapalat"/>
          <w:bCs/>
          <w:sz w:val="24"/>
          <w:szCs w:val="24"/>
          <w:lang w:val="hy-AM"/>
        </w:rPr>
        <w:t>կողմից</w:t>
      </w:r>
      <w:r w:rsidRPr="0048748F">
        <w:rPr>
          <w:rFonts w:ascii="GHEA Grapalat" w:hAnsi="GHEA Grapalat" w:cs="GHEA Grapalat"/>
          <w:bCs/>
          <w:sz w:val="24"/>
          <w:szCs w:val="24"/>
          <w:lang w:val="af-ZA"/>
        </w:rPr>
        <w:t>:</w:t>
      </w:r>
    </w:p>
    <w:p w14:paraId="0FDC033D" w14:textId="77777777" w:rsidR="00D700B5" w:rsidRPr="0048748F" w:rsidRDefault="00D700B5" w:rsidP="00D700B5">
      <w:pPr>
        <w:spacing w:line="276" w:lineRule="auto"/>
        <w:ind w:firstLine="720"/>
        <w:jc w:val="both"/>
        <w:rPr>
          <w:rFonts w:ascii="GHEA Grapalat" w:hAnsi="GHEA Grapalat" w:cs="GHEA Grapalat"/>
          <w:bCs/>
          <w:sz w:val="24"/>
          <w:szCs w:val="24"/>
          <w:lang w:val="af-ZA"/>
        </w:rPr>
      </w:pPr>
    </w:p>
    <w:p w14:paraId="167D32A1" w14:textId="42FDB091" w:rsidR="00D700B5" w:rsidRPr="00D700B5" w:rsidRDefault="00D700B5" w:rsidP="00D700B5">
      <w:pPr>
        <w:pStyle w:val="ListParagraph"/>
        <w:numPr>
          <w:ilvl w:val="0"/>
          <w:numId w:val="9"/>
        </w:numPr>
        <w:rPr>
          <w:rFonts w:ascii="GHEA Grapalat" w:hAnsi="GHEA Grapalat" w:cs="GHEA Grapalat"/>
          <w:b/>
          <w:bCs/>
          <w:sz w:val="24"/>
          <w:szCs w:val="24"/>
          <w:lang w:val="hy-AM"/>
        </w:rPr>
      </w:pPr>
      <w:r w:rsidRPr="00D700B5">
        <w:rPr>
          <w:rFonts w:ascii="GHEA Grapalat" w:hAnsi="GHEA Grapalat" w:cs="GHEA Grapalat"/>
          <w:b/>
          <w:bCs/>
          <w:sz w:val="24"/>
          <w:szCs w:val="24"/>
          <w:lang w:val="hy-AM"/>
        </w:rPr>
        <w:t>Ակնկալվող արդյունքը</w:t>
      </w:r>
    </w:p>
    <w:p w14:paraId="5451306F" w14:textId="77777777" w:rsidR="00D700B5" w:rsidRDefault="00D700B5" w:rsidP="00D700B5">
      <w:pPr>
        <w:spacing w:line="276" w:lineRule="auto"/>
        <w:ind w:firstLine="567"/>
        <w:rPr>
          <w:rFonts w:ascii="GHEA Grapalat" w:hAnsi="GHEA Grapalat" w:cs="Sylfaen"/>
          <w:sz w:val="24"/>
          <w:szCs w:val="24"/>
          <w:lang w:val="hy-AM"/>
        </w:rPr>
      </w:pPr>
      <w:r w:rsidRPr="00AF1E64">
        <w:rPr>
          <w:rFonts w:ascii="GHEA Grapalat" w:hAnsi="GHEA Grapalat" w:cs="Sylfaen"/>
          <w:sz w:val="24"/>
          <w:szCs w:val="24"/>
          <w:lang w:val="hy-AM"/>
        </w:rPr>
        <w:t>Ֆինանսական միջոցների ավելացում, միջազգային հարթակում ավելի լայն կապերի հաստատման և նոր գործունեության ապահով:</w:t>
      </w:r>
    </w:p>
    <w:p w14:paraId="1E6D7B0F" w14:textId="77777777" w:rsidR="00D700B5" w:rsidRPr="00AF1E64" w:rsidRDefault="00D700B5" w:rsidP="00D700B5">
      <w:pPr>
        <w:spacing w:line="276" w:lineRule="auto"/>
        <w:ind w:firstLine="567"/>
        <w:rPr>
          <w:rFonts w:ascii="GHEA Grapalat" w:hAnsi="GHEA Grapalat" w:cs="Sylfaen"/>
          <w:sz w:val="24"/>
          <w:szCs w:val="24"/>
          <w:lang w:val="hy-AM"/>
        </w:rPr>
      </w:pPr>
    </w:p>
    <w:p w14:paraId="028836E0" w14:textId="52E8C38A" w:rsidR="00D700B5" w:rsidRPr="00D700B5" w:rsidRDefault="00D700B5" w:rsidP="00D700B5">
      <w:pPr>
        <w:pStyle w:val="ListParagraph"/>
        <w:numPr>
          <w:ilvl w:val="0"/>
          <w:numId w:val="9"/>
        </w:numPr>
        <w:shd w:val="clear" w:color="auto" w:fill="FFFFFF"/>
        <w:spacing w:after="225"/>
        <w:jc w:val="both"/>
        <w:textAlignment w:val="baseline"/>
        <w:rPr>
          <w:rFonts w:ascii="GHEA Grapalat" w:hAnsi="GHEA Grapalat"/>
          <w:sz w:val="24"/>
          <w:szCs w:val="24"/>
          <w:lang w:val="hy-AM"/>
        </w:rPr>
      </w:pPr>
      <w:r w:rsidRPr="00D700B5">
        <w:rPr>
          <w:rFonts w:ascii="GHEA Grapalat" w:hAnsi="GHEA Grapalat"/>
          <w:b/>
          <w:bCs/>
          <w:sz w:val="24"/>
          <w:szCs w:val="24"/>
          <w:bdr w:val="none" w:sz="0" w:space="0" w:color="auto" w:frame="1"/>
          <w:lang w:val="hy-AM"/>
        </w:rPr>
        <w:lastRenderedPageBreak/>
        <w:t>Նախագծերի ընդունման կապակցությամբ այլ նորմատիվ իրավական ակտերի ընդունման անհրաժեշտությունը, ինչպես նաև լրացուցիչ ֆինանսական միջոցների անհրաժեշտությունը և պետական բյուջեի եկամուտներում և ծախսերում սպասվելիք փոփոխությունները.</w:t>
      </w:r>
    </w:p>
    <w:p w14:paraId="3EADD630" w14:textId="0238B919" w:rsidR="00D700B5" w:rsidRPr="004A49DD" w:rsidRDefault="00D700B5" w:rsidP="00D700B5">
      <w:pPr>
        <w:spacing w:line="360" w:lineRule="auto"/>
        <w:ind w:right="49" w:firstLine="720"/>
        <w:jc w:val="both"/>
        <w:rPr>
          <w:rFonts w:ascii="GHEA Grapalat" w:hAnsi="GHEA Grapalat" w:cs="Tahoma"/>
          <w:sz w:val="24"/>
          <w:szCs w:val="24"/>
          <w:lang w:val="af-ZA"/>
        </w:rPr>
      </w:pPr>
      <w:r w:rsidRPr="00AF1E64">
        <w:rPr>
          <w:rFonts w:ascii="GHEA Grapalat" w:hAnsi="GHEA Grapalat" w:cs="Sylfaen"/>
          <w:sz w:val="24"/>
          <w:szCs w:val="24"/>
          <w:lang w:val="hy-AM"/>
        </w:rPr>
        <w:t>«Երևանի Հովհ. Թումանյանի անվ. պետական տիկնիկային թատրոն»  պետական ոչ առևտրային կազմակերպությանը «ազգային» կարգավիճակ շնորհելու</w:t>
      </w:r>
      <w:r w:rsidR="00B17233" w:rsidRPr="00B17233">
        <w:rPr>
          <w:rFonts w:ascii="GHEA Grapalat" w:hAnsi="GHEA Grapalat" w:cs="Sylfaen"/>
          <w:sz w:val="24"/>
          <w:szCs w:val="24"/>
          <w:lang w:val="hy-AM"/>
        </w:rPr>
        <w:t>»</w:t>
      </w:r>
      <w:r w:rsidRPr="00AF1E64">
        <w:rPr>
          <w:rFonts w:ascii="GHEA Grapalat" w:hAnsi="GHEA Grapalat" w:cs="Sylfaen"/>
          <w:sz w:val="24"/>
          <w:szCs w:val="24"/>
          <w:lang w:val="hy-AM"/>
        </w:rPr>
        <w:t xml:space="preserve"> Հայաստանի Հանրապետության կառավարության որոշման նախագծի </w:t>
      </w:r>
      <w:r w:rsidRPr="00832D9D">
        <w:rPr>
          <w:rFonts w:ascii="GHEA Grapalat" w:hAnsi="GHEA Grapalat" w:cs="Sylfaen"/>
          <w:noProof/>
          <w:sz w:val="24"/>
          <w:szCs w:val="24"/>
          <w:lang w:val="hy-AM"/>
        </w:rPr>
        <w:t>ընդունման</w:t>
      </w:r>
      <w:r w:rsidRPr="00832D9D">
        <w:rPr>
          <w:rFonts w:ascii="GHEA Grapalat" w:hAnsi="GHEA Grapalat" w:cs="Sylfaen"/>
          <w:noProof/>
          <w:sz w:val="24"/>
          <w:szCs w:val="24"/>
          <w:lang w:val="pt-BR"/>
        </w:rPr>
        <w:t xml:space="preserve"> </w:t>
      </w:r>
      <w:r w:rsidRPr="00832D9D">
        <w:rPr>
          <w:rFonts w:ascii="GHEA Grapalat" w:hAnsi="GHEA Grapalat" w:cs="Sylfaen"/>
          <w:noProof/>
          <w:sz w:val="24"/>
          <w:szCs w:val="24"/>
          <w:lang w:val="hy-AM"/>
        </w:rPr>
        <w:t>կապակցությամբ</w:t>
      </w:r>
      <w:r w:rsidRPr="00832D9D">
        <w:rPr>
          <w:rFonts w:ascii="GHEA Grapalat" w:hAnsi="GHEA Grapalat" w:cs="Sylfaen"/>
          <w:noProof/>
          <w:sz w:val="24"/>
          <w:szCs w:val="24"/>
          <w:lang w:val="pt-BR"/>
        </w:rPr>
        <w:t xml:space="preserve"> </w:t>
      </w:r>
      <w:r w:rsidRPr="00832D9D">
        <w:rPr>
          <w:rFonts w:ascii="GHEA Grapalat" w:hAnsi="GHEA Grapalat" w:cs="Sylfaen"/>
          <w:noProof/>
          <w:sz w:val="24"/>
          <w:szCs w:val="24"/>
          <w:lang w:val="hy-AM"/>
        </w:rPr>
        <w:t>պետական</w:t>
      </w:r>
      <w:r w:rsidRPr="00832D9D">
        <w:rPr>
          <w:rFonts w:ascii="GHEA Grapalat" w:hAnsi="GHEA Grapalat" w:cs="Sylfaen"/>
          <w:noProof/>
          <w:sz w:val="24"/>
          <w:szCs w:val="24"/>
          <w:lang w:val="pt-BR"/>
        </w:rPr>
        <w:t xml:space="preserve"> </w:t>
      </w:r>
      <w:r w:rsidRPr="00832D9D">
        <w:rPr>
          <w:rFonts w:ascii="GHEA Grapalat" w:hAnsi="GHEA Grapalat" w:cs="Sylfaen"/>
          <w:noProof/>
          <w:sz w:val="24"/>
          <w:szCs w:val="24"/>
          <w:lang w:val="hy-AM"/>
        </w:rPr>
        <w:t>կամ</w:t>
      </w:r>
      <w:r w:rsidRPr="00832D9D">
        <w:rPr>
          <w:rFonts w:ascii="GHEA Grapalat" w:hAnsi="GHEA Grapalat" w:cs="Sylfaen"/>
          <w:noProof/>
          <w:sz w:val="24"/>
          <w:szCs w:val="24"/>
          <w:lang w:val="pt-BR"/>
        </w:rPr>
        <w:t xml:space="preserve"> </w:t>
      </w:r>
      <w:r w:rsidRPr="00832D9D">
        <w:rPr>
          <w:rFonts w:ascii="GHEA Grapalat" w:hAnsi="GHEA Grapalat" w:cs="Sylfaen"/>
          <w:noProof/>
          <w:sz w:val="24"/>
          <w:szCs w:val="24"/>
          <w:lang w:val="hy-AM"/>
        </w:rPr>
        <w:t>տեղական</w:t>
      </w:r>
      <w:r w:rsidRPr="00832D9D">
        <w:rPr>
          <w:rFonts w:ascii="GHEA Grapalat" w:hAnsi="GHEA Grapalat" w:cs="Sylfaen"/>
          <w:noProof/>
          <w:sz w:val="24"/>
          <w:szCs w:val="24"/>
          <w:lang w:val="pt-BR"/>
        </w:rPr>
        <w:t xml:space="preserve"> </w:t>
      </w:r>
      <w:r w:rsidRPr="00832D9D">
        <w:rPr>
          <w:rFonts w:ascii="GHEA Grapalat" w:hAnsi="GHEA Grapalat" w:cs="Sylfaen"/>
          <w:noProof/>
          <w:sz w:val="24"/>
          <w:szCs w:val="24"/>
          <w:lang w:val="hy-AM"/>
        </w:rPr>
        <w:t>ինքնակառավարման</w:t>
      </w:r>
      <w:r w:rsidRPr="00832D9D">
        <w:rPr>
          <w:rFonts w:ascii="GHEA Grapalat" w:hAnsi="GHEA Grapalat" w:cs="Sylfaen"/>
          <w:noProof/>
          <w:sz w:val="24"/>
          <w:szCs w:val="24"/>
          <w:lang w:val="pt-BR"/>
        </w:rPr>
        <w:t xml:space="preserve"> </w:t>
      </w:r>
      <w:r w:rsidRPr="00832D9D">
        <w:rPr>
          <w:rFonts w:ascii="GHEA Grapalat" w:hAnsi="GHEA Grapalat" w:cs="Sylfaen"/>
          <w:noProof/>
          <w:sz w:val="24"/>
          <w:szCs w:val="24"/>
          <w:lang w:val="hy-AM"/>
        </w:rPr>
        <w:t>մարմնի</w:t>
      </w:r>
      <w:r w:rsidRPr="00832D9D">
        <w:rPr>
          <w:rFonts w:ascii="GHEA Grapalat" w:hAnsi="GHEA Grapalat" w:cs="Sylfaen"/>
          <w:noProof/>
          <w:sz w:val="24"/>
          <w:szCs w:val="24"/>
          <w:lang w:val="pt-BR"/>
        </w:rPr>
        <w:t xml:space="preserve"> </w:t>
      </w:r>
      <w:r w:rsidRPr="00832D9D">
        <w:rPr>
          <w:rFonts w:ascii="GHEA Grapalat" w:hAnsi="GHEA Grapalat" w:cs="Sylfaen"/>
          <w:noProof/>
          <w:sz w:val="24"/>
          <w:szCs w:val="24"/>
          <w:lang w:val="hy-AM"/>
        </w:rPr>
        <w:t>բյուջեում</w:t>
      </w:r>
      <w:r w:rsidRPr="00832D9D">
        <w:rPr>
          <w:rFonts w:ascii="GHEA Grapalat" w:hAnsi="GHEA Grapalat" w:cs="Sylfaen"/>
          <w:noProof/>
          <w:sz w:val="24"/>
          <w:szCs w:val="24"/>
          <w:lang w:val="pt-BR"/>
        </w:rPr>
        <w:t xml:space="preserve"> </w:t>
      </w:r>
      <w:r w:rsidRPr="00832D9D">
        <w:rPr>
          <w:rFonts w:ascii="GHEA Grapalat" w:hAnsi="GHEA Grapalat" w:cs="Sylfaen"/>
          <w:noProof/>
          <w:sz w:val="24"/>
          <w:szCs w:val="24"/>
          <w:lang w:val="hy-AM"/>
        </w:rPr>
        <w:t>ծախսերի</w:t>
      </w:r>
      <w:r w:rsidRPr="00832D9D">
        <w:rPr>
          <w:rFonts w:ascii="GHEA Grapalat" w:hAnsi="GHEA Grapalat" w:cs="Sylfaen"/>
          <w:noProof/>
          <w:sz w:val="24"/>
          <w:szCs w:val="24"/>
          <w:lang w:val="pt-BR"/>
        </w:rPr>
        <w:t xml:space="preserve"> </w:t>
      </w:r>
      <w:r w:rsidRPr="00832D9D">
        <w:rPr>
          <w:rFonts w:ascii="GHEA Grapalat" w:hAnsi="GHEA Grapalat" w:cs="Sylfaen"/>
          <w:noProof/>
          <w:sz w:val="24"/>
          <w:szCs w:val="24"/>
          <w:lang w:val="hy-AM"/>
        </w:rPr>
        <w:t>և</w:t>
      </w:r>
      <w:r w:rsidRPr="00832D9D">
        <w:rPr>
          <w:rFonts w:ascii="GHEA Grapalat" w:hAnsi="GHEA Grapalat" w:cs="Sylfaen"/>
          <w:noProof/>
          <w:sz w:val="24"/>
          <w:szCs w:val="24"/>
          <w:lang w:val="pt-BR"/>
        </w:rPr>
        <w:t xml:space="preserve"> </w:t>
      </w:r>
      <w:r w:rsidRPr="00832D9D">
        <w:rPr>
          <w:rFonts w:ascii="GHEA Grapalat" w:hAnsi="GHEA Grapalat" w:cs="Sylfaen"/>
          <w:noProof/>
          <w:sz w:val="24"/>
          <w:szCs w:val="24"/>
          <w:lang w:val="hy-AM"/>
        </w:rPr>
        <w:t>եկամուտների</w:t>
      </w:r>
      <w:r w:rsidRPr="00832D9D">
        <w:rPr>
          <w:rFonts w:ascii="GHEA Grapalat" w:hAnsi="GHEA Grapalat" w:cs="Sylfaen"/>
          <w:noProof/>
          <w:sz w:val="24"/>
          <w:szCs w:val="24"/>
          <w:lang w:val="pt-BR"/>
        </w:rPr>
        <w:t xml:space="preserve"> </w:t>
      </w:r>
      <w:r w:rsidRPr="00832D9D">
        <w:rPr>
          <w:rFonts w:ascii="GHEA Grapalat" w:hAnsi="GHEA Grapalat" w:cs="Sylfaen"/>
          <w:noProof/>
          <w:sz w:val="24"/>
          <w:szCs w:val="24"/>
          <w:lang w:val="hy-AM"/>
        </w:rPr>
        <w:t>էական</w:t>
      </w:r>
      <w:r w:rsidRPr="00832D9D">
        <w:rPr>
          <w:rFonts w:ascii="GHEA Grapalat" w:hAnsi="GHEA Grapalat" w:cs="Sylfaen"/>
          <w:noProof/>
          <w:sz w:val="24"/>
          <w:szCs w:val="24"/>
          <w:lang w:val="pt-BR"/>
        </w:rPr>
        <w:t xml:space="preserve"> </w:t>
      </w:r>
      <w:r w:rsidRPr="00832D9D">
        <w:rPr>
          <w:rFonts w:ascii="GHEA Grapalat" w:hAnsi="GHEA Grapalat" w:cs="Sylfaen"/>
          <w:noProof/>
          <w:sz w:val="24"/>
          <w:szCs w:val="24"/>
          <w:lang w:val="hy-AM"/>
        </w:rPr>
        <w:t>ավե</w:t>
      </w:r>
      <w:r w:rsidRPr="00832D9D">
        <w:rPr>
          <w:rFonts w:ascii="GHEA Grapalat" w:hAnsi="GHEA Grapalat" w:cs="Sylfaen"/>
          <w:noProof/>
          <w:sz w:val="24"/>
          <w:szCs w:val="24"/>
          <w:lang w:val="hy-AM"/>
        </w:rPr>
        <w:softHyphen/>
        <w:t>լացում</w:t>
      </w:r>
      <w:r w:rsidRPr="00832D9D">
        <w:rPr>
          <w:rFonts w:ascii="GHEA Grapalat" w:hAnsi="GHEA Grapalat" w:cs="Sylfaen"/>
          <w:noProof/>
          <w:sz w:val="24"/>
          <w:szCs w:val="24"/>
          <w:lang w:val="pt-BR"/>
        </w:rPr>
        <w:t xml:space="preserve"> </w:t>
      </w:r>
      <w:r w:rsidRPr="00832D9D">
        <w:rPr>
          <w:rFonts w:ascii="GHEA Grapalat" w:hAnsi="GHEA Grapalat" w:cs="Sylfaen"/>
          <w:noProof/>
          <w:sz w:val="24"/>
          <w:szCs w:val="24"/>
          <w:lang w:val="hy-AM"/>
        </w:rPr>
        <w:t>կամ</w:t>
      </w:r>
      <w:r w:rsidRPr="00832D9D">
        <w:rPr>
          <w:rFonts w:ascii="GHEA Grapalat" w:hAnsi="GHEA Grapalat" w:cs="Sylfaen"/>
          <w:noProof/>
          <w:sz w:val="24"/>
          <w:szCs w:val="24"/>
          <w:lang w:val="pt-BR"/>
        </w:rPr>
        <w:t xml:space="preserve"> </w:t>
      </w:r>
      <w:r w:rsidRPr="00832D9D">
        <w:rPr>
          <w:rFonts w:ascii="GHEA Grapalat" w:hAnsi="GHEA Grapalat" w:cs="Sylfaen"/>
          <w:noProof/>
          <w:sz w:val="24"/>
          <w:szCs w:val="24"/>
          <w:lang w:val="hy-AM"/>
        </w:rPr>
        <w:t>նվազեցում</w:t>
      </w:r>
      <w:r w:rsidRPr="00832D9D">
        <w:rPr>
          <w:rFonts w:ascii="GHEA Grapalat" w:hAnsi="GHEA Grapalat" w:cs="Sylfaen"/>
          <w:noProof/>
          <w:sz w:val="24"/>
          <w:szCs w:val="24"/>
          <w:lang w:val="pt-BR"/>
        </w:rPr>
        <w:t xml:space="preserve"> </w:t>
      </w:r>
      <w:r w:rsidRPr="00832D9D">
        <w:rPr>
          <w:rFonts w:ascii="GHEA Grapalat" w:hAnsi="GHEA Grapalat" w:cs="Sylfaen"/>
          <w:noProof/>
          <w:sz w:val="24"/>
          <w:szCs w:val="24"/>
          <w:lang w:val="hy-AM"/>
        </w:rPr>
        <w:t>չի սպասվում</w:t>
      </w:r>
      <w:r w:rsidRPr="00832D9D">
        <w:rPr>
          <w:rFonts w:ascii="GHEA Grapalat" w:hAnsi="GHEA Grapalat" w:cs="Sylfaen"/>
          <w:noProof/>
          <w:sz w:val="24"/>
          <w:szCs w:val="24"/>
          <w:lang w:val="pt-BR"/>
        </w:rPr>
        <w:t>:</w:t>
      </w:r>
    </w:p>
    <w:p w14:paraId="5521A1DD" w14:textId="77777777" w:rsidR="00B17233" w:rsidRDefault="00B17233" w:rsidP="00D700B5">
      <w:pPr>
        <w:pStyle w:val="BodyText"/>
        <w:spacing w:after="0"/>
        <w:ind w:firstLine="567"/>
        <w:jc w:val="both"/>
        <w:rPr>
          <w:rFonts w:ascii="GHEA Grapalat" w:hAnsi="GHEA Grapalat"/>
          <w:b/>
          <w:sz w:val="24"/>
          <w:szCs w:val="24"/>
          <w:lang w:val="hy-AM"/>
        </w:rPr>
      </w:pPr>
    </w:p>
    <w:p w14:paraId="592A9F2A" w14:textId="1349AFD6" w:rsidR="00DC4F65" w:rsidRPr="00F70B0D" w:rsidRDefault="00B04347" w:rsidP="00B17233">
      <w:pPr>
        <w:pStyle w:val="BodyText"/>
        <w:numPr>
          <w:ilvl w:val="0"/>
          <w:numId w:val="9"/>
        </w:numPr>
        <w:spacing w:after="0"/>
        <w:jc w:val="both"/>
        <w:rPr>
          <w:rFonts w:ascii="GHEA Grapalat" w:hAnsi="GHEA Grapalat"/>
          <w:b/>
          <w:sz w:val="24"/>
          <w:szCs w:val="24"/>
          <w:lang w:val="hy-AM"/>
        </w:rPr>
      </w:pPr>
      <w:r w:rsidRPr="0048748F">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328FCA0" w14:textId="77777777" w:rsidR="00F70B0D" w:rsidRPr="00F70B0D" w:rsidRDefault="00F70B0D" w:rsidP="00F70B0D">
      <w:pPr>
        <w:pStyle w:val="BodyText"/>
        <w:spacing w:after="0"/>
        <w:ind w:firstLine="567"/>
        <w:jc w:val="both"/>
        <w:rPr>
          <w:rFonts w:ascii="GHEA Grapalat" w:hAnsi="GHEA Grapalat"/>
          <w:b/>
          <w:sz w:val="24"/>
          <w:szCs w:val="24"/>
          <w:lang w:val="hy-AM"/>
        </w:rPr>
      </w:pPr>
    </w:p>
    <w:p w14:paraId="66707551" w14:textId="780DFE27" w:rsidR="0020395B" w:rsidRPr="0020395B" w:rsidRDefault="00F70B0D" w:rsidP="0020395B">
      <w:pPr>
        <w:pStyle w:val="BodyText"/>
        <w:spacing w:after="0"/>
        <w:ind w:firstLine="567"/>
        <w:jc w:val="both"/>
        <w:rPr>
          <w:rFonts w:ascii="GHEA Grapalat" w:hAnsi="GHEA Grapalat" w:cs="Sylfaen"/>
          <w:noProof/>
          <w:sz w:val="24"/>
          <w:szCs w:val="24"/>
          <w:lang w:val="hy-AM"/>
        </w:rPr>
      </w:pPr>
      <w:r w:rsidRPr="0020395B">
        <w:rPr>
          <w:rFonts w:ascii="GHEA Grapalat" w:hAnsi="GHEA Grapalat"/>
          <w:sz w:val="24"/>
          <w:szCs w:val="24"/>
          <w:lang w:val="hy-AM"/>
        </w:rPr>
        <w:t>Որոշման նախագիծը անմիջականորեն չի առնչվում ՀՀ Կառավարության 2021-2026</w:t>
      </w:r>
      <w:r w:rsidR="00B17233" w:rsidRPr="00B17233">
        <w:rPr>
          <w:rFonts w:ascii="GHEA Grapalat" w:hAnsi="GHEA Grapalat"/>
          <w:sz w:val="24"/>
          <w:szCs w:val="24"/>
          <w:lang w:val="hy-AM"/>
        </w:rPr>
        <w:t xml:space="preserve"> </w:t>
      </w:r>
      <w:r w:rsidRPr="0020395B">
        <w:rPr>
          <w:rFonts w:ascii="GHEA Grapalat" w:hAnsi="GHEA Grapalat"/>
          <w:sz w:val="24"/>
          <w:szCs w:val="24"/>
          <w:lang w:val="hy-AM"/>
        </w:rPr>
        <w:t>թթ.</w:t>
      </w:r>
      <w:r w:rsidR="0020395B" w:rsidRPr="0020395B">
        <w:rPr>
          <w:rFonts w:ascii="GHEA Grapalat" w:hAnsi="GHEA Grapalat"/>
          <w:sz w:val="24"/>
          <w:szCs w:val="24"/>
          <w:lang w:val="hy-AM"/>
        </w:rPr>
        <w:t xml:space="preserve"> ծրագրի և Հայաստանի վերափոխման ռազմավարություն 2050 </w:t>
      </w:r>
      <w:bookmarkStart w:id="0" w:name="_GoBack"/>
      <w:bookmarkEnd w:id="0"/>
      <w:r w:rsidRPr="0020395B">
        <w:rPr>
          <w:rFonts w:ascii="GHEA Grapalat" w:hAnsi="GHEA Grapalat"/>
          <w:sz w:val="24"/>
          <w:szCs w:val="24"/>
          <w:lang w:val="hy-AM"/>
        </w:rPr>
        <w:t>հետ</w:t>
      </w:r>
      <w:r w:rsidR="0020395B" w:rsidRPr="0020395B">
        <w:rPr>
          <w:rFonts w:ascii="GHEA Grapalat" w:hAnsi="GHEA Grapalat"/>
          <w:sz w:val="24"/>
          <w:szCs w:val="24"/>
          <w:lang w:val="hy-AM"/>
        </w:rPr>
        <w:t>:</w:t>
      </w:r>
    </w:p>
    <w:p w14:paraId="0351938C" w14:textId="77777777" w:rsidR="00E32220" w:rsidRPr="002A058D" w:rsidRDefault="00E32220" w:rsidP="0020395B">
      <w:pPr>
        <w:spacing w:line="276" w:lineRule="auto"/>
        <w:jc w:val="both"/>
        <w:rPr>
          <w:rFonts w:ascii="GHEA Grapalat" w:hAnsi="GHEA Grapalat" w:cs="GHEA Grapalat"/>
          <w:b/>
          <w:bCs/>
          <w:sz w:val="24"/>
          <w:szCs w:val="24"/>
          <w:lang w:val="hy-AM"/>
        </w:rPr>
      </w:pPr>
    </w:p>
    <w:p w14:paraId="480B2561" w14:textId="77777777" w:rsidR="00DC13F1" w:rsidRPr="00AF1E64" w:rsidRDefault="00DC13F1" w:rsidP="0048748F">
      <w:pPr>
        <w:spacing w:line="276" w:lineRule="auto"/>
        <w:rPr>
          <w:rFonts w:ascii="GHEA Grapalat" w:hAnsi="GHEA Grapalat" w:cs="GHEA Grapalat"/>
          <w:b/>
          <w:bCs/>
          <w:sz w:val="24"/>
          <w:szCs w:val="24"/>
          <w:lang w:val="hy-AM"/>
        </w:rPr>
      </w:pPr>
    </w:p>
    <w:sectPr w:rsidR="00DC13F1" w:rsidRPr="00AF1E64" w:rsidSect="00E03C82">
      <w:pgSz w:w="12240" w:h="15840"/>
      <w:pgMar w:top="567"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B03A11" w14:textId="77777777" w:rsidR="00583BC5" w:rsidRDefault="00583BC5" w:rsidP="00492639">
      <w:r>
        <w:separator/>
      </w:r>
    </w:p>
  </w:endnote>
  <w:endnote w:type="continuationSeparator" w:id="0">
    <w:p w14:paraId="3FD47E5B" w14:textId="77777777" w:rsidR="00583BC5" w:rsidRDefault="00583BC5" w:rsidP="00492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altName w:val="Sylfaen"/>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208633" w14:textId="77777777" w:rsidR="00583BC5" w:rsidRDefault="00583BC5" w:rsidP="00492639">
      <w:r>
        <w:separator/>
      </w:r>
    </w:p>
  </w:footnote>
  <w:footnote w:type="continuationSeparator" w:id="0">
    <w:p w14:paraId="66A39937" w14:textId="77777777" w:rsidR="00583BC5" w:rsidRDefault="00583BC5" w:rsidP="004926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7650EE"/>
    <w:multiLevelType w:val="hybridMultilevel"/>
    <w:tmpl w:val="DAAC940A"/>
    <w:lvl w:ilvl="0" w:tplc="343C395C">
      <w:numFmt w:val="bullet"/>
      <w:lvlText w:val="-"/>
      <w:lvlJc w:val="left"/>
      <w:pPr>
        <w:ind w:left="720" w:hanging="360"/>
      </w:pPr>
      <w:rPr>
        <w:rFonts w:ascii="GHEA Grapalat" w:eastAsia="Times New Roman" w:hAnsi="GHEA Grapalat"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F0A0A8B"/>
    <w:multiLevelType w:val="hybridMultilevel"/>
    <w:tmpl w:val="3C9A72C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260834A9"/>
    <w:multiLevelType w:val="hybridMultilevel"/>
    <w:tmpl w:val="6F266F3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26CF1B1C"/>
    <w:multiLevelType w:val="multilevel"/>
    <w:tmpl w:val="7684200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nsid w:val="49B2784D"/>
    <w:multiLevelType w:val="hybridMultilevel"/>
    <w:tmpl w:val="6F266F3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56F124E1"/>
    <w:multiLevelType w:val="hybridMultilevel"/>
    <w:tmpl w:val="2586D692"/>
    <w:lvl w:ilvl="0" w:tplc="0409000F">
      <w:start w:val="1"/>
      <w:numFmt w:val="decimal"/>
      <w:lvlText w:val="%1."/>
      <w:lvlJc w:val="left"/>
      <w:pPr>
        <w:ind w:left="435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607A6155"/>
    <w:multiLevelType w:val="hybridMultilevel"/>
    <w:tmpl w:val="A6F69E0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12A48ED"/>
    <w:multiLevelType w:val="hybridMultilevel"/>
    <w:tmpl w:val="E5E0666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1"/>
  </w:num>
  <w:num w:numId="7">
    <w:abstractNumId w:val="7"/>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92639"/>
    <w:rsid w:val="000000F0"/>
    <w:rsid w:val="0004662D"/>
    <w:rsid w:val="00050E7A"/>
    <w:rsid w:val="00054A22"/>
    <w:rsid w:val="000765BE"/>
    <w:rsid w:val="00090D79"/>
    <w:rsid w:val="000E149D"/>
    <w:rsid w:val="0011339A"/>
    <w:rsid w:val="00165FA2"/>
    <w:rsid w:val="00174063"/>
    <w:rsid w:val="001761A3"/>
    <w:rsid w:val="001A467B"/>
    <w:rsid w:val="001C41DE"/>
    <w:rsid w:val="001D4ADD"/>
    <w:rsid w:val="001F3B21"/>
    <w:rsid w:val="001F5402"/>
    <w:rsid w:val="001F5798"/>
    <w:rsid w:val="0020395B"/>
    <w:rsid w:val="00211F07"/>
    <w:rsid w:val="00227F1E"/>
    <w:rsid w:val="00250874"/>
    <w:rsid w:val="00262FA1"/>
    <w:rsid w:val="002A058D"/>
    <w:rsid w:val="002B3DFB"/>
    <w:rsid w:val="002C4D37"/>
    <w:rsid w:val="002D69BB"/>
    <w:rsid w:val="002D7FA9"/>
    <w:rsid w:val="00322720"/>
    <w:rsid w:val="00323D26"/>
    <w:rsid w:val="00377151"/>
    <w:rsid w:val="00402653"/>
    <w:rsid w:val="00467B1E"/>
    <w:rsid w:val="00472FB7"/>
    <w:rsid w:val="0048748F"/>
    <w:rsid w:val="0049173A"/>
    <w:rsid w:val="00492639"/>
    <w:rsid w:val="004B09F1"/>
    <w:rsid w:val="004B266B"/>
    <w:rsid w:val="004B4B4F"/>
    <w:rsid w:val="004E5D2F"/>
    <w:rsid w:val="00561C16"/>
    <w:rsid w:val="00583BC5"/>
    <w:rsid w:val="00591A59"/>
    <w:rsid w:val="005F3B50"/>
    <w:rsid w:val="00606658"/>
    <w:rsid w:val="00624B8A"/>
    <w:rsid w:val="00667745"/>
    <w:rsid w:val="006978F9"/>
    <w:rsid w:val="006F0140"/>
    <w:rsid w:val="007939CC"/>
    <w:rsid w:val="007A1BCC"/>
    <w:rsid w:val="007A30BE"/>
    <w:rsid w:val="007B5CF9"/>
    <w:rsid w:val="007D1244"/>
    <w:rsid w:val="007F0276"/>
    <w:rsid w:val="00843BEF"/>
    <w:rsid w:val="00877A10"/>
    <w:rsid w:val="008A69D2"/>
    <w:rsid w:val="008C365B"/>
    <w:rsid w:val="008F3B11"/>
    <w:rsid w:val="00910342"/>
    <w:rsid w:val="00920819"/>
    <w:rsid w:val="00935CD9"/>
    <w:rsid w:val="00961E62"/>
    <w:rsid w:val="00977BBC"/>
    <w:rsid w:val="00A14FA6"/>
    <w:rsid w:val="00A15701"/>
    <w:rsid w:val="00A231A7"/>
    <w:rsid w:val="00A30E50"/>
    <w:rsid w:val="00A312CC"/>
    <w:rsid w:val="00A4357F"/>
    <w:rsid w:val="00A453D9"/>
    <w:rsid w:val="00A5079F"/>
    <w:rsid w:val="00A63F9A"/>
    <w:rsid w:val="00A70398"/>
    <w:rsid w:val="00A8722C"/>
    <w:rsid w:val="00AB1A29"/>
    <w:rsid w:val="00AE5C36"/>
    <w:rsid w:val="00AE754A"/>
    <w:rsid w:val="00AF1E64"/>
    <w:rsid w:val="00AF4467"/>
    <w:rsid w:val="00B02212"/>
    <w:rsid w:val="00B04347"/>
    <w:rsid w:val="00B17233"/>
    <w:rsid w:val="00B25739"/>
    <w:rsid w:val="00B361E5"/>
    <w:rsid w:val="00B47C5A"/>
    <w:rsid w:val="00B775F7"/>
    <w:rsid w:val="00B81573"/>
    <w:rsid w:val="00B943A0"/>
    <w:rsid w:val="00BA71B2"/>
    <w:rsid w:val="00BE644A"/>
    <w:rsid w:val="00C03FEE"/>
    <w:rsid w:val="00C143A7"/>
    <w:rsid w:val="00C20DD1"/>
    <w:rsid w:val="00C22F83"/>
    <w:rsid w:val="00C97411"/>
    <w:rsid w:val="00CD17A8"/>
    <w:rsid w:val="00CD4289"/>
    <w:rsid w:val="00CE6D13"/>
    <w:rsid w:val="00CF6356"/>
    <w:rsid w:val="00D0288D"/>
    <w:rsid w:val="00D2149A"/>
    <w:rsid w:val="00D501F5"/>
    <w:rsid w:val="00D700B5"/>
    <w:rsid w:val="00D85EC5"/>
    <w:rsid w:val="00DB532C"/>
    <w:rsid w:val="00DC13F1"/>
    <w:rsid w:val="00DC4F65"/>
    <w:rsid w:val="00DE30B1"/>
    <w:rsid w:val="00E03C82"/>
    <w:rsid w:val="00E07C25"/>
    <w:rsid w:val="00E22713"/>
    <w:rsid w:val="00E32220"/>
    <w:rsid w:val="00E73B54"/>
    <w:rsid w:val="00EA03D3"/>
    <w:rsid w:val="00EA7987"/>
    <w:rsid w:val="00EB55C6"/>
    <w:rsid w:val="00F24940"/>
    <w:rsid w:val="00F6079F"/>
    <w:rsid w:val="00F70B0D"/>
    <w:rsid w:val="00F818C3"/>
    <w:rsid w:val="00FA3228"/>
    <w:rsid w:val="00FB1B46"/>
    <w:rsid w:val="00FB23D0"/>
    <w:rsid w:val="00FB2C90"/>
    <w:rsid w:val="00FC14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97E53"/>
  <w15:docId w15:val="{C354151C-23D8-4E1B-85F8-5FF12AFD4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2639"/>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basedOn w:val="Normal"/>
    <w:uiPriority w:val="99"/>
    <w:unhideWhenUsed/>
    <w:qFormat/>
    <w:rsid w:val="00492639"/>
    <w:pPr>
      <w:spacing w:after="120"/>
      <w:ind w:left="283"/>
    </w:pPr>
    <w:rPr>
      <w:sz w:val="16"/>
      <w:szCs w:val="16"/>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492639"/>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492639"/>
    <w:pPr>
      <w:spacing w:before="100" w:after="200" w:line="276" w:lineRule="auto"/>
      <w:ind w:left="720"/>
      <w:contextualSpacing/>
    </w:pPr>
    <w:rPr>
      <w:rFonts w:ascii="Calibri" w:eastAsia="Calibri" w:hAnsi="Calibri"/>
      <w:lang w:val="en-US" w:eastAsia="en-US"/>
    </w:rPr>
  </w:style>
  <w:style w:type="character" w:customStyle="1" w:styleId="normChar">
    <w:name w:val="norm Char"/>
    <w:basedOn w:val="DefaultParagraphFont"/>
    <w:link w:val="norm"/>
    <w:locked/>
    <w:rsid w:val="00492639"/>
    <w:rPr>
      <w:rFonts w:ascii="Arial Armenian" w:hAnsi="Arial Armenian"/>
      <w:lang w:eastAsia="ru-RU"/>
    </w:rPr>
  </w:style>
  <w:style w:type="paragraph" w:customStyle="1" w:styleId="norm">
    <w:name w:val="norm"/>
    <w:basedOn w:val="Normal"/>
    <w:link w:val="normChar"/>
    <w:qFormat/>
    <w:rsid w:val="00492639"/>
    <w:pPr>
      <w:spacing w:line="480" w:lineRule="auto"/>
      <w:ind w:firstLine="709"/>
      <w:jc w:val="both"/>
    </w:pPr>
    <w:rPr>
      <w:rFonts w:ascii="Arial Armenian" w:eastAsiaTheme="minorHAnsi" w:hAnsi="Arial Armenian" w:cstheme="minorBidi"/>
      <w:sz w:val="22"/>
      <w:szCs w:val="22"/>
      <w:lang w:val="en-US"/>
    </w:rPr>
  </w:style>
  <w:style w:type="table" w:styleId="TableGrid">
    <w:name w:val="Table Grid"/>
    <w:basedOn w:val="TableNormal"/>
    <w:rsid w:val="0049263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492639"/>
    <w:rPr>
      <w:b/>
      <w:bCs/>
    </w:rPr>
  </w:style>
  <w:style w:type="paragraph" w:styleId="Header">
    <w:name w:val="header"/>
    <w:basedOn w:val="Normal"/>
    <w:link w:val="HeaderChar"/>
    <w:uiPriority w:val="99"/>
    <w:semiHidden/>
    <w:unhideWhenUsed/>
    <w:rsid w:val="00492639"/>
    <w:pPr>
      <w:tabs>
        <w:tab w:val="center" w:pos="4680"/>
        <w:tab w:val="right" w:pos="9360"/>
      </w:tabs>
    </w:pPr>
  </w:style>
  <w:style w:type="character" w:customStyle="1" w:styleId="HeaderChar">
    <w:name w:val="Header Char"/>
    <w:basedOn w:val="DefaultParagraphFont"/>
    <w:link w:val="Header"/>
    <w:uiPriority w:val="99"/>
    <w:semiHidden/>
    <w:rsid w:val="00492639"/>
    <w:rPr>
      <w:rFonts w:ascii="Times New Roman" w:eastAsia="Times New Roman" w:hAnsi="Times New Roman" w:cs="Times New Roman"/>
      <w:sz w:val="20"/>
      <w:szCs w:val="20"/>
      <w:lang w:val="en-GB" w:eastAsia="ru-RU"/>
    </w:rPr>
  </w:style>
  <w:style w:type="paragraph" w:styleId="Footer">
    <w:name w:val="footer"/>
    <w:basedOn w:val="Normal"/>
    <w:link w:val="FooterChar"/>
    <w:uiPriority w:val="99"/>
    <w:semiHidden/>
    <w:unhideWhenUsed/>
    <w:rsid w:val="00492639"/>
    <w:pPr>
      <w:tabs>
        <w:tab w:val="center" w:pos="4680"/>
        <w:tab w:val="right" w:pos="9360"/>
      </w:tabs>
    </w:pPr>
  </w:style>
  <w:style w:type="character" w:customStyle="1" w:styleId="FooterChar">
    <w:name w:val="Footer Char"/>
    <w:basedOn w:val="DefaultParagraphFont"/>
    <w:link w:val="Footer"/>
    <w:uiPriority w:val="99"/>
    <w:semiHidden/>
    <w:rsid w:val="00492639"/>
    <w:rPr>
      <w:rFonts w:ascii="Times New Roman" w:eastAsia="Times New Roman" w:hAnsi="Times New Roman" w:cs="Times New Roman"/>
      <w:sz w:val="20"/>
      <w:szCs w:val="20"/>
      <w:lang w:val="en-GB" w:eastAsia="ru-RU"/>
    </w:rPr>
  </w:style>
  <w:style w:type="paragraph" w:styleId="BodyText">
    <w:name w:val="Body Text"/>
    <w:basedOn w:val="Normal"/>
    <w:link w:val="BodyTextChar"/>
    <w:unhideWhenUsed/>
    <w:rsid w:val="001F3B21"/>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1F3B21"/>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3571192">
      <w:bodyDiv w:val="1"/>
      <w:marLeft w:val="0"/>
      <w:marRight w:val="0"/>
      <w:marTop w:val="0"/>
      <w:marBottom w:val="0"/>
      <w:divBdr>
        <w:top w:val="none" w:sz="0" w:space="0" w:color="auto"/>
        <w:left w:val="none" w:sz="0" w:space="0" w:color="auto"/>
        <w:bottom w:val="none" w:sz="0" w:space="0" w:color="auto"/>
        <w:right w:val="none" w:sz="0" w:space="0" w:color="auto"/>
      </w:divBdr>
    </w:div>
    <w:div w:id="945425253">
      <w:bodyDiv w:val="1"/>
      <w:marLeft w:val="0"/>
      <w:marRight w:val="0"/>
      <w:marTop w:val="0"/>
      <w:marBottom w:val="0"/>
      <w:divBdr>
        <w:top w:val="none" w:sz="0" w:space="0" w:color="auto"/>
        <w:left w:val="none" w:sz="0" w:space="0" w:color="auto"/>
        <w:bottom w:val="none" w:sz="0" w:space="0" w:color="auto"/>
        <w:right w:val="none" w:sz="0" w:space="0" w:color="auto"/>
      </w:divBdr>
    </w:div>
    <w:div w:id="1459566483">
      <w:bodyDiv w:val="1"/>
      <w:marLeft w:val="0"/>
      <w:marRight w:val="0"/>
      <w:marTop w:val="0"/>
      <w:marBottom w:val="0"/>
      <w:divBdr>
        <w:top w:val="none" w:sz="0" w:space="0" w:color="auto"/>
        <w:left w:val="none" w:sz="0" w:space="0" w:color="auto"/>
        <w:bottom w:val="none" w:sz="0" w:space="0" w:color="auto"/>
        <w:right w:val="none" w:sz="0" w:space="0" w:color="auto"/>
      </w:divBdr>
      <w:divsChild>
        <w:div w:id="1569534738">
          <w:marLeft w:val="0"/>
          <w:marRight w:val="0"/>
          <w:marTop w:val="0"/>
          <w:marBottom w:val="0"/>
          <w:divBdr>
            <w:top w:val="none" w:sz="0" w:space="0" w:color="auto"/>
            <w:left w:val="none" w:sz="0" w:space="0" w:color="auto"/>
            <w:bottom w:val="none" w:sz="0" w:space="0" w:color="auto"/>
            <w:right w:val="none" w:sz="0" w:space="0" w:color="auto"/>
          </w:divBdr>
          <w:divsChild>
            <w:div w:id="1561332482">
              <w:marLeft w:val="0"/>
              <w:marRight w:val="0"/>
              <w:marTop w:val="0"/>
              <w:marBottom w:val="0"/>
              <w:divBdr>
                <w:top w:val="none" w:sz="0" w:space="0" w:color="auto"/>
                <w:left w:val="none" w:sz="0" w:space="0" w:color="auto"/>
                <w:bottom w:val="none" w:sz="0" w:space="0" w:color="auto"/>
                <w:right w:val="none" w:sz="0" w:space="0" w:color="auto"/>
              </w:divBdr>
            </w:div>
          </w:divsChild>
        </w:div>
        <w:div w:id="153882244">
          <w:marLeft w:val="0"/>
          <w:marRight w:val="0"/>
          <w:marTop w:val="0"/>
          <w:marBottom w:val="0"/>
          <w:divBdr>
            <w:top w:val="none" w:sz="0" w:space="0" w:color="auto"/>
            <w:left w:val="none" w:sz="0" w:space="0" w:color="auto"/>
            <w:bottom w:val="none" w:sz="0" w:space="0" w:color="auto"/>
            <w:right w:val="none" w:sz="0" w:space="0" w:color="auto"/>
          </w:divBdr>
          <w:divsChild>
            <w:div w:id="1485661148">
              <w:marLeft w:val="0"/>
              <w:marRight w:val="0"/>
              <w:marTop w:val="0"/>
              <w:marBottom w:val="0"/>
              <w:divBdr>
                <w:top w:val="none" w:sz="0" w:space="0" w:color="auto"/>
                <w:left w:val="none" w:sz="0" w:space="0" w:color="auto"/>
                <w:bottom w:val="none" w:sz="0" w:space="0" w:color="auto"/>
                <w:right w:val="none" w:sz="0" w:space="0" w:color="auto"/>
              </w:divBdr>
            </w:div>
            <w:div w:id="1303002433">
              <w:marLeft w:val="0"/>
              <w:marRight w:val="0"/>
              <w:marTop w:val="0"/>
              <w:marBottom w:val="0"/>
              <w:divBdr>
                <w:top w:val="none" w:sz="0" w:space="0" w:color="auto"/>
                <w:left w:val="none" w:sz="0" w:space="0" w:color="auto"/>
                <w:bottom w:val="none" w:sz="0" w:space="0" w:color="auto"/>
                <w:right w:val="none" w:sz="0" w:space="0" w:color="auto"/>
              </w:divBdr>
              <w:divsChild>
                <w:div w:id="4673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9A12A0-8856-4F38-ACDA-373E52CD7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661</Words>
  <Characters>3773</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Maro</dc:creator>
  <cp:keywords>https:/mul2-edu.gov.am/tasks/1213053/oneclick/Himnavorum.docx?token=d67969344cbaea6b4eb1bc93c821bb87</cp:keywords>
  <cp:lastModifiedBy>User</cp:lastModifiedBy>
  <cp:revision>11</cp:revision>
  <cp:lastPrinted>2023-10-05T13:57:00Z</cp:lastPrinted>
  <dcterms:created xsi:type="dcterms:W3CDTF">2023-10-05T09:06:00Z</dcterms:created>
  <dcterms:modified xsi:type="dcterms:W3CDTF">2023-10-06T14:30:00Z</dcterms:modified>
</cp:coreProperties>
</file>