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264DD4" w:rsidRDefault="00264DD4" w:rsidP="00264DD4">
      <w:pPr>
        <w:jc w:val="center"/>
        <w:rPr>
          <w:rFonts w:ascii="GHEA Grapalat" w:hAnsi="GHEA Grapalat"/>
          <w:b/>
          <w:sz w:val="24"/>
          <w:szCs w:val="24"/>
        </w:rPr>
      </w:pPr>
      <w:r w:rsidRPr="00264DD4">
        <w:rPr>
          <w:rFonts w:ascii="GHEA Grapalat" w:hAnsi="GHEA Grapalat" w:cs="Arial"/>
          <w:b/>
          <w:sz w:val="24"/>
          <w:szCs w:val="24"/>
        </w:rPr>
        <w:t>ԱՄՓՈՓԱԹԵՐԹ</w:t>
      </w:r>
    </w:p>
    <w:p w:rsidR="000015F8" w:rsidRPr="00B1415E" w:rsidRDefault="00987273" w:rsidP="00AE01F3">
      <w:pPr>
        <w:pStyle w:val="vhc"/>
        <w:tabs>
          <w:tab w:val="left" w:pos="7513"/>
        </w:tabs>
        <w:spacing w:line="360" w:lineRule="auto"/>
        <w:ind w:left="142" w:right="395"/>
        <w:rPr>
          <w:rFonts w:ascii="GHEA Grapalat" w:hAnsi="GHEA Grapalat"/>
          <w:lang w:val="hy-AM"/>
        </w:rPr>
      </w:pPr>
      <w:r w:rsidRPr="00987273">
        <w:rPr>
          <w:rFonts w:ascii="GHEA Grapalat" w:hAnsi="GHEA Grapalat"/>
          <w:lang w:val="hy-AM"/>
        </w:rPr>
        <w:t>«</w:t>
      </w:r>
      <w:r w:rsidRPr="00280AA0">
        <w:rPr>
          <w:rFonts w:ascii="GHEA Grapalat" w:hAnsi="GHEA Grapalat"/>
          <w:lang w:val="hy-AM"/>
        </w:rPr>
        <w:t xml:space="preserve">ՀՀ ԿԱՌԱՎԱՐՈՒԹՅԱՆ 2021 ԹՎԱԿԱՆԻ ՀՈՒԼԻՍԻ 15-Ի N 1169-Ն ՈՐՈՇՄԱՆ ՄԵՋ </w:t>
      </w:r>
      <w:r w:rsidRPr="006553AD">
        <w:rPr>
          <w:rFonts w:ascii="GHEA Grapalat" w:hAnsi="GHEA Grapalat"/>
          <w:color w:val="000000" w:themeColor="text1"/>
          <w:lang w:val="hy-AM"/>
        </w:rPr>
        <w:t>ՓՈՓՈԽՈՒԹՅՈՒՆ</w:t>
      </w:r>
      <w:r w:rsidR="006553AD" w:rsidRPr="006553AD">
        <w:rPr>
          <w:rFonts w:ascii="GHEA Grapalat" w:hAnsi="GHEA Grapalat"/>
          <w:color w:val="000000" w:themeColor="text1"/>
          <w:lang w:val="hy-AM"/>
        </w:rPr>
        <w:t>ՆԵՐ ԵՎ ԼՐԱՑՈՒՄ</w:t>
      </w:r>
      <w:r w:rsidRPr="006553AD">
        <w:rPr>
          <w:rFonts w:ascii="GHEA Grapalat" w:hAnsi="GHEA Grapalat"/>
          <w:color w:val="000000" w:themeColor="text1"/>
          <w:lang w:val="hy-AM"/>
        </w:rPr>
        <w:t xml:space="preserve"> ԿԱՏԱՐԵԼՈՒ </w:t>
      </w:r>
      <w:r w:rsidRPr="00280AA0">
        <w:rPr>
          <w:rFonts w:ascii="GHEA Grapalat" w:hAnsi="GHEA Grapalat"/>
          <w:lang w:val="hy-AM"/>
        </w:rPr>
        <w:t xml:space="preserve">ՄԱՍԻՆ» </w:t>
      </w:r>
      <w:r>
        <w:rPr>
          <w:rFonts w:ascii="GHEA Grapalat" w:hAnsi="GHEA Grapalat"/>
          <w:lang w:val="hy-AM"/>
        </w:rPr>
        <w:t xml:space="preserve">ՀՀ ԿԱՌԱՎԱՐՈՒԹՅԱՆ ՈՐՈՇՄԱՆ </w:t>
      </w:r>
      <w:r w:rsidRPr="00163EE1">
        <w:rPr>
          <w:rFonts w:ascii="GHEA Grapalat" w:hAnsi="GHEA Grapalat"/>
          <w:color w:val="000000"/>
          <w:lang w:val="hy-AM"/>
        </w:rPr>
        <w:t xml:space="preserve"> </w:t>
      </w:r>
      <w:r w:rsidR="000015F8" w:rsidRPr="00B1415E">
        <w:rPr>
          <w:rFonts w:ascii="GHEA Grapalat" w:eastAsia="Times New Roman" w:hAnsi="GHEA Grapalat"/>
          <w:bCs w:val="0"/>
          <w:bdr w:val="none" w:sz="0" w:space="0" w:color="auto" w:frame="1"/>
          <w:lang w:val="hy-AM" w:eastAsia="ru-RU"/>
        </w:rPr>
        <w:t>ՆԱԽԱԳԾԻ</w:t>
      </w:r>
    </w:p>
    <w:p w:rsidR="00094EC2" w:rsidRDefault="000015F8" w:rsidP="00AE01F3">
      <w:pPr>
        <w:tabs>
          <w:tab w:val="left" w:pos="7513"/>
        </w:tabs>
        <w:spacing w:line="360" w:lineRule="auto"/>
        <w:ind w:left="142" w:right="395"/>
        <w:jc w:val="center"/>
        <w:rPr>
          <w:rFonts w:ascii="GHEA Grapalat" w:eastAsia="GHEA Grapalat" w:hAnsi="GHEA Grapalat" w:cs="GHEA Grapalat"/>
          <w:b/>
          <w:sz w:val="24"/>
          <w:szCs w:val="24"/>
          <w:lang w:val="it-IT"/>
        </w:rPr>
      </w:pPr>
      <w:r w:rsidRPr="00B1415E">
        <w:rPr>
          <w:rFonts w:ascii="GHEA Grapalat" w:eastAsia="GHEA Grapalat" w:hAnsi="GHEA Grapalat" w:cs="GHEA Grapalat"/>
          <w:b/>
          <w:sz w:val="24"/>
          <w:szCs w:val="24"/>
          <w:lang w:val="it-IT"/>
        </w:rPr>
        <w:t>ՎԵՐԱԲԵՐՅԱԼ</w:t>
      </w:r>
    </w:p>
    <w:p w:rsidR="00856C7F" w:rsidRPr="00B1415E" w:rsidRDefault="00856C7F" w:rsidP="00AE01F3">
      <w:pPr>
        <w:widowControl w:val="0"/>
        <w:pBdr>
          <w:top w:val="nil"/>
          <w:left w:val="nil"/>
          <w:bottom w:val="nil"/>
          <w:right w:val="nil"/>
          <w:between w:val="nil"/>
        </w:pBdr>
        <w:tabs>
          <w:tab w:val="left" w:pos="7513"/>
        </w:tabs>
        <w:spacing w:after="0" w:line="360" w:lineRule="auto"/>
        <w:ind w:left="142" w:right="395"/>
        <w:jc w:val="center"/>
        <w:rPr>
          <w:rFonts w:ascii="GHEA Grapalat" w:eastAsia="GHEA Grapalat" w:hAnsi="GHEA Grapalat" w:cs="GHEA Grapalat"/>
          <w:b/>
          <w:sz w:val="24"/>
          <w:szCs w:val="24"/>
        </w:rPr>
      </w:pPr>
    </w:p>
    <w:tbl>
      <w:tblPr>
        <w:tblStyle w:val="a0"/>
        <w:tblW w:w="13624"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30"/>
        <w:gridCol w:w="28"/>
        <w:gridCol w:w="5366"/>
      </w:tblGrid>
      <w:tr w:rsidR="00B1415E" w:rsidRPr="00B1415E" w:rsidTr="00547E2E">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856C7F" w:rsidRPr="00B1415E" w:rsidRDefault="00B761D0" w:rsidP="00AE01F3">
            <w:pPr>
              <w:tabs>
                <w:tab w:val="left" w:pos="7513"/>
              </w:tabs>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D0CECE"/>
          </w:tcPr>
          <w:p w:rsidR="00856C7F" w:rsidRPr="00B1415E" w:rsidRDefault="00856C7F" w:rsidP="00AE01F3">
            <w:pPr>
              <w:tabs>
                <w:tab w:val="left" w:pos="7513"/>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rsidR="00987273" w:rsidRDefault="00987273" w:rsidP="00AE01F3">
            <w:pPr>
              <w:tabs>
                <w:tab w:val="left" w:pos="7513"/>
              </w:tabs>
              <w:spacing w:after="0" w:line="360" w:lineRule="auto"/>
              <w:ind w:left="142" w:right="395" w:hanging="142"/>
              <w:jc w:val="center"/>
              <w:rPr>
                <w:rFonts w:ascii="GHEA Grapalat" w:eastAsia="GHEA Grapalat" w:hAnsi="GHEA Grapalat" w:cs="GHEA Grapalat"/>
                <w:sz w:val="24"/>
                <w:szCs w:val="24"/>
              </w:rPr>
            </w:pPr>
            <w:r w:rsidRPr="00987273">
              <w:rPr>
                <w:rFonts w:ascii="GHEA Grapalat" w:eastAsia="GHEA Grapalat" w:hAnsi="GHEA Grapalat" w:cs="GHEA Grapalat"/>
                <w:sz w:val="24"/>
                <w:szCs w:val="24"/>
              </w:rPr>
              <w:t>01/05.1/567-2023</w:t>
            </w:r>
          </w:p>
          <w:p w:rsidR="000015F8" w:rsidRPr="00B1415E" w:rsidRDefault="00987273" w:rsidP="00AE01F3">
            <w:pPr>
              <w:tabs>
                <w:tab w:val="left" w:pos="7513"/>
              </w:tabs>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13.07</w:t>
            </w:r>
            <w:r w:rsidR="00B761D0">
              <w:rPr>
                <w:rFonts w:ascii="GHEA Grapalat" w:eastAsia="GHEA Grapalat" w:hAnsi="GHEA Grapalat" w:cs="GHEA Grapalat"/>
                <w:sz w:val="24"/>
                <w:szCs w:val="24"/>
              </w:rPr>
              <w:t>.2023</w:t>
            </w:r>
          </w:p>
        </w:tc>
      </w:tr>
      <w:tr w:rsidR="00507500" w:rsidRPr="00B1415E" w:rsidTr="00394ABB">
        <w:trPr>
          <w:trHeight w:val="96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E92A42" w:rsidP="00AE01F3">
            <w:pPr>
              <w:pStyle w:val="ListParagraph"/>
              <w:numPr>
                <w:ilvl w:val="0"/>
                <w:numId w:val="24"/>
              </w:numPr>
              <w:shd w:val="clear" w:color="auto" w:fill="FFFFFF"/>
              <w:tabs>
                <w:tab w:val="left" w:pos="7513"/>
              </w:tabs>
              <w:spacing w:after="0" w:line="360" w:lineRule="auto"/>
              <w:ind w:left="142" w:right="283"/>
              <w:jc w:val="both"/>
              <w:rPr>
                <w:rFonts w:ascii="GHEA Grapalat" w:hAnsi="GHEA Grapalat"/>
              </w:rPr>
            </w:pPr>
            <w:r w:rsidRPr="00E92A42">
              <w:rPr>
                <w:rFonts w:ascii="GHEA Grapalat" w:hAnsi="GHEA Grapalat"/>
                <w:sz w:val="24"/>
                <w:szCs w:val="24"/>
              </w:rPr>
              <w:t>Վ</w:t>
            </w:r>
            <w:r w:rsidR="00987273" w:rsidRPr="002D46BB">
              <w:rPr>
                <w:rFonts w:ascii="GHEA Grapalat" w:hAnsi="GHEA Grapalat"/>
                <w:sz w:val="24"/>
                <w:szCs w:val="24"/>
              </w:rPr>
              <w:t>երնագրում</w:t>
            </w:r>
            <w:r w:rsidR="00987273">
              <w:rPr>
                <w:rFonts w:ascii="GHEA Grapalat" w:hAnsi="GHEA Grapalat"/>
                <w:b/>
                <w:sz w:val="24"/>
                <w:szCs w:val="24"/>
              </w:rPr>
              <w:t xml:space="preserve"> </w:t>
            </w:r>
            <w:r w:rsidR="00987273">
              <w:rPr>
                <w:rFonts w:ascii="GHEA Grapalat" w:hAnsi="GHEA Grapalat" w:cs="Arial"/>
                <w:b/>
                <w:i/>
                <w:sz w:val="24"/>
                <w:szCs w:val="24"/>
              </w:rPr>
              <w:t>«ՀՀ</w:t>
            </w:r>
            <w:r w:rsidR="00987273" w:rsidRPr="00007283">
              <w:rPr>
                <w:rFonts w:ascii="GHEA Grapalat" w:hAnsi="GHEA Grapalat"/>
                <w:b/>
                <w:i/>
                <w:sz w:val="24"/>
                <w:szCs w:val="24"/>
                <w:shd w:val="clear" w:color="auto" w:fill="FFFFFF"/>
              </w:rPr>
              <w:t>»</w:t>
            </w:r>
            <w:r w:rsidR="00987273">
              <w:rPr>
                <w:rFonts w:ascii="GHEA Grapalat" w:hAnsi="GHEA Grapalat"/>
                <w:b/>
                <w:i/>
                <w:sz w:val="24"/>
                <w:szCs w:val="24"/>
                <w:shd w:val="clear" w:color="auto" w:fill="FFFFFF"/>
              </w:rPr>
              <w:t xml:space="preserve"> </w:t>
            </w:r>
            <w:r w:rsidR="00987273" w:rsidRPr="00D7010C">
              <w:rPr>
                <w:rFonts w:ascii="GHEA Grapalat" w:hAnsi="GHEA Grapalat"/>
                <w:sz w:val="24"/>
                <w:szCs w:val="24"/>
                <w:shd w:val="clear" w:color="auto" w:fill="FFFFFF"/>
              </w:rPr>
              <w:t>հապավումը փոխարինել</w:t>
            </w:r>
            <w:r w:rsidR="00987273">
              <w:rPr>
                <w:rFonts w:ascii="GHEA Grapalat" w:hAnsi="GHEA Grapalat"/>
                <w:b/>
                <w:i/>
                <w:sz w:val="24"/>
                <w:szCs w:val="24"/>
                <w:shd w:val="clear" w:color="auto" w:fill="FFFFFF"/>
              </w:rPr>
              <w:t xml:space="preserve"> </w:t>
            </w:r>
            <w:r w:rsidR="00987273">
              <w:rPr>
                <w:rFonts w:ascii="GHEA Grapalat" w:hAnsi="GHEA Grapalat" w:cs="Arial"/>
                <w:b/>
                <w:i/>
                <w:sz w:val="24"/>
                <w:szCs w:val="24"/>
              </w:rPr>
              <w:t>«Հայաստանի Հանրապետության</w:t>
            </w:r>
            <w:r w:rsidR="00987273" w:rsidRPr="00007283">
              <w:rPr>
                <w:rFonts w:ascii="GHEA Grapalat" w:hAnsi="GHEA Grapalat"/>
                <w:b/>
                <w:i/>
                <w:sz w:val="24"/>
                <w:szCs w:val="24"/>
                <w:shd w:val="clear" w:color="auto" w:fill="FFFFFF"/>
              </w:rPr>
              <w:t>»</w:t>
            </w:r>
            <w:r w:rsidR="00987273">
              <w:rPr>
                <w:rFonts w:ascii="GHEA Grapalat" w:hAnsi="GHEA Grapalat"/>
                <w:b/>
                <w:i/>
                <w:sz w:val="24"/>
                <w:szCs w:val="24"/>
                <w:shd w:val="clear" w:color="auto" w:fill="FFFFFF"/>
              </w:rPr>
              <w:t xml:space="preserve"> </w:t>
            </w:r>
            <w:r w:rsidR="00987273" w:rsidRPr="006A34F9">
              <w:rPr>
                <w:rFonts w:ascii="GHEA Grapalat" w:hAnsi="GHEA Grapalat"/>
                <w:sz w:val="24"/>
                <w:szCs w:val="24"/>
                <w:shd w:val="clear" w:color="auto" w:fill="FFFFFF"/>
              </w:rPr>
              <w:t>բ</w:t>
            </w:r>
            <w:r w:rsidR="00987273">
              <w:rPr>
                <w:rFonts w:ascii="GHEA Grapalat" w:hAnsi="GHEA Grapalat"/>
                <w:sz w:val="24"/>
                <w:szCs w:val="24"/>
                <w:shd w:val="clear" w:color="auto" w:fill="FFFFFF"/>
              </w:rPr>
              <w:t xml:space="preserve">առերով, </w:t>
            </w:r>
            <w:r w:rsidR="00987273">
              <w:rPr>
                <w:rFonts w:ascii="GHEA Grapalat" w:hAnsi="GHEA Grapalat" w:cs="Arial"/>
                <w:b/>
                <w:i/>
                <w:sz w:val="24"/>
                <w:szCs w:val="24"/>
              </w:rPr>
              <w:t>«փոփոխություն</w:t>
            </w:r>
            <w:r w:rsidR="00987273" w:rsidRPr="00007283">
              <w:rPr>
                <w:rFonts w:ascii="GHEA Grapalat" w:hAnsi="GHEA Grapalat"/>
                <w:b/>
                <w:i/>
                <w:sz w:val="24"/>
                <w:szCs w:val="24"/>
                <w:shd w:val="clear" w:color="auto" w:fill="FFFFFF"/>
              </w:rPr>
              <w:t>»</w:t>
            </w:r>
            <w:r w:rsidR="00987273">
              <w:rPr>
                <w:rFonts w:ascii="GHEA Grapalat" w:hAnsi="GHEA Grapalat"/>
                <w:sz w:val="24"/>
                <w:szCs w:val="24"/>
                <w:shd w:val="clear" w:color="auto" w:fill="FFFFFF"/>
              </w:rPr>
              <w:t xml:space="preserve"> բառը </w:t>
            </w:r>
            <w:r w:rsidR="00987273" w:rsidRPr="00D7010C">
              <w:rPr>
                <w:rFonts w:ascii="GHEA Grapalat" w:hAnsi="GHEA Grapalat"/>
                <w:sz w:val="24"/>
                <w:szCs w:val="24"/>
                <w:shd w:val="clear" w:color="auto" w:fill="FFFFFF"/>
              </w:rPr>
              <w:t>փոխարինել</w:t>
            </w:r>
            <w:r w:rsidR="00987273">
              <w:rPr>
                <w:rFonts w:ascii="GHEA Grapalat" w:hAnsi="GHEA Grapalat" w:cs="Arial"/>
                <w:b/>
                <w:i/>
                <w:sz w:val="24"/>
                <w:szCs w:val="24"/>
              </w:rPr>
              <w:t xml:space="preserve"> «փոփոխություններ</w:t>
            </w:r>
            <w:r w:rsidR="00987273" w:rsidRPr="00007283">
              <w:rPr>
                <w:rFonts w:ascii="GHEA Grapalat" w:hAnsi="GHEA Grapalat"/>
                <w:b/>
                <w:i/>
                <w:sz w:val="24"/>
                <w:szCs w:val="24"/>
                <w:shd w:val="clear" w:color="auto" w:fill="FFFFFF"/>
              </w:rPr>
              <w:t>»</w:t>
            </w:r>
            <w:r w:rsidR="00987273">
              <w:rPr>
                <w:rFonts w:ascii="GHEA Grapalat" w:hAnsi="GHEA Grapalat"/>
                <w:b/>
                <w:i/>
                <w:sz w:val="24"/>
                <w:szCs w:val="24"/>
                <w:shd w:val="clear" w:color="auto" w:fill="FFFFFF"/>
              </w:rPr>
              <w:t xml:space="preserve"> </w:t>
            </w:r>
            <w:r w:rsidR="00987273" w:rsidRPr="006A34F9">
              <w:rPr>
                <w:rFonts w:ascii="GHEA Grapalat" w:hAnsi="GHEA Grapalat"/>
                <w:sz w:val="24"/>
                <w:szCs w:val="24"/>
                <w:shd w:val="clear" w:color="auto" w:fill="FFFFFF"/>
              </w:rPr>
              <w:t>բառով: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AE01F3">
            <w:pPr>
              <w:tabs>
                <w:tab w:val="left" w:pos="7513"/>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470ABE" w:rsidRDefault="00470ABE" w:rsidP="00AE01F3">
            <w:pPr>
              <w:tabs>
                <w:tab w:val="left" w:pos="7513"/>
              </w:tabs>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507500"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987273" w:rsidP="00AE01F3">
            <w:pPr>
              <w:pStyle w:val="ListParagraph"/>
              <w:numPr>
                <w:ilvl w:val="0"/>
                <w:numId w:val="24"/>
              </w:numPr>
              <w:shd w:val="clear" w:color="auto" w:fill="FFFFFF"/>
              <w:tabs>
                <w:tab w:val="left" w:pos="7513"/>
              </w:tabs>
              <w:spacing w:after="0" w:line="360" w:lineRule="auto"/>
              <w:ind w:left="142" w:right="283"/>
              <w:jc w:val="both"/>
              <w:rPr>
                <w:rFonts w:ascii="GHEA Grapalat" w:hAnsi="GHEA Grapalat"/>
              </w:rPr>
            </w:pPr>
            <w:r>
              <w:rPr>
                <w:rFonts w:ascii="GHEA Grapalat" w:hAnsi="GHEA Grapalat"/>
                <w:color w:val="000000"/>
                <w:sz w:val="24"/>
                <w:szCs w:val="24"/>
                <w:shd w:val="clear" w:color="auto" w:fill="FFFFFF"/>
              </w:rPr>
              <w:t>1-ին կետ</w:t>
            </w:r>
            <w:r w:rsidRPr="003065D3">
              <w:rPr>
                <w:rFonts w:ascii="GHEA Grapalat" w:hAnsi="GHEA Grapalat"/>
                <w:color w:val="000000"/>
                <w:sz w:val="24"/>
                <w:szCs w:val="24"/>
                <w:shd w:val="clear" w:color="auto" w:fill="FFFFFF"/>
              </w:rPr>
              <w:t>ը</w:t>
            </w:r>
            <w:r w:rsidRPr="00007283">
              <w:rPr>
                <w:rFonts w:ascii="GHEA Grapalat" w:hAnsi="GHEA Grapalat"/>
                <w:b/>
                <w:color w:val="000000"/>
                <w:sz w:val="24"/>
                <w:szCs w:val="24"/>
                <w:shd w:val="clear" w:color="auto" w:fill="FFFFFF"/>
              </w:rPr>
              <w:t xml:space="preserve"> </w:t>
            </w:r>
            <w:r>
              <w:rPr>
                <w:rFonts w:ascii="GHEA Grapalat" w:hAnsi="GHEA Grapalat" w:cs="Arial"/>
                <w:b/>
                <w:i/>
                <w:sz w:val="24"/>
                <w:szCs w:val="24"/>
              </w:rPr>
              <w:t>«15-ի</w:t>
            </w:r>
            <w:r w:rsidRPr="00CD69AD">
              <w:rPr>
                <w:rFonts w:ascii="GHEA Grapalat" w:hAnsi="GHEA Grapalat"/>
                <w:b/>
                <w:i/>
                <w:sz w:val="24"/>
                <w:szCs w:val="24"/>
                <w:shd w:val="clear" w:color="auto" w:fill="FFFFFF"/>
              </w:rPr>
              <w:t xml:space="preserve">» </w:t>
            </w:r>
            <w:r w:rsidRPr="00CD69AD">
              <w:rPr>
                <w:rFonts w:ascii="GHEA Grapalat" w:hAnsi="GHEA Grapalat"/>
                <w:sz w:val="24"/>
                <w:szCs w:val="24"/>
                <w:shd w:val="clear" w:color="auto" w:fill="FFFFFF"/>
              </w:rPr>
              <w:t>բառից հետո</w:t>
            </w:r>
            <w:r w:rsidRPr="00007283">
              <w:rPr>
                <w:rFonts w:ascii="GHEA Grapalat" w:hAnsi="GHEA Grapalat"/>
                <w:sz w:val="24"/>
                <w:szCs w:val="24"/>
                <w:shd w:val="clear" w:color="auto" w:fill="FFFFFF"/>
              </w:rPr>
              <w:t xml:space="preserve"> լրացնել</w:t>
            </w:r>
            <w:r>
              <w:rPr>
                <w:rFonts w:ascii="GHEA Grapalat" w:hAnsi="GHEA Grapalat"/>
                <w:sz w:val="24"/>
                <w:szCs w:val="24"/>
                <w:shd w:val="clear" w:color="auto" w:fill="FFFFFF"/>
              </w:rPr>
              <w:t xml:space="preserve"> </w:t>
            </w:r>
            <w:r w:rsidRPr="001A0A71">
              <w:rPr>
                <w:rFonts w:ascii="GHEA Grapalat" w:hAnsi="GHEA Grapalat" w:cs="Arial"/>
                <w:b/>
                <w:i/>
                <w:sz w:val="24"/>
                <w:szCs w:val="24"/>
              </w:rPr>
              <w:t>«</w:t>
            </w:r>
            <w:r w:rsidRPr="001A0A71">
              <w:rPr>
                <w:rFonts w:ascii="GHEA Grapalat" w:hAnsi="GHEA Grapalat"/>
                <w:b/>
                <w:i/>
                <w:sz w:val="24"/>
                <w:szCs w:val="24"/>
              </w:rPr>
              <w:t>«</w:t>
            </w:r>
            <w:r w:rsidRPr="001A0A71">
              <w:rPr>
                <w:rFonts w:ascii="GHEA Grapalat" w:hAnsi="GHEA Grapalat"/>
                <w:b/>
                <w:bCs/>
                <w:i/>
                <w:color w:val="000000"/>
                <w:sz w:val="24"/>
                <w:szCs w:val="24"/>
                <w:shd w:val="clear" w:color="auto" w:fill="FFFFFF"/>
              </w:rPr>
              <w:t>Նախադպրոցական ուսումնական հաստատությունների` պետական բյուջեից մեկ սանի հաշվարկով ֆինանսավորման կարգը, այդ թվում՝ կրթության և զարգացման առանձնահատուկ պայմանների ապահովման համար անհրաժեշտ ֆինանսավորման բարձրացված չափաքանակը սահմանելու մասին</w:t>
            </w:r>
            <w:r w:rsidRPr="001A0A71">
              <w:rPr>
                <w:rFonts w:ascii="GHEA Grapalat" w:hAnsi="GHEA Grapalat"/>
                <w:b/>
                <w:i/>
                <w:sz w:val="24"/>
                <w:szCs w:val="24"/>
              </w:rPr>
              <w:t>»</w:t>
            </w:r>
            <w:r w:rsidRPr="001A0A71">
              <w:rPr>
                <w:rFonts w:ascii="GHEA Grapalat" w:hAnsi="GHEA Grapalat"/>
                <w:b/>
                <w:i/>
                <w:sz w:val="24"/>
                <w:szCs w:val="24"/>
                <w:shd w:val="clear" w:color="auto" w:fill="FFFFFF"/>
              </w:rPr>
              <w:t>»</w:t>
            </w:r>
            <w:r>
              <w:rPr>
                <w:rFonts w:ascii="GHEA Grapalat" w:hAnsi="GHEA Grapalat"/>
                <w:b/>
                <w:i/>
                <w:sz w:val="24"/>
                <w:szCs w:val="24"/>
                <w:shd w:val="clear" w:color="auto" w:fill="FFFFFF"/>
              </w:rPr>
              <w:t xml:space="preserve"> </w:t>
            </w:r>
            <w:r w:rsidRPr="001A0A71">
              <w:rPr>
                <w:rFonts w:ascii="GHEA Grapalat" w:hAnsi="GHEA Grapalat"/>
                <w:sz w:val="24"/>
                <w:szCs w:val="24"/>
                <w:shd w:val="clear" w:color="auto" w:fill="FFFFFF"/>
              </w:rPr>
              <w:t>բառերով: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AE01F3">
            <w:pPr>
              <w:tabs>
                <w:tab w:val="left" w:pos="7513"/>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1A5E7E" w:rsidRDefault="001A5E7E" w:rsidP="00AE01F3">
            <w:pPr>
              <w:tabs>
                <w:tab w:val="left" w:pos="7513"/>
              </w:tabs>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507500"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987273" w:rsidP="00AE01F3">
            <w:pPr>
              <w:pStyle w:val="ListParagraph"/>
              <w:numPr>
                <w:ilvl w:val="0"/>
                <w:numId w:val="24"/>
              </w:numPr>
              <w:shd w:val="clear" w:color="auto" w:fill="FFFFFF"/>
              <w:tabs>
                <w:tab w:val="left" w:pos="7513"/>
              </w:tabs>
              <w:spacing w:after="0" w:line="360" w:lineRule="auto"/>
              <w:ind w:left="142" w:right="283"/>
              <w:jc w:val="both"/>
              <w:rPr>
                <w:rFonts w:ascii="GHEA Grapalat" w:hAnsi="GHEA Grapalat"/>
              </w:rPr>
            </w:pPr>
            <w:r w:rsidRPr="002D46BB">
              <w:rPr>
                <w:rFonts w:ascii="GHEA Grapalat" w:hAnsi="GHEA Grapalat"/>
                <w:color w:val="000000"/>
                <w:sz w:val="24"/>
                <w:szCs w:val="24"/>
                <w:shd w:val="clear" w:color="auto" w:fill="FFFFFF"/>
              </w:rPr>
              <w:t xml:space="preserve">2-րդ </w:t>
            </w:r>
            <w:r w:rsidRPr="002D46BB">
              <w:rPr>
                <w:rFonts w:ascii="GHEA Grapalat" w:eastAsia="GHEA Grapalat" w:hAnsi="GHEA Grapalat" w:cs="GHEA Grapalat"/>
                <w:sz w:val="24"/>
                <w:szCs w:val="24"/>
              </w:rPr>
              <w:t xml:space="preserve">ենթակետը շարադրել հետևյալ խմբագրությամբ՝ </w:t>
            </w:r>
            <w:r w:rsidRPr="002D46BB">
              <w:rPr>
                <w:rFonts w:ascii="GHEA Grapalat" w:hAnsi="GHEA Grapalat" w:cs="Arial"/>
                <w:b/>
                <w:i/>
                <w:sz w:val="24"/>
                <w:szCs w:val="24"/>
              </w:rPr>
              <w:t>««</w:t>
            </w:r>
            <w:r w:rsidRPr="002D46BB">
              <w:rPr>
                <w:rFonts w:ascii="GHEA Grapalat" w:hAnsi="GHEA Grapalat"/>
                <w:b/>
                <w:i/>
                <w:sz w:val="24"/>
                <w:szCs w:val="24"/>
              </w:rPr>
              <w:t xml:space="preserve">2) </w:t>
            </w:r>
            <w:r w:rsidRPr="002D46BB">
              <w:rPr>
                <w:rFonts w:ascii="GHEA Grapalat" w:eastAsia="SimSun" w:hAnsi="GHEA Grapalat"/>
                <w:b/>
                <w:i/>
                <w:sz w:val="24"/>
                <w:szCs w:val="24"/>
              </w:rPr>
              <w:t>2023 թվականի սեպտեմբերի 1-ից՝ զինծառայող ծնողի, ռազմական գործողություններին մասնակցած ծնողի երեխաները, Հայաստանի Հանրապետության տարածքում ադրբեջանական ագրեսիայի հետևանքով զոհված զինծառայողի երեխաները.</w:t>
            </w:r>
            <w:r w:rsidRPr="002D46BB">
              <w:rPr>
                <w:rFonts w:ascii="GHEA Grapalat" w:hAnsi="GHEA Grapalat"/>
                <w:b/>
                <w:i/>
                <w:sz w:val="24"/>
                <w:szCs w:val="24"/>
                <w:shd w:val="clear" w:color="auto" w:fill="FFFFFF"/>
              </w:rPr>
              <w:t>»»</w:t>
            </w:r>
            <w:r w:rsidRPr="002D46BB">
              <w:rPr>
                <w:rFonts w:ascii="GHEA Grapalat" w:hAnsi="GHEA Grapalat"/>
                <w:sz w:val="24"/>
                <w:szCs w:val="24"/>
                <w:shd w:val="clear" w:color="auto" w:fill="FFFFFF"/>
              </w:rPr>
              <w:t>:</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AE01F3">
            <w:pPr>
              <w:tabs>
                <w:tab w:val="left" w:pos="7513"/>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1A5E7E" w:rsidRDefault="001A5E7E" w:rsidP="00AE01F3">
            <w:pPr>
              <w:tabs>
                <w:tab w:val="left" w:pos="7513"/>
              </w:tabs>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507500"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987273" w:rsidP="00AE01F3">
            <w:pPr>
              <w:pStyle w:val="ListParagraph"/>
              <w:numPr>
                <w:ilvl w:val="0"/>
                <w:numId w:val="24"/>
              </w:numPr>
              <w:shd w:val="clear" w:color="auto" w:fill="FFFFFF"/>
              <w:tabs>
                <w:tab w:val="left" w:pos="7513"/>
              </w:tabs>
              <w:spacing w:after="0" w:line="360" w:lineRule="auto"/>
              <w:ind w:left="142" w:right="283"/>
              <w:jc w:val="both"/>
              <w:rPr>
                <w:rFonts w:ascii="GHEA Grapalat" w:hAnsi="GHEA Grapalat"/>
              </w:rPr>
            </w:pPr>
            <w:r>
              <w:rPr>
                <w:rFonts w:ascii="GHEA Grapalat" w:hAnsi="GHEA Grapalat"/>
                <w:color w:val="000000"/>
                <w:sz w:val="24"/>
                <w:szCs w:val="24"/>
                <w:shd w:val="clear" w:color="auto" w:fill="FFFFFF"/>
              </w:rPr>
              <w:lastRenderedPageBreak/>
              <w:t>3-րդ ենթակետում</w:t>
            </w:r>
            <w:r>
              <w:rPr>
                <w:rFonts w:ascii="GHEA Grapalat" w:hAnsi="GHEA Grapalat"/>
                <w:b/>
                <w:color w:val="000000"/>
                <w:sz w:val="24"/>
                <w:szCs w:val="24"/>
                <w:shd w:val="clear" w:color="auto" w:fill="FFFFFF"/>
              </w:rPr>
              <w:t xml:space="preserve"> </w:t>
            </w:r>
            <w:r w:rsidRPr="00007283">
              <w:rPr>
                <w:rFonts w:ascii="GHEA Grapalat" w:hAnsi="GHEA Grapalat" w:cs="Arial"/>
                <w:b/>
                <w:i/>
                <w:sz w:val="24"/>
                <w:szCs w:val="24"/>
              </w:rPr>
              <w:t>«</w:t>
            </w:r>
            <w:r>
              <w:rPr>
                <w:rFonts w:ascii="GHEA Grapalat" w:hAnsi="GHEA Grapalat"/>
                <w:b/>
                <w:i/>
                <w:sz w:val="24"/>
                <w:szCs w:val="24"/>
              </w:rPr>
              <w:t>նպաստ ստացող</w:t>
            </w:r>
            <w:r w:rsidRPr="00D7010C">
              <w:rPr>
                <w:rFonts w:ascii="GHEA Grapalat" w:hAnsi="GHEA Grapalat"/>
                <w:b/>
                <w:i/>
                <w:sz w:val="24"/>
                <w:szCs w:val="24"/>
              </w:rPr>
              <w:t xml:space="preserve"> համակարգում</w:t>
            </w:r>
            <w:r w:rsidRPr="00D7010C">
              <w:rPr>
                <w:rFonts w:ascii="GHEA Grapalat" w:hAnsi="GHEA Grapalat"/>
                <w:b/>
                <w:i/>
                <w:sz w:val="24"/>
                <w:szCs w:val="24"/>
                <w:shd w:val="clear" w:color="auto" w:fill="FFFFFF"/>
              </w:rPr>
              <w:t>»</w:t>
            </w:r>
            <w:r>
              <w:rPr>
                <w:rFonts w:ascii="GHEA Grapalat" w:hAnsi="GHEA Grapalat"/>
                <w:b/>
                <w:i/>
                <w:sz w:val="24"/>
                <w:szCs w:val="24"/>
                <w:shd w:val="clear" w:color="auto" w:fill="FFFFFF"/>
              </w:rPr>
              <w:t xml:space="preserve"> </w:t>
            </w:r>
            <w:r w:rsidRPr="00D7010C">
              <w:rPr>
                <w:rFonts w:ascii="GHEA Grapalat" w:hAnsi="GHEA Grapalat"/>
                <w:sz w:val="24"/>
                <w:szCs w:val="24"/>
                <w:shd w:val="clear" w:color="auto" w:fill="FFFFFF"/>
              </w:rPr>
              <w:t>բառերը</w:t>
            </w:r>
            <w:r w:rsidRPr="00D7010C">
              <w:rPr>
                <w:rFonts w:ascii="GHEA Grapalat" w:hAnsi="GHEA Grapalat"/>
                <w:i/>
                <w:sz w:val="24"/>
                <w:szCs w:val="24"/>
                <w:shd w:val="clear" w:color="auto" w:fill="FFFFFF"/>
              </w:rPr>
              <w:t xml:space="preserve"> </w:t>
            </w:r>
            <w:r w:rsidRPr="00D7010C">
              <w:rPr>
                <w:rFonts w:ascii="GHEA Grapalat" w:hAnsi="GHEA Grapalat"/>
                <w:sz w:val="24"/>
                <w:szCs w:val="24"/>
                <w:shd w:val="clear" w:color="auto" w:fill="FFFFFF"/>
              </w:rPr>
              <w:t>փոխարինել</w:t>
            </w:r>
            <w:r>
              <w:rPr>
                <w:rFonts w:ascii="GHEA Grapalat" w:hAnsi="GHEA Grapalat"/>
                <w:sz w:val="24"/>
                <w:szCs w:val="24"/>
                <w:shd w:val="clear" w:color="auto" w:fill="FFFFFF"/>
              </w:rPr>
              <w:t xml:space="preserve"> </w:t>
            </w:r>
            <w:r w:rsidRPr="00007283">
              <w:rPr>
                <w:rFonts w:ascii="GHEA Grapalat" w:hAnsi="GHEA Grapalat" w:cs="Arial"/>
                <w:b/>
                <w:i/>
                <w:sz w:val="24"/>
                <w:szCs w:val="24"/>
              </w:rPr>
              <w:t>«</w:t>
            </w:r>
            <w:r>
              <w:rPr>
                <w:rFonts w:ascii="GHEA Grapalat" w:hAnsi="GHEA Grapalat"/>
                <w:b/>
                <w:i/>
                <w:sz w:val="24"/>
                <w:szCs w:val="24"/>
              </w:rPr>
              <w:t xml:space="preserve">նպաստի </w:t>
            </w:r>
            <w:r w:rsidRPr="00D7010C">
              <w:rPr>
                <w:rFonts w:ascii="GHEA Grapalat" w:hAnsi="GHEA Grapalat"/>
                <w:b/>
                <w:i/>
                <w:sz w:val="24"/>
                <w:szCs w:val="24"/>
              </w:rPr>
              <w:t>համակարգում</w:t>
            </w:r>
            <w:r w:rsidRPr="00D7010C">
              <w:rPr>
                <w:rFonts w:ascii="GHEA Grapalat" w:hAnsi="GHEA Grapalat"/>
                <w:b/>
                <w:i/>
                <w:sz w:val="24"/>
                <w:szCs w:val="24"/>
                <w:shd w:val="clear" w:color="auto" w:fill="FFFFFF"/>
              </w:rPr>
              <w:t>»</w:t>
            </w:r>
            <w:r>
              <w:rPr>
                <w:rFonts w:ascii="GHEA Grapalat" w:hAnsi="GHEA Grapalat"/>
                <w:b/>
                <w:i/>
                <w:sz w:val="24"/>
                <w:szCs w:val="24"/>
                <w:shd w:val="clear" w:color="auto" w:fill="FFFFFF"/>
              </w:rPr>
              <w:t xml:space="preserve"> </w:t>
            </w:r>
            <w:r w:rsidRPr="006A34F9">
              <w:rPr>
                <w:rFonts w:ascii="GHEA Grapalat" w:hAnsi="GHEA Grapalat"/>
                <w:sz w:val="24"/>
                <w:szCs w:val="24"/>
                <w:shd w:val="clear" w:color="auto" w:fill="FFFFFF"/>
              </w:rPr>
              <w:t>բառ</w:t>
            </w:r>
            <w:r>
              <w:rPr>
                <w:rFonts w:ascii="GHEA Grapalat" w:hAnsi="GHEA Grapalat"/>
                <w:sz w:val="24"/>
                <w:szCs w:val="24"/>
                <w:shd w:val="clear" w:color="auto" w:fill="FFFFFF"/>
              </w:rPr>
              <w:t>եր</w:t>
            </w:r>
            <w:r w:rsidRPr="006A34F9">
              <w:rPr>
                <w:rFonts w:ascii="GHEA Grapalat" w:hAnsi="GHEA Grapalat"/>
                <w:sz w:val="24"/>
                <w:szCs w:val="24"/>
                <w:shd w:val="clear" w:color="auto" w:fill="FFFFFF"/>
              </w:rPr>
              <w:t>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AE01F3">
            <w:pPr>
              <w:tabs>
                <w:tab w:val="left" w:pos="7513"/>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1A5E7E" w:rsidRDefault="001A5E7E" w:rsidP="00AE01F3">
            <w:pPr>
              <w:tabs>
                <w:tab w:val="left" w:pos="7513"/>
              </w:tabs>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507500" w:rsidRPr="00B1415E" w:rsidTr="00394AB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507500" w:rsidRPr="00CE5AE0" w:rsidRDefault="00987273" w:rsidP="00AE01F3">
            <w:pPr>
              <w:pStyle w:val="ListParagraph"/>
              <w:numPr>
                <w:ilvl w:val="0"/>
                <w:numId w:val="24"/>
              </w:numPr>
              <w:shd w:val="clear" w:color="auto" w:fill="FFFFFF"/>
              <w:tabs>
                <w:tab w:val="left" w:pos="7513"/>
              </w:tabs>
              <w:spacing w:after="0" w:line="360" w:lineRule="auto"/>
              <w:ind w:left="142" w:right="283"/>
              <w:jc w:val="both"/>
              <w:rPr>
                <w:rFonts w:ascii="GHEA Grapalat" w:hAnsi="GHEA Grapalat"/>
              </w:rPr>
            </w:pPr>
            <w:r>
              <w:rPr>
                <w:rFonts w:ascii="GHEA Grapalat" w:hAnsi="GHEA Grapalat"/>
                <w:color w:val="000000"/>
                <w:sz w:val="24"/>
                <w:szCs w:val="24"/>
                <w:shd w:val="clear" w:color="auto" w:fill="FFFFFF"/>
              </w:rPr>
              <w:t xml:space="preserve">2-րդ կետում </w:t>
            </w:r>
            <w:r>
              <w:rPr>
                <w:rFonts w:ascii="GHEA Grapalat" w:hAnsi="GHEA Grapalat" w:cs="Arial"/>
                <w:b/>
                <w:i/>
                <w:sz w:val="24"/>
                <w:szCs w:val="24"/>
              </w:rPr>
              <w:t>«ենթակետի</w:t>
            </w:r>
            <w:r w:rsidRPr="00007283">
              <w:rPr>
                <w:rFonts w:ascii="GHEA Grapalat" w:hAnsi="GHEA Grapalat"/>
                <w:b/>
                <w:i/>
                <w:sz w:val="24"/>
                <w:szCs w:val="24"/>
                <w:shd w:val="clear" w:color="auto" w:fill="FFFFFF"/>
              </w:rPr>
              <w:t>»</w:t>
            </w:r>
            <w:r>
              <w:rPr>
                <w:rFonts w:ascii="GHEA Grapalat" w:hAnsi="GHEA Grapalat"/>
                <w:b/>
                <w:i/>
                <w:sz w:val="24"/>
                <w:szCs w:val="24"/>
                <w:shd w:val="clear" w:color="auto" w:fill="FFFFFF"/>
              </w:rPr>
              <w:t xml:space="preserve"> </w:t>
            </w:r>
            <w:r w:rsidRPr="00C36AE9">
              <w:rPr>
                <w:rFonts w:ascii="GHEA Grapalat" w:hAnsi="GHEA Grapalat"/>
                <w:sz w:val="24"/>
                <w:szCs w:val="24"/>
                <w:shd w:val="clear" w:color="auto" w:fill="FFFFFF"/>
              </w:rPr>
              <w:t>բառը փոխարինել</w:t>
            </w:r>
            <w:r>
              <w:rPr>
                <w:rFonts w:ascii="GHEA Grapalat" w:hAnsi="GHEA Grapalat"/>
                <w:b/>
                <w:i/>
                <w:sz w:val="24"/>
                <w:szCs w:val="24"/>
                <w:shd w:val="clear" w:color="auto" w:fill="FFFFFF"/>
              </w:rPr>
              <w:t xml:space="preserve"> </w:t>
            </w:r>
            <w:r>
              <w:rPr>
                <w:rFonts w:ascii="GHEA Grapalat" w:hAnsi="GHEA Grapalat" w:cs="Arial"/>
                <w:b/>
                <w:i/>
                <w:sz w:val="24"/>
                <w:szCs w:val="24"/>
              </w:rPr>
              <w:t>«ենթակետը</w:t>
            </w:r>
            <w:r w:rsidRPr="00007283">
              <w:rPr>
                <w:rFonts w:ascii="GHEA Grapalat" w:hAnsi="GHEA Grapalat"/>
                <w:b/>
                <w:i/>
                <w:sz w:val="24"/>
                <w:szCs w:val="24"/>
                <w:shd w:val="clear" w:color="auto" w:fill="FFFFFF"/>
              </w:rPr>
              <w:t>»</w:t>
            </w:r>
            <w:r>
              <w:rPr>
                <w:rFonts w:ascii="GHEA Grapalat" w:hAnsi="GHEA Grapalat"/>
                <w:b/>
                <w:i/>
                <w:sz w:val="24"/>
                <w:szCs w:val="24"/>
                <w:shd w:val="clear" w:color="auto" w:fill="FFFFFF"/>
              </w:rPr>
              <w:t xml:space="preserve"> </w:t>
            </w:r>
            <w:r w:rsidRPr="00C36AE9">
              <w:rPr>
                <w:rFonts w:ascii="GHEA Grapalat" w:hAnsi="GHEA Grapalat"/>
                <w:sz w:val="24"/>
                <w:szCs w:val="24"/>
                <w:shd w:val="clear" w:color="auto" w:fill="FFFFFF"/>
              </w:rPr>
              <w:t>բառով,</w:t>
            </w:r>
            <w:r>
              <w:rPr>
                <w:rFonts w:ascii="GHEA Grapalat" w:hAnsi="GHEA Grapalat"/>
                <w:b/>
                <w:i/>
                <w:sz w:val="24"/>
                <w:szCs w:val="24"/>
                <w:shd w:val="clear" w:color="auto" w:fill="FFFFFF"/>
              </w:rPr>
              <w:t xml:space="preserve"> </w:t>
            </w:r>
            <w:r>
              <w:rPr>
                <w:rFonts w:ascii="GHEA Grapalat" w:hAnsi="GHEA Grapalat" w:cs="Arial"/>
                <w:b/>
                <w:i/>
                <w:sz w:val="24"/>
                <w:szCs w:val="24"/>
              </w:rPr>
              <w:t>«բառերը</w:t>
            </w:r>
            <w:r w:rsidRPr="00007283">
              <w:rPr>
                <w:rFonts w:ascii="GHEA Grapalat" w:hAnsi="GHEA Grapalat"/>
                <w:b/>
                <w:i/>
                <w:sz w:val="24"/>
                <w:szCs w:val="24"/>
                <w:shd w:val="clear" w:color="auto" w:fill="FFFFFF"/>
              </w:rPr>
              <w:t>»</w:t>
            </w:r>
            <w:r>
              <w:rPr>
                <w:rFonts w:ascii="GHEA Grapalat" w:hAnsi="GHEA Grapalat"/>
                <w:b/>
                <w:i/>
                <w:sz w:val="24"/>
                <w:szCs w:val="24"/>
                <w:shd w:val="clear" w:color="auto" w:fill="FFFFFF"/>
              </w:rPr>
              <w:t xml:space="preserve"> </w:t>
            </w:r>
            <w:r w:rsidRPr="00C36AE9">
              <w:rPr>
                <w:rFonts w:ascii="GHEA Grapalat" w:hAnsi="GHEA Grapalat"/>
                <w:sz w:val="24"/>
                <w:szCs w:val="24"/>
                <w:shd w:val="clear" w:color="auto" w:fill="FFFFFF"/>
              </w:rPr>
              <w:t>բառը փոխարինել</w:t>
            </w:r>
            <w:r>
              <w:rPr>
                <w:rFonts w:ascii="GHEA Grapalat" w:hAnsi="GHEA Grapalat" w:cs="Arial"/>
                <w:b/>
                <w:i/>
                <w:sz w:val="24"/>
                <w:szCs w:val="24"/>
              </w:rPr>
              <w:t xml:space="preserve"> «բառերով</w:t>
            </w:r>
            <w:r w:rsidRPr="00007283">
              <w:rPr>
                <w:rFonts w:ascii="GHEA Grapalat" w:hAnsi="GHEA Grapalat"/>
                <w:b/>
                <w:i/>
                <w:sz w:val="24"/>
                <w:szCs w:val="24"/>
                <w:shd w:val="clear" w:color="auto" w:fill="FFFFFF"/>
              </w:rPr>
              <w:t>»</w:t>
            </w:r>
            <w:r>
              <w:rPr>
                <w:rFonts w:ascii="GHEA Grapalat" w:hAnsi="GHEA Grapalat"/>
                <w:b/>
                <w:i/>
                <w:sz w:val="24"/>
                <w:szCs w:val="24"/>
                <w:shd w:val="clear" w:color="auto" w:fill="FFFFFF"/>
              </w:rPr>
              <w:t xml:space="preserve"> </w:t>
            </w:r>
            <w:r w:rsidRPr="00C36AE9">
              <w:rPr>
                <w:rFonts w:ascii="GHEA Grapalat" w:hAnsi="GHEA Grapalat"/>
                <w:sz w:val="24"/>
                <w:szCs w:val="24"/>
                <w:shd w:val="clear" w:color="auto" w:fill="FFFFFF"/>
              </w:rPr>
              <w:t>բառով:</w:t>
            </w:r>
          </w:p>
        </w:tc>
        <w:tc>
          <w:tcPr>
            <w:tcW w:w="28" w:type="dxa"/>
            <w:tcBorders>
              <w:top w:val="single" w:sz="6" w:space="0" w:color="000000"/>
              <w:left w:val="single" w:sz="6" w:space="0" w:color="000000"/>
              <w:bottom w:val="single" w:sz="6" w:space="0" w:color="000000"/>
              <w:right w:val="nil"/>
            </w:tcBorders>
            <w:shd w:val="clear" w:color="auto" w:fill="FFFFFF"/>
          </w:tcPr>
          <w:p w:rsidR="00507500" w:rsidRPr="00B1415E" w:rsidRDefault="00507500" w:rsidP="00AE01F3">
            <w:pPr>
              <w:tabs>
                <w:tab w:val="left" w:pos="7513"/>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507500" w:rsidRPr="001A5E7E" w:rsidRDefault="001A5E7E" w:rsidP="00AE01F3">
            <w:pPr>
              <w:tabs>
                <w:tab w:val="left" w:pos="7513"/>
              </w:tabs>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E8408E" w:rsidRPr="00507500" w:rsidTr="00547E2E">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E8408E" w:rsidRPr="00507500" w:rsidRDefault="00E8408E" w:rsidP="00AE01F3">
            <w:pPr>
              <w:tabs>
                <w:tab w:val="left" w:pos="7513"/>
              </w:tabs>
              <w:spacing w:after="0" w:line="360" w:lineRule="auto"/>
              <w:ind w:left="142" w:right="420" w:hanging="142"/>
              <w:jc w:val="center"/>
              <w:rPr>
                <w:rFonts w:ascii="GHEA Grapalat" w:hAnsi="GHEA Grapalat"/>
                <w:b/>
                <w:sz w:val="24"/>
                <w:szCs w:val="24"/>
                <w:lang w:eastAsia="en-GB"/>
              </w:rPr>
            </w:pPr>
            <w:r>
              <w:rPr>
                <w:rFonts w:ascii="GHEA Grapalat" w:hAnsi="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D0CECE"/>
          </w:tcPr>
          <w:p w:rsidR="00E8408E" w:rsidRPr="00507500" w:rsidRDefault="00E8408E" w:rsidP="00AE01F3">
            <w:pPr>
              <w:tabs>
                <w:tab w:val="left" w:pos="7513"/>
              </w:tabs>
              <w:spacing w:after="0" w:line="360" w:lineRule="auto"/>
              <w:ind w:left="142" w:right="395"/>
              <w:rPr>
                <w:rFonts w:ascii="GHEA Grapalat" w:eastAsia="GHEA Grapalat" w:hAnsi="GHEA Grapalat" w:cs="GHEA Grapalat"/>
                <w:b/>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rsidR="000E6295" w:rsidRDefault="000E6295" w:rsidP="00AE01F3">
            <w:pPr>
              <w:tabs>
                <w:tab w:val="left" w:pos="7513"/>
              </w:tabs>
              <w:spacing w:after="0" w:line="360" w:lineRule="auto"/>
              <w:ind w:left="142" w:right="395" w:hanging="142"/>
              <w:jc w:val="center"/>
              <w:rPr>
                <w:rFonts w:ascii="GHEA Grapalat" w:eastAsia="GHEA Grapalat" w:hAnsi="GHEA Grapalat" w:cs="GHEA Grapalat"/>
                <w:b/>
                <w:sz w:val="24"/>
                <w:szCs w:val="24"/>
              </w:rPr>
            </w:pPr>
            <w:r w:rsidRPr="000E6295">
              <w:rPr>
                <w:rFonts w:ascii="GHEA Grapalat" w:eastAsia="GHEA Grapalat" w:hAnsi="GHEA Grapalat" w:cs="GHEA Grapalat"/>
                <w:b/>
                <w:sz w:val="24"/>
                <w:szCs w:val="24"/>
              </w:rPr>
              <w:t>01/125392-23</w:t>
            </w:r>
          </w:p>
          <w:p w:rsidR="00E8408E" w:rsidRPr="00507500" w:rsidRDefault="000E6295" w:rsidP="00AE01F3">
            <w:pPr>
              <w:tabs>
                <w:tab w:val="left" w:pos="7513"/>
              </w:tabs>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12.07</w:t>
            </w:r>
            <w:r w:rsidR="00E8408E" w:rsidRPr="00507500">
              <w:rPr>
                <w:rFonts w:ascii="GHEA Grapalat" w:eastAsia="GHEA Grapalat" w:hAnsi="GHEA Grapalat" w:cs="GHEA Grapalat"/>
                <w:b/>
                <w:sz w:val="24"/>
                <w:szCs w:val="24"/>
              </w:rPr>
              <w:t>.2023</w:t>
            </w:r>
          </w:p>
        </w:tc>
      </w:tr>
      <w:tr w:rsidR="00E8408E" w:rsidRPr="00B1415E"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8408E" w:rsidRPr="000E6295" w:rsidRDefault="000E6295" w:rsidP="00E92A42">
            <w:pPr>
              <w:pStyle w:val="ListParagraph"/>
              <w:numPr>
                <w:ilvl w:val="0"/>
                <w:numId w:val="36"/>
              </w:numPr>
              <w:tabs>
                <w:tab w:val="left" w:pos="567"/>
                <w:tab w:val="left" w:pos="7380"/>
                <w:tab w:val="left" w:pos="7513"/>
              </w:tabs>
              <w:spacing w:after="0" w:line="276" w:lineRule="auto"/>
              <w:ind w:left="142" w:right="283"/>
              <w:jc w:val="both"/>
              <w:rPr>
                <w:rFonts w:ascii="GHEA Grapalat" w:eastAsia="Times New Roman" w:hAnsi="GHEA Grapalat" w:cs="Times New Roman"/>
                <w:bCs/>
                <w:color w:val="000000"/>
                <w:sz w:val="24"/>
                <w:szCs w:val="24"/>
              </w:rPr>
            </w:pPr>
            <w:r w:rsidRPr="000E6295">
              <w:rPr>
                <w:rFonts w:ascii="GHEA Grapalat" w:eastAsia="Times New Roman" w:hAnsi="GHEA Grapalat" w:cs="Sylfaen"/>
                <w:sz w:val="24"/>
                <w:szCs w:val="24"/>
              </w:rPr>
              <w:t>Ն</w:t>
            </w:r>
            <w:r w:rsidRPr="003E543D">
              <w:rPr>
                <w:rFonts w:ascii="GHEA Grapalat" w:eastAsia="Times New Roman" w:hAnsi="GHEA Grapalat" w:cs="Sylfaen"/>
                <w:sz w:val="24"/>
                <w:szCs w:val="24"/>
              </w:rPr>
              <w:t>ախագծի վերնագիրը չի համապատասխանում բովանդակությանը, քանի որ նախագծով ՀՀ կառավարության 2021 թվականի հուլիսի 15-ի N 1169-Ն որոշման մեջ կատարվում են փոփոխություններ և լրացում, հետևաբար առաջարկում եմ նախագիծը համապատասխանեցնել  «Նորմատիվ իրավական ակտերի մասին»  օրենքի 12-րդ հոդվածի 1-ին մասի պահանջներին</w:t>
            </w:r>
          </w:p>
        </w:tc>
        <w:tc>
          <w:tcPr>
            <w:tcW w:w="28" w:type="dxa"/>
            <w:tcBorders>
              <w:top w:val="single" w:sz="6" w:space="0" w:color="000000"/>
              <w:left w:val="single" w:sz="6" w:space="0" w:color="000000"/>
              <w:bottom w:val="single" w:sz="6" w:space="0" w:color="000000"/>
              <w:right w:val="nil"/>
            </w:tcBorders>
            <w:shd w:val="clear" w:color="auto" w:fill="FFFFFF"/>
          </w:tcPr>
          <w:p w:rsidR="00E8408E" w:rsidRPr="00B1415E" w:rsidRDefault="00E8408E" w:rsidP="00AE01F3">
            <w:pPr>
              <w:tabs>
                <w:tab w:val="left" w:pos="7513"/>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8408E" w:rsidRPr="006D4DF6" w:rsidRDefault="006D4DF6" w:rsidP="00AE01F3">
            <w:pPr>
              <w:tabs>
                <w:tab w:val="left" w:pos="7513"/>
              </w:tabs>
              <w:spacing w:after="0" w:line="360" w:lineRule="auto"/>
              <w:ind w:left="142" w:right="395"/>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E94705" w:rsidRPr="00B1415E" w:rsidTr="00624F72">
        <w:trPr>
          <w:trHeight w:val="996"/>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E6295" w:rsidRPr="000E6295" w:rsidRDefault="000E6295" w:rsidP="00E92A42">
            <w:pPr>
              <w:pStyle w:val="ListParagraph"/>
              <w:numPr>
                <w:ilvl w:val="0"/>
                <w:numId w:val="36"/>
              </w:numPr>
              <w:tabs>
                <w:tab w:val="left" w:pos="7380"/>
                <w:tab w:val="left" w:pos="7513"/>
              </w:tabs>
              <w:spacing w:after="0" w:line="276" w:lineRule="auto"/>
              <w:ind w:left="142" w:right="283"/>
              <w:jc w:val="both"/>
              <w:rPr>
                <w:rFonts w:ascii="GHEA Grapalat" w:eastAsia="Times New Roman" w:hAnsi="GHEA Grapalat" w:cs="Sylfaen"/>
                <w:sz w:val="24"/>
                <w:szCs w:val="24"/>
              </w:rPr>
            </w:pPr>
            <w:r w:rsidRPr="000E6295">
              <w:rPr>
                <w:rFonts w:ascii="GHEA Grapalat" w:eastAsia="Times New Roman" w:hAnsi="GHEA Grapalat" w:cs="Sylfaen"/>
                <w:sz w:val="24"/>
                <w:szCs w:val="24"/>
              </w:rPr>
              <w:t>նախագծի կետերի համարակալումը և նախագծում ՀՀ կառավարության վերոնշյալ անվանման հիշատակումն անհրաժեշտ է համապատասխանեցնել «Նորմատիվ իրավական ակտերի մասին» օրենքի 4-րդ գլխով սահմանված օրենսդրական տեխնիկայի կանոններին:</w:t>
            </w:r>
          </w:p>
          <w:p w:rsidR="00E94705" w:rsidRPr="000E6295" w:rsidRDefault="00E94705" w:rsidP="00E92A42">
            <w:pPr>
              <w:pStyle w:val="ListParagraph"/>
              <w:tabs>
                <w:tab w:val="left" w:pos="567"/>
                <w:tab w:val="left" w:pos="7380"/>
                <w:tab w:val="left" w:pos="7513"/>
              </w:tabs>
              <w:spacing w:after="0" w:line="276" w:lineRule="auto"/>
              <w:ind w:left="142" w:right="283"/>
              <w:jc w:val="both"/>
              <w:rPr>
                <w:rFonts w:ascii="GHEA Grapalat" w:eastAsia="Times New Roman" w:hAnsi="GHEA Grapalat" w:cs="Times New Roman"/>
                <w:bCs/>
                <w:color w:val="000000"/>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94705" w:rsidRPr="00B1415E" w:rsidRDefault="00E94705" w:rsidP="00AE01F3">
            <w:pPr>
              <w:tabs>
                <w:tab w:val="left" w:pos="7513"/>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FFFFFF"/>
          </w:tcPr>
          <w:p w:rsidR="00E94705" w:rsidRPr="003024C4" w:rsidRDefault="00264DD4" w:rsidP="00AE01F3">
            <w:pPr>
              <w:tabs>
                <w:tab w:val="left" w:pos="7513"/>
              </w:tabs>
              <w:spacing w:after="0" w:line="360" w:lineRule="auto"/>
              <w:ind w:left="142"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394ABB" w:rsidRPr="00B1415E" w:rsidTr="00547E2E">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4A6FBA" w:rsidRDefault="004A6FBA" w:rsidP="00E32274">
            <w:pPr>
              <w:pStyle w:val="NoSpacing"/>
              <w:tabs>
                <w:tab w:val="left" w:pos="2135"/>
                <w:tab w:val="left" w:pos="7513"/>
              </w:tabs>
              <w:spacing w:line="360" w:lineRule="auto"/>
              <w:ind w:left="142" w:right="-286"/>
              <w:jc w:val="center"/>
              <w:rPr>
                <w:rFonts w:ascii="GHEA Grapalat" w:hAnsi="GHEA Grapalat"/>
                <w:b/>
                <w:sz w:val="24"/>
                <w:szCs w:val="24"/>
              </w:rPr>
            </w:pPr>
            <w:r>
              <w:rPr>
                <w:rFonts w:ascii="GHEA Grapalat" w:hAnsi="GHEA Grapalat"/>
                <w:b/>
                <w:sz w:val="24"/>
                <w:szCs w:val="24"/>
              </w:rPr>
              <w:t>ՀՀ</w:t>
            </w:r>
            <w:r w:rsidRPr="002C02AE">
              <w:rPr>
                <w:rFonts w:ascii="GHEA Grapalat" w:hAnsi="GHEA Grapalat"/>
                <w:b/>
                <w:sz w:val="24"/>
                <w:szCs w:val="24"/>
              </w:rPr>
              <w:t xml:space="preserve"> աշխատանքի </w:t>
            </w:r>
            <w:r>
              <w:rPr>
                <w:rFonts w:ascii="GHEA Grapalat" w:hAnsi="GHEA Grapalat"/>
                <w:b/>
                <w:sz w:val="24"/>
                <w:szCs w:val="24"/>
              </w:rPr>
              <w:t>և</w:t>
            </w:r>
            <w:r w:rsidRPr="002C02AE">
              <w:rPr>
                <w:rFonts w:ascii="GHEA Grapalat" w:hAnsi="GHEA Grapalat"/>
                <w:b/>
                <w:sz w:val="24"/>
                <w:szCs w:val="24"/>
              </w:rPr>
              <w:t xml:space="preserve"> սոցիալական</w:t>
            </w:r>
          </w:p>
          <w:p w:rsidR="00394ABB" w:rsidRPr="00470ABE" w:rsidRDefault="00E32274" w:rsidP="00E32274">
            <w:pPr>
              <w:tabs>
                <w:tab w:val="left" w:pos="7513"/>
              </w:tabs>
              <w:spacing w:after="0" w:line="360" w:lineRule="auto"/>
              <w:ind w:left="142" w:right="395" w:hanging="142"/>
              <w:jc w:val="center"/>
              <w:rPr>
                <w:rFonts w:ascii="GHEA Grapalat" w:eastAsia="GHEA Grapalat" w:hAnsi="GHEA Grapalat" w:cs="GHEA Grapalat"/>
                <w:sz w:val="24"/>
                <w:szCs w:val="24"/>
              </w:rPr>
            </w:pPr>
            <w:r w:rsidRPr="00470ABE">
              <w:rPr>
                <w:rFonts w:ascii="GHEA Grapalat" w:hAnsi="GHEA Grapalat"/>
                <w:b/>
                <w:sz w:val="24"/>
                <w:szCs w:val="24"/>
              </w:rPr>
              <w:t xml:space="preserve">            </w:t>
            </w:r>
            <w:r w:rsidR="004A6FBA" w:rsidRPr="002C02AE">
              <w:rPr>
                <w:rFonts w:ascii="GHEA Grapalat" w:hAnsi="GHEA Grapalat"/>
                <w:b/>
                <w:sz w:val="24"/>
                <w:szCs w:val="24"/>
              </w:rPr>
              <w:t>հարցերի նախարար</w:t>
            </w:r>
            <w:r w:rsidR="004A6FBA" w:rsidRPr="00470ABE">
              <w:rPr>
                <w:rFonts w:ascii="GHEA Grapalat" w:hAnsi="GHEA Grapalat"/>
                <w:b/>
                <w:sz w:val="24"/>
                <w:szCs w:val="24"/>
              </w:rPr>
              <w:t>ություն</w:t>
            </w:r>
          </w:p>
        </w:tc>
        <w:tc>
          <w:tcPr>
            <w:tcW w:w="28" w:type="dxa"/>
            <w:tcBorders>
              <w:top w:val="single" w:sz="6" w:space="0" w:color="000000"/>
              <w:left w:val="single" w:sz="6" w:space="0" w:color="000000"/>
              <w:bottom w:val="single" w:sz="6" w:space="0" w:color="000000"/>
              <w:right w:val="nil"/>
            </w:tcBorders>
            <w:shd w:val="clear" w:color="auto" w:fill="D0CECE"/>
          </w:tcPr>
          <w:p w:rsidR="00394ABB" w:rsidRPr="00B1415E" w:rsidRDefault="00394ABB" w:rsidP="00AE01F3">
            <w:pPr>
              <w:tabs>
                <w:tab w:val="left" w:pos="7513"/>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rsidR="00BE240B" w:rsidRDefault="00BE240B" w:rsidP="00AE01F3">
            <w:pPr>
              <w:tabs>
                <w:tab w:val="left" w:pos="7513"/>
              </w:tabs>
              <w:spacing w:after="0" w:line="360" w:lineRule="auto"/>
              <w:ind w:left="142" w:right="395" w:hanging="142"/>
              <w:jc w:val="center"/>
              <w:rPr>
                <w:rFonts w:ascii="GHEA Grapalat" w:eastAsia="GHEA Grapalat" w:hAnsi="GHEA Grapalat" w:cs="GHEA Grapalat"/>
                <w:b/>
                <w:sz w:val="24"/>
                <w:szCs w:val="24"/>
              </w:rPr>
            </w:pPr>
            <w:r w:rsidRPr="00AE01F3">
              <w:rPr>
                <w:rFonts w:ascii="GHEA Grapalat" w:eastAsia="GHEA Grapalat" w:hAnsi="GHEA Grapalat" w:cs="GHEA Grapalat"/>
                <w:b/>
                <w:sz w:val="24"/>
                <w:szCs w:val="24"/>
              </w:rPr>
              <w:t>ՆՄ/ՔՀ-2-1/18547-2023</w:t>
            </w:r>
            <w:r w:rsidRPr="004A6FBA">
              <w:rPr>
                <w:rFonts w:ascii="GHEA Grapalat" w:eastAsia="GHEA Grapalat" w:hAnsi="GHEA Grapalat" w:cs="GHEA Grapalat"/>
                <w:b/>
                <w:sz w:val="24"/>
                <w:szCs w:val="24"/>
              </w:rPr>
              <w:t xml:space="preserve"> </w:t>
            </w:r>
          </w:p>
          <w:p w:rsidR="00394ABB" w:rsidRPr="00B1415E" w:rsidRDefault="00BE240B" w:rsidP="00AE01F3">
            <w:pPr>
              <w:tabs>
                <w:tab w:val="left" w:pos="7513"/>
              </w:tabs>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b/>
                <w:sz w:val="24"/>
                <w:szCs w:val="24"/>
              </w:rPr>
              <w:t>25.07</w:t>
            </w:r>
            <w:r w:rsidR="00394ABB" w:rsidRPr="004A6FBA">
              <w:rPr>
                <w:rFonts w:ascii="GHEA Grapalat" w:eastAsia="GHEA Grapalat" w:hAnsi="GHEA Grapalat" w:cs="GHEA Grapalat"/>
                <w:b/>
                <w:sz w:val="24"/>
                <w:szCs w:val="24"/>
              </w:rPr>
              <w:t>.2023</w:t>
            </w:r>
          </w:p>
        </w:tc>
      </w:tr>
      <w:tr w:rsidR="004A6FBA" w:rsidRPr="00B1415E" w:rsidTr="00BE240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D46D2A" w:rsidRPr="008E0B90" w:rsidRDefault="00D46D2A" w:rsidP="00E92A42">
            <w:pPr>
              <w:shd w:val="clear" w:color="auto" w:fill="FFFFFF"/>
              <w:tabs>
                <w:tab w:val="left" w:pos="7513"/>
                <w:tab w:val="left" w:pos="7655"/>
                <w:tab w:val="left" w:pos="7938"/>
              </w:tabs>
              <w:spacing w:after="0" w:line="300" w:lineRule="auto"/>
              <w:ind w:left="142" w:right="283" w:firstLine="720"/>
              <w:jc w:val="both"/>
              <w:rPr>
                <w:rFonts w:ascii="GHEA Grapalat" w:eastAsia="Times New Roman" w:hAnsi="GHEA Grapalat" w:cs="Times New Roman"/>
                <w:color w:val="191919"/>
                <w:sz w:val="24"/>
                <w:szCs w:val="24"/>
              </w:rPr>
            </w:pPr>
            <w:r w:rsidRPr="008E0B90">
              <w:rPr>
                <w:rFonts w:ascii="GHEA Grapalat" w:eastAsia="Times New Roman" w:hAnsi="GHEA Grapalat" w:cs="Times New Roman"/>
                <w:color w:val="191919"/>
                <w:sz w:val="24"/>
                <w:szCs w:val="24"/>
              </w:rPr>
              <w:t>1. Նախագծի 2-րդ կետն առաջարկվում է շարադրել հետևյալ բովանդակությամբ.</w:t>
            </w:r>
          </w:p>
          <w:p w:rsidR="00D46D2A" w:rsidRPr="00507FCB" w:rsidRDefault="00D46D2A" w:rsidP="00E92A42">
            <w:pPr>
              <w:shd w:val="clear" w:color="auto" w:fill="FFFFFF"/>
              <w:tabs>
                <w:tab w:val="left" w:pos="7513"/>
                <w:tab w:val="left" w:pos="7655"/>
                <w:tab w:val="left" w:pos="7938"/>
              </w:tabs>
              <w:spacing w:after="0" w:line="300" w:lineRule="auto"/>
              <w:ind w:left="142" w:right="283" w:firstLine="720"/>
              <w:jc w:val="both"/>
              <w:rPr>
                <w:rFonts w:ascii="GHEA Grapalat" w:hAnsi="GHEA Grapalat"/>
                <w:color w:val="000000"/>
                <w:sz w:val="24"/>
                <w:szCs w:val="24"/>
                <w:shd w:val="clear" w:color="auto" w:fill="FFFFFF"/>
              </w:rPr>
            </w:pPr>
            <w:r w:rsidRPr="008E0B90">
              <w:rPr>
                <w:rFonts w:ascii="GHEA Grapalat" w:eastAsia="Times New Roman" w:hAnsi="GHEA Grapalat" w:cs="Times New Roman"/>
                <w:color w:val="191919"/>
                <w:sz w:val="24"/>
                <w:szCs w:val="24"/>
              </w:rPr>
              <w:t>«</w:t>
            </w:r>
            <w:r>
              <w:rPr>
                <w:rFonts w:ascii="GHEA Grapalat" w:eastAsia="Times New Roman" w:hAnsi="GHEA Grapalat" w:cs="Times New Roman"/>
                <w:color w:val="191919"/>
                <w:sz w:val="24"/>
                <w:szCs w:val="24"/>
              </w:rPr>
              <w:t xml:space="preserve">2. </w:t>
            </w:r>
            <w:r w:rsidRPr="008E0B90">
              <w:rPr>
                <w:rFonts w:ascii="GHEA Grapalat" w:eastAsia="Times New Roman" w:hAnsi="GHEA Grapalat" w:cs="Times New Roman"/>
                <w:color w:val="191919"/>
                <w:sz w:val="24"/>
                <w:szCs w:val="24"/>
              </w:rPr>
              <w:t>Որոշման հավելվածի 8-րդ կետի 1-ին ենթակետ</w:t>
            </w:r>
            <w:r>
              <w:rPr>
                <w:rFonts w:ascii="GHEA Grapalat" w:eastAsia="Times New Roman" w:hAnsi="GHEA Grapalat" w:cs="Times New Roman"/>
                <w:color w:val="191919"/>
                <w:sz w:val="24"/>
                <w:szCs w:val="24"/>
              </w:rPr>
              <w:t>ում «</w:t>
            </w:r>
            <w:r w:rsidRPr="00507FCB">
              <w:rPr>
                <w:rFonts w:ascii="GHEA Grapalat" w:hAnsi="GHEA Grapalat"/>
                <w:color w:val="000000"/>
                <w:sz w:val="24"/>
                <w:szCs w:val="24"/>
                <w:shd w:val="clear" w:color="auto" w:fill="FFFFFF"/>
              </w:rPr>
              <w:t xml:space="preserve">«Նվազագույն ամսական աշխատավարձի մասին» Հայաստանի Հանրապետության օրենքի 1-ին հոդվածով սահմանված նվազագույն </w:t>
            </w:r>
            <w:r w:rsidRPr="00507FCB">
              <w:rPr>
                <w:rFonts w:ascii="GHEA Grapalat" w:hAnsi="GHEA Grapalat"/>
                <w:color w:val="000000"/>
                <w:sz w:val="24"/>
                <w:szCs w:val="24"/>
                <w:shd w:val="clear" w:color="auto" w:fill="FFFFFF"/>
              </w:rPr>
              <w:lastRenderedPageBreak/>
              <w:t>ամսական աշխատավարձի չափին</w:t>
            </w:r>
            <w:r>
              <w:rPr>
                <w:rFonts w:ascii="GHEA Grapalat" w:hAnsi="GHEA Grapalat"/>
                <w:color w:val="000000"/>
                <w:sz w:val="24"/>
                <w:szCs w:val="24"/>
                <w:shd w:val="clear" w:color="auto" w:fill="FFFFFF"/>
              </w:rPr>
              <w:t>» բառերը փոխարինել «</w:t>
            </w:r>
            <w:r w:rsidRPr="00507FCB">
              <w:rPr>
                <w:rFonts w:ascii="GHEA Grapalat" w:hAnsi="GHEA Grapalat"/>
                <w:color w:val="000000"/>
                <w:sz w:val="24"/>
                <w:szCs w:val="24"/>
                <w:shd w:val="clear" w:color="auto" w:fill="FFFFFF"/>
              </w:rPr>
              <w:t>օրենքով սահմանված նվազագույն ամսական աշխատավարձի անվանական չափի</w:t>
            </w:r>
            <w:r>
              <w:rPr>
                <w:rFonts w:ascii="GHEA Grapalat" w:hAnsi="GHEA Grapalat"/>
                <w:color w:val="000000"/>
                <w:sz w:val="24"/>
                <w:szCs w:val="24"/>
                <w:shd w:val="clear" w:color="auto" w:fill="FFFFFF"/>
              </w:rPr>
              <w:t>ն»։</w:t>
            </w:r>
          </w:p>
          <w:p w:rsidR="00D46D2A" w:rsidRPr="008E0B90" w:rsidRDefault="00D46D2A" w:rsidP="00E92A42">
            <w:pPr>
              <w:shd w:val="clear" w:color="auto" w:fill="FFFFFF"/>
              <w:tabs>
                <w:tab w:val="left" w:pos="7513"/>
                <w:tab w:val="left" w:pos="7655"/>
                <w:tab w:val="left" w:pos="7938"/>
              </w:tabs>
              <w:spacing w:after="0" w:line="300" w:lineRule="auto"/>
              <w:ind w:left="142" w:right="283" w:firstLine="720"/>
              <w:jc w:val="both"/>
              <w:rPr>
                <w:rFonts w:ascii="GHEA Grapalat" w:eastAsia="Times New Roman" w:hAnsi="GHEA Grapalat" w:cs="Times New Roman"/>
                <w:color w:val="191919"/>
                <w:sz w:val="24"/>
                <w:szCs w:val="24"/>
              </w:rPr>
            </w:pPr>
            <w:r w:rsidRPr="008E0B90">
              <w:rPr>
                <w:rFonts w:ascii="GHEA Grapalat" w:eastAsia="Times New Roman" w:hAnsi="GHEA Grapalat" w:cs="Times New Roman"/>
                <w:color w:val="191919"/>
                <w:sz w:val="24"/>
                <w:szCs w:val="24"/>
              </w:rPr>
              <w:t>Սույն առաջարկը պայմանավորված է այն հանգամանքով, որ «Նվազագույն ամսական աշխատավարձի մասին» օրենքի 1-ին հոդվածով սահմանված նվազագույն ամսական աշխատավարձի չափի մեջ արդեն իսկ չեն ներառվում աշխատավարձից վճարվող հարկերը, սոցիալական կամ օրենքով սահմանված պարտադիր այլ վճարները, հավելումները, հավելավճարները, պարգևատրումները և լրավճարները (տե՛ս նույն օրենքի 4-րդ հոդվածը):</w:t>
            </w:r>
          </w:p>
          <w:p w:rsidR="00D46D2A" w:rsidRPr="008E0B90" w:rsidRDefault="00D46D2A" w:rsidP="00E92A42">
            <w:pPr>
              <w:shd w:val="clear" w:color="auto" w:fill="FFFFFF"/>
              <w:tabs>
                <w:tab w:val="left" w:pos="7513"/>
                <w:tab w:val="left" w:pos="7655"/>
                <w:tab w:val="left" w:pos="7938"/>
              </w:tabs>
              <w:spacing w:after="0" w:line="300" w:lineRule="auto"/>
              <w:ind w:left="142" w:right="283" w:firstLine="720"/>
              <w:jc w:val="both"/>
              <w:rPr>
                <w:rFonts w:ascii="GHEA Grapalat" w:eastAsia="Times New Roman" w:hAnsi="GHEA Grapalat" w:cs="Times New Roman"/>
                <w:color w:val="191919"/>
                <w:sz w:val="24"/>
                <w:szCs w:val="24"/>
              </w:rPr>
            </w:pPr>
            <w:r w:rsidRPr="008E0B90">
              <w:rPr>
                <w:rFonts w:ascii="GHEA Grapalat" w:eastAsia="Times New Roman" w:hAnsi="GHEA Grapalat" w:cs="Times New Roman"/>
                <w:color w:val="191919"/>
                <w:sz w:val="24"/>
                <w:szCs w:val="24"/>
              </w:rPr>
              <w:t xml:space="preserve">Հետևաբար, քանի որ </w:t>
            </w:r>
            <w:r>
              <w:rPr>
                <w:rFonts w:ascii="GHEA Grapalat" w:eastAsia="Times New Roman" w:hAnsi="GHEA Grapalat" w:cs="Times New Roman"/>
                <w:color w:val="191919"/>
                <w:sz w:val="24"/>
                <w:szCs w:val="24"/>
              </w:rPr>
              <w:t>ՀՀ կ</w:t>
            </w:r>
            <w:r w:rsidRPr="008E0B90">
              <w:rPr>
                <w:rFonts w:ascii="GHEA Grapalat" w:eastAsia="Times New Roman" w:hAnsi="GHEA Grapalat" w:cs="Times New Roman"/>
                <w:color w:val="191919"/>
                <w:sz w:val="24"/>
                <w:szCs w:val="24"/>
              </w:rPr>
              <w:t>առավարության 202</w:t>
            </w:r>
            <w:r>
              <w:rPr>
                <w:rFonts w:ascii="GHEA Grapalat" w:eastAsia="Times New Roman" w:hAnsi="GHEA Grapalat" w:cs="Times New Roman"/>
                <w:color w:val="191919"/>
                <w:sz w:val="24"/>
                <w:szCs w:val="24"/>
              </w:rPr>
              <w:t>1</w:t>
            </w:r>
            <w:r w:rsidRPr="008E0B90">
              <w:rPr>
                <w:rFonts w:ascii="GHEA Grapalat" w:eastAsia="Times New Roman" w:hAnsi="GHEA Grapalat" w:cs="Times New Roman"/>
                <w:color w:val="191919"/>
                <w:sz w:val="24"/>
                <w:szCs w:val="24"/>
              </w:rPr>
              <w:t xml:space="preserve"> թվականի </w:t>
            </w:r>
            <w:r>
              <w:rPr>
                <w:rFonts w:ascii="GHEA Grapalat" w:eastAsia="Times New Roman" w:hAnsi="GHEA Grapalat" w:cs="Times New Roman"/>
                <w:color w:val="191919"/>
                <w:sz w:val="24"/>
                <w:szCs w:val="24"/>
              </w:rPr>
              <w:t>հուլիսի 15</w:t>
            </w:r>
            <w:r w:rsidRPr="008E0B90">
              <w:rPr>
                <w:rFonts w:ascii="GHEA Grapalat" w:eastAsia="Times New Roman" w:hAnsi="GHEA Grapalat" w:cs="Times New Roman"/>
                <w:color w:val="191919"/>
                <w:sz w:val="24"/>
                <w:szCs w:val="24"/>
              </w:rPr>
              <w:t xml:space="preserve">-ի N </w:t>
            </w:r>
            <w:r>
              <w:rPr>
                <w:rFonts w:ascii="GHEA Grapalat" w:eastAsia="Times New Roman" w:hAnsi="GHEA Grapalat" w:cs="Times New Roman"/>
                <w:color w:val="191919"/>
                <w:sz w:val="24"/>
                <w:szCs w:val="24"/>
              </w:rPr>
              <w:t>1169</w:t>
            </w:r>
            <w:r w:rsidRPr="008E0B90">
              <w:rPr>
                <w:rFonts w:ascii="GHEA Grapalat" w:eastAsia="Times New Roman" w:hAnsi="GHEA Grapalat" w:cs="Times New Roman"/>
                <w:color w:val="191919"/>
                <w:sz w:val="24"/>
                <w:szCs w:val="24"/>
              </w:rPr>
              <w:t>-Ն որոշման հավելվածի 8-րդ կետի 1-ին ենթակետում սահմանված է այն բազային աշխատավարձը, որի հիման վրա հաշվարկվելու են</w:t>
            </w:r>
            <w:r>
              <w:rPr>
                <w:rFonts w:ascii="GHEA Grapalat" w:eastAsia="Times New Roman" w:hAnsi="GHEA Grapalat" w:cs="Times New Roman"/>
                <w:color w:val="191919"/>
                <w:sz w:val="24"/>
                <w:szCs w:val="24"/>
              </w:rPr>
              <w:t xml:space="preserve"> 8-րդ կետում նշված </w:t>
            </w:r>
            <w:r w:rsidRPr="008E0B90">
              <w:rPr>
                <w:rFonts w:ascii="GHEA Grapalat" w:eastAsia="Times New Roman" w:hAnsi="GHEA Grapalat" w:cs="Times New Roman"/>
                <w:color w:val="191919"/>
                <w:sz w:val="24"/>
                <w:szCs w:val="24"/>
              </w:rPr>
              <w:t>աշխատողների աշխատավարձերը, իրավաչափ կլինի, որ բազային աշխատավարձի մեջ ներառված լինեն հարկերը, սոցիալական կամ օրենքով սահմանված պարտադիր այլ վճարները, որով հստակ աշխատավարձերի չափեր կսահմանվեն, որն էլ հիմք կհանդիսանա աշխատողների աշխատանքային պայմանագրերում աշխատավարձերի չափերը սահմանելու ժամանակ։</w:t>
            </w:r>
          </w:p>
          <w:p w:rsidR="004A6FBA" w:rsidRDefault="00D46D2A" w:rsidP="00E92A42">
            <w:pPr>
              <w:shd w:val="clear" w:color="auto" w:fill="FFFFFF"/>
              <w:tabs>
                <w:tab w:val="left" w:pos="7513"/>
                <w:tab w:val="left" w:pos="7655"/>
                <w:tab w:val="left" w:pos="7938"/>
              </w:tabs>
              <w:spacing w:after="0" w:line="300" w:lineRule="auto"/>
              <w:ind w:left="142" w:right="283" w:firstLine="720"/>
              <w:jc w:val="both"/>
              <w:rPr>
                <w:rFonts w:ascii="GHEA Grapalat" w:hAnsi="GHEA Grapalat"/>
                <w:b/>
                <w:sz w:val="24"/>
                <w:szCs w:val="24"/>
              </w:rPr>
            </w:pPr>
            <w:r w:rsidRPr="00B950F9">
              <w:rPr>
                <w:rFonts w:ascii="GHEA Grapalat" w:eastAsia="Times New Roman" w:hAnsi="GHEA Grapalat" w:cs="Times New Roman"/>
                <w:color w:val="191919"/>
                <w:sz w:val="24"/>
                <w:szCs w:val="24"/>
              </w:rPr>
              <w:t xml:space="preserve">Այս առումով հարկ է նկատի ունենալ այն հանգամանքը, որ «Հայաստանի Հանրապետության աշխատանքային օրենսգրքում փոփոխություններ և լրացումներ կատարելու մասին» </w:t>
            </w:r>
            <w:r>
              <w:rPr>
                <w:rFonts w:ascii="GHEA Grapalat" w:eastAsia="Times New Roman" w:hAnsi="GHEA Grapalat" w:cs="Times New Roman"/>
                <w:color w:val="191919"/>
                <w:sz w:val="24"/>
                <w:szCs w:val="24"/>
              </w:rPr>
              <w:t xml:space="preserve">2023 թվականի մայիսի 3-ի </w:t>
            </w:r>
            <w:r w:rsidRPr="00B950F9">
              <w:rPr>
                <w:rFonts w:ascii="GHEA Grapalat" w:eastAsia="Times New Roman" w:hAnsi="GHEA Grapalat" w:cs="Times New Roman"/>
                <w:color w:val="191919"/>
                <w:sz w:val="24"/>
                <w:szCs w:val="24"/>
              </w:rPr>
              <w:t xml:space="preserve">ՀՕ-160-Ն օրենքով </w:t>
            </w:r>
            <w:r>
              <w:rPr>
                <w:rFonts w:ascii="GHEA Grapalat" w:eastAsia="Times New Roman" w:hAnsi="GHEA Grapalat" w:cs="Times New Roman"/>
                <w:color w:val="191919"/>
                <w:sz w:val="24"/>
                <w:szCs w:val="24"/>
              </w:rPr>
              <w:t>ՀՀ ա</w:t>
            </w:r>
            <w:r w:rsidRPr="00B950F9">
              <w:rPr>
                <w:rFonts w:ascii="GHEA Grapalat" w:eastAsia="Times New Roman" w:hAnsi="GHEA Grapalat" w:cs="Times New Roman"/>
                <w:color w:val="191919"/>
                <w:sz w:val="24"/>
                <w:szCs w:val="24"/>
              </w:rPr>
              <w:t>շխատանքային օրենսգրքի 84-րդ հոդվածի 1-ին մասի</w:t>
            </w:r>
            <w:r>
              <w:rPr>
                <w:rFonts w:ascii="GHEA Grapalat" w:eastAsia="Times New Roman" w:hAnsi="GHEA Grapalat" w:cs="Times New Roman"/>
                <w:color w:val="191919"/>
                <w:sz w:val="24"/>
                <w:szCs w:val="24"/>
              </w:rPr>
              <w:t xml:space="preserve"> </w:t>
            </w:r>
            <w:r w:rsidRPr="00900853">
              <w:rPr>
                <w:rFonts w:ascii="GHEA Grapalat" w:eastAsia="Times New Roman" w:hAnsi="GHEA Grapalat" w:cs="Times New Roman"/>
                <w:color w:val="191919"/>
                <w:sz w:val="24"/>
                <w:szCs w:val="24"/>
              </w:rPr>
              <w:t>(</w:t>
            </w:r>
            <w:r>
              <w:rPr>
                <w:rFonts w:ascii="GHEA Grapalat" w:eastAsia="Times New Roman" w:hAnsi="GHEA Grapalat" w:cs="Times New Roman"/>
                <w:color w:val="191919"/>
                <w:sz w:val="24"/>
                <w:szCs w:val="24"/>
              </w:rPr>
              <w:t xml:space="preserve">որով սահմանվում են աշխատանքի ընդունման մասին անհատական իրավական ակտում, աշխատանքային </w:t>
            </w:r>
            <w:r>
              <w:rPr>
                <w:rFonts w:ascii="GHEA Grapalat" w:eastAsia="Times New Roman" w:hAnsi="GHEA Grapalat" w:cs="Times New Roman"/>
                <w:color w:val="191919"/>
                <w:sz w:val="24"/>
                <w:szCs w:val="24"/>
              </w:rPr>
              <w:lastRenderedPageBreak/>
              <w:t>պայմանագրում ներառվող պայմանները</w:t>
            </w:r>
            <w:r w:rsidRPr="00900853">
              <w:rPr>
                <w:rFonts w:ascii="GHEA Grapalat" w:eastAsia="Times New Roman" w:hAnsi="GHEA Grapalat" w:cs="Times New Roman"/>
                <w:color w:val="191919"/>
                <w:sz w:val="24"/>
                <w:szCs w:val="24"/>
              </w:rPr>
              <w:t>)</w:t>
            </w:r>
            <w:r w:rsidRPr="00B950F9">
              <w:rPr>
                <w:rFonts w:ascii="GHEA Grapalat" w:eastAsia="Times New Roman" w:hAnsi="GHEA Grapalat" w:cs="Times New Roman"/>
                <w:color w:val="191919"/>
                <w:sz w:val="24"/>
                <w:szCs w:val="24"/>
              </w:rPr>
              <w:t xml:space="preserve"> 7-րդ կետում «չափը և (կամ)» բառերը փոխարինվել են «չափը (ներառյալ՝ աշխատավարձից վճարվող հարկերը, սոցիալական կամ օրենքով սահմանված պարտադիր այլ վճարները) և» բառերով</w:t>
            </w:r>
            <w:r>
              <w:rPr>
                <w:rFonts w:ascii="GHEA Grapalat" w:eastAsia="Times New Roman" w:hAnsi="GHEA Grapalat" w:cs="Times New Roman"/>
                <w:color w:val="191919"/>
                <w:sz w:val="24"/>
                <w:szCs w:val="24"/>
              </w:rPr>
              <w:t xml:space="preserve">։ Նշված փոփոխությունն </w:t>
            </w:r>
            <w:r w:rsidRPr="00B950F9">
              <w:rPr>
                <w:rFonts w:ascii="GHEA Grapalat" w:eastAsia="Times New Roman" w:hAnsi="GHEA Grapalat" w:cs="Times New Roman"/>
                <w:color w:val="191919"/>
                <w:sz w:val="24"/>
                <w:szCs w:val="24"/>
              </w:rPr>
              <w:t xml:space="preserve">ուժի մեջ կմտնի </w:t>
            </w:r>
            <w:r>
              <w:rPr>
                <w:rFonts w:ascii="GHEA Grapalat" w:eastAsia="Times New Roman" w:hAnsi="GHEA Grapalat" w:cs="Times New Roman"/>
                <w:color w:val="191919"/>
                <w:sz w:val="24"/>
                <w:szCs w:val="24"/>
              </w:rPr>
              <w:t xml:space="preserve">2023 թվականի հուլիսի </w:t>
            </w:r>
            <w:r w:rsidRPr="00B950F9">
              <w:rPr>
                <w:rFonts w:ascii="GHEA Grapalat" w:eastAsia="Times New Roman" w:hAnsi="GHEA Grapalat" w:cs="Times New Roman"/>
                <w:color w:val="191919"/>
                <w:sz w:val="24"/>
                <w:szCs w:val="24"/>
              </w:rPr>
              <w:t xml:space="preserve">31-ից։ </w:t>
            </w:r>
            <w:r>
              <w:rPr>
                <w:rFonts w:ascii="GHEA Grapalat" w:eastAsia="Times New Roman" w:hAnsi="GHEA Grapalat" w:cs="Times New Roman"/>
                <w:color w:val="191919"/>
                <w:sz w:val="24"/>
                <w:szCs w:val="24"/>
              </w:rPr>
              <w:t>Հարկ է նշել նաև</w:t>
            </w:r>
            <w:r w:rsidRPr="00B950F9">
              <w:rPr>
                <w:rFonts w:ascii="GHEA Grapalat" w:eastAsia="Times New Roman" w:hAnsi="GHEA Grapalat" w:cs="Times New Roman"/>
                <w:color w:val="191919"/>
                <w:sz w:val="24"/>
                <w:szCs w:val="24"/>
              </w:rPr>
              <w:t xml:space="preserve">, որ սույն փոփոխությունն ունի հստակեցնող նշանակություն և գործող կարգավորումների համատեքստում էլ այնպես է, որ աշխատողների </w:t>
            </w:r>
            <w:r>
              <w:rPr>
                <w:rFonts w:ascii="GHEA Grapalat" w:eastAsia="Times New Roman" w:hAnsi="GHEA Grapalat" w:cs="Times New Roman"/>
                <w:color w:val="191919"/>
                <w:sz w:val="24"/>
                <w:szCs w:val="24"/>
              </w:rPr>
              <w:t xml:space="preserve">աշխատանքային </w:t>
            </w:r>
            <w:r w:rsidRPr="00B950F9">
              <w:rPr>
                <w:rFonts w:ascii="GHEA Grapalat" w:eastAsia="Times New Roman" w:hAnsi="GHEA Grapalat" w:cs="Times New Roman"/>
                <w:color w:val="191919"/>
                <w:sz w:val="24"/>
                <w:szCs w:val="24"/>
              </w:rPr>
              <w:t xml:space="preserve">պայմանագրերում աշխատավարձերը </w:t>
            </w:r>
            <w:r>
              <w:rPr>
                <w:rFonts w:ascii="GHEA Grapalat" w:eastAsia="Times New Roman" w:hAnsi="GHEA Grapalat" w:cs="Times New Roman"/>
                <w:color w:val="191919"/>
                <w:sz w:val="24"/>
                <w:szCs w:val="24"/>
              </w:rPr>
              <w:t>պետք է նշվեն</w:t>
            </w:r>
            <w:r w:rsidRPr="00B950F9">
              <w:rPr>
                <w:rFonts w:ascii="GHEA Grapalat" w:eastAsia="Times New Roman" w:hAnsi="GHEA Grapalat" w:cs="Times New Roman"/>
                <w:color w:val="191919"/>
                <w:sz w:val="24"/>
                <w:szCs w:val="24"/>
              </w:rPr>
              <w:t xml:space="preserve"> հարկերը, սոցիալական կամ օրենքով սահմանված պարտադիր այլ վճարները ներառված տարբերակով։</w:t>
            </w:r>
          </w:p>
        </w:tc>
        <w:tc>
          <w:tcPr>
            <w:tcW w:w="28" w:type="dxa"/>
            <w:tcBorders>
              <w:top w:val="single" w:sz="6" w:space="0" w:color="000000"/>
              <w:left w:val="single" w:sz="6" w:space="0" w:color="000000"/>
              <w:bottom w:val="single" w:sz="6" w:space="0" w:color="000000"/>
              <w:right w:val="nil"/>
            </w:tcBorders>
            <w:shd w:val="clear" w:color="auto" w:fill="auto"/>
          </w:tcPr>
          <w:p w:rsidR="004A6FBA" w:rsidRPr="00B1415E" w:rsidRDefault="004A6FBA"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4A6FBA" w:rsidRPr="009C24D9" w:rsidRDefault="00E35CF9"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մասնակի</w:t>
            </w:r>
            <w:r w:rsidR="006D4DF6" w:rsidRPr="009C24D9">
              <w:rPr>
                <w:rFonts w:ascii="GHEA Grapalat" w:eastAsia="GHEA Grapalat" w:hAnsi="GHEA Grapalat" w:cs="GHEA Grapalat"/>
                <w:sz w:val="24"/>
                <w:szCs w:val="24"/>
              </w:rPr>
              <w:t>:</w:t>
            </w:r>
          </w:p>
          <w:p w:rsidR="00EC4171" w:rsidRPr="00EC4171" w:rsidRDefault="00264DD4" w:rsidP="00EC4171">
            <w:pPr>
              <w:spacing w:line="360" w:lineRule="auto"/>
              <w:ind w:left="34" w:right="255" w:firstLine="90"/>
              <w:contextualSpacing/>
              <w:jc w:val="both"/>
              <w:rPr>
                <w:rFonts w:ascii="GHEA Grapalat" w:eastAsia="GHEA Grapalat" w:hAnsi="GHEA Grapalat" w:cs="GHEA Grapalat"/>
                <w:sz w:val="24"/>
                <w:szCs w:val="24"/>
              </w:rPr>
            </w:pPr>
            <w:r>
              <w:rPr>
                <w:rFonts w:ascii="GHEA Grapalat" w:eastAsia="Cambria" w:hAnsi="GHEA Grapalat" w:cs="Cambria"/>
                <w:color w:val="000000"/>
                <w:sz w:val="24"/>
                <w:szCs w:val="24"/>
                <w:lang w:eastAsia="zh-CN"/>
              </w:rPr>
              <w:t>Վ</w:t>
            </w:r>
            <w:r w:rsidR="00EC4171">
              <w:rPr>
                <w:rFonts w:ascii="GHEA Grapalat" w:eastAsia="Cambria" w:hAnsi="GHEA Grapalat" w:cs="Cambria"/>
                <w:color w:val="000000"/>
                <w:sz w:val="24"/>
                <w:szCs w:val="24"/>
                <w:lang w:eastAsia="zh-CN"/>
              </w:rPr>
              <w:t>ճարումները կատարվել</w:t>
            </w:r>
            <w:r w:rsidR="00EC4171" w:rsidRPr="009C24D9">
              <w:rPr>
                <w:rFonts w:ascii="GHEA Grapalat" w:eastAsia="Cambria" w:hAnsi="GHEA Grapalat" w:cs="Cambria"/>
                <w:color w:val="000000"/>
                <w:sz w:val="24"/>
                <w:szCs w:val="24"/>
                <w:lang w:eastAsia="zh-CN"/>
              </w:rPr>
              <w:t>ու</w:t>
            </w:r>
            <w:r w:rsidR="00EC4171">
              <w:rPr>
                <w:rFonts w:ascii="GHEA Grapalat" w:eastAsia="Cambria" w:hAnsi="GHEA Grapalat" w:cs="Cambria"/>
                <w:color w:val="000000"/>
                <w:sz w:val="24"/>
                <w:szCs w:val="24"/>
                <w:lang w:eastAsia="zh-CN"/>
              </w:rPr>
              <w:t xml:space="preserve"> են այդ տրամաբանությամբ և փոփոխությունը նպատակ ունի վերացնել տարընկալումները՝  </w:t>
            </w:r>
            <w:r w:rsidR="00EC4171">
              <w:rPr>
                <w:rFonts w:ascii="GHEA Grapalat" w:eastAsia="Cambria" w:hAnsi="GHEA Grapalat" w:cs="Cambria"/>
                <w:color w:val="000000"/>
                <w:sz w:val="24"/>
                <w:szCs w:val="24"/>
                <w:lang w:eastAsia="zh-CN"/>
              </w:rPr>
              <w:lastRenderedPageBreak/>
              <w:t>չ</w:t>
            </w:r>
            <w:r w:rsidR="00EC4171" w:rsidRPr="00507167">
              <w:rPr>
                <w:rFonts w:ascii="GHEA Grapalat" w:eastAsia="Cambria" w:hAnsi="GHEA Grapalat" w:cs="Cambria"/>
                <w:color w:val="000000"/>
                <w:sz w:val="24"/>
                <w:szCs w:val="24"/>
                <w:lang w:eastAsia="zh-CN"/>
              </w:rPr>
              <w:t>խաթար</w:t>
            </w:r>
            <w:r w:rsidR="00EC4171">
              <w:rPr>
                <w:rFonts w:ascii="GHEA Grapalat" w:eastAsia="Cambria" w:hAnsi="GHEA Grapalat" w:cs="Cambria"/>
                <w:color w:val="000000"/>
                <w:sz w:val="24"/>
                <w:szCs w:val="24"/>
                <w:lang w:eastAsia="zh-CN"/>
              </w:rPr>
              <w:t xml:space="preserve">ելով </w:t>
            </w:r>
            <w:r w:rsidR="00EC4171" w:rsidRPr="00507167">
              <w:rPr>
                <w:rFonts w:ascii="GHEA Grapalat" w:eastAsia="Cambria" w:hAnsi="GHEA Grapalat" w:cs="Cambria"/>
                <w:color w:val="000000"/>
                <w:sz w:val="24"/>
                <w:szCs w:val="24"/>
                <w:lang w:eastAsia="zh-CN"/>
              </w:rPr>
              <w:t>ոլորտում առկա վարձատրության քաղաքականության տրամաբանությունը</w:t>
            </w:r>
            <w:r w:rsidR="00EC4171">
              <w:rPr>
                <w:rFonts w:ascii="GHEA Grapalat" w:eastAsia="Cambria" w:hAnsi="GHEA Grapalat" w:cs="Cambria"/>
                <w:color w:val="000000"/>
                <w:sz w:val="24"/>
                <w:szCs w:val="24"/>
                <w:lang w:eastAsia="zh-CN"/>
              </w:rPr>
              <w:t xml:space="preserve">՝ </w:t>
            </w:r>
            <w:r w:rsidR="00EC4171" w:rsidRPr="00507167">
              <w:rPr>
                <w:rFonts w:ascii="GHEA Grapalat" w:eastAsia="Cambria" w:hAnsi="GHEA Grapalat" w:cs="Cambria"/>
                <w:color w:val="000000"/>
                <w:sz w:val="24"/>
                <w:szCs w:val="24"/>
                <w:lang w:eastAsia="zh-CN"/>
              </w:rPr>
              <w:t>մարդկանց համար չստեղծ</w:t>
            </w:r>
            <w:r w:rsidR="00EC4171">
              <w:rPr>
                <w:rFonts w:ascii="GHEA Grapalat" w:eastAsia="Cambria" w:hAnsi="GHEA Grapalat" w:cs="Cambria"/>
                <w:color w:val="000000"/>
                <w:sz w:val="24"/>
                <w:szCs w:val="24"/>
                <w:lang w:eastAsia="zh-CN"/>
              </w:rPr>
              <w:t>ելով</w:t>
            </w:r>
            <w:r w:rsidR="00EC4171" w:rsidRPr="00507167">
              <w:rPr>
                <w:rFonts w:ascii="GHEA Grapalat" w:eastAsia="Cambria" w:hAnsi="GHEA Grapalat" w:cs="Cambria"/>
                <w:color w:val="000000"/>
                <w:sz w:val="24"/>
                <w:szCs w:val="24"/>
                <w:lang w:eastAsia="zh-CN"/>
              </w:rPr>
              <w:t xml:space="preserve"> առկա վիճակը վատթարացնող պայմաններ:</w:t>
            </w:r>
          </w:p>
        </w:tc>
      </w:tr>
      <w:tr w:rsidR="004A6FBA" w:rsidRPr="00B1415E" w:rsidTr="004A6FBA">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4A6FBA" w:rsidRDefault="00D46D2A" w:rsidP="00E92A42">
            <w:pPr>
              <w:shd w:val="clear" w:color="auto" w:fill="FFFFFF"/>
              <w:tabs>
                <w:tab w:val="left" w:pos="7513"/>
                <w:tab w:val="left" w:pos="7655"/>
                <w:tab w:val="left" w:pos="7938"/>
              </w:tabs>
              <w:spacing w:after="0" w:line="300" w:lineRule="auto"/>
              <w:ind w:left="142" w:right="283" w:firstLine="720"/>
              <w:jc w:val="both"/>
              <w:rPr>
                <w:rFonts w:ascii="GHEA Grapalat" w:hAnsi="GHEA Grapalat"/>
                <w:b/>
                <w:sz w:val="24"/>
                <w:szCs w:val="24"/>
              </w:rPr>
            </w:pPr>
            <w:r w:rsidRPr="009B3FE1">
              <w:rPr>
                <w:rFonts w:ascii="GHEA Grapalat" w:eastAsia="Times New Roman" w:hAnsi="GHEA Grapalat" w:cs="Times New Roman"/>
                <w:color w:val="191919"/>
                <w:sz w:val="24"/>
                <w:szCs w:val="24"/>
              </w:rPr>
              <w:lastRenderedPageBreak/>
              <w:t>2</w:t>
            </w:r>
            <w:r>
              <w:rPr>
                <w:rFonts w:ascii="GHEA Grapalat" w:eastAsia="Times New Roman" w:hAnsi="GHEA Grapalat" w:cs="Times New Roman"/>
                <w:color w:val="191919"/>
                <w:sz w:val="24"/>
                <w:szCs w:val="24"/>
              </w:rPr>
              <w:t>. Առաջարկում ենք նաև ՀՀ կ</w:t>
            </w:r>
            <w:r w:rsidRPr="008E0B90">
              <w:rPr>
                <w:rFonts w:ascii="GHEA Grapalat" w:eastAsia="Times New Roman" w:hAnsi="GHEA Grapalat" w:cs="Times New Roman"/>
                <w:color w:val="191919"/>
                <w:sz w:val="24"/>
                <w:szCs w:val="24"/>
              </w:rPr>
              <w:t>առավարության 202</w:t>
            </w:r>
            <w:r>
              <w:rPr>
                <w:rFonts w:ascii="GHEA Grapalat" w:eastAsia="Times New Roman" w:hAnsi="GHEA Grapalat" w:cs="Times New Roman"/>
                <w:color w:val="191919"/>
                <w:sz w:val="24"/>
                <w:szCs w:val="24"/>
              </w:rPr>
              <w:t>1</w:t>
            </w:r>
            <w:r w:rsidRPr="008E0B90">
              <w:rPr>
                <w:rFonts w:ascii="GHEA Grapalat" w:eastAsia="Times New Roman" w:hAnsi="GHEA Grapalat" w:cs="Times New Roman"/>
                <w:color w:val="191919"/>
                <w:sz w:val="24"/>
                <w:szCs w:val="24"/>
              </w:rPr>
              <w:t xml:space="preserve"> թվականի </w:t>
            </w:r>
            <w:r>
              <w:rPr>
                <w:rFonts w:ascii="GHEA Grapalat" w:eastAsia="Times New Roman" w:hAnsi="GHEA Grapalat" w:cs="Times New Roman"/>
                <w:color w:val="191919"/>
                <w:sz w:val="24"/>
                <w:szCs w:val="24"/>
              </w:rPr>
              <w:t>հուլիսի 15</w:t>
            </w:r>
            <w:r w:rsidRPr="008E0B90">
              <w:rPr>
                <w:rFonts w:ascii="GHEA Grapalat" w:eastAsia="Times New Roman" w:hAnsi="GHEA Grapalat" w:cs="Times New Roman"/>
                <w:color w:val="191919"/>
                <w:sz w:val="24"/>
                <w:szCs w:val="24"/>
              </w:rPr>
              <w:t xml:space="preserve">-ի N </w:t>
            </w:r>
            <w:r>
              <w:rPr>
                <w:rFonts w:ascii="GHEA Grapalat" w:eastAsia="Times New Roman" w:hAnsi="GHEA Grapalat" w:cs="Times New Roman"/>
                <w:color w:val="191919"/>
                <w:sz w:val="24"/>
                <w:szCs w:val="24"/>
              </w:rPr>
              <w:t>1169</w:t>
            </w:r>
            <w:r w:rsidRPr="008E0B90">
              <w:rPr>
                <w:rFonts w:ascii="GHEA Grapalat" w:eastAsia="Times New Roman" w:hAnsi="GHEA Grapalat" w:cs="Times New Roman"/>
                <w:color w:val="191919"/>
                <w:sz w:val="24"/>
                <w:szCs w:val="24"/>
              </w:rPr>
              <w:t>-Ն որոշման</w:t>
            </w:r>
            <w:r w:rsidRPr="009B3FE1">
              <w:rPr>
                <w:rFonts w:ascii="GHEA Grapalat" w:eastAsia="Times New Roman" w:hAnsi="GHEA Grapalat" w:cs="Times New Roman"/>
                <w:color w:val="191919"/>
                <w:sz w:val="24"/>
                <w:szCs w:val="24"/>
              </w:rPr>
              <w:t xml:space="preserve"> հավելվածի 8-րդ կետի </w:t>
            </w:r>
            <w:r>
              <w:rPr>
                <w:rFonts w:ascii="GHEA Grapalat" w:eastAsia="Times New Roman" w:hAnsi="GHEA Grapalat" w:cs="Times New Roman"/>
                <w:color w:val="191919"/>
                <w:sz w:val="24"/>
                <w:szCs w:val="24"/>
              </w:rPr>
              <w:t>2-րդ և 3</w:t>
            </w:r>
            <w:r w:rsidRPr="009B3FE1">
              <w:rPr>
                <w:rFonts w:ascii="GHEA Grapalat" w:eastAsia="Times New Roman" w:hAnsi="GHEA Grapalat" w:cs="Times New Roman"/>
                <w:color w:val="191919"/>
                <w:sz w:val="24"/>
                <w:szCs w:val="24"/>
              </w:rPr>
              <w:t>-րդ ենթակետերից հանել «նաև» բառերը, որ</w:t>
            </w:r>
            <w:r>
              <w:rPr>
                <w:rFonts w:ascii="GHEA Grapalat" w:eastAsia="Times New Roman" w:hAnsi="GHEA Grapalat" w:cs="Times New Roman"/>
                <w:color w:val="191919"/>
                <w:sz w:val="24"/>
                <w:szCs w:val="24"/>
              </w:rPr>
              <w:t>ն</w:t>
            </w:r>
            <w:r w:rsidRPr="009B3FE1">
              <w:rPr>
                <w:rFonts w:ascii="GHEA Grapalat" w:eastAsia="Times New Roman" w:hAnsi="GHEA Grapalat" w:cs="Times New Roman"/>
                <w:color w:val="191919"/>
                <w:sz w:val="24"/>
                <w:szCs w:val="24"/>
              </w:rPr>
              <w:t xml:space="preserve"> իրավակիրառ պրակտիկայում կարող է տարընկալման տեղիք տալ և սուբյեկտիվ հաշվարկների պատճառ հանդիսանալ։</w:t>
            </w:r>
          </w:p>
        </w:tc>
        <w:tc>
          <w:tcPr>
            <w:tcW w:w="28" w:type="dxa"/>
            <w:tcBorders>
              <w:top w:val="single" w:sz="6" w:space="0" w:color="000000"/>
              <w:left w:val="single" w:sz="6" w:space="0" w:color="000000"/>
              <w:bottom w:val="single" w:sz="6" w:space="0" w:color="000000"/>
              <w:right w:val="nil"/>
            </w:tcBorders>
            <w:shd w:val="clear" w:color="auto" w:fill="auto"/>
          </w:tcPr>
          <w:p w:rsidR="004A6FBA" w:rsidRPr="00B1415E" w:rsidRDefault="004A6FBA"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4A6FBA" w:rsidRPr="009C24D9" w:rsidRDefault="009C24D9"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D46D2A" w:rsidRPr="00B1415E" w:rsidTr="004A6FBA">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D46D2A" w:rsidRPr="009B3FE1" w:rsidRDefault="00D46D2A" w:rsidP="00E92A42">
            <w:pPr>
              <w:shd w:val="clear" w:color="auto" w:fill="FFFFFF"/>
              <w:tabs>
                <w:tab w:val="left" w:pos="7513"/>
                <w:tab w:val="left" w:pos="7655"/>
                <w:tab w:val="left" w:pos="7938"/>
              </w:tabs>
              <w:spacing w:after="0" w:line="300" w:lineRule="auto"/>
              <w:ind w:left="142" w:right="283" w:firstLine="720"/>
              <w:jc w:val="both"/>
              <w:rPr>
                <w:rFonts w:ascii="GHEA Grapalat" w:eastAsia="Times New Roman" w:hAnsi="GHEA Grapalat" w:cs="Times New Roman"/>
                <w:color w:val="191919"/>
                <w:sz w:val="24"/>
                <w:szCs w:val="24"/>
              </w:rPr>
            </w:pPr>
            <w:r w:rsidRPr="00433E12">
              <w:rPr>
                <w:rFonts w:ascii="GHEA Grapalat" w:eastAsia="Times New Roman" w:hAnsi="GHEA Grapalat" w:cs="Times New Roman"/>
                <w:color w:val="191919"/>
                <w:sz w:val="24"/>
                <w:szCs w:val="24"/>
              </w:rPr>
              <w:t xml:space="preserve">3. </w:t>
            </w:r>
            <w:r>
              <w:rPr>
                <w:rFonts w:ascii="GHEA Grapalat" w:eastAsia="Times New Roman" w:hAnsi="GHEA Grapalat" w:cs="Times New Roman"/>
                <w:color w:val="191919"/>
                <w:sz w:val="24"/>
                <w:szCs w:val="24"/>
              </w:rPr>
              <w:t>Միաժամանակ, հաշվի առնելով, որ ՀՀ կ</w:t>
            </w:r>
            <w:r w:rsidRPr="00433E12">
              <w:rPr>
                <w:rFonts w:ascii="GHEA Grapalat" w:eastAsia="Times New Roman" w:hAnsi="GHEA Grapalat" w:cs="Times New Roman"/>
                <w:color w:val="191919"/>
                <w:sz w:val="24"/>
                <w:szCs w:val="24"/>
              </w:rPr>
              <w:t>առավարության 2015 հոկտեմբերի 22-ի N 1222-Ն որոշման</w:t>
            </w:r>
            <w:r>
              <w:rPr>
                <w:rFonts w:ascii="GHEA Grapalat" w:eastAsia="Times New Roman" w:hAnsi="GHEA Grapalat" w:cs="Times New Roman"/>
                <w:color w:val="191919"/>
                <w:sz w:val="24"/>
                <w:szCs w:val="24"/>
              </w:rPr>
              <w:t xml:space="preserve"> </w:t>
            </w:r>
            <w:r w:rsidRPr="007C73EF">
              <w:rPr>
                <w:rFonts w:ascii="GHEA Grapalat" w:eastAsia="Times New Roman" w:hAnsi="GHEA Grapalat" w:cs="Times New Roman"/>
                <w:color w:val="191919"/>
                <w:sz w:val="24"/>
                <w:szCs w:val="24"/>
              </w:rPr>
              <w:t>(</w:t>
            </w:r>
            <w:r>
              <w:rPr>
                <w:rFonts w:ascii="GHEA Grapalat" w:eastAsia="Times New Roman" w:hAnsi="GHEA Grapalat" w:cs="Times New Roman"/>
                <w:color w:val="191919"/>
                <w:sz w:val="24"/>
                <w:szCs w:val="24"/>
              </w:rPr>
              <w:t xml:space="preserve">որով սահմանված են </w:t>
            </w:r>
            <w:r w:rsidRPr="007C73EF">
              <w:rPr>
                <w:rStyle w:val="Strong"/>
                <w:rFonts w:ascii="GHEA Grapalat" w:hAnsi="GHEA Grapalat"/>
                <w:color w:val="000000"/>
                <w:sz w:val="24"/>
                <w:szCs w:val="24"/>
                <w:shd w:val="clear" w:color="auto" w:fill="FFFFFF"/>
              </w:rPr>
              <w:t xml:space="preserve">պետական </w:t>
            </w:r>
            <w:r>
              <w:rPr>
                <w:rStyle w:val="Strong"/>
                <w:rFonts w:ascii="GHEA Grapalat" w:hAnsi="GHEA Grapalat"/>
                <w:color w:val="000000"/>
                <w:sz w:val="24"/>
                <w:szCs w:val="24"/>
                <w:shd w:val="clear" w:color="auto" w:fill="FFFFFF"/>
              </w:rPr>
              <w:t>և</w:t>
            </w:r>
            <w:r w:rsidRPr="007C73EF">
              <w:rPr>
                <w:rStyle w:val="Strong"/>
                <w:rFonts w:ascii="GHEA Grapalat" w:hAnsi="GHEA Grapalat"/>
                <w:color w:val="000000"/>
                <w:sz w:val="24"/>
                <w:szCs w:val="24"/>
                <w:shd w:val="clear" w:color="auto" w:fill="FFFFFF"/>
              </w:rPr>
              <w:t xml:space="preserve"> տեղական ինքնակառավարման մարմին չհամարվող բյուջետային հիմնարկների աշխատողներին բարձրլեռնային բնակավայրերում աշխատելու համար լրավճար վճարելու կարգը </w:t>
            </w:r>
            <w:r>
              <w:rPr>
                <w:rStyle w:val="Strong"/>
                <w:rFonts w:ascii="GHEA Grapalat" w:hAnsi="GHEA Grapalat"/>
                <w:color w:val="000000"/>
                <w:sz w:val="24"/>
                <w:szCs w:val="24"/>
                <w:shd w:val="clear" w:color="auto" w:fill="FFFFFF"/>
              </w:rPr>
              <w:t>և</w:t>
            </w:r>
            <w:r w:rsidRPr="007C73EF">
              <w:rPr>
                <w:rStyle w:val="Strong"/>
                <w:rFonts w:ascii="GHEA Grapalat" w:hAnsi="GHEA Grapalat"/>
                <w:color w:val="000000"/>
                <w:sz w:val="24"/>
                <w:szCs w:val="24"/>
                <w:shd w:val="clear" w:color="auto" w:fill="FFFFFF"/>
              </w:rPr>
              <w:t xml:space="preserve"> չափը)</w:t>
            </w:r>
            <w:r>
              <w:rPr>
                <w:rStyle w:val="Strong"/>
                <w:color w:val="000000"/>
                <w:sz w:val="24"/>
                <w:szCs w:val="24"/>
                <w:shd w:val="clear" w:color="auto" w:fill="FFFFFF"/>
              </w:rPr>
              <w:t xml:space="preserve"> </w:t>
            </w:r>
            <w:r w:rsidRPr="00433E12">
              <w:rPr>
                <w:rFonts w:ascii="GHEA Grapalat" w:eastAsia="Times New Roman" w:hAnsi="GHEA Grapalat" w:cs="Times New Roman"/>
                <w:color w:val="191919"/>
                <w:sz w:val="24"/>
                <w:szCs w:val="24"/>
              </w:rPr>
              <w:t xml:space="preserve">կարգավորումները ենթարկվել են որոշակի փոփոխությունների </w:t>
            </w:r>
            <w:r>
              <w:rPr>
                <w:rFonts w:ascii="GHEA Grapalat" w:eastAsia="Times New Roman" w:hAnsi="GHEA Grapalat" w:cs="Times New Roman"/>
                <w:color w:val="191919"/>
                <w:sz w:val="24"/>
                <w:szCs w:val="24"/>
              </w:rPr>
              <w:t>ՀՀ կ</w:t>
            </w:r>
            <w:r w:rsidRPr="00433E12">
              <w:rPr>
                <w:rFonts w:ascii="GHEA Grapalat" w:eastAsia="Times New Roman" w:hAnsi="GHEA Grapalat" w:cs="Times New Roman"/>
                <w:color w:val="191919"/>
                <w:sz w:val="24"/>
                <w:szCs w:val="24"/>
              </w:rPr>
              <w:t xml:space="preserve">առավարության 2023 թվականի մարտի 2-ի N 258-Ն որոշմամբ՝ առաջարկվում է նախագիծը լրացնել նոր </w:t>
            </w:r>
            <w:r>
              <w:rPr>
                <w:rFonts w:ascii="GHEA Grapalat" w:eastAsia="Times New Roman" w:hAnsi="GHEA Grapalat" w:cs="Times New Roman"/>
                <w:color w:val="191919"/>
                <w:sz w:val="24"/>
                <w:szCs w:val="24"/>
              </w:rPr>
              <w:t>կետով</w:t>
            </w:r>
            <w:r w:rsidRPr="00433E12">
              <w:rPr>
                <w:rFonts w:ascii="GHEA Grapalat" w:eastAsia="Times New Roman" w:hAnsi="GHEA Grapalat" w:cs="Times New Roman"/>
                <w:color w:val="191919"/>
                <w:sz w:val="24"/>
                <w:szCs w:val="24"/>
              </w:rPr>
              <w:t>, որով փոփոխություն կ</w:t>
            </w:r>
            <w:r>
              <w:rPr>
                <w:rFonts w:ascii="GHEA Grapalat" w:eastAsia="Times New Roman" w:hAnsi="GHEA Grapalat" w:cs="Times New Roman"/>
                <w:color w:val="191919"/>
                <w:sz w:val="24"/>
                <w:szCs w:val="24"/>
              </w:rPr>
              <w:t>նախատեսվի</w:t>
            </w:r>
            <w:r w:rsidRPr="00433E12">
              <w:rPr>
                <w:rFonts w:ascii="GHEA Grapalat" w:eastAsia="Times New Roman" w:hAnsi="GHEA Grapalat" w:cs="Times New Roman"/>
                <w:color w:val="191919"/>
                <w:sz w:val="24"/>
                <w:szCs w:val="24"/>
              </w:rPr>
              <w:t xml:space="preserve"> </w:t>
            </w:r>
            <w:r>
              <w:rPr>
                <w:rFonts w:ascii="GHEA Grapalat" w:eastAsia="Times New Roman" w:hAnsi="GHEA Grapalat" w:cs="Times New Roman"/>
                <w:color w:val="191919"/>
                <w:sz w:val="24"/>
                <w:szCs w:val="24"/>
              </w:rPr>
              <w:t>ՀՀ կ</w:t>
            </w:r>
            <w:r w:rsidRPr="00433E12">
              <w:rPr>
                <w:rFonts w:ascii="GHEA Grapalat" w:eastAsia="Times New Roman" w:hAnsi="GHEA Grapalat" w:cs="Times New Roman"/>
                <w:color w:val="191919"/>
                <w:sz w:val="24"/>
                <w:szCs w:val="24"/>
              </w:rPr>
              <w:t xml:space="preserve">առավարության 2021 թվականի հուլիսի 15-ի N 1169-Ն որոշման հավելվածի 9-րդ կետում՝ տվյալ կետի կարգավորման ձևակերպումները </w:t>
            </w:r>
            <w:r>
              <w:rPr>
                <w:rFonts w:ascii="GHEA Grapalat" w:eastAsia="Times New Roman" w:hAnsi="GHEA Grapalat" w:cs="Times New Roman"/>
                <w:color w:val="191919"/>
                <w:sz w:val="24"/>
                <w:szCs w:val="24"/>
              </w:rPr>
              <w:t>ՀՀ կ</w:t>
            </w:r>
            <w:r w:rsidRPr="00433E12">
              <w:rPr>
                <w:rFonts w:ascii="GHEA Grapalat" w:eastAsia="Times New Roman" w:hAnsi="GHEA Grapalat" w:cs="Times New Roman"/>
                <w:color w:val="191919"/>
                <w:sz w:val="24"/>
                <w:szCs w:val="24"/>
              </w:rPr>
              <w:t>առավարության 2015 հոկտեմբերի 22-ի N 1222-</w:t>
            </w:r>
            <w:r w:rsidRPr="00433E12">
              <w:rPr>
                <w:rFonts w:ascii="GHEA Grapalat" w:eastAsia="Times New Roman" w:hAnsi="GHEA Grapalat" w:cs="Times New Roman"/>
                <w:color w:val="191919"/>
                <w:sz w:val="24"/>
                <w:szCs w:val="24"/>
              </w:rPr>
              <w:lastRenderedPageBreak/>
              <w:t>Ն որոշման գործող կարգավորումների ձևակերպումներին համապատասխանեցնելու նպատակով։</w:t>
            </w:r>
          </w:p>
        </w:tc>
        <w:tc>
          <w:tcPr>
            <w:tcW w:w="28" w:type="dxa"/>
            <w:tcBorders>
              <w:top w:val="single" w:sz="6" w:space="0" w:color="000000"/>
              <w:left w:val="single" w:sz="6" w:space="0" w:color="000000"/>
              <w:bottom w:val="single" w:sz="6" w:space="0" w:color="000000"/>
              <w:right w:val="nil"/>
            </w:tcBorders>
            <w:shd w:val="clear" w:color="auto" w:fill="auto"/>
          </w:tcPr>
          <w:p w:rsidR="00D46D2A" w:rsidRPr="00B1415E" w:rsidRDefault="00D46D2A"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46D2A" w:rsidRPr="00D90DB2" w:rsidRDefault="005374CE"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D46D2A" w:rsidRPr="00B1415E" w:rsidTr="004A6FBA">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D46D2A" w:rsidRPr="00433E12" w:rsidRDefault="00D46D2A" w:rsidP="00E92A42">
            <w:pPr>
              <w:shd w:val="clear" w:color="auto" w:fill="FFFFFF"/>
              <w:tabs>
                <w:tab w:val="left" w:pos="7513"/>
                <w:tab w:val="left" w:pos="7655"/>
                <w:tab w:val="left" w:pos="7938"/>
              </w:tabs>
              <w:spacing w:after="0" w:line="300" w:lineRule="auto"/>
              <w:ind w:left="142" w:right="283" w:firstLine="720"/>
              <w:jc w:val="both"/>
              <w:rPr>
                <w:rFonts w:ascii="GHEA Grapalat" w:eastAsia="Times New Roman" w:hAnsi="GHEA Grapalat" w:cs="Times New Roman"/>
                <w:color w:val="191919"/>
                <w:sz w:val="24"/>
                <w:szCs w:val="24"/>
              </w:rPr>
            </w:pPr>
            <w:r w:rsidRPr="00511AD9">
              <w:rPr>
                <w:rFonts w:ascii="GHEA Grapalat" w:eastAsia="Times New Roman" w:hAnsi="GHEA Grapalat" w:cs="Times New Roman"/>
                <w:color w:val="191919"/>
                <w:sz w:val="24"/>
                <w:szCs w:val="24"/>
              </w:rPr>
              <w:lastRenderedPageBreak/>
              <w:t>4. Հաշվի առնելով, որ նախագծի 2-րդ կետով ՀՀ կառավարության 2021 թվականի հուլիսի 15-ի N 1169-Ն որոշման մեջ կատարվում է լրացում՝ առաջարկվում է որոշման վերնագրում «փոփոխություն» բառից հետո լրացնել «և լրացում» բառերը։</w:t>
            </w:r>
          </w:p>
        </w:tc>
        <w:tc>
          <w:tcPr>
            <w:tcW w:w="28" w:type="dxa"/>
            <w:tcBorders>
              <w:top w:val="single" w:sz="6" w:space="0" w:color="000000"/>
              <w:left w:val="single" w:sz="6" w:space="0" w:color="000000"/>
              <w:bottom w:val="single" w:sz="6" w:space="0" w:color="000000"/>
              <w:right w:val="nil"/>
            </w:tcBorders>
            <w:shd w:val="clear" w:color="auto" w:fill="auto"/>
          </w:tcPr>
          <w:p w:rsidR="00D46D2A" w:rsidRPr="00B1415E" w:rsidRDefault="00D46D2A"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46D2A" w:rsidRPr="00940B8F" w:rsidRDefault="00940B8F"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D46D2A" w:rsidRPr="00B1415E" w:rsidTr="004A6FBA">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D46D2A" w:rsidRPr="00511AD9" w:rsidRDefault="00D46D2A" w:rsidP="00E92A42">
            <w:pPr>
              <w:tabs>
                <w:tab w:val="left" w:pos="7513"/>
                <w:tab w:val="left" w:pos="7655"/>
                <w:tab w:val="left" w:pos="7938"/>
              </w:tabs>
              <w:ind w:left="142" w:right="283"/>
              <w:jc w:val="both"/>
              <w:rPr>
                <w:rFonts w:ascii="GHEA Grapalat" w:eastAsia="Times New Roman" w:hAnsi="GHEA Grapalat" w:cs="Times New Roman"/>
                <w:color w:val="191919"/>
                <w:sz w:val="24"/>
                <w:szCs w:val="24"/>
              </w:rPr>
            </w:pPr>
            <w:r w:rsidRPr="00511AD9">
              <w:rPr>
                <w:rFonts w:ascii="GHEA Grapalat" w:hAnsi="GHEA Grapalat"/>
                <w:sz w:val="24"/>
                <w:szCs w:val="24"/>
              </w:rPr>
              <w:t xml:space="preserve">5. </w:t>
            </w:r>
            <w:r w:rsidRPr="00511AD9">
              <w:rPr>
                <w:rFonts w:ascii="GHEA Grapalat" w:hAnsi="GHEA Grapalat"/>
                <w:color w:val="191919"/>
                <w:sz w:val="24"/>
                <w:szCs w:val="24"/>
                <w:shd w:val="clear" w:color="auto" w:fill="FFFFFF"/>
              </w:rPr>
              <w:t>Առաջարկվում է նախագծի 1-ին կետի կետի «ընտանեկան նպաստ ստացող համակարգում հաշվառված» բառերը փոխարինել «ընտանիքի սոցիալական գնահատման համակարգում հաշվառված սոցիալապես անապահով ճանաչված» բառերով:</w:t>
            </w:r>
          </w:p>
        </w:tc>
        <w:tc>
          <w:tcPr>
            <w:tcW w:w="28" w:type="dxa"/>
            <w:tcBorders>
              <w:top w:val="single" w:sz="6" w:space="0" w:color="000000"/>
              <w:left w:val="single" w:sz="6" w:space="0" w:color="000000"/>
              <w:bottom w:val="single" w:sz="6" w:space="0" w:color="000000"/>
              <w:right w:val="nil"/>
            </w:tcBorders>
            <w:shd w:val="clear" w:color="auto" w:fill="auto"/>
          </w:tcPr>
          <w:p w:rsidR="00D46D2A" w:rsidRPr="00B1415E" w:rsidRDefault="00D46D2A"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46D2A" w:rsidRPr="00940B8F" w:rsidRDefault="00940B8F"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sz w:val="24"/>
                <w:szCs w:val="24"/>
                <w:lang w:val="en-US"/>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D46D2A" w:rsidRPr="00B1415E" w:rsidTr="004A6FBA">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D46D2A" w:rsidRPr="00511AD9" w:rsidRDefault="00D46D2A" w:rsidP="00E92A42">
            <w:pPr>
              <w:shd w:val="clear" w:color="auto" w:fill="FFFFFF"/>
              <w:tabs>
                <w:tab w:val="left" w:pos="7513"/>
                <w:tab w:val="left" w:pos="7805"/>
              </w:tabs>
              <w:ind w:left="142" w:right="425" w:firstLine="720"/>
              <w:jc w:val="both"/>
              <w:rPr>
                <w:rFonts w:ascii="GHEA Grapalat" w:hAnsi="GHEA Grapalat"/>
                <w:sz w:val="24"/>
                <w:szCs w:val="24"/>
              </w:rPr>
            </w:pPr>
            <w:r>
              <w:rPr>
                <w:rFonts w:ascii="GHEA Grapalat" w:hAnsi="GHEA Grapalat"/>
                <w:color w:val="191919"/>
                <w:sz w:val="24"/>
                <w:szCs w:val="24"/>
                <w:shd w:val="clear" w:color="auto" w:fill="FFFFFF"/>
              </w:rPr>
              <w:t>6</w:t>
            </w:r>
            <w:r w:rsidRPr="00511AD9">
              <w:rPr>
                <w:rFonts w:ascii="GHEA Grapalat" w:hAnsi="GHEA Grapalat"/>
                <w:color w:val="191919"/>
                <w:sz w:val="24"/>
                <w:szCs w:val="24"/>
                <w:shd w:val="clear" w:color="auto" w:fill="FFFFFF"/>
              </w:rPr>
              <w:t xml:space="preserve">. </w:t>
            </w:r>
            <w:r w:rsidRPr="00511AD9">
              <w:rPr>
                <w:rFonts w:ascii="GHEA Grapalat" w:eastAsia="Times New Roman" w:hAnsi="GHEA Grapalat" w:cs="Times New Roman"/>
                <w:color w:val="191919"/>
                <w:sz w:val="24"/>
                <w:szCs w:val="24"/>
              </w:rPr>
              <w:t>Առաջարկվում է 1-ին կետի «տարածքում ադրբեջանական ագրեսիայի արդյունքում զոհված» բառերը փոխարինել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բառերով:</w:t>
            </w:r>
          </w:p>
        </w:tc>
        <w:tc>
          <w:tcPr>
            <w:tcW w:w="28" w:type="dxa"/>
            <w:tcBorders>
              <w:top w:val="single" w:sz="6" w:space="0" w:color="000000"/>
              <w:left w:val="single" w:sz="6" w:space="0" w:color="000000"/>
              <w:bottom w:val="single" w:sz="6" w:space="0" w:color="000000"/>
              <w:right w:val="nil"/>
            </w:tcBorders>
            <w:shd w:val="clear" w:color="auto" w:fill="auto"/>
          </w:tcPr>
          <w:p w:rsidR="00D46D2A" w:rsidRPr="00B1415E" w:rsidRDefault="00D46D2A"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46D2A" w:rsidRPr="00D90DB2" w:rsidRDefault="009C24D9"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sz w:val="24"/>
                <w:szCs w:val="24"/>
              </w:rPr>
            </w:pPr>
            <w:proofErr w:type="spellStart"/>
            <w:r>
              <w:rPr>
                <w:rFonts w:ascii="GHEA Grapalat" w:eastAsia="GHEA Grapalat" w:hAnsi="GHEA Grapalat" w:cs="GHEA Grapalat"/>
                <w:sz w:val="24"/>
                <w:szCs w:val="24"/>
                <w:lang w:val="en-US"/>
              </w:rPr>
              <w:t>Ընդունվել</w:t>
            </w:r>
            <w:proofErr w:type="spellEnd"/>
            <w:r>
              <w:rPr>
                <w:rFonts w:ascii="GHEA Grapalat" w:eastAsia="GHEA Grapalat" w:hAnsi="GHEA Grapalat" w:cs="GHEA Grapalat"/>
                <w:sz w:val="24"/>
                <w:szCs w:val="24"/>
                <w:lang w:val="en-US"/>
              </w:rPr>
              <w:t xml:space="preserve"> է:</w:t>
            </w:r>
          </w:p>
        </w:tc>
      </w:tr>
      <w:tr w:rsidR="00D46D2A" w:rsidRPr="00B1415E" w:rsidTr="004A6FBA">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D46D2A" w:rsidRDefault="00D46D2A" w:rsidP="00E92A42">
            <w:pPr>
              <w:shd w:val="clear" w:color="auto" w:fill="FFFFFF"/>
              <w:tabs>
                <w:tab w:val="left" w:pos="7513"/>
                <w:tab w:val="left" w:pos="7805"/>
              </w:tabs>
              <w:ind w:left="142" w:right="283" w:firstLine="720"/>
              <w:jc w:val="both"/>
              <w:rPr>
                <w:rFonts w:ascii="GHEA Grapalat" w:hAnsi="GHEA Grapalat"/>
                <w:color w:val="191919"/>
                <w:sz w:val="24"/>
                <w:szCs w:val="24"/>
                <w:shd w:val="clear" w:color="auto" w:fill="FFFFFF"/>
              </w:rPr>
            </w:pPr>
            <w:r w:rsidRPr="00893E03">
              <w:rPr>
                <w:rFonts w:ascii="GHEA Grapalat" w:eastAsia="Times New Roman" w:hAnsi="GHEA Grapalat" w:cs="Times New Roman"/>
                <w:color w:val="191919"/>
                <w:sz w:val="24"/>
                <w:szCs w:val="24"/>
              </w:rPr>
              <w:t xml:space="preserve">7. </w:t>
            </w:r>
            <w:r w:rsidRPr="00893E03">
              <w:rPr>
                <w:rFonts w:ascii="GHEA Grapalat" w:hAnsi="GHEA Grapalat"/>
                <w:color w:val="000000"/>
                <w:sz w:val="24"/>
                <w:szCs w:val="24"/>
                <w:shd w:val="clear" w:color="auto" w:fill="FFFFFF"/>
              </w:rPr>
              <w:t>Պետական բյուջեից մեկ սանի հաշվարկով ֆինանսավորումն իրականացնել նաև երեխաների շուրջօրյա խնամքի հաստատություններում (ներառյալ ճգնաժամայաին աջակցության կենտրոններում) խնամք ստացող երեխաների</w:t>
            </w:r>
            <w:r>
              <w:rPr>
                <w:rFonts w:ascii="GHEA Grapalat" w:hAnsi="GHEA Grapalat"/>
                <w:color w:val="000000"/>
                <w:sz w:val="24"/>
                <w:szCs w:val="24"/>
                <w:shd w:val="clear" w:color="auto" w:fill="FFFFFF"/>
              </w:rPr>
              <w:t xml:space="preserve">, ինչպես նաև խնամատարության մեջ գտնվող երեխաների համար՝ հաշվի առնելով </w:t>
            </w:r>
            <w:r>
              <w:rPr>
                <w:rFonts w:ascii="GHEA Grapalat" w:hAnsi="GHEA Grapalat"/>
                <w:color w:val="000000"/>
                <w:sz w:val="24"/>
                <w:szCs w:val="24"/>
                <w:shd w:val="clear" w:color="auto" w:fill="FFFFFF"/>
              </w:rPr>
              <w:lastRenderedPageBreak/>
              <w:t xml:space="preserve">կյանքի դժվարին իրավիճակում հայտնված նշված երեխաների սոցիալականացման գործընթացում պետության պոզիտիվ պարտավորությունը։ </w:t>
            </w:r>
          </w:p>
        </w:tc>
        <w:tc>
          <w:tcPr>
            <w:tcW w:w="28" w:type="dxa"/>
            <w:tcBorders>
              <w:top w:val="single" w:sz="6" w:space="0" w:color="000000"/>
              <w:left w:val="single" w:sz="6" w:space="0" w:color="000000"/>
              <w:bottom w:val="single" w:sz="6" w:space="0" w:color="000000"/>
              <w:right w:val="nil"/>
            </w:tcBorders>
            <w:shd w:val="clear" w:color="auto" w:fill="auto"/>
          </w:tcPr>
          <w:p w:rsidR="00D46D2A" w:rsidRPr="00B1415E" w:rsidRDefault="00D46D2A"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46D2A" w:rsidRPr="009C24D9" w:rsidRDefault="009C24D9" w:rsidP="00264DD4">
            <w:pPr>
              <w:tabs>
                <w:tab w:val="left" w:pos="7513"/>
                <w:tab w:val="left" w:pos="7655"/>
                <w:tab w:val="left" w:pos="7938"/>
              </w:tabs>
              <w:spacing w:after="0" w:line="276" w:lineRule="auto"/>
              <w:ind w:left="142" w:right="395" w:hanging="142"/>
              <w:jc w:val="both"/>
              <w:rPr>
                <w:rFonts w:ascii="GHEA Grapalat" w:eastAsia="GHEA Grapalat" w:hAnsi="GHEA Grapalat" w:cs="GHEA Grapalat"/>
                <w:sz w:val="24"/>
                <w:szCs w:val="24"/>
              </w:rPr>
            </w:pPr>
            <w:r w:rsidRPr="009C24D9">
              <w:rPr>
                <w:rFonts w:ascii="GHEA Grapalat" w:eastAsia="GHEA Grapalat" w:hAnsi="GHEA Grapalat" w:cs="GHEA Grapalat"/>
                <w:sz w:val="24"/>
                <w:szCs w:val="24"/>
              </w:rPr>
              <w:t xml:space="preserve"> </w:t>
            </w:r>
            <w:r w:rsidR="00264DD4">
              <w:rPr>
                <w:rFonts w:ascii="GHEA Grapalat" w:eastAsia="GHEA Grapalat" w:hAnsi="GHEA Grapalat" w:cs="GHEA Grapalat"/>
                <w:sz w:val="24"/>
                <w:szCs w:val="24"/>
              </w:rPr>
              <w:t xml:space="preserve"> </w:t>
            </w:r>
            <w:r w:rsidR="00264DD4">
              <w:rPr>
                <w:rFonts w:ascii="GHEA Grapalat" w:hAnsi="GHEA Grapalat"/>
                <w:color w:val="000000"/>
                <w:sz w:val="24"/>
                <w:szCs w:val="24"/>
                <w:shd w:val="clear" w:color="auto" w:fill="FFFFFF"/>
              </w:rPr>
              <w:t xml:space="preserve">Կրթության, գիտության, մշակույթի և սպորտի նախարարությունը նախադպրոցական կրթության համընդհանուր ներառականության քաղաքականության շրջանակներում </w:t>
            </w:r>
            <w:r w:rsidR="00264DD4">
              <w:rPr>
                <w:rFonts w:ascii="GHEA Grapalat" w:hAnsi="GHEA Grapalat"/>
                <w:color w:val="000000"/>
                <w:sz w:val="24"/>
                <w:szCs w:val="24"/>
                <w:shd w:val="clear" w:color="auto" w:fill="FFFFFF"/>
              </w:rPr>
              <w:lastRenderedPageBreak/>
              <w:t xml:space="preserve">կարևորում է </w:t>
            </w:r>
            <w:r w:rsidR="00264DD4" w:rsidRPr="009C24D9">
              <w:rPr>
                <w:rFonts w:ascii="GHEA Grapalat" w:eastAsia="GHEA Grapalat" w:hAnsi="GHEA Grapalat" w:cs="GHEA Grapalat"/>
                <w:sz w:val="24"/>
                <w:szCs w:val="24"/>
              </w:rPr>
              <w:t xml:space="preserve">երեխաների շուրջօրա խնամքի </w:t>
            </w:r>
            <w:r w:rsidR="00264DD4">
              <w:rPr>
                <w:rFonts w:ascii="GHEA Grapalat" w:eastAsia="GHEA Grapalat" w:hAnsi="GHEA Grapalat" w:cs="GHEA Grapalat"/>
                <w:sz w:val="24"/>
                <w:szCs w:val="24"/>
              </w:rPr>
              <w:t>հա</w:t>
            </w:r>
            <w:r w:rsidR="00264DD4" w:rsidRPr="009C24D9">
              <w:rPr>
                <w:rFonts w:ascii="GHEA Grapalat" w:eastAsia="GHEA Grapalat" w:hAnsi="GHEA Grapalat" w:cs="GHEA Grapalat"/>
                <w:sz w:val="24"/>
                <w:szCs w:val="24"/>
              </w:rPr>
              <w:t xml:space="preserve">ստատություններում </w:t>
            </w:r>
            <w:r w:rsidR="00264DD4">
              <w:rPr>
                <w:rFonts w:ascii="GHEA Grapalat" w:eastAsia="GHEA Grapalat" w:hAnsi="GHEA Grapalat" w:cs="GHEA Grapalat"/>
                <w:sz w:val="24"/>
                <w:szCs w:val="24"/>
              </w:rPr>
              <w:t>գտնվող նախադպրոցական տարիքի երեխաների՝ նախադպրոցական ուսումնական հաստատություններ հաճախելն ու սոցիալականացվելը: Սակայն, հաշվի առնելով,</w:t>
            </w:r>
            <w:r w:rsidRPr="009C24D9">
              <w:rPr>
                <w:rFonts w:ascii="GHEA Grapalat" w:eastAsia="GHEA Grapalat" w:hAnsi="GHEA Grapalat" w:cs="GHEA Grapalat"/>
                <w:sz w:val="24"/>
                <w:szCs w:val="24"/>
              </w:rPr>
              <w:t xml:space="preserve"> որ երեխաների շուրջօրա խնամքի </w:t>
            </w:r>
            <w:r>
              <w:rPr>
                <w:rFonts w:ascii="GHEA Grapalat" w:eastAsia="GHEA Grapalat" w:hAnsi="GHEA Grapalat" w:cs="GHEA Grapalat"/>
                <w:sz w:val="24"/>
                <w:szCs w:val="24"/>
              </w:rPr>
              <w:t>հա</w:t>
            </w:r>
            <w:r w:rsidRPr="009C24D9">
              <w:rPr>
                <w:rFonts w:ascii="GHEA Grapalat" w:eastAsia="GHEA Grapalat" w:hAnsi="GHEA Grapalat" w:cs="GHEA Grapalat"/>
                <w:sz w:val="24"/>
                <w:szCs w:val="24"/>
              </w:rPr>
              <w:t xml:space="preserve">ստատություններում </w:t>
            </w:r>
            <w:r w:rsidRPr="00893E03">
              <w:rPr>
                <w:rFonts w:ascii="GHEA Grapalat" w:hAnsi="GHEA Grapalat"/>
                <w:color w:val="000000"/>
                <w:sz w:val="24"/>
                <w:szCs w:val="24"/>
                <w:shd w:val="clear" w:color="auto" w:fill="FFFFFF"/>
              </w:rPr>
              <w:t>(ներառյալ ճգնաժամայաին աջակցության կենտրոններում) խնամք ստացող երեխաների</w:t>
            </w:r>
            <w:r>
              <w:rPr>
                <w:rFonts w:ascii="GHEA Grapalat" w:hAnsi="GHEA Grapalat"/>
                <w:color w:val="000000"/>
                <w:sz w:val="24"/>
                <w:szCs w:val="24"/>
                <w:shd w:val="clear" w:color="auto" w:fill="FFFFFF"/>
              </w:rPr>
              <w:t>, ինչպես նաև խնամատարության մեջ գտնվող երեխաների՝ ա</w:t>
            </w:r>
            <w:r w:rsidRPr="009C24D9">
              <w:rPr>
                <w:rFonts w:ascii="GHEA Grapalat" w:hAnsi="GHEA Grapalat"/>
                <w:color w:val="000000"/>
                <w:sz w:val="24"/>
                <w:szCs w:val="24"/>
                <w:shd w:val="clear" w:color="auto" w:fill="FFFFFF"/>
              </w:rPr>
              <w:t xml:space="preserve">յդ կառույցներում ընդգրկվածության համար արդեն </w:t>
            </w:r>
            <w:r>
              <w:rPr>
                <w:rFonts w:ascii="GHEA Grapalat" w:hAnsi="GHEA Grapalat"/>
                <w:color w:val="000000"/>
                <w:sz w:val="24"/>
                <w:szCs w:val="24"/>
                <w:shd w:val="clear" w:color="auto" w:fill="FFFFFF"/>
              </w:rPr>
              <w:t>ի</w:t>
            </w:r>
            <w:r w:rsidRPr="009C24D9">
              <w:rPr>
                <w:rFonts w:ascii="GHEA Grapalat" w:hAnsi="GHEA Grapalat"/>
                <w:color w:val="000000"/>
                <w:sz w:val="24"/>
                <w:szCs w:val="24"/>
                <w:shd w:val="clear" w:color="auto" w:fill="FFFFFF"/>
              </w:rPr>
              <w:t>սկ նախա</w:t>
            </w:r>
            <w:r>
              <w:rPr>
                <w:rFonts w:ascii="GHEA Grapalat" w:hAnsi="GHEA Grapalat"/>
                <w:color w:val="000000"/>
                <w:sz w:val="24"/>
                <w:szCs w:val="24"/>
                <w:shd w:val="clear" w:color="auto" w:fill="FFFFFF"/>
              </w:rPr>
              <w:t>տեսված է պետական բյուջեից ֆինանսավորում</w:t>
            </w:r>
            <w:r w:rsidR="00264DD4">
              <w:rPr>
                <w:rFonts w:ascii="GHEA Grapalat" w:hAnsi="GHEA Grapalat"/>
                <w:color w:val="000000"/>
                <w:sz w:val="24"/>
                <w:szCs w:val="24"/>
                <w:shd w:val="clear" w:color="auto" w:fill="FFFFFF"/>
              </w:rPr>
              <w:t xml:space="preserve"> Աշխատանքի և սոցիալական հարցերի նախարարության բյուջեում</w:t>
            </w:r>
            <w:r>
              <w:rPr>
                <w:rFonts w:ascii="GHEA Grapalat" w:hAnsi="GHEA Grapalat"/>
                <w:color w:val="000000"/>
                <w:sz w:val="24"/>
                <w:szCs w:val="24"/>
                <w:shd w:val="clear" w:color="auto" w:fill="FFFFFF"/>
              </w:rPr>
              <w:t>,</w:t>
            </w:r>
            <w:r w:rsidR="00264DD4">
              <w:rPr>
                <w:rFonts w:ascii="GHEA Grapalat" w:hAnsi="GHEA Grapalat"/>
                <w:color w:val="000000"/>
                <w:sz w:val="24"/>
                <w:szCs w:val="24"/>
                <w:shd w:val="clear" w:color="auto" w:fill="FFFFFF"/>
              </w:rPr>
              <w:t xml:space="preserve"> և Կրթության, գիտության, մշակույթի և սպորտի նախարարության</w:t>
            </w:r>
            <w:r>
              <w:rPr>
                <w:rFonts w:ascii="GHEA Grapalat" w:hAnsi="GHEA Grapalat"/>
                <w:color w:val="000000"/>
                <w:sz w:val="24"/>
                <w:szCs w:val="24"/>
                <w:shd w:val="clear" w:color="auto" w:fill="FFFFFF"/>
              </w:rPr>
              <w:t xml:space="preserve"> միջնաժամկետ ծախսային ծրագրերով </w:t>
            </w:r>
            <w:r w:rsidR="00264DD4">
              <w:rPr>
                <w:rFonts w:ascii="GHEA Grapalat" w:hAnsi="GHEA Grapalat"/>
                <w:color w:val="000000"/>
                <w:sz w:val="24"/>
                <w:szCs w:val="24"/>
                <w:shd w:val="clear" w:color="auto" w:fill="FFFFFF"/>
              </w:rPr>
              <w:t>նման միջոցներ նախատեսված չեն</w:t>
            </w:r>
            <w:r>
              <w:rPr>
                <w:rFonts w:ascii="GHEA Grapalat" w:hAnsi="GHEA Grapalat"/>
                <w:color w:val="000000"/>
                <w:sz w:val="24"/>
                <w:szCs w:val="24"/>
                <w:shd w:val="clear" w:color="auto" w:fill="FFFFFF"/>
              </w:rPr>
              <w:t xml:space="preserve">, ուստի նման մոտեցում հնարավոր կլինի միայն </w:t>
            </w:r>
            <w:r w:rsidR="008D46AF">
              <w:rPr>
                <w:rFonts w:ascii="GHEA Grapalat" w:hAnsi="GHEA Grapalat"/>
                <w:color w:val="000000"/>
                <w:sz w:val="24"/>
                <w:szCs w:val="24"/>
                <w:shd w:val="clear" w:color="auto" w:fill="FFFFFF"/>
              </w:rPr>
              <w:t>նոր ֆինանսավորումների նախագծերի քննարկման ընթացքում:</w:t>
            </w:r>
          </w:p>
        </w:tc>
      </w:tr>
      <w:tr w:rsidR="004A6FBA" w:rsidRPr="00B1415E" w:rsidTr="00547E2E">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4A6FBA" w:rsidRPr="004A6FBA" w:rsidRDefault="004A6FBA" w:rsidP="00E92A42">
            <w:pPr>
              <w:pStyle w:val="NoSpacing"/>
              <w:tabs>
                <w:tab w:val="left" w:pos="7513"/>
                <w:tab w:val="left" w:pos="7655"/>
                <w:tab w:val="left" w:pos="7938"/>
              </w:tabs>
              <w:spacing w:line="360" w:lineRule="auto"/>
              <w:ind w:left="142" w:right="-286"/>
              <w:jc w:val="center"/>
              <w:rPr>
                <w:rFonts w:ascii="GHEA Grapalat" w:hAnsi="GHEA Grapalat"/>
                <w:b/>
                <w:sz w:val="24"/>
                <w:szCs w:val="24"/>
                <w:lang w:val="en-US"/>
              </w:rPr>
            </w:pPr>
            <w:r>
              <w:rPr>
                <w:rFonts w:ascii="GHEA Grapalat" w:hAnsi="GHEA Grapalat"/>
                <w:b/>
                <w:sz w:val="24"/>
                <w:szCs w:val="24"/>
                <w:lang w:val="en-US"/>
              </w:rPr>
              <w:lastRenderedPageBreak/>
              <w:t xml:space="preserve">ՀՀ </w:t>
            </w:r>
            <w:proofErr w:type="spellStart"/>
            <w:r>
              <w:rPr>
                <w:rFonts w:ascii="GHEA Grapalat" w:hAnsi="GHEA Grapalat"/>
                <w:b/>
                <w:sz w:val="24"/>
                <w:szCs w:val="24"/>
                <w:lang w:val="en-US"/>
              </w:rPr>
              <w:t>ֆինանսների</w:t>
            </w:r>
            <w:proofErr w:type="spellEnd"/>
            <w:r>
              <w:rPr>
                <w:rFonts w:ascii="GHEA Grapalat" w:hAnsi="GHEA Grapalat"/>
                <w:b/>
                <w:sz w:val="24"/>
                <w:szCs w:val="24"/>
                <w:lang w:val="en-US"/>
              </w:rPr>
              <w:t xml:space="preserve"> </w:t>
            </w:r>
            <w:proofErr w:type="spellStart"/>
            <w:r>
              <w:rPr>
                <w:rFonts w:ascii="GHEA Grapalat" w:hAnsi="GHEA Grapalat"/>
                <w:b/>
                <w:sz w:val="24"/>
                <w:szCs w:val="24"/>
                <w:lang w:val="en-US"/>
              </w:rPr>
              <w:t>նախարարություն</w:t>
            </w:r>
            <w:proofErr w:type="spellEnd"/>
          </w:p>
        </w:tc>
        <w:tc>
          <w:tcPr>
            <w:tcW w:w="28" w:type="dxa"/>
            <w:tcBorders>
              <w:top w:val="single" w:sz="6" w:space="0" w:color="000000"/>
              <w:left w:val="single" w:sz="6" w:space="0" w:color="000000"/>
              <w:bottom w:val="single" w:sz="6" w:space="0" w:color="000000"/>
              <w:right w:val="nil"/>
            </w:tcBorders>
            <w:shd w:val="clear" w:color="auto" w:fill="D0CECE"/>
          </w:tcPr>
          <w:p w:rsidR="004A6FBA" w:rsidRPr="00B1415E" w:rsidRDefault="004A6FBA"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rsidR="004A6FBA" w:rsidRPr="004A6FBA" w:rsidRDefault="004A6FBA"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rPr>
            </w:pPr>
            <w:r w:rsidRPr="004A6FBA">
              <w:rPr>
                <w:rFonts w:ascii="GHEA Grapalat" w:eastAsia="GHEA Grapalat" w:hAnsi="GHEA Grapalat" w:cs="GHEA Grapalat"/>
                <w:b/>
                <w:sz w:val="24"/>
                <w:szCs w:val="24"/>
              </w:rPr>
              <w:t>01/34-3/14470-2023</w:t>
            </w:r>
          </w:p>
          <w:p w:rsidR="004A6FBA" w:rsidRPr="004A6FBA" w:rsidRDefault="004A6FBA"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sz w:val="24"/>
                <w:szCs w:val="24"/>
                <w:lang w:val="en-US"/>
              </w:rPr>
            </w:pPr>
            <w:r w:rsidRPr="004A6FBA">
              <w:rPr>
                <w:rFonts w:ascii="GHEA Grapalat" w:eastAsia="GHEA Grapalat" w:hAnsi="GHEA Grapalat" w:cs="GHEA Grapalat"/>
                <w:b/>
                <w:sz w:val="24"/>
                <w:szCs w:val="24"/>
              </w:rPr>
              <w:t>21.07.2023</w:t>
            </w:r>
          </w:p>
        </w:tc>
      </w:tr>
      <w:tr w:rsidR="00BE240B" w:rsidRPr="00B1415E" w:rsidTr="00BE240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D46D2A" w:rsidRPr="0005332A" w:rsidRDefault="00D46D2A" w:rsidP="00E92A42">
            <w:pPr>
              <w:tabs>
                <w:tab w:val="left" w:pos="7513"/>
                <w:tab w:val="left" w:pos="7655"/>
                <w:tab w:val="left" w:pos="7938"/>
              </w:tabs>
              <w:spacing w:after="0" w:line="360" w:lineRule="auto"/>
              <w:ind w:left="142" w:right="283" w:firstLine="562"/>
              <w:jc w:val="both"/>
              <w:rPr>
                <w:rFonts w:ascii="GHEA Grapalat" w:hAnsi="GHEA Grapalat"/>
                <w:sz w:val="24"/>
                <w:szCs w:val="24"/>
              </w:rPr>
            </w:pPr>
            <w:r w:rsidRPr="0090772E">
              <w:rPr>
                <w:rFonts w:ascii="GHEA Grapalat" w:hAnsi="GHEA Grapalat"/>
                <w:sz w:val="24"/>
                <w:szCs w:val="24"/>
              </w:rPr>
              <w:lastRenderedPageBreak/>
              <w:t xml:space="preserve">Նախագծով նախատեսվում է փոփոխություն կատարել </w:t>
            </w:r>
            <w:r w:rsidRPr="00DE105C">
              <w:rPr>
                <w:rFonts w:ascii="GHEA Grapalat" w:hAnsi="GHEA Grapalat"/>
                <w:sz w:val="24"/>
                <w:szCs w:val="24"/>
              </w:rPr>
              <w:t>ՀՀ</w:t>
            </w:r>
            <w:r w:rsidRPr="00BA1319">
              <w:rPr>
                <w:rFonts w:ascii="GHEA Grapalat" w:hAnsi="GHEA Grapalat"/>
                <w:sz w:val="24"/>
                <w:szCs w:val="24"/>
              </w:rPr>
              <w:t xml:space="preserve"> կառ</w:t>
            </w:r>
            <w:r w:rsidRPr="00DE105C">
              <w:rPr>
                <w:rFonts w:ascii="GHEA Grapalat" w:hAnsi="GHEA Grapalat"/>
                <w:sz w:val="24"/>
                <w:szCs w:val="24"/>
              </w:rPr>
              <w:t>ա</w:t>
            </w:r>
            <w:r w:rsidRPr="00BA1319">
              <w:rPr>
                <w:rFonts w:ascii="GHEA Grapalat" w:hAnsi="GHEA Grapalat"/>
                <w:sz w:val="24"/>
                <w:szCs w:val="24"/>
              </w:rPr>
              <w:t>վարո</w:t>
            </w:r>
            <w:r w:rsidRPr="00DE105C">
              <w:rPr>
                <w:rFonts w:ascii="GHEA Grapalat" w:hAnsi="GHEA Grapalat"/>
                <w:sz w:val="24"/>
                <w:szCs w:val="24"/>
              </w:rPr>
              <w:t xml:space="preserve">ւթյան </w:t>
            </w:r>
            <w:r w:rsidRPr="0090772E">
              <w:rPr>
                <w:rFonts w:ascii="GHEA Grapalat" w:hAnsi="GHEA Grapalat"/>
                <w:sz w:val="24"/>
                <w:szCs w:val="24"/>
              </w:rPr>
              <w:t>15.07.</w:t>
            </w:r>
            <w:r w:rsidRPr="00DE105C">
              <w:rPr>
                <w:rFonts w:ascii="GHEA Grapalat" w:hAnsi="GHEA Grapalat"/>
                <w:sz w:val="24"/>
                <w:szCs w:val="24"/>
              </w:rPr>
              <w:t>202</w:t>
            </w:r>
            <w:r w:rsidRPr="00BA1319">
              <w:rPr>
                <w:rFonts w:ascii="GHEA Grapalat" w:hAnsi="GHEA Grapalat"/>
                <w:sz w:val="24"/>
                <w:szCs w:val="24"/>
              </w:rPr>
              <w:t>1</w:t>
            </w:r>
            <w:r w:rsidRPr="00DE105C">
              <w:rPr>
                <w:rFonts w:ascii="GHEA Grapalat" w:hAnsi="GHEA Grapalat"/>
                <w:sz w:val="24"/>
                <w:szCs w:val="24"/>
              </w:rPr>
              <w:t>թ</w:t>
            </w:r>
            <w:r w:rsidRPr="0090772E">
              <w:rPr>
                <w:rFonts w:ascii="GHEA Grapalat" w:hAnsi="GHEA Grapalat"/>
                <w:sz w:val="24"/>
                <w:szCs w:val="24"/>
              </w:rPr>
              <w:t>.</w:t>
            </w:r>
            <w:r w:rsidRPr="00DE105C">
              <w:rPr>
                <w:rFonts w:ascii="GHEA Grapalat" w:hAnsi="GHEA Grapalat"/>
                <w:sz w:val="24"/>
                <w:szCs w:val="24"/>
              </w:rPr>
              <w:t xml:space="preserve"> </w:t>
            </w:r>
            <w:r>
              <w:rPr>
                <w:rFonts w:ascii="GHEA Grapalat" w:hAnsi="GHEA Grapalat"/>
                <w:sz w:val="24"/>
                <w:szCs w:val="24"/>
              </w:rPr>
              <w:t>N</w:t>
            </w:r>
            <w:r w:rsidRPr="00BA1319">
              <w:rPr>
                <w:rFonts w:ascii="GHEA Grapalat" w:hAnsi="GHEA Grapalat"/>
                <w:sz w:val="24"/>
                <w:szCs w:val="24"/>
              </w:rPr>
              <w:t>1169</w:t>
            </w:r>
            <w:r w:rsidRPr="00DE105C">
              <w:rPr>
                <w:rFonts w:ascii="GHEA Grapalat" w:hAnsi="GHEA Grapalat"/>
                <w:sz w:val="24"/>
                <w:szCs w:val="24"/>
              </w:rPr>
              <w:t xml:space="preserve">-Ն </w:t>
            </w:r>
            <w:r>
              <w:rPr>
                <w:rFonts w:ascii="GHEA Grapalat" w:hAnsi="GHEA Grapalat"/>
                <w:sz w:val="24"/>
                <w:szCs w:val="24"/>
              </w:rPr>
              <w:t>որոշմամբ (</w:t>
            </w:r>
            <w:r w:rsidRPr="0090772E">
              <w:rPr>
                <w:rFonts w:ascii="GHEA Grapalat" w:hAnsi="GHEA Grapalat"/>
                <w:sz w:val="24"/>
                <w:szCs w:val="24"/>
              </w:rPr>
              <w:t>այսուհետ՝ Որոշում</w:t>
            </w:r>
            <w:r>
              <w:rPr>
                <w:rFonts w:ascii="GHEA Grapalat" w:hAnsi="GHEA Grapalat"/>
                <w:sz w:val="24"/>
                <w:szCs w:val="24"/>
              </w:rPr>
              <w:t>)</w:t>
            </w:r>
            <w:r w:rsidRPr="00BA1319">
              <w:rPr>
                <w:rFonts w:ascii="GHEA Grapalat" w:hAnsi="GHEA Grapalat"/>
                <w:sz w:val="24"/>
                <w:szCs w:val="24"/>
              </w:rPr>
              <w:t xml:space="preserve"> </w:t>
            </w:r>
            <w:r w:rsidRPr="00D73FA5">
              <w:rPr>
                <w:rFonts w:ascii="GHEA Grapalat" w:hAnsi="GHEA Grapalat"/>
                <w:sz w:val="24"/>
                <w:szCs w:val="24"/>
              </w:rPr>
              <w:t xml:space="preserve">սահմանված </w:t>
            </w:r>
            <w:r w:rsidRPr="0090772E">
              <w:rPr>
                <w:rFonts w:ascii="GHEA Grapalat" w:hAnsi="GHEA Grapalat"/>
                <w:sz w:val="24"/>
                <w:szCs w:val="24"/>
              </w:rPr>
              <w:t>նախադպրոցական ուսումնական հաստատությունների` մեկ սանի հաշվարկով ՀՀ պետական բյուջեի միջոցներից ֆինանսավորման</w:t>
            </w:r>
            <w:r w:rsidRPr="0090772E">
              <w:rPr>
                <w:sz w:val="24"/>
                <w:szCs w:val="24"/>
              </w:rPr>
              <w:t> </w:t>
            </w:r>
            <w:r w:rsidRPr="0090772E">
              <w:rPr>
                <w:rFonts w:ascii="GHEA Grapalat" w:hAnsi="GHEA Grapalat"/>
                <w:sz w:val="24"/>
                <w:szCs w:val="24"/>
              </w:rPr>
              <w:t xml:space="preserve"> կարգում, </w:t>
            </w:r>
            <w:r w:rsidRPr="00D73FA5">
              <w:rPr>
                <w:rFonts w:ascii="GHEA Grapalat" w:hAnsi="GHEA Grapalat"/>
                <w:sz w:val="24"/>
                <w:szCs w:val="24"/>
              </w:rPr>
              <w:t>նախատեսելով</w:t>
            </w:r>
            <w:r>
              <w:rPr>
                <w:rFonts w:ascii="GHEA Grapalat" w:hAnsi="GHEA Grapalat"/>
                <w:sz w:val="24"/>
                <w:szCs w:val="24"/>
              </w:rPr>
              <w:t xml:space="preserve"> ներքոհիշյալ խմբերում ընդգրկված երեխաների </w:t>
            </w:r>
            <w:r w:rsidRPr="002E188F">
              <w:rPr>
                <w:rFonts w:ascii="GHEA Grapalat" w:hAnsi="GHEA Grapalat"/>
                <w:sz w:val="24"/>
                <w:szCs w:val="24"/>
              </w:rPr>
              <w:t xml:space="preserve">գծով </w:t>
            </w:r>
            <w:r>
              <w:rPr>
                <w:rFonts w:ascii="GHEA Grapalat" w:hAnsi="GHEA Grapalat"/>
                <w:sz w:val="24"/>
                <w:szCs w:val="24"/>
              </w:rPr>
              <w:t>ֆինանսավորման ժամկետների փոփոխություն, մասնավորապես</w:t>
            </w:r>
            <w:r w:rsidRPr="0005332A">
              <w:rPr>
                <w:rFonts w:ascii="GHEA Grapalat" w:hAnsi="GHEA Grapalat"/>
                <w:sz w:val="24"/>
                <w:szCs w:val="24"/>
              </w:rPr>
              <w:t>, ՀՀ պետական բյուջեից՝</w:t>
            </w:r>
          </w:p>
          <w:p w:rsidR="00D46D2A" w:rsidRDefault="00D46D2A" w:rsidP="00E92A42">
            <w:pPr>
              <w:tabs>
                <w:tab w:val="left" w:pos="7513"/>
                <w:tab w:val="left" w:pos="7655"/>
                <w:tab w:val="left" w:pos="7938"/>
              </w:tabs>
              <w:spacing w:after="0" w:line="360" w:lineRule="auto"/>
              <w:ind w:left="142" w:right="283" w:firstLine="562"/>
              <w:jc w:val="both"/>
              <w:rPr>
                <w:rFonts w:ascii="GHEA Grapalat" w:hAnsi="GHEA Grapalat"/>
                <w:sz w:val="24"/>
                <w:szCs w:val="24"/>
              </w:rPr>
            </w:pPr>
            <w:r w:rsidRPr="0005332A">
              <w:rPr>
                <w:rFonts w:ascii="GHEA Grapalat" w:hAnsi="GHEA Grapalat"/>
                <w:sz w:val="24"/>
                <w:szCs w:val="24"/>
              </w:rPr>
              <w:t>1</w:t>
            </w:r>
            <w:r>
              <w:rPr>
                <w:rFonts w:ascii="GHEA Grapalat" w:hAnsi="GHEA Grapalat"/>
                <w:sz w:val="24"/>
                <w:szCs w:val="24"/>
              </w:rPr>
              <w:t xml:space="preserve">) </w:t>
            </w:r>
            <w:r w:rsidRPr="00A548ED">
              <w:rPr>
                <w:rFonts w:ascii="GHEA Grapalat" w:hAnsi="GHEA Grapalat"/>
                <w:sz w:val="24"/>
                <w:szCs w:val="24"/>
              </w:rPr>
              <w:t>զինծառայող ծնողի, ռազմական գործողություններին մասն</w:t>
            </w:r>
            <w:r>
              <w:rPr>
                <w:rFonts w:ascii="GHEA Grapalat" w:hAnsi="GHEA Grapalat"/>
                <w:sz w:val="24"/>
                <w:szCs w:val="24"/>
              </w:rPr>
              <w:t>ակցած ծնողի (ծնողների) երեխաների,</w:t>
            </w:r>
            <w:r w:rsidRPr="00A548ED">
              <w:rPr>
                <w:rFonts w:ascii="GHEA Grapalat" w:hAnsi="GHEA Grapalat"/>
                <w:sz w:val="24"/>
                <w:szCs w:val="24"/>
              </w:rPr>
              <w:t xml:space="preserve"> ՀՀ տարածքում ադրբեջանական ագրեսիայի արդյունքում զոհված զինծ</w:t>
            </w:r>
            <w:r>
              <w:rPr>
                <w:rFonts w:ascii="GHEA Grapalat" w:hAnsi="GHEA Grapalat"/>
                <w:sz w:val="24"/>
                <w:szCs w:val="24"/>
              </w:rPr>
              <w:t>առայողների ընտանիքների երեխաների</w:t>
            </w:r>
            <w:r w:rsidRPr="0090772E">
              <w:rPr>
                <w:rFonts w:ascii="GHEA Grapalat" w:hAnsi="GHEA Grapalat"/>
                <w:sz w:val="24"/>
                <w:szCs w:val="24"/>
              </w:rPr>
              <w:t xml:space="preserve"> նախադպրոցական կրթության գծով </w:t>
            </w:r>
            <w:r w:rsidRPr="00D73FA5">
              <w:rPr>
                <w:rFonts w:ascii="GHEA Grapalat" w:hAnsi="GHEA Grapalat"/>
                <w:sz w:val="24"/>
                <w:szCs w:val="24"/>
              </w:rPr>
              <w:t xml:space="preserve">ծախսերի </w:t>
            </w:r>
            <w:r>
              <w:rPr>
                <w:rFonts w:ascii="GHEA Grapalat" w:hAnsi="GHEA Grapalat"/>
                <w:sz w:val="24"/>
                <w:szCs w:val="24"/>
              </w:rPr>
              <w:t>ֆինանսավորումն</w:t>
            </w:r>
            <w:r w:rsidRPr="0005332A">
              <w:rPr>
                <w:rFonts w:ascii="GHEA Grapalat" w:hAnsi="GHEA Grapalat"/>
                <w:sz w:val="24"/>
                <w:szCs w:val="24"/>
              </w:rPr>
              <w:t xml:space="preserve"> </w:t>
            </w:r>
            <w:r w:rsidRPr="00D73FA5">
              <w:rPr>
                <w:rFonts w:ascii="GHEA Grapalat" w:hAnsi="GHEA Grapalat"/>
                <w:sz w:val="24"/>
                <w:szCs w:val="24"/>
              </w:rPr>
              <w:t>իր</w:t>
            </w:r>
            <w:r>
              <w:rPr>
                <w:rFonts w:ascii="GHEA Grapalat" w:hAnsi="GHEA Grapalat"/>
                <w:sz w:val="24"/>
                <w:szCs w:val="24"/>
              </w:rPr>
              <w:t>ականաց</w:t>
            </w:r>
            <w:r w:rsidRPr="0005332A">
              <w:rPr>
                <w:rFonts w:ascii="GHEA Grapalat" w:hAnsi="GHEA Grapalat"/>
                <w:sz w:val="24"/>
                <w:szCs w:val="24"/>
              </w:rPr>
              <w:t>նել</w:t>
            </w:r>
            <w:r>
              <w:rPr>
                <w:rFonts w:ascii="GHEA Grapalat" w:hAnsi="GHEA Grapalat"/>
                <w:sz w:val="24"/>
                <w:szCs w:val="24"/>
              </w:rPr>
              <w:t xml:space="preserve"> 2023թ. սեպտեմբերի 1-ից</w:t>
            </w:r>
            <w:r w:rsidRPr="002E188F">
              <w:rPr>
                <w:rFonts w:ascii="GHEA Grapalat" w:hAnsi="GHEA Grapalat"/>
                <w:sz w:val="24"/>
                <w:szCs w:val="24"/>
              </w:rPr>
              <w:t xml:space="preserve">` Որոշմամբ սահմանված </w:t>
            </w:r>
            <w:r w:rsidRPr="00D73FA5">
              <w:rPr>
                <w:rFonts w:ascii="GHEA Grapalat" w:hAnsi="GHEA Grapalat"/>
                <w:sz w:val="24"/>
                <w:szCs w:val="24"/>
              </w:rPr>
              <w:t>2024թ. սեպտեմբերի 1-ի</w:t>
            </w:r>
            <w:r w:rsidRPr="002E188F">
              <w:rPr>
                <w:rFonts w:ascii="GHEA Grapalat" w:hAnsi="GHEA Grapalat"/>
                <w:sz w:val="24"/>
                <w:szCs w:val="24"/>
              </w:rPr>
              <w:t xml:space="preserve"> փոխարեն</w:t>
            </w:r>
            <w:r>
              <w:rPr>
                <w:rFonts w:ascii="GHEA Grapalat" w:hAnsi="GHEA Grapalat"/>
                <w:sz w:val="24"/>
                <w:szCs w:val="24"/>
              </w:rPr>
              <w:t>,</w:t>
            </w:r>
            <w:r w:rsidRPr="0090772E">
              <w:rPr>
                <w:rFonts w:ascii="GHEA Grapalat" w:hAnsi="GHEA Grapalat"/>
                <w:sz w:val="24"/>
                <w:szCs w:val="24"/>
              </w:rPr>
              <w:t xml:space="preserve"> </w:t>
            </w:r>
          </w:p>
          <w:p w:rsidR="00D46D2A" w:rsidRPr="00D73FA5" w:rsidRDefault="00D46D2A" w:rsidP="00E92A42">
            <w:pPr>
              <w:tabs>
                <w:tab w:val="left" w:pos="7513"/>
                <w:tab w:val="left" w:pos="7655"/>
                <w:tab w:val="left" w:pos="7938"/>
              </w:tabs>
              <w:spacing w:after="0" w:line="360" w:lineRule="auto"/>
              <w:ind w:left="142" w:right="283" w:firstLine="562"/>
              <w:jc w:val="both"/>
              <w:rPr>
                <w:rFonts w:ascii="GHEA Grapalat" w:hAnsi="GHEA Grapalat"/>
                <w:sz w:val="24"/>
                <w:szCs w:val="24"/>
              </w:rPr>
            </w:pPr>
            <w:r>
              <w:rPr>
                <w:rFonts w:ascii="GHEA Grapalat" w:hAnsi="GHEA Grapalat"/>
                <w:sz w:val="24"/>
                <w:szCs w:val="24"/>
              </w:rPr>
              <w:t>2</w:t>
            </w:r>
            <w:r w:rsidRPr="0005332A">
              <w:rPr>
                <w:rFonts w:ascii="GHEA Grapalat" w:hAnsi="GHEA Grapalat"/>
                <w:sz w:val="24"/>
                <w:szCs w:val="24"/>
              </w:rPr>
              <w:t xml:space="preserve">) </w:t>
            </w:r>
            <w:r w:rsidRPr="00A548ED">
              <w:rPr>
                <w:rFonts w:ascii="GHEA Grapalat" w:hAnsi="GHEA Grapalat"/>
                <w:sz w:val="24"/>
                <w:szCs w:val="24"/>
              </w:rPr>
              <w:t>ընտանեկան նպաստ ստացող համակարգում հաշվառված ընտանիքների երեխաներ</w:t>
            </w:r>
            <w:r>
              <w:rPr>
                <w:rFonts w:ascii="GHEA Grapalat" w:hAnsi="GHEA Grapalat"/>
                <w:sz w:val="24"/>
                <w:szCs w:val="24"/>
              </w:rPr>
              <w:t>ի գծով ֆինանսավորումն իրականաց</w:t>
            </w:r>
            <w:r w:rsidRPr="0005332A">
              <w:rPr>
                <w:rFonts w:ascii="GHEA Grapalat" w:hAnsi="GHEA Grapalat"/>
                <w:sz w:val="24"/>
                <w:szCs w:val="24"/>
              </w:rPr>
              <w:t>նել</w:t>
            </w:r>
            <w:r w:rsidRPr="00D73FA5">
              <w:rPr>
                <w:rFonts w:ascii="GHEA Grapalat" w:hAnsi="GHEA Grapalat"/>
                <w:sz w:val="24"/>
                <w:szCs w:val="24"/>
              </w:rPr>
              <w:t xml:space="preserve"> 2024թ. սեպտեմբերի 1-ից</w:t>
            </w:r>
            <w:r w:rsidRPr="002E188F">
              <w:rPr>
                <w:rFonts w:ascii="GHEA Grapalat" w:hAnsi="GHEA Grapalat"/>
                <w:sz w:val="24"/>
                <w:szCs w:val="24"/>
              </w:rPr>
              <w:t xml:space="preserve">՝ Որոշմամբ սահմանված </w:t>
            </w:r>
            <w:r>
              <w:rPr>
                <w:rFonts w:ascii="GHEA Grapalat" w:hAnsi="GHEA Grapalat"/>
                <w:sz w:val="24"/>
                <w:szCs w:val="24"/>
              </w:rPr>
              <w:t>202</w:t>
            </w:r>
            <w:r w:rsidRPr="00D264FD">
              <w:rPr>
                <w:rFonts w:ascii="GHEA Grapalat" w:hAnsi="GHEA Grapalat"/>
                <w:sz w:val="24"/>
                <w:szCs w:val="24"/>
              </w:rPr>
              <w:t>3</w:t>
            </w:r>
            <w:r w:rsidRPr="00D73FA5">
              <w:rPr>
                <w:rFonts w:ascii="GHEA Grapalat" w:hAnsi="GHEA Grapalat"/>
                <w:sz w:val="24"/>
                <w:szCs w:val="24"/>
              </w:rPr>
              <w:t>թ. սեպտեմբերի 1-ի</w:t>
            </w:r>
            <w:r w:rsidRPr="002E188F">
              <w:rPr>
                <w:rFonts w:ascii="GHEA Grapalat" w:hAnsi="GHEA Grapalat"/>
                <w:sz w:val="24"/>
                <w:szCs w:val="24"/>
              </w:rPr>
              <w:t xml:space="preserve"> փոխարեն</w:t>
            </w:r>
            <w:r w:rsidRPr="00D73FA5">
              <w:rPr>
                <w:rFonts w:ascii="GHEA Grapalat" w:hAnsi="GHEA Grapalat"/>
                <w:sz w:val="24"/>
                <w:szCs w:val="24"/>
              </w:rPr>
              <w:t>:</w:t>
            </w:r>
          </w:p>
          <w:p w:rsidR="00D46D2A" w:rsidRDefault="00D46D2A" w:rsidP="00E92A42">
            <w:pPr>
              <w:tabs>
                <w:tab w:val="left" w:pos="7513"/>
                <w:tab w:val="left" w:pos="7655"/>
                <w:tab w:val="left" w:pos="7938"/>
              </w:tabs>
              <w:spacing w:after="0" w:line="360" w:lineRule="auto"/>
              <w:ind w:left="142" w:right="283" w:firstLine="420"/>
              <w:jc w:val="both"/>
              <w:rPr>
                <w:rFonts w:ascii="GHEA Grapalat" w:hAnsi="GHEA Grapalat"/>
                <w:sz w:val="24"/>
                <w:szCs w:val="24"/>
              </w:rPr>
            </w:pPr>
            <w:r w:rsidRPr="00F95185">
              <w:rPr>
                <w:rFonts w:ascii="GHEA Grapalat" w:hAnsi="GHEA Grapalat" w:cs="Sylfaen"/>
                <w:sz w:val="24"/>
                <w:szCs w:val="24"/>
              </w:rPr>
              <w:t>Հարկ է նշել</w:t>
            </w:r>
            <w:r w:rsidRPr="00192A58">
              <w:rPr>
                <w:rFonts w:ascii="GHEA Grapalat" w:hAnsi="GHEA Grapalat" w:cs="Sylfaen"/>
                <w:sz w:val="24"/>
                <w:szCs w:val="24"/>
              </w:rPr>
              <w:t xml:space="preserve">, </w:t>
            </w:r>
            <w:r w:rsidRPr="00F95185">
              <w:rPr>
                <w:rFonts w:ascii="GHEA Grapalat" w:hAnsi="GHEA Grapalat" w:cs="Sylfaen"/>
                <w:sz w:val="24"/>
                <w:szCs w:val="24"/>
              </w:rPr>
              <w:t xml:space="preserve">որ </w:t>
            </w:r>
            <w:r w:rsidRPr="00001103">
              <w:rPr>
                <w:rFonts w:ascii="GHEA Grapalat" w:hAnsi="GHEA Grapalat" w:cs="Sylfaen"/>
                <w:sz w:val="24"/>
                <w:szCs w:val="24"/>
              </w:rPr>
              <w:t>ՀՀ 2024-2026թթ. պետա</w:t>
            </w:r>
            <w:r>
              <w:rPr>
                <w:rFonts w:ascii="GHEA Grapalat" w:hAnsi="GHEA Grapalat" w:cs="Sylfaen"/>
                <w:sz w:val="24"/>
                <w:szCs w:val="24"/>
              </w:rPr>
              <w:t>կան միջնաժամկետ ծախսային ծրագրով</w:t>
            </w:r>
            <w:r w:rsidRPr="00EF4419">
              <w:rPr>
                <w:rFonts w:ascii="GHEA Grapalat" w:hAnsi="GHEA Grapalat" w:cs="Sylfaen"/>
                <w:sz w:val="24"/>
                <w:szCs w:val="24"/>
              </w:rPr>
              <w:t xml:space="preserve"> </w:t>
            </w:r>
            <w:r>
              <w:rPr>
                <w:rFonts w:ascii="GHEA Grapalat" w:hAnsi="GHEA Grapalat" w:cs="Sylfaen"/>
                <w:sz w:val="24"/>
                <w:szCs w:val="24"/>
              </w:rPr>
              <w:t>(</w:t>
            </w:r>
            <w:r w:rsidRPr="00EF4419">
              <w:rPr>
                <w:rFonts w:ascii="GHEA Grapalat" w:hAnsi="GHEA Grapalat" w:cs="Sylfaen"/>
                <w:sz w:val="24"/>
                <w:szCs w:val="24"/>
              </w:rPr>
              <w:t>այսուհետ՝ ՄԺԾԾ</w:t>
            </w:r>
            <w:r>
              <w:rPr>
                <w:rFonts w:ascii="GHEA Grapalat" w:hAnsi="GHEA Grapalat" w:cs="Sylfaen"/>
                <w:sz w:val="24"/>
                <w:szCs w:val="24"/>
              </w:rPr>
              <w:t>)</w:t>
            </w:r>
            <w:r w:rsidRPr="00192A58">
              <w:rPr>
                <w:rFonts w:ascii="GHEA Grapalat" w:hAnsi="GHEA Grapalat" w:cs="Sylfaen"/>
                <w:sz w:val="24"/>
                <w:szCs w:val="24"/>
              </w:rPr>
              <w:t xml:space="preserve"> </w:t>
            </w:r>
            <w:r w:rsidRPr="002E188F">
              <w:rPr>
                <w:rFonts w:ascii="GHEA Grapalat" w:hAnsi="GHEA Grapalat" w:cs="Sylfaen"/>
                <w:sz w:val="24"/>
                <w:szCs w:val="24"/>
              </w:rPr>
              <w:t xml:space="preserve">1-ին </w:t>
            </w:r>
            <w:r w:rsidRPr="00082FEE">
              <w:rPr>
                <w:rFonts w:ascii="GHEA Grapalat" w:hAnsi="GHEA Grapalat" w:cs="Sylfaen"/>
                <w:sz w:val="24"/>
                <w:szCs w:val="24"/>
              </w:rPr>
              <w:t>խմբում ընդգրկված շահառուների մասով պետական բյ</w:t>
            </w:r>
            <w:r>
              <w:rPr>
                <w:rFonts w:ascii="GHEA Grapalat" w:hAnsi="GHEA Grapalat" w:cs="Sylfaen"/>
                <w:sz w:val="24"/>
                <w:szCs w:val="24"/>
              </w:rPr>
              <w:t>ուջեից ֆինանսավորումը նախատեսվում</w:t>
            </w:r>
            <w:r w:rsidRPr="00082FEE">
              <w:rPr>
                <w:rFonts w:ascii="GHEA Grapalat" w:hAnsi="GHEA Grapalat" w:cs="Sylfaen"/>
                <w:sz w:val="24"/>
                <w:szCs w:val="24"/>
              </w:rPr>
              <w:t xml:space="preserve"> է իրականացնել 2024թ. սեպտեմբերի 1-ից, իսկ 2-րդ </w:t>
            </w:r>
            <w:r w:rsidRPr="00082FEE">
              <w:rPr>
                <w:rFonts w:ascii="GHEA Grapalat" w:hAnsi="GHEA Grapalat" w:cs="Sylfaen"/>
                <w:sz w:val="24"/>
                <w:szCs w:val="24"/>
              </w:rPr>
              <w:lastRenderedPageBreak/>
              <w:t>խմբում ընդգրկվածների</w:t>
            </w:r>
            <w:r>
              <w:rPr>
                <w:rFonts w:ascii="GHEA Grapalat" w:hAnsi="GHEA Grapalat" w:cs="Sylfaen"/>
                <w:sz w:val="24"/>
                <w:szCs w:val="24"/>
              </w:rPr>
              <w:t xml:space="preserve"> մասով՝ 2025թ. սեպտեմբերի 1-ից (</w:t>
            </w:r>
            <w:r w:rsidRPr="00192A58">
              <w:rPr>
                <w:rFonts w:ascii="GHEA Grapalat" w:hAnsi="GHEA Grapalat" w:cs="Sylfaen"/>
                <w:sz w:val="24"/>
                <w:szCs w:val="24"/>
              </w:rPr>
              <w:t xml:space="preserve">ծախսերը ծրագրավորվել են՝ </w:t>
            </w:r>
            <w:r w:rsidRPr="002E188F">
              <w:rPr>
                <w:rFonts w:ascii="GHEA Grapalat" w:hAnsi="GHEA Grapalat" w:cs="Sylfaen"/>
                <w:sz w:val="24"/>
                <w:szCs w:val="24"/>
              </w:rPr>
              <w:t xml:space="preserve">հիմք ընդունելով </w:t>
            </w:r>
            <w:r w:rsidRPr="00082FEE">
              <w:rPr>
                <w:rFonts w:ascii="GHEA Grapalat" w:hAnsi="GHEA Grapalat" w:cs="Sylfaen"/>
                <w:sz w:val="24"/>
                <w:szCs w:val="24"/>
              </w:rPr>
              <w:t xml:space="preserve">1146 ծրագրի </w:t>
            </w:r>
            <w:r>
              <w:rPr>
                <w:rFonts w:ascii="GHEA Grapalat" w:hAnsi="GHEA Grapalat"/>
                <w:sz w:val="24"/>
                <w:szCs w:val="24"/>
              </w:rPr>
              <w:t>«</w:t>
            </w:r>
            <w:r w:rsidRPr="00082FEE">
              <w:rPr>
                <w:rFonts w:ascii="GHEA Grapalat" w:hAnsi="GHEA Grapalat" w:cs="Sylfaen"/>
                <w:sz w:val="24"/>
                <w:szCs w:val="24"/>
              </w:rPr>
              <w:t>12013 Սոցիալական որոշ խմբերի 1.5-5 տարեկան երեխաների նախադպրոցական կրթության ապահովում</w:t>
            </w:r>
            <w:r>
              <w:rPr>
                <w:rFonts w:ascii="GHEA Grapalat" w:hAnsi="GHEA Grapalat"/>
                <w:sz w:val="24"/>
                <w:szCs w:val="24"/>
              </w:rPr>
              <w:t>»</w:t>
            </w:r>
            <w:r w:rsidRPr="00192A58">
              <w:rPr>
                <w:rFonts w:ascii="GHEA Grapalat" w:hAnsi="GHEA Grapalat"/>
                <w:sz w:val="24"/>
                <w:szCs w:val="24"/>
              </w:rPr>
              <w:t xml:space="preserve"> միջոցառման</w:t>
            </w:r>
            <w:r w:rsidRPr="001A4066">
              <w:rPr>
                <w:rFonts w:ascii="GHEA Grapalat" w:hAnsi="GHEA Grapalat" w:cs="Sylfaen"/>
                <w:sz w:val="24"/>
                <w:szCs w:val="24"/>
              </w:rPr>
              <w:t xml:space="preserve"> </w:t>
            </w:r>
            <w:r w:rsidRPr="00192A58">
              <w:rPr>
                <w:rFonts w:ascii="GHEA Grapalat" w:hAnsi="GHEA Grapalat" w:cs="Sylfaen"/>
                <w:sz w:val="24"/>
                <w:szCs w:val="24"/>
              </w:rPr>
              <w:t xml:space="preserve">գծով </w:t>
            </w:r>
            <w:r w:rsidRPr="001A4066">
              <w:rPr>
                <w:rFonts w:ascii="GHEA Grapalat" w:hAnsi="GHEA Grapalat" w:cs="Sylfaen"/>
                <w:sz w:val="24"/>
                <w:szCs w:val="24"/>
              </w:rPr>
              <w:t>ՀՀ կրթության, գիտությա</w:t>
            </w:r>
            <w:r>
              <w:rPr>
                <w:rFonts w:ascii="GHEA Grapalat" w:hAnsi="GHEA Grapalat" w:cs="Sylfaen"/>
                <w:sz w:val="24"/>
                <w:szCs w:val="24"/>
              </w:rPr>
              <w:t xml:space="preserve">ն, մշակույթի և սպորտի </w:t>
            </w:r>
            <w:r w:rsidRPr="001A4066">
              <w:rPr>
                <w:rFonts w:ascii="GHEA Grapalat" w:hAnsi="GHEA Grapalat" w:cs="Sylfaen"/>
                <w:sz w:val="24"/>
                <w:szCs w:val="24"/>
              </w:rPr>
              <w:t xml:space="preserve">նախարարության </w:t>
            </w:r>
            <w:r>
              <w:rPr>
                <w:rFonts w:ascii="GHEA Grapalat" w:hAnsi="GHEA Grapalat"/>
                <w:sz w:val="24"/>
                <w:szCs w:val="24"/>
              </w:rPr>
              <w:t>(</w:t>
            </w:r>
            <w:r w:rsidRPr="002E143A">
              <w:rPr>
                <w:rFonts w:ascii="GHEA Grapalat" w:hAnsi="GHEA Grapalat"/>
                <w:sz w:val="24"/>
                <w:szCs w:val="24"/>
              </w:rPr>
              <w:t xml:space="preserve">այսուհետ՝ </w:t>
            </w:r>
            <w:r>
              <w:rPr>
                <w:rFonts w:ascii="GHEA Grapalat" w:hAnsi="GHEA Grapalat"/>
                <w:sz w:val="24"/>
                <w:szCs w:val="24"/>
              </w:rPr>
              <w:t>Նախա</w:t>
            </w:r>
            <w:r w:rsidRPr="00130927">
              <w:rPr>
                <w:rFonts w:ascii="GHEA Grapalat" w:hAnsi="GHEA Grapalat"/>
                <w:sz w:val="24"/>
                <w:szCs w:val="24"/>
              </w:rPr>
              <w:t>րարություն</w:t>
            </w:r>
            <w:r>
              <w:rPr>
                <w:rFonts w:ascii="GHEA Grapalat" w:hAnsi="GHEA Grapalat"/>
                <w:sz w:val="24"/>
                <w:szCs w:val="24"/>
              </w:rPr>
              <w:t>)</w:t>
            </w:r>
            <w:r w:rsidRPr="00130927">
              <w:rPr>
                <w:rFonts w:ascii="GHEA Grapalat" w:hAnsi="GHEA Grapalat"/>
                <w:sz w:val="24"/>
                <w:szCs w:val="24"/>
              </w:rPr>
              <w:t xml:space="preserve"> </w:t>
            </w:r>
            <w:r w:rsidRPr="00192A58">
              <w:rPr>
                <w:rFonts w:ascii="GHEA Grapalat" w:hAnsi="GHEA Grapalat" w:cs="Sylfaen"/>
                <w:sz w:val="24"/>
                <w:szCs w:val="24"/>
              </w:rPr>
              <w:t xml:space="preserve">բյուջետային </w:t>
            </w:r>
            <w:r>
              <w:rPr>
                <w:rFonts w:ascii="GHEA Grapalat" w:hAnsi="GHEA Grapalat" w:cs="Sylfaen"/>
                <w:sz w:val="24"/>
                <w:szCs w:val="24"/>
              </w:rPr>
              <w:t>հայտ</w:t>
            </w:r>
            <w:r w:rsidRPr="00192A58">
              <w:rPr>
                <w:rFonts w:ascii="GHEA Grapalat" w:hAnsi="GHEA Grapalat" w:cs="Sylfaen"/>
                <w:sz w:val="24"/>
                <w:szCs w:val="24"/>
              </w:rPr>
              <w:t>ով ներկայացված ֆինանսական և ոչ ֆինանսական ցուցանիշները</w:t>
            </w:r>
            <w:r>
              <w:rPr>
                <w:rFonts w:ascii="GHEA Grapalat" w:hAnsi="GHEA Grapalat"/>
                <w:sz w:val="24"/>
                <w:szCs w:val="24"/>
              </w:rPr>
              <w:t>)</w:t>
            </w:r>
            <w:r w:rsidRPr="006E64C9">
              <w:rPr>
                <w:rFonts w:ascii="GHEA Grapalat" w:hAnsi="GHEA Grapalat"/>
                <w:sz w:val="24"/>
                <w:szCs w:val="24"/>
              </w:rPr>
              <w:t xml:space="preserve">: </w:t>
            </w:r>
            <w:r w:rsidRPr="00082FEE">
              <w:rPr>
                <w:rFonts w:ascii="GHEA Grapalat" w:hAnsi="GHEA Grapalat" w:cs="Sylfaen"/>
                <w:sz w:val="24"/>
                <w:szCs w:val="24"/>
              </w:rPr>
              <w:t>Ուստի</w:t>
            </w:r>
            <w:r w:rsidRPr="002E188F">
              <w:rPr>
                <w:rFonts w:ascii="GHEA Grapalat" w:hAnsi="GHEA Grapalat" w:cs="Sylfaen"/>
                <w:sz w:val="24"/>
                <w:szCs w:val="24"/>
              </w:rPr>
              <w:t xml:space="preserve"> </w:t>
            </w:r>
            <w:r>
              <w:rPr>
                <w:rFonts w:ascii="GHEA Grapalat" w:hAnsi="GHEA Grapalat" w:cs="Sylfaen"/>
                <w:sz w:val="24"/>
                <w:szCs w:val="24"/>
              </w:rPr>
              <w:t>Նախագ</w:t>
            </w:r>
            <w:r w:rsidRPr="00A73CCF">
              <w:rPr>
                <w:rFonts w:ascii="GHEA Grapalat" w:hAnsi="GHEA Grapalat" w:cs="Sylfaen"/>
                <w:sz w:val="24"/>
                <w:szCs w:val="24"/>
              </w:rPr>
              <w:t xml:space="preserve">ծի </w:t>
            </w:r>
            <w:proofErr w:type="spellStart"/>
            <w:r>
              <w:rPr>
                <w:rFonts w:ascii="GHEA Grapalat" w:eastAsia="Arial Unicode MS" w:hAnsi="GHEA Grapalat" w:cs="Arial Unicode MS"/>
                <w:sz w:val="24"/>
                <w:szCs w:val="24"/>
                <w:lang w:val="fr-FR"/>
              </w:rPr>
              <w:t>ընդունումը</w:t>
            </w:r>
            <w:proofErr w:type="spellEnd"/>
            <w:r>
              <w:rPr>
                <w:rFonts w:ascii="GHEA Grapalat" w:eastAsia="Arial Unicode MS" w:hAnsi="GHEA Grapalat" w:cs="Arial Unicode MS"/>
                <w:sz w:val="24"/>
                <w:szCs w:val="24"/>
                <w:lang w:val="fr-FR"/>
              </w:rPr>
              <w:t xml:space="preserve"> </w:t>
            </w:r>
            <w:r w:rsidRPr="00A73CCF">
              <w:rPr>
                <w:rFonts w:ascii="GHEA Grapalat" w:eastAsia="Arial Unicode MS" w:hAnsi="GHEA Grapalat" w:cs="Arial Unicode MS"/>
                <w:sz w:val="24"/>
                <w:szCs w:val="24"/>
              </w:rPr>
              <w:t>2024-202</w:t>
            </w:r>
            <w:r w:rsidRPr="00082FEE">
              <w:rPr>
                <w:rFonts w:ascii="GHEA Grapalat" w:eastAsia="Arial Unicode MS" w:hAnsi="GHEA Grapalat" w:cs="Arial Unicode MS"/>
                <w:sz w:val="24"/>
                <w:szCs w:val="24"/>
              </w:rPr>
              <w:t>5</w:t>
            </w:r>
            <w:r w:rsidRPr="00A73CCF">
              <w:rPr>
                <w:rFonts w:ascii="GHEA Grapalat" w:eastAsia="Arial Unicode MS" w:hAnsi="GHEA Grapalat" w:cs="Arial Unicode MS"/>
                <w:sz w:val="24"/>
                <w:szCs w:val="24"/>
              </w:rPr>
              <w:t xml:space="preserve">թթ. </w:t>
            </w:r>
            <w:r w:rsidRPr="00FF154D">
              <w:rPr>
                <w:rFonts w:ascii="GHEA Grapalat" w:eastAsia="Arial Unicode MS" w:hAnsi="GHEA Grapalat" w:cs="Arial Unicode MS"/>
                <w:sz w:val="24"/>
                <w:szCs w:val="24"/>
              </w:rPr>
              <w:t>կհանգեցնի</w:t>
            </w:r>
            <w:r>
              <w:rPr>
                <w:rFonts w:ascii="GHEA Grapalat" w:eastAsia="Arial Unicode MS" w:hAnsi="GHEA Grapalat" w:cs="Arial Unicode MS"/>
                <w:sz w:val="24"/>
                <w:szCs w:val="24"/>
                <w:lang w:val="fr-FR"/>
              </w:rPr>
              <w:t xml:space="preserve"> ՀՀ </w:t>
            </w:r>
            <w:proofErr w:type="spellStart"/>
            <w:r>
              <w:rPr>
                <w:rFonts w:ascii="GHEA Grapalat" w:eastAsia="Arial Unicode MS" w:hAnsi="GHEA Grapalat" w:cs="Arial Unicode MS"/>
                <w:sz w:val="24"/>
                <w:szCs w:val="24"/>
                <w:lang w:val="fr-FR"/>
              </w:rPr>
              <w:t>պետական</w:t>
            </w:r>
            <w:proofErr w:type="spellEnd"/>
            <w:r>
              <w:rPr>
                <w:rFonts w:ascii="GHEA Grapalat" w:eastAsia="Arial Unicode MS" w:hAnsi="GHEA Grapalat" w:cs="Arial Unicode MS"/>
                <w:sz w:val="24"/>
                <w:szCs w:val="24"/>
                <w:lang w:val="fr-FR"/>
              </w:rPr>
              <w:t xml:space="preserve"> </w:t>
            </w:r>
            <w:proofErr w:type="spellStart"/>
            <w:r>
              <w:rPr>
                <w:rFonts w:ascii="GHEA Grapalat" w:eastAsia="Arial Unicode MS" w:hAnsi="GHEA Grapalat" w:cs="Arial Unicode MS"/>
                <w:sz w:val="24"/>
                <w:szCs w:val="24"/>
                <w:lang w:val="fr-FR"/>
              </w:rPr>
              <w:t>բյուջեից</w:t>
            </w:r>
            <w:proofErr w:type="spellEnd"/>
            <w:r>
              <w:rPr>
                <w:rFonts w:ascii="GHEA Grapalat" w:eastAsia="Arial Unicode MS" w:hAnsi="GHEA Grapalat" w:cs="Arial Unicode MS"/>
                <w:sz w:val="24"/>
                <w:szCs w:val="24"/>
                <w:lang w:val="fr-FR"/>
              </w:rPr>
              <w:t xml:space="preserve"> </w:t>
            </w:r>
            <w:proofErr w:type="spellStart"/>
            <w:r>
              <w:rPr>
                <w:rFonts w:ascii="GHEA Grapalat" w:eastAsia="Arial Unicode MS" w:hAnsi="GHEA Grapalat" w:cs="Arial Unicode MS"/>
                <w:sz w:val="24"/>
                <w:szCs w:val="24"/>
                <w:lang w:val="fr-FR"/>
              </w:rPr>
              <w:t>լրացուցիչ</w:t>
            </w:r>
            <w:proofErr w:type="spellEnd"/>
            <w:r>
              <w:rPr>
                <w:rFonts w:ascii="GHEA Grapalat" w:eastAsia="Arial Unicode MS" w:hAnsi="GHEA Grapalat" w:cs="Arial Unicode MS"/>
                <w:sz w:val="24"/>
                <w:szCs w:val="24"/>
                <w:lang w:val="fr-FR"/>
              </w:rPr>
              <w:t xml:space="preserve"> </w:t>
            </w:r>
            <w:proofErr w:type="spellStart"/>
            <w:r>
              <w:rPr>
                <w:rFonts w:ascii="GHEA Grapalat" w:eastAsia="Arial Unicode MS" w:hAnsi="GHEA Grapalat" w:cs="Arial Unicode MS"/>
                <w:sz w:val="24"/>
                <w:szCs w:val="24"/>
                <w:lang w:val="fr-FR"/>
              </w:rPr>
              <w:t>միջոցների</w:t>
            </w:r>
            <w:proofErr w:type="spellEnd"/>
            <w:r>
              <w:rPr>
                <w:rFonts w:ascii="GHEA Grapalat" w:eastAsia="Arial Unicode MS" w:hAnsi="GHEA Grapalat" w:cs="Arial Unicode MS"/>
                <w:sz w:val="24"/>
                <w:szCs w:val="24"/>
                <w:lang w:val="fr-FR"/>
              </w:rPr>
              <w:t xml:space="preserve"> </w:t>
            </w:r>
            <w:proofErr w:type="spellStart"/>
            <w:r>
              <w:rPr>
                <w:rFonts w:ascii="GHEA Grapalat" w:eastAsia="Arial Unicode MS" w:hAnsi="GHEA Grapalat" w:cs="Arial Unicode MS"/>
                <w:sz w:val="24"/>
                <w:szCs w:val="24"/>
                <w:lang w:val="fr-FR"/>
              </w:rPr>
              <w:t>հատկացման</w:t>
            </w:r>
            <w:proofErr w:type="spellEnd"/>
            <w:r>
              <w:rPr>
                <w:rFonts w:ascii="GHEA Grapalat" w:eastAsia="Arial Unicode MS" w:hAnsi="GHEA Grapalat" w:cs="Arial Unicode MS"/>
                <w:sz w:val="24"/>
                <w:szCs w:val="24"/>
                <w:lang w:val="fr-FR"/>
              </w:rPr>
              <w:t xml:space="preserve"> </w:t>
            </w:r>
            <w:proofErr w:type="spellStart"/>
            <w:r>
              <w:rPr>
                <w:rFonts w:ascii="GHEA Grapalat" w:eastAsia="Arial Unicode MS" w:hAnsi="GHEA Grapalat" w:cs="Arial Unicode MS"/>
                <w:sz w:val="24"/>
                <w:szCs w:val="24"/>
                <w:lang w:val="fr-FR"/>
              </w:rPr>
              <w:t>անհրաժեշտությ</w:t>
            </w:r>
            <w:proofErr w:type="spellEnd"/>
            <w:r w:rsidRPr="00FF154D">
              <w:rPr>
                <w:rFonts w:ascii="GHEA Grapalat" w:eastAsia="Arial Unicode MS" w:hAnsi="GHEA Grapalat" w:cs="Arial Unicode MS"/>
                <w:sz w:val="24"/>
                <w:szCs w:val="24"/>
              </w:rPr>
              <w:t>ա</w:t>
            </w:r>
            <w:r>
              <w:rPr>
                <w:rFonts w:ascii="GHEA Grapalat" w:eastAsia="Arial Unicode MS" w:hAnsi="GHEA Grapalat" w:cs="Arial Unicode MS"/>
                <w:sz w:val="24"/>
                <w:szCs w:val="24"/>
                <w:lang w:val="fr-FR"/>
              </w:rPr>
              <w:t>ն</w:t>
            </w:r>
            <w:r w:rsidRPr="00A73CCF">
              <w:rPr>
                <w:rFonts w:ascii="GHEA Grapalat" w:eastAsia="Arial Unicode MS" w:hAnsi="GHEA Grapalat" w:cs="Arial Unicode MS"/>
                <w:sz w:val="24"/>
                <w:szCs w:val="24"/>
              </w:rPr>
              <w:t xml:space="preserve">՝ </w:t>
            </w:r>
            <w:r w:rsidRPr="00082FEE">
              <w:rPr>
                <w:rFonts w:ascii="GHEA Grapalat" w:eastAsia="Arial Unicode MS" w:hAnsi="GHEA Grapalat" w:cs="Arial Unicode MS"/>
                <w:sz w:val="24"/>
                <w:szCs w:val="24"/>
              </w:rPr>
              <w:t xml:space="preserve">ըստ տարիների՝ 5.1 և 5.6 </w:t>
            </w:r>
            <w:r w:rsidRPr="00A73CCF">
              <w:rPr>
                <w:rFonts w:ascii="GHEA Grapalat" w:eastAsia="Arial Unicode MS" w:hAnsi="GHEA Grapalat" w:cs="Arial Unicode MS"/>
                <w:sz w:val="24"/>
                <w:szCs w:val="24"/>
              </w:rPr>
              <w:t>մլրդ դրամի չափով</w:t>
            </w:r>
            <w:r w:rsidRPr="003310CD">
              <w:rPr>
                <w:rFonts w:ascii="GHEA Grapalat" w:eastAsia="Arial Unicode MS" w:hAnsi="GHEA Grapalat" w:cs="Arial Unicode MS"/>
                <w:sz w:val="24"/>
                <w:szCs w:val="24"/>
              </w:rPr>
              <w:t>:</w:t>
            </w:r>
          </w:p>
          <w:p w:rsidR="00BE240B" w:rsidRPr="00D46D2A" w:rsidRDefault="00D46D2A" w:rsidP="00E92A42">
            <w:pPr>
              <w:tabs>
                <w:tab w:val="left" w:pos="7513"/>
                <w:tab w:val="left" w:pos="7655"/>
                <w:tab w:val="left" w:pos="7938"/>
              </w:tabs>
              <w:spacing w:after="0" w:line="360" w:lineRule="auto"/>
              <w:ind w:left="142" w:right="283" w:firstLine="562"/>
              <w:jc w:val="both"/>
              <w:rPr>
                <w:rFonts w:ascii="GHEA Grapalat" w:hAnsi="GHEA Grapalat"/>
                <w:b/>
                <w:sz w:val="24"/>
                <w:szCs w:val="24"/>
              </w:rPr>
            </w:pPr>
            <w:r>
              <w:rPr>
                <w:rFonts w:ascii="GHEA Grapalat" w:hAnsi="GHEA Grapalat" w:cs="Sylfaen"/>
                <w:sz w:val="24"/>
                <w:szCs w:val="24"/>
              </w:rPr>
              <w:t xml:space="preserve">Վերոգրյալը նկատի ունենալով, ինչպես նաև հաշվի առնելով </w:t>
            </w:r>
            <w:r>
              <w:rPr>
                <w:rFonts w:ascii="GHEA Grapalat" w:hAnsi="GHEA Grapalat"/>
                <w:sz w:val="24"/>
                <w:szCs w:val="24"/>
                <w:shd w:val="clear" w:color="auto" w:fill="FFFFFF"/>
              </w:rPr>
              <w:t>2024-2026թթ. ՄԺԾԾ</w:t>
            </w:r>
            <w:r w:rsidRPr="00130927">
              <w:rPr>
                <w:rFonts w:ascii="GHEA Grapalat" w:hAnsi="GHEA Grapalat"/>
                <w:sz w:val="24"/>
                <w:szCs w:val="24"/>
                <w:shd w:val="clear" w:color="auto" w:fill="FFFFFF"/>
              </w:rPr>
              <w:t>-ով</w:t>
            </w:r>
            <w:r>
              <w:rPr>
                <w:rFonts w:ascii="GHEA Grapalat" w:hAnsi="GHEA Grapalat"/>
                <w:sz w:val="24"/>
                <w:szCs w:val="24"/>
                <w:shd w:val="clear" w:color="auto" w:fill="FFFFFF"/>
              </w:rPr>
              <w:t xml:space="preserve"> արդեն իսկ քննարկված և հաստատված բյուջետային հատկացումների չափաքանակները</w:t>
            </w:r>
            <w:r w:rsidRPr="00750939">
              <w:rPr>
                <w:rFonts w:ascii="GHEA Grapalat" w:hAnsi="GHEA Grapalat" w:cs="Sylfaen"/>
                <w:sz w:val="24"/>
                <w:szCs w:val="24"/>
              </w:rPr>
              <w:t>,</w:t>
            </w:r>
            <w:r w:rsidRPr="000F1967">
              <w:rPr>
                <w:rFonts w:ascii="GHEA Grapalat" w:hAnsi="GHEA Grapalat" w:cs="Sylfaen"/>
                <w:sz w:val="24"/>
                <w:szCs w:val="24"/>
              </w:rPr>
              <w:t xml:space="preserve"> </w:t>
            </w:r>
            <w:r w:rsidRPr="004A038A">
              <w:rPr>
                <w:rFonts w:ascii="GHEA Grapalat" w:hAnsi="GHEA Grapalat" w:cs="Sylfaen"/>
                <w:sz w:val="24"/>
                <w:szCs w:val="24"/>
              </w:rPr>
              <w:t xml:space="preserve">հայտնում ենք, եթե Նախագծով առաջարկվող փոփոխությունները </w:t>
            </w:r>
            <w:r w:rsidRPr="00130927">
              <w:rPr>
                <w:rFonts w:ascii="GHEA Grapalat" w:hAnsi="GHEA Grapalat" w:cs="Sylfaen"/>
                <w:sz w:val="24"/>
                <w:szCs w:val="24"/>
              </w:rPr>
              <w:t>Ն</w:t>
            </w:r>
            <w:r w:rsidRPr="001A4066">
              <w:rPr>
                <w:rFonts w:ascii="GHEA Grapalat" w:hAnsi="GHEA Grapalat" w:cs="Sylfaen"/>
                <w:sz w:val="24"/>
                <w:szCs w:val="24"/>
              </w:rPr>
              <w:t xml:space="preserve">ախարարության </w:t>
            </w:r>
            <w:r w:rsidRPr="004A038A">
              <w:rPr>
                <w:rFonts w:ascii="GHEA Grapalat" w:hAnsi="GHEA Grapalat" w:cs="Sylfaen"/>
                <w:sz w:val="24"/>
                <w:szCs w:val="24"/>
              </w:rPr>
              <w:t xml:space="preserve">կողմից իրականացվող քաղաքականության շրջանակներում համարվում են </w:t>
            </w:r>
            <w:r w:rsidRPr="00C76456">
              <w:rPr>
                <w:rFonts w:ascii="GHEA Grapalat" w:hAnsi="GHEA Grapalat" w:cs="Sylfaen"/>
                <w:color w:val="000000"/>
                <w:kern w:val="24"/>
                <w:sz w:val="24"/>
                <w:szCs w:val="24"/>
              </w:rPr>
              <w:t>ոլորտային</w:t>
            </w:r>
            <w:r w:rsidRPr="004A038A">
              <w:rPr>
                <w:rFonts w:ascii="GHEA Grapalat" w:hAnsi="GHEA Grapalat" w:cs="Sylfaen"/>
                <w:sz w:val="24"/>
                <w:szCs w:val="24"/>
              </w:rPr>
              <w:t xml:space="preserve"> առաջնահերթություն</w:t>
            </w:r>
            <w:r w:rsidRPr="004E19A4">
              <w:rPr>
                <w:rFonts w:ascii="GHEA Grapalat" w:hAnsi="GHEA Grapalat" w:cs="Sylfaen"/>
                <w:sz w:val="24"/>
                <w:szCs w:val="24"/>
              </w:rPr>
              <w:t>, ապա դրան</w:t>
            </w:r>
            <w:r w:rsidRPr="00130927">
              <w:rPr>
                <w:rFonts w:ascii="GHEA Grapalat" w:hAnsi="GHEA Grapalat" w:cs="Sylfaen"/>
                <w:sz w:val="24"/>
                <w:szCs w:val="24"/>
              </w:rPr>
              <w:t>ք</w:t>
            </w:r>
            <w:r w:rsidRPr="004E19A4">
              <w:rPr>
                <w:rFonts w:ascii="GHEA Grapalat" w:hAnsi="GHEA Grapalat" w:cs="Sylfaen"/>
                <w:sz w:val="24"/>
                <w:szCs w:val="24"/>
              </w:rPr>
              <w:t xml:space="preserve"> պետք է </w:t>
            </w:r>
            <w:r w:rsidRPr="00130927">
              <w:rPr>
                <w:rFonts w:ascii="GHEA Grapalat" w:hAnsi="GHEA Grapalat" w:cs="Sylfaen"/>
                <w:sz w:val="24"/>
                <w:szCs w:val="24"/>
              </w:rPr>
              <w:t xml:space="preserve">իրականացվեն </w:t>
            </w:r>
            <w:r>
              <w:rPr>
                <w:rFonts w:ascii="GHEA Grapalat" w:hAnsi="GHEA Grapalat" w:cs="Sylfaen"/>
                <w:sz w:val="24"/>
                <w:szCs w:val="24"/>
              </w:rPr>
              <w:t xml:space="preserve">այն տրամաբանությամբ և ժամկետներում, որոնց գծով </w:t>
            </w:r>
            <w:r w:rsidRPr="00EF4419">
              <w:rPr>
                <w:rFonts w:ascii="GHEA Grapalat" w:hAnsi="GHEA Grapalat" w:cs="Sylfaen"/>
                <w:sz w:val="24"/>
                <w:szCs w:val="24"/>
              </w:rPr>
              <w:t>ՄԺԾԾ-ով</w:t>
            </w:r>
            <w:r>
              <w:rPr>
                <w:rFonts w:ascii="GHEA Grapalat" w:hAnsi="GHEA Grapalat" w:cs="Sylfaen"/>
                <w:sz w:val="24"/>
                <w:szCs w:val="24"/>
              </w:rPr>
              <w:t xml:space="preserve"> արդեն իսկ պլանավորվել են համապատախան միջոցներ՝ չգեր</w:t>
            </w:r>
            <w:r w:rsidRPr="003A19A3">
              <w:rPr>
                <w:rFonts w:ascii="GHEA Grapalat" w:hAnsi="GHEA Grapalat" w:cs="Sylfaen"/>
                <w:sz w:val="24"/>
                <w:szCs w:val="24"/>
              </w:rPr>
              <w:t>ա</w:t>
            </w:r>
            <w:r>
              <w:rPr>
                <w:rFonts w:ascii="GHEA Grapalat" w:hAnsi="GHEA Grapalat" w:cs="Sylfaen"/>
                <w:sz w:val="24"/>
                <w:szCs w:val="24"/>
              </w:rPr>
              <w:t xml:space="preserve">զանցելով հաստատված հատկացումների շրջանակը և չձևավորելով պետական բյուջեի համար լրացուցիչ նոր </w:t>
            </w:r>
            <w:r w:rsidRPr="00130927">
              <w:rPr>
                <w:rFonts w:ascii="GHEA Grapalat" w:hAnsi="GHEA Grapalat" w:cs="Sylfaen"/>
                <w:sz w:val="24"/>
                <w:szCs w:val="24"/>
              </w:rPr>
              <w:t>պարտավորություններ</w:t>
            </w:r>
            <w:r w:rsidRPr="00DB0551">
              <w:rPr>
                <w:rFonts w:ascii="GHEA Grapalat" w:hAnsi="GHEA Grapalat" w:cs="Sylfaen"/>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BE240B" w:rsidRPr="00B1415E" w:rsidRDefault="00BE240B"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E240B" w:rsidRDefault="00940B8F"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lang w:val="en-US"/>
              </w:rPr>
            </w:pPr>
            <w:proofErr w:type="spellStart"/>
            <w:r>
              <w:rPr>
                <w:rFonts w:ascii="GHEA Grapalat" w:eastAsia="GHEA Grapalat" w:hAnsi="GHEA Grapalat" w:cs="GHEA Grapalat"/>
                <w:b/>
                <w:sz w:val="24"/>
                <w:szCs w:val="24"/>
                <w:lang w:val="en-US"/>
              </w:rPr>
              <w:t>Ընդունվել</w:t>
            </w:r>
            <w:proofErr w:type="spellEnd"/>
            <w:r>
              <w:rPr>
                <w:rFonts w:ascii="GHEA Grapalat" w:eastAsia="GHEA Grapalat" w:hAnsi="GHEA Grapalat" w:cs="GHEA Grapalat"/>
                <w:b/>
                <w:sz w:val="24"/>
                <w:szCs w:val="24"/>
                <w:lang w:val="en-US"/>
              </w:rPr>
              <w:t xml:space="preserve"> է ի </w:t>
            </w:r>
            <w:proofErr w:type="spellStart"/>
            <w:r>
              <w:rPr>
                <w:rFonts w:ascii="GHEA Grapalat" w:eastAsia="GHEA Grapalat" w:hAnsi="GHEA Grapalat" w:cs="GHEA Grapalat"/>
                <w:b/>
                <w:sz w:val="24"/>
                <w:szCs w:val="24"/>
                <w:lang w:val="en-US"/>
              </w:rPr>
              <w:t>գիտություն</w:t>
            </w:r>
            <w:proofErr w:type="spellEnd"/>
            <w:r>
              <w:rPr>
                <w:rFonts w:ascii="GHEA Grapalat" w:eastAsia="GHEA Grapalat" w:hAnsi="GHEA Grapalat" w:cs="GHEA Grapalat"/>
                <w:b/>
                <w:sz w:val="24"/>
                <w:szCs w:val="24"/>
                <w:lang w:val="en-US"/>
              </w:rPr>
              <w:t>:</w:t>
            </w:r>
          </w:p>
          <w:p w:rsidR="00547E2E" w:rsidRPr="00940B8F" w:rsidRDefault="00547E2E" w:rsidP="00547E2E">
            <w:pPr>
              <w:tabs>
                <w:tab w:val="left" w:pos="7513"/>
                <w:tab w:val="left" w:pos="7655"/>
                <w:tab w:val="left" w:pos="7938"/>
              </w:tabs>
              <w:spacing w:after="0" w:line="360" w:lineRule="auto"/>
              <w:ind w:left="256" w:right="395" w:hanging="142"/>
              <w:jc w:val="both"/>
              <w:rPr>
                <w:rFonts w:ascii="GHEA Grapalat" w:eastAsia="GHEA Grapalat" w:hAnsi="GHEA Grapalat" w:cs="GHEA Grapalat"/>
                <w:b/>
                <w:sz w:val="24"/>
                <w:szCs w:val="24"/>
                <w:lang w:val="en-US"/>
              </w:rPr>
            </w:pPr>
          </w:p>
        </w:tc>
      </w:tr>
      <w:tr w:rsidR="00D46D2A" w:rsidRPr="00B1415E" w:rsidTr="00BE240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D46D2A" w:rsidRPr="0090772E" w:rsidRDefault="00D46D2A" w:rsidP="00E92A42">
            <w:pPr>
              <w:tabs>
                <w:tab w:val="left" w:pos="7513"/>
                <w:tab w:val="left" w:pos="7655"/>
                <w:tab w:val="left" w:pos="7938"/>
              </w:tabs>
              <w:spacing w:after="0" w:line="360" w:lineRule="auto"/>
              <w:ind w:left="142" w:right="283" w:firstLine="562"/>
              <w:jc w:val="both"/>
              <w:rPr>
                <w:rFonts w:ascii="GHEA Grapalat" w:hAnsi="GHEA Grapalat"/>
                <w:sz w:val="24"/>
                <w:szCs w:val="24"/>
              </w:rPr>
            </w:pPr>
            <w:r>
              <w:rPr>
                <w:rFonts w:ascii="GHEA Grapalat" w:hAnsi="GHEA Grapalat" w:cs="Sylfaen"/>
                <w:sz w:val="24"/>
                <w:szCs w:val="24"/>
              </w:rPr>
              <w:lastRenderedPageBreak/>
              <w:t xml:space="preserve">Ինչ վերաբերում է վերոնշված միջոցառման գծով </w:t>
            </w:r>
            <w:r w:rsidRPr="00AF6FF8">
              <w:rPr>
                <w:rFonts w:ascii="GHEA Grapalat" w:hAnsi="GHEA Grapalat"/>
                <w:sz w:val="24"/>
                <w:szCs w:val="24"/>
              </w:rPr>
              <w:t xml:space="preserve">ՀՀ 2023թ. պետական բյուջեով </w:t>
            </w:r>
            <w:r w:rsidRPr="00EF4419">
              <w:rPr>
                <w:rFonts w:ascii="GHEA Grapalat" w:hAnsi="GHEA Grapalat"/>
                <w:sz w:val="24"/>
                <w:szCs w:val="24"/>
              </w:rPr>
              <w:t>նախատեսված հատկացումների</w:t>
            </w:r>
            <w:r w:rsidRPr="005043E7">
              <w:rPr>
                <w:rFonts w:ascii="GHEA Grapalat" w:hAnsi="GHEA Grapalat"/>
                <w:sz w:val="24"/>
                <w:szCs w:val="24"/>
              </w:rPr>
              <w:t xml:space="preserve">ն, ապա </w:t>
            </w:r>
            <w:r>
              <w:rPr>
                <w:rFonts w:ascii="GHEA Grapalat" w:hAnsi="GHEA Grapalat" w:cs="Sylfaen"/>
                <w:sz w:val="24"/>
                <w:szCs w:val="24"/>
              </w:rPr>
              <w:t xml:space="preserve">հայտնում ենք, որ պետական բյուջեի հաշվարկներում </w:t>
            </w:r>
            <w:r w:rsidRPr="009A64B4">
              <w:rPr>
                <w:rFonts w:ascii="GHEA Grapalat" w:hAnsi="GHEA Grapalat" w:cs="Sylfaen"/>
                <w:sz w:val="24"/>
                <w:szCs w:val="24"/>
              </w:rPr>
              <w:t xml:space="preserve">4 ամսվա կտրվածքով ծախսեր են նախատեսվել </w:t>
            </w:r>
            <w:r w:rsidRPr="00A548ED">
              <w:rPr>
                <w:rFonts w:ascii="GHEA Grapalat" w:hAnsi="GHEA Grapalat"/>
                <w:sz w:val="24"/>
                <w:szCs w:val="24"/>
              </w:rPr>
              <w:t>ընտանեկան նպաստ</w:t>
            </w:r>
            <w:r>
              <w:rPr>
                <w:rFonts w:ascii="GHEA Grapalat" w:hAnsi="GHEA Grapalat"/>
                <w:sz w:val="24"/>
                <w:szCs w:val="24"/>
              </w:rPr>
              <w:t>ի</w:t>
            </w:r>
            <w:r w:rsidRPr="00A548ED">
              <w:rPr>
                <w:rFonts w:ascii="GHEA Grapalat" w:hAnsi="GHEA Grapalat"/>
                <w:sz w:val="24"/>
                <w:szCs w:val="24"/>
              </w:rPr>
              <w:t xml:space="preserve"> համակարգում հաշվառված ընտանիքների երեխաներ</w:t>
            </w:r>
            <w:r>
              <w:rPr>
                <w:rFonts w:ascii="GHEA Grapalat" w:hAnsi="GHEA Grapalat"/>
                <w:sz w:val="24"/>
                <w:szCs w:val="24"/>
              </w:rPr>
              <w:t>ի գծով</w:t>
            </w:r>
            <w:r w:rsidRPr="009A64B4">
              <w:rPr>
                <w:rFonts w:ascii="GHEA Grapalat" w:hAnsi="GHEA Grapalat"/>
                <w:sz w:val="24"/>
                <w:szCs w:val="24"/>
              </w:rPr>
              <w:t xml:space="preserve">: Ուստի նշված շահառուների գծով </w:t>
            </w:r>
            <w:r>
              <w:rPr>
                <w:rFonts w:ascii="GHEA Grapalat" w:hAnsi="GHEA Grapalat"/>
                <w:sz w:val="24"/>
                <w:szCs w:val="24"/>
              </w:rPr>
              <w:t xml:space="preserve">2023թ. համար արդեն իսկ պլանավորված ծախսերի տեղափոխումը </w:t>
            </w:r>
            <w:r>
              <w:rPr>
                <w:rFonts w:ascii="GHEA Grapalat" w:hAnsi="GHEA Grapalat" w:cs="Sylfaen"/>
                <w:sz w:val="24"/>
                <w:szCs w:val="24"/>
              </w:rPr>
              <w:t xml:space="preserve">2025թ. սեպտեմբեր ամիս՝ կհանգեցնի </w:t>
            </w:r>
            <w:r w:rsidRPr="00175153">
              <w:rPr>
                <w:rFonts w:ascii="GHEA Grapalat" w:hAnsi="GHEA Grapalat"/>
                <w:sz w:val="24"/>
                <w:szCs w:val="24"/>
              </w:rPr>
              <w:t>ՀՀ 2023թ. պետական բյուջեով նախատեսված ծախսեր</w:t>
            </w:r>
            <w:r>
              <w:rPr>
                <w:rFonts w:ascii="GHEA Grapalat" w:hAnsi="GHEA Grapalat"/>
                <w:sz w:val="24"/>
                <w:szCs w:val="24"/>
              </w:rPr>
              <w:t>ի</w:t>
            </w:r>
            <w:r w:rsidRPr="00175153">
              <w:rPr>
                <w:rFonts w:ascii="GHEA Grapalat" w:hAnsi="GHEA Grapalat"/>
                <w:sz w:val="24"/>
                <w:szCs w:val="24"/>
              </w:rPr>
              <w:t xml:space="preserve"> </w:t>
            </w:r>
            <w:r>
              <w:rPr>
                <w:rFonts w:ascii="GHEA Grapalat" w:hAnsi="GHEA Grapalat"/>
                <w:sz w:val="24"/>
                <w:szCs w:val="24"/>
              </w:rPr>
              <w:t xml:space="preserve">շուրջ </w:t>
            </w:r>
            <w:r w:rsidRPr="00153904">
              <w:rPr>
                <w:rFonts w:ascii="GHEA Grapalat" w:hAnsi="GHEA Grapalat"/>
                <w:sz w:val="24"/>
                <w:szCs w:val="24"/>
              </w:rPr>
              <w:t>2.2</w:t>
            </w:r>
            <w:r w:rsidRPr="00EF4419">
              <w:rPr>
                <w:rFonts w:ascii="GHEA Grapalat" w:hAnsi="GHEA Grapalat"/>
                <w:sz w:val="24"/>
                <w:szCs w:val="24"/>
              </w:rPr>
              <w:t xml:space="preserve"> մլրդ դրամ</w:t>
            </w:r>
            <w:r>
              <w:rPr>
                <w:rFonts w:ascii="GHEA Grapalat" w:hAnsi="GHEA Grapalat"/>
                <w:sz w:val="24"/>
                <w:szCs w:val="24"/>
              </w:rPr>
              <w:t>ի</w:t>
            </w:r>
            <w:r w:rsidRPr="00EF4419">
              <w:rPr>
                <w:rFonts w:ascii="GHEA Grapalat" w:hAnsi="GHEA Grapalat"/>
                <w:sz w:val="24"/>
                <w:szCs w:val="24"/>
              </w:rPr>
              <w:t xml:space="preserve"> տնտես</w:t>
            </w:r>
            <w:r>
              <w:rPr>
                <w:rFonts w:ascii="GHEA Grapalat" w:hAnsi="GHEA Grapalat"/>
                <w:sz w:val="24"/>
                <w:szCs w:val="24"/>
              </w:rPr>
              <w:t>ման</w:t>
            </w:r>
            <w:r w:rsidRPr="003A19A3">
              <w:rPr>
                <w:rFonts w:ascii="GHEA Grapalat" w:hAnsi="GHEA Grapalat"/>
                <w:sz w:val="24"/>
                <w:szCs w:val="24"/>
              </w:rPr>
              <w:t xml:space="preserve"> </w:t>
            </w:r>
            <w:r>
              <w:rPr>
                <w:rFonts w:ascii="GHEA Grapalat" w:hAnsi="GHEA Grapalat"/>
                <w:sz w:val="24"/>
                <w:szCs w:val="24"/>
              </w:rPr>
              <w:t>(</w:t>
            </w:r>
            <w:r w:rsidRPr="00A548ED">
              <w:rPr>
                <w:rFonts w:ascii="GHEA Grapalat" w:hAnsi="GHEA Grapalat"/>
                <w:sz w:val="24"/>
                <w:szCs w:val="24"/>
              </w:rPr>
              <w:t>զինծառայող ծնողի, ռազմական գործողություններին մասն</w:t>
            </w:r>
            <w:r>
              <w:rPr>
                <w:rFonts w:ascii="GHEA Grapalat" w:hAnsi="GHEA Grapalat"/>
                <w:sz w:val="24"/>
                <w:szCs w:val="24"/>
              </w:rPr>
              <w:t>ակցած ծնողի (ծնողների) երեխաների,</w:t>
            </w:r>
            <w:r w:rsidRPr="00A548ED">
              <w:rPr>
                <w:rFonts w:ascii="GHEA Grapalat" w:hAnsi="GHEA Grapalat"/>
                <w:sz w:val="24"/>
                <w:szCs w:val="24"/>
              </w:rPr>
              <w:t xml:space="preserve"> ՀՀ տարածքում ադրբեջանական ագրեսիայի արդյունքում զոհված զինծ</w:t>
            </w:r>
            <w:r>
              <w:rPr>
                <w:rFonts w:ascii="GHEA Grapalat" w:hAnsi="GHEA Grapalat"/>
                <w:sz w:val="24"/>
                <w:szCs w:val="24"/>
              </w:rPr>
              <w:t>առայողների ընտանիքների երեխաների</w:t>
            </w:r>
            <w:r w:rsidRPr="0090772E">
              <w:rPr>
                <w:rFonts w:ascii="GHEA Grapalat" w:hAnsi="GHEA Grapalat"/>
                <w:sz w:val="24"/>
                <w:szCs w:val="24"/>
              </w:rPr>
              <w:t xml:space="preserve"> նախադպրոցական կրթության գծով </w:t>
            </w:r>
            <w:r w:rsidRPr="00D73FA5">
              <w:rPr>
                <w:rFonts w:ascii="GHEA Grapalat" w:hAnsi="GHEA Grapalat"/>
                <w:sz w:val="24"/>
                <w:szCs w:val="24"/>
              </w:rPr>
              <w:t xml:space="preserve">ծախսերի </w:t>
            </w:r>
            <w:r>
              <w:rPr>
                <w:rFonts w:ascii="GHEA Grapalat" w:hAnsi="GHEA Grapalat"/>
                <w:sz w:val="24"/>
                <w:szCs w:val="24"/>
              </w:rPr>
              <w:t>ֆինանսավորում</w:t>
            </w:r>
            <w:r w:rsidRPr="003A19A3">
              <w:rPr>
                <w:rFonts w:ascii="GHEA Grapalat" w:hAnsi="GHEA Grapalat"/>
                <w:sz w:val="24"/>
                <w:szCs w:val="24"/>
              </w:rPr>
              <w:t>ը 2023թ. սեպտեմբերից իրականացնելու պարագայում տնտեսումը կկազմի 1.1 մլրդ դրամ</w:t>
            </w:r>
            <w:r>
              <w:rPr>
                <w:rFonts w:ascii="GHEA Grapalat" w:hAnsi="GHEA Grapalat"/>
                <w:sz w:val="24"/>
                <w:szCs w:val="24"/>
              </w:rPr>
              <w:t>)</w:t>
            </w:r>
            <w:r w:rsidRPr="00EF4419">
              <w:rPr>
                <w:rFonts w:ascii="GHEA Grapalat" w:hAnsi="GHEA Grapalat"/>
                <w:sz w:val="24"/>
                <w:szCs w:val="24"/>
              </w:rPr>
              <w:t xml:space="preserve">, որը </w:t>
            </w:r>
            <w:r w:rsidRPr="00042230">
              <w:rPr>
                <w:rFonts w:ascii="GHEA Grapalat" w:hAnsi="GHEA Grapalat"/>
                <w:sz w:val="24"/>
                <w:szCs w:val="24"/>
              </w:rPr>
              <w:t xml:space="preserve">ենթակա </w:t>
            </w:r>
            <w:r>
              <w:rPr>
                <w:rFonts w:ascii="GHEA Grapalat" w:hAnsi="GHEA Grapalat"/>
                <w:sz w:val="24"/>
                <w:szCs w:val="24"/>
              </w:rPr>
              <w:t xml:space="preserve">կլինի </w:t>
            </w:r>
            <w:r w:rsidRPr="00042230">
              <w:rPr>
                <w:rFonts w:ascii="GHEA Grapalat" w:hAnsi="GHEA Grapalat"/>
                <w:sz w:val="24"/>
                <w:szCs w:val="24"/>
              </w:rPr>
              <w:t>վերադարձման պետ</w:t>
            </w:r>
            <w:r w:rsidRPr="00C53636">
              <w:rPr>
                <w:rFonts w:ascii="GHEA Grapalat" w:hAnsi="GHEA Grapalat"/>
                <w:sz w:val="24"/>
                <w:szCs w:val="24"/>
              </w:rPr>
              <w:t xml:space="preserve">ական </w:t>
            </w:r>
            <w:r w:rsidRPr="00042230">
              <w:rPr>
                <w:rFonts w:ascii="GHEA Grapalat" w:hAnsi="GHEA Grapalat"/>
                <w:sz w:val="24"/>
                <w:szCs w:val="24"/>
              </w:rPr>
              <w:t>բյուջե</w:t>
            </w:r>
            <w:r>
              <w:rPr>
                <w:rFonts w:ascii="GHEA Grapalat" w:hAnsi="GHEA Grapalat"/>
                <w:sz w:val="24"/>
                <w:szCs w:val="24"/>
              </w:rPr>
              <w:t xml:space="preserve">՝ հիմք ընդունելով ՀՀ վարչապետի </w:t>
            </w:r>
            <w:r>
              <w:rPr>
                <w:rFonts w:ascii="GHEA Grapalat" w:hAnsi="GHEA Grapalat" w:cs="Sylfaen"/>
                <w:sz w:val="24"/>
                <w:szCs w:val="24"/>
                <w:lang w:val="fr-FR"/>
              </w:rPr>
              <w:t xml:space="preserve">29.06.2023թ. N02/16.4/22372-2023 </w:t>
            </w:r>
            <w:proofErr w:type="spellStart"/>
            <w:r>
              <w:rPr>
                <w:rFonts w:ascii="GHEA Grapalat" w:hAnsi="GHEA Grapalat" w:cs="Sylfaen"/>
                <w:sz w:val="24"/>
                <w:szCs w:val="24"/>
                <w:lang w:val="fr-FR"/>
              </w:rPr>
              <w:t>հանձնարարականը</w:t>
            </w:r>
            <w:proofErr w:type="spellEnd"/>
            <w:r w:rsidRPr="00055BD5">
              <w:rPr>
                <w:rFonts w:ascii="GHEA Grapalat" w:hAnsi="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D46D2A" w:rsidRPr="00B1415E" w:rsidRDefault="00D46D2A"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46D2A" w:rsidRPr="004A6FBA" w:rsidRDefault="00940B8F"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rPr>
            </w:pPr>
            <w:proofErr w:type="spellStart"/>
            <w:r>
              <w:rPr>
                <w:rFonts w:ascii="GHEA Grapalat" w:eastAsia="GHEA Grapalat" w:hAnsi="GHEA Grapalat" w:cs="GHEA Grapalat"/>
                <w:b/>
                <w:sz w:val="24"/>
                <w:szCs w:val="24"/>
                <w:lang w:val="en-US"/>
              </w:rPr>
              <w:t>Ընդունվել</w:t>
            </w:r>
            <w:proofErr w:type="spellEnd"/>
            <w:r>
              <w:rPr>
                <w:rFonts w:ascii="GHEA Grapalat" w:eastAsia="GHEA Grapalat" w:hAnsi="GHEA Grapalat" w:cs="GHEA Grapalat"/>
                <w:b/>
                <w:sz w:val="24"/>
                <w:szCs w:val="24"/>
                <w:lang w:val="en-US"/>
              </w:rPr>
              <w:t xml:space="preserve"> է ի </w:t>
            </w:r>
            <w:proofErr w:type="spellStart"/>
            <w:r>
              <w:rPr>
                <w:rFonts w:ascii="GHEA Grapalat" w:eastAsia="GHEA Grapalat" w:hAnsi="GHEA Grapalat" w:cs="GHEA Grapalat"/>
                <w:b/>
                <w:sz w:val="24"/>
                <w:szCs w:val="24"/>
                <w:lang w:val="en-US"/>
              </w:rPr>
              <w:t>գիտություն</w:t>
            </w:r>
            <w:proofErr w:type="spellEnd"/>
            <w:r>
              <w:rPr>
                <w:rFonts w:ascii="GHEA Grapalat" w:eastAsia="GHEA Grapalat" w:hAnsi="GHEA Grapalat" w:cs="GHEA Grapalat"/>
                <w:b/>
                <w:sz w:val="24"/>
                <w:szCs w:val="24"/>
                <w:lang w:val="en-US"/>
              </w:rPr>
              <w:t>:</w:t>
            </w:r>
          </w:p>
        </w:tc>
      </w:tr>
      <w:tr w:rsidR="00D46D2A" w:rsidRPr="00B1415E" w:rsidTr="00BE240B">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D46D2A" w:rsidRDefault="00D46D2A" w:rsidP="00E92A42">
            <w:pPr>
              <w:tabs>
                <w:tab w:val="left" w:pos="7513"/>
                <w:tab w:val="left" w:pos="7655"/>
                <w:tab w:val="left" w:pos="7938"/>
              </w:tabs>
              <w:spacing w:after="0" w:line="360" w:lineRule="auto"/>
              <w:ind w:left="142" w:right="141" w:firstLine="562"/>
              <w:jc w:val="both"/>
              <w:rPr>
                <w:rFonts w:ascii="GHEA Grapalat" w:hAnsi="GHEA Grapalat" w:cs="Sylfaen"/>
                <w:sz w:val="24"/>
                <w:szCs w:val="24"/>
              </w:rPr>
            </w:pPr>
            <w:r w:rsidRPr="00153904">
              <w:rPr>
                <w:rFonts w:ascii="GHEA Grapalat" w:hAnsi="GHEA Grapalat" w:cs="Sylfaen"/>
                <w:sz w:val="24"/>
                <w:szCs w:val="24"/>
              </w:rPr>
              <w:t xml:space="preserve">Հիմք ընդունելով «Նորմատիվ իրավական ակտերի մասին» օրենքի 17-րդ հոդվածի 8-րդ մասը՝ Նախագծի 1-ին կետում անհրաժեշտ է նշել իրավական ակտի լրիվ անվանումը: </w:t>
            </w:r>
          </w:p>
        </w:tc>
        <w:tc>
          <w:tcPr>
            <w:tcW w:w="28" w:type="dxa"/>
            <w:tcBorders>
              <w:top w:val="single" w:sz="6" w:space="0" w:color="000000"/>
              <w:left w:val="single" w:sz="6" w:space="0" w:color="000000"/>
              <w:bottom w:val="single" w:sz="6" w:space="0" w:color="000000"/>
              <w:right w:val="nil"/>
            </w:tcBorders>
            <w:shd w:val="clear" w:color="auto" w:fill="auto"/>
          </w:tcPr>
          <w:p w:rsidR="00D46D2A" w:rsidRPr="00B1415E" w:rsidRDefault="00D46D2A" w:rsidP="00E92A42">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D46D2A" w:rsidRPr="00940B8F" w:rsidRDefault="00940B8F" w:rsidP="00E92A42">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lang w:val="en-US"/>
              </w:rPr>
            </w:pPr>
            <w:proofErr w:type="spellStart"/>
            <w:r>
              <w:rPr>
                <w:rFonts w:ascii="GHEA Grapalat" w:eastAsia="GHEA Grapalat" w:hAnsi="GHEA Grapalat" w:cs="GHEA Grapalat"/>
                <w:b/>
                <w:sz w:val="24"/>
                <w:szCs w:val="24"/>
                <w:lang w:val="en-US"/>
              </w:rPr>
              <w:t>Ընդունվել</w:t>
            </w:r>
            <w:proofErr w:type="spellEnd"/>
            <w:r>
              <w:rPr>
                <w:rFonts w:ascii="GHEA Grapalat" w:eastAsia="GHEA Grapalat" w:hAnsi="GHEA Grapalat" w:cs="GHEA Grapalat"/>
                <w:b/>
                <w:sz w:val="24"/>
                <w:szCs w:val="24"/>
                <w:lang w:val="en-US"/>
              </w:rPr>
              <w:t xml:space="preserve"> է:</w:t>
            </w:r>
          </w:p>
        </w:tc>
      </w:tr>
      <w:tr w:rsidR="00B134B1" w:rsidRPr="00B1415E" w:rsidTr="00547E2E">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B134B1" w:rsidRPr="004A6FBA" w:rsidRDefault="00B134B1" w:rsidP="00B134B1">
            <w:pPr>
              <w:pStyle w:val="NoSpacing"/>
              <w:tabs>
                <w:tab w:val="left" w:pos="7513"/>
                <w:tab w:val="left" w:pos="7655"/>
                <w:tab w:val="left" w:pos="7938"/>
              </w:tabs>
              <w:spacing w:line="360" w:lineRule="auto"/>
              <w:ind w:left="142" w:right="-286"/>
              <w:jc w:val="center"/>
              <w:rPr>
                <w:rFonts w:ascii="GHEA Grapalat" w:hAnsi="GHEA Grapalat"/>
                <w:b/>
                <w:sz w:val="24"/>
                <w:szCs w:val="24"/>
                <w:lang w:val="en-US"/>
              </w:rPr>
            </w:pPr>
            <w:r>
              <w:rPr>
                <w:rFonts w:ascii="GHEA Grapalat" w:hAnsi="GHEA Grapalat"/>
                <w:b/>
                <w:sz w:val="24"/>
                <w:szCs w:val="24"/>
                <w:lang w:val="en-US"/>
              </w:rPr>
              <w:t xml:space="preserve">ՀՀ </w:t>
            </w:r>
            <w:proofErr w:type="spellStart"/>
            <w:r>
              <w:rPr>
                <w:rFonts w:ascii="GHEA Grapalat" w:hAnsi="GHEA Grapalat"/>
                <w:b/>
                <w:sz w:val="24"/>
                <w:szCs w:val="24"/>
                <w:lang w:val="en-US"/>
              </w:rPr>
              <w:t>արդարադատության</w:t>
            </w:r>
            <w:proofErr w:type="spellEnd"/>
            <w:r>
              <w:rPr>
                <w:rFonts w:ascii="GHEA Grapalat" w:hAnsi="GHEA Grapalat"/>
                <w:b/>
                <w:sz w:val="24"/>
                <w:szCs w:val="24"/>
                <w:lang w:val="en-US"/>
              </w:rPr>
              <w:t xml:space="preserve"> </w:t>
            </w:r>
            <w:proofErr w:type="spellStart"/>
            <w:r>
              <w:rPr>
                <w:rFonts w:ascii="GHEA Grapalat" w:hAnsi="GHEA Grapalat"/>
                <w:b/>
                <w:sz w:val="24"/>
                <w:szCs w:val="24"/>
                <w:lang w:val="en-US"/>
              </w:rPr>
              <w:t>նախարարություն</w:t>
            </w:r>
            <w:proofErr w:type="spellEnd"/>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rsidR="00B134B1" w:rsidRPr="00B1415E" w:rsidRDefault="00B134B1" w:rsidP="00B134B1">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rsidR="00B134B1" w:rsidRPr="00B134B1" w:rsidRDefault="00B134B1" w:rsidP="00B134B1">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rPr>
            </w:pPr>
            <w:r w:rsidRPr="00B134B1">
              <w:rPr>
                <w:rFonts w:ascii="GHEA Grapalat" w:eastAsia="GHEA Grapalat" w:hAnsi="GHEA Grapalat" w:cs="GHEA Grapalat"/>
                <w:b/>
                <w:sz w:val="24"/>
                <w:szCs w:val="24"/>
              </w:rPr>
              <w:t>/27.2/39709-2023</w:t>
            </w:r>
          </w:p>
          <w:p w:rsidR="00B134B1" w:rsidRPr="004A6FBA" w:rsidRDefault="00B134B1" w:rsidP="00B134B1">
            <w:pPr>
              <w:tabs>
                <w:tab w:val="left" w:pos="7513"/>
                <w:tab w:val="left" w:pos="7655"/>
                <w:tab w:val="left" w:pos="7938"/>
              </w:tabs>
              <w:spacing w:after="0" w:line="360" w:lineRule="auto"/>
              <w:ind w:left="142" w:right="395" w:hanging="142"/>
              <w:jc w:val="center"/>
              <w:rPr>
                <w:rFonts w:ascii="GHEA Grapalat" w:eastAsia="GHEA Grapalat" w:hAnsi="GHEA Grapalat" w:cs="GHEA Grapalat"/>
                <w:sz w:val="24"/>
                <w:szCs w:val="24"/>
                <w:lang w:val="en-US"/>
              </w:rPr>
            </w:pPr>
            <w:r>
              <w:rPr>
                <w:rFonts w:ascii="GHEA Grapalat" w:eastAsia="GHEA Grapalat" w:hAnsi="GHEA Grapalat" w:cs="GHEA Grapalat"/>
                <w:b/>
                <w:sz w:val="24"/>
                <w:szCs w:val="24"/>
              </w:rPr>
              <w:t>05.09</w:t>
            </w:r>
            <w:r w:rsidRPr="004A6FBA">
              <w:rPr>
                <w:rFonts w:ascii="GHEA Grapalat" w:eastAsia="GHEA Grapalat" w:hAnsi="GHEA Grapalat" w:cs="GHEA Grapalat"/>
                <w:b/>
                <w:sz w:val="24"/>
                <w:szCs w:val="24"/>
              </w:rPr>
              <w:t>.2023</w:t>
            </w:r>
          </w:p>
        </w:tc>
      </w:tr>
      <w:tr w:rsidR="00B134B1" w:rsidRPr="00B1415E" w:rsidTr="00B134B1">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B134B1" w:rsidRPr="00B134B1" w:rsidRDefault="00B134B1" w:rsidP="00B134B1">
            <w:pPr>
              <w:spacing w:after="0" w:line="360" w:lineRule="auto"/>
              <w:ind w:right="141" w:firstLine="150"/>
              <w:jc w:val="both"/>
              <w:rPr>
                <w:rFonts w:ascii="GHEA Grapalat" w:hAnsi="GHEA Grapalat"/>
                <w:b/>
                <w:sz w:val="24"/>
                <w:szCs w:val="24"/>
              </w:rPr>
            </w:pPr>
            <w:r>
              <w:rPr>
                <w:rFonts w:ascii="GHEA Grapalat" w:hAnsi="GHEA Grapalat"/>
                <w:sz w:val="24"/>
                <w:szCs w:val="24"/>
              </w:rPr>
              <w:lastRenderedPageBreak/>
              <w:t>1. Որոշման վերնագրում կատարվող փոփոխությունը անհրաժեշտ է կատարել նաև Որոշման 1-ին կետում:</w:t>
            </w:r>
          </w:p>
        </w:tc>
        <w:tc>
          <w:tcPr>
            <w:tcW w:w="28" w:type="dxa"/>
            <w:tcBorders>
              <w:top w:val="single" w:sz="6" w:space="0" w:color="000000"/>
              <w:left w:val="single" w:sz="6" w:space="0" w:color="000000"/>
              <w:bottom w:val="single" w:sz="6" w:space="0" w:color="000000"/>
              <w:right w:val="nil"/>
            </w:tcBorders>
            <w:shd w:val="clear" w:color="auto" w:fill="auto"/>
          </w:tcPr>
          <w:p w:rsidR="00B134B1" w:rsidRPr="00B1415E" w:rsidRDefault="00B134B1" w:rsidP="00B134B1">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134B1" w:rsidRPr="007945EF" w:rsidRDefault="007945EF" w:rsidP="00B134B1">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lang w:val="en-US"/>
              </w:rPr>
            </w:pPr>
            <w:r w:rsidRPr="007945EF">
              <w:rPr>
                <w:rFonts w:ascii="GHEA Grapalat" w:eastAsia="GHEA Grapalat" w:hAnsi="GHEA Grapalat" w:cs="GHEA Grapalat"/>
                <w:b/>
                <w:sz w:val="24"/>
                <w:szCs w:val="24"/>
              </w:rPr>
              <w:t>Ը</w:t>
            </w:r>
            <w:proofErr w:type="spellStart"/>
            <w:r>
              <w:rPr>
                <w:rFonts w:ascii="GHEA Grapalat" w:eastAsia="GHEA Grapalat" w:hAnsi="GHEA Grapalat" w:cs="GHEA Grapalat"/>
                <w:b/>
                <w:sz w:val="24"/>
                <w:szCs w:val="24"/>
                <w:lang w:val="en-US"/>
              </w:rPr>
              <w:t>նդունվել</w:t>
            </w:r>
            <w:proofErr w:type="spellEnd"/>
            <w:r>
              <w:rPr>
                <w:rFonts w:ascii="GHEA Grapalat" w:eastAsia="GHEA Grapalat" w:hAnsi="GHEA Grapalat" w:cs="GHEA Grapalat"/>
                <w:b/>
                <w:sz w:val="24"/>
                <w:szCs w:val="24"/>
                <w:lang w:val="en-US"/>
              </w:rPr>
              <w:t xml:space="preserve"> է:</w:t>
            </w:r>
          </w:p>
        </w:tc>
      </w:tr>
      <w:tr w:rsidR="00B134B1" w:rsidRPr="00B1415E" w:rsidTr="00B134B1">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B134B1" w:rsidRDefault="00B134B1" w:rsidP="00B134B1">
            <w:pPr>
              <w:spacing w:after="0" w:line="360" w:lineRule="auto"/>
              <w:ind w:right="141" w:firstLine="150"/>
              <w:jc w:val="both"/>
              <w:rPr>
                <w:rFonts w:ascii="GHEA Grapalat" w:hAnsi="GHEA Grapalat"/>
                <w:sz w:val="24"/>
                <w:szCs w:val="24"/>
              </w:rPr>
            </w:pPr>
            <w:r>
              <w:rPr>
                <w:rFonts w:ascii="GHEA Grapalat" w:hAnsi="GHEA Grapalat"/>
                <w:sz w:val="24"/>
                <w:szCs w:val="24"/>
              </w:rPr>
              <w:t xml:space="preserve">2. Նախագծի 2-րդ կետում </w:t>
            </w:r>
            <w:r w:rsidRPr="00300FBC">
              <w:rPr>
                <w:rFonts w:ascii="GHEA Grapalat" w:hAnsi="GHEA Grapalat" w:cs="Times Armenian"/>
                <w:b/>
                <w:sz w:val="24"/>
                <w:szCs w:val="24"/>
              </w:rPr>
              <w:t>«</w:t>
            </w:r>
            <w:r w:rsidRPr="009E0637">
              <w:rPr>
                <w:rFonts w:ascii="GHEA Grapalat" w:hAnsi="GHEA Grapalat"/>
                <w:b/>
                <w:bCs/>
                <w:color w:val="000000" w:themeColor="text1"/>
                <w:sz w:val="24"/>
                <w:szCs w:val="24"/>
              </w:rPr>
              <w:t>Հ</w:t>
            </w:r>
            <w:r w:rsidRPr="009E0637">
              <w:rPr>
                <w:rFonts w:ascii="GHEA Grapalat" w:hAnsi="GHEA Grapalat"/>
                <w:b/>
                <w:color w:val="000000" w:themeColor="text1"/>
                <w:sz w:val="24"/>
                <w:szCs w:val="24"/>
                <w:lang w:val="pt-BR"/>
              </w:rPr>
              <w:t xml:space="preserve">այաստանի </w:t>
            </w:r>
            <w:r w:rsidRPr="009E0637">
              <w:rPr>
                <w:rFonts w:ascii="GHEA Grapalat" w:hAnsi="GHEA Grapalat"/>
                <w:b/>
                <w:color w:val="000000" w:themeColor="text1"/>
                <w:sz w:val="24"/>
                <w:szCs w:val="24"/>
              </w:rPr>
              <w:t>Հ</w:t>
            </w:r>
            <w:r w:rsidRPr="009E0637">
              <w:rPr>
                <w:rFonts w:ascii="GHEA Grapalat" w:hAnsi="GHEA Grapalat"/>
                <w:b/>
                <w:color w:val="000000" w:themeColor="text1"/>
                <w:sz w:val="24"/>
                <w:szCs w:val="24"/>
                <w:lang w:val="pt-BR"/>
              </w:rPr>
              <w:t>անրապետության</w:t>
            </w:r>
            <w:r w:rsidRPr="009E0637">
              <w:rPr>
                <w:rFonts w:ascii="GHEA Grapalat" w:hAnsi="GHEA Grapalat" w:cs="Times Armenian"/>
                <w:b/>
                <w:sz w:val="24"/>
                <w:szCs w:val="24"/>
              </w:rPr>
              <w:t xml:space="preserve"> կառավարության 2021 թվականի հուլիսի 15-ի N 1169-Ն</w:t>
            </w:r>
            <w:r w:rsidRPr="00300FBC">
              <w:rPr>
                <w:rFonts w:ascii="GHEA Grapalat" w:hAnsi="GHEA Grapalat" w:cs="Times Armenian"/>
                <w:b/>
                <w:sz w:val="24"/>
                <w:szCs w:val="24"/>
              </w:rPr>
              <w:t>»</w:t>
            </w:r>
            <w:r>
              <w:rPr>
                <w:rFonts w:ascii="GHEA Grapalat" w:hAnsi="GHEA Grapalat"/>
                <w:sz w:val="24"/>
                <w:szCs w:val="24"/>
              </w:rPr>
              <w:t xml:space="preserve"> բառերը անհրաժեշտ է հանել: </w:t>
            </w:r>
            <w:r>
              <w:rPr>
                <w:rFonts w:ascii="GHEA Grapalat" w:hAnsi="GHEA Grapalat"/>
                <w:sz w:val="24"/>
                <w:szCs w:val="24"/>
              </w:rPr>
              <w:tab/>
            </w:r>
          </w:p>
        </w:tc>
        <w:tc>
          <w:tcPr>
            <w:tcW w:w="28" w:type="dxa"/>
            <w:tcBorders>
              <w:top w:val="single" w:sz="6" w:space="0" w:color="000000"/>
              <w:left w:val="single" w:sz="6" w:space="0" w:color="000000"/>
              <w:bottom w:val="single" w:sz="6" w:space="0" w:color="000000"/>
              <w:right w:val="nil"/>
            </w:tcBorders>
            <w:shd w:val="clear" w:color="auto" w:fill="auto"/>
          </w:tcPr>
          <w:p w:rsidR="00B134B1" w:rsidRPr="00B1415E" w:rsidRDefault="00B134B1" w:rsidP="00B134B1">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134B1" w:rsidRPr="007945EF" w:rsidRDefault="007945EF" w:rsidP="00B134B1">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lang w:val="en-US"/>
              </w:rPr>
            </w:pPr>
            <w:proofErr w:type="spellStart"/>
            <w:r>
              <w:rPr>
                <w:rFonts w:ascii="GHEA Grapalat" w:eastAsia="GHEA Grapalat" w:hAnsi="GHEA Grapalat" w:cs="GHEA Grapalat"/>
                <w:b/>
                <w:sz w:val="24"/>
                <w:szCs w:val="24"/>
                <w:lang w:val="en-US"/>
              </w:rPr>
              <w:t>Ընդունվել</w:t>
            </w:r>
            <w:proofErr w:type="spellEnd"/>
            <w:r>
              <w:rPr>
                <w:rFonts w:ascii="GHEA Grapalat" w:eastAsia="GHEA Grapalat" w:hAnsi="GHEA Grapalat" w:cs="GHEA Grapalat"/>
                <w:b/>
                <w:sz w:val="24"/>
                <w:szCs w:val="24"/>
                <w:lang w:val="en-US"/>
              </w:rPr>
              <w:t xml:space="preserve"> է:</w:t>
            </w:r>
          </w:p>
        </w:tc>
      </w:tr>
      <w:tr w:rsidR="00B134B1" w:rsidRPr="00B1415E" w:rsidTr="00B134B1">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B134B1" w:rsidRDefault="00B134B1" w:rsidP="00B134B1">
            <w:pPr>
              <w:spacing w:after="0" w:line="360" w:lineRule="auto"/>
              <w:ind w:right="141" w:firstLine="150"/>
              <w:jc w:val="both"/>
              <w:rPr>
                <w:rFonts w:ascii="GHEA Grapalat" w:hAnsi="GHEA Grapalat"/>
                <w:sz w:val="24"/>
                <w:szCs w:val="24"/>
              </w:rPr>
            </w:pPr>
            <w:r>
              <w:rPr>
                <w:rFonts w:ascii="GHEA Grapalat" w:hAnsi="GHEA Grapalat" w:cs="Times Armenian"/>
                <w:sz w:val="24"/>
                <w:szCs w:val="24"/>
              </w:rPr>
              <w:t xml:space="preserve">3. Նախագծի </w:t>
            </w:r>
            <w:r>
              <w:rPr>
                <w:rFonts w:ascii="GHEA Grapalat" w:hAnsi="GHEA Grapalat"/>
                <w:sz w:val="24"/>
                <w:szCs w:val="24"/>
              </w:rPr>
              <w:t xml:space="preserve">2-րդ կետի 5-րդ ենթակետերում </w:t>
            </w:r>
            <w:r w:rsidRPr="0068016D">
              <w:rPr>
                <w:rFonts w:ascii="GHEA Grapalat" w:hAnsi="GHEA Grapalat" w:cs="Times Armenian"/>
                <w:sz w:val="24"/>
                <w:szCs w:val="24"/>
              </w:rPr>
              <w:t>«</w:t>
            </w:r>
            <w:r w:rsidRPr="0068016D">
              <w:rPr>
                <w:rFonts w:ascii="GHEA Grapalat" w:hAnsi="GHEA Grapalat"/>
                <w:sz w:val="24"/>
                <w:szCs w:val="24"/>
              </w:rPr>
              <w:t>վայրերում</w:t>
            </w:r>
            <w:r w:rsidRPr="0068016D">
              <w:rPr>
                <w:rFonts w:ascii="GHEA Grapalat" w:hAnsi="GHEA Grapalat" w:cs="Times Armenian"/>
                <w:sz w:val="24"/>
                <w:szCs w:val="24"/>
              </w:rPr>
              <w:t>» և «</w:t>
            </w:r>
            <w:r w:rsidRPr="0068016D">
              <w:rPr>
                <w:rFonts w:ascii="GHEA Grapalat" w:hAnsi="GHEA Grapalat"/>
                <w:sz w:val="24"/>
                <w:szCs w:val="24"/>
              </w:rPr>
              <w:t>բնակավայրերում</w:t>
            </w:r>
            <w:r w:rsidRPr="0068016D">
              <w:rPr>
                <w:rFonts w:ascii="GHEA Grapalat" w:hAnsi="GHEA Grapalat" w:cs="Times Armenian"/>
                <w:sz w:val="24"/>
                <w:szCs w:val="24"/>
              </w:rPr>
              <w:t>»</w:t>
            </w:r>
            <w:r>
              <w:rPr>
                <w:rFonts w:ascii="GHEA Grapalat" w:hAnsi="GHEA Grapalat" w:cs="Times Armenian"/>
                <w:b/>
                <w:sz w:val="24"/>
                <w:szCs w:val="24"/>
              </w:rPr>
              <w:t xml:space="preserve"> </w:t>
            </w:r>
            <w:r w:rsidRPr="0068016D">
              <w:rPr>
                <w:rFonts w:ascii="GHEA Grapalat" w:hAnsi="GHEA Grapalat" w:cs="Times Armenian"/>
                <w:sz w:val="24"/>
                <w:szCs w:val="24"/>
              </w:rPr>
              <w:t>բառերից հետո</w:t>
            </w:r>
            <w:r>
              <w:rPr>
                <w:rFonts w:ascii="GHEA Grapalat" w:hAnsi="GHEA Grapalat"/>
                <w:sz w:val="24"/>
                <w:szCs w:val="24"/>
              </w:rPr>
              <w:t xml:space="preserve"> օգտագործվող </w:t>
            </w:r>
            <w:r w:rsidRPr="00134EB1">
              <w:rPr>
                <w:rFonts w:ascii="GHEA Grapalat" w:hAnsi="GHEA Grapalat" w:cs="Times Armenian"/>
                <w:b/>
                <w:sz w:val="24"/>
                <w:szCs w:val="24"/>
              </w:rPr>
              <w:t>«</w:t>
            </w:r>
            <w:r>
              <w:rPr>
                <w:rFonts w:ascii="GHEA Grapalat" w:hAnsi="GHEA Grapalat"/>
                <w:b/>
                <w:sz w:val="24"/>
                <w:szCs w:val="24"/>
              </w:rPr>
              <w:t>բառերը</w:t>
            </w:r>
            <w:r w:rsidRPr="00134EB1">
              <w:rPr>
                <w:rFonts w:ascii="GHEA Grapalat" w:hAnsi="GHEA Grapalat" w:cs="Times Armenian"/>
                <w:b/>
                <w:sz w:val="24"/>
                <w:szCs w:val="24"/>
              </w:rPr>
              <w:t>»</w:t>
            </w:r>
            <w:r>
              <w:rPr>
                <w:rFonts w:ascii="GHEA Grapalat" w:hAnsi="GHEA Grapalat" w:cs="Times Armenian"/>
                <w:b/>
                <w:sz w:val="24"/>
                <w:szCs w:val="24"/>
              </w:rPr>
              <w:t xml:space="preserve"> </w:t>
            </w:r>
            <w:r w:rsidRPr="0068016D">
              <w:rPr>
                <w:rFonts w:ascii="GHEA Grapalat" w:hAnsi="GHEA Grapalat" w:cs="Times Armenian"/>
                <w:sz w:val="24"/>
                <w:szCs w:val="24"/>
              </w:rPr>
              <w:t>և</w:t>
            </w:r>
            <w:r>
              <w:rPr>
                <w:rFonts w:ascii="GHEA Grapalat" w:hAnsi="GHEA Grapalat" w:cs="Times Armenian"/>
                <w:b/>
                <w:sz w:val="24"/>
                <w:szCs w:val="24"/>
              </w:rPr>
              <w:t xml:space="preserve"> </w:t>
            </w:r>
            <w:r w:rsidRPr="00134EB1">
              <w:rPr>
                <w:rFonts w:ascii="GHEA Grapalat" w:hAnsi="GHEA Grapalat" w:cs="Times Armenian"/>
                <w:b/>
                <w:sz w:val="24"/>
                <w:szCs w:val="24"/>
              </w:rPr>
              <w:t>«</w:t>
            </w:r>
            <w:r>
              <w:rPr>
                <w:rFonts w:ascii="GHEA Grapalat" w:hAnsi="GHEA Grapalat"/>
                <w:b/>
                <w:sz w:val="24"/>
                <w:szCs w:val="24"/>
              </w:rPr>
              <w:t>բառերով</w:t>
            </w:r>
            <w:r w:rsidRPr="00134EB1">
              <w:rPr>
                <w:rFonts w:ascii="GHEA Grapalat" w:hAnsi="GHEA Grapalat" w:cs="Times Armenian"/>
                <w:b/>
                <w:sz w:val="24"/>
                <w:szCs w:val="24"/>
              </w:rPr>
              <w:t>»</w:t>
            </w:r>
            <w:r>
              <w:rPr>
                <w:rFonts w:ascii="GHEA Grapalat" w:hAnsi="GHEA Grapalat" w:cs="Times Armenian"/>
                <w:b/>
                <w:sz w:val="24"/>
                <w:szCs w:val="24"/>
              </w:rPr>
              <w:t xml:space="preserve"> </w:t>
            </w:r>
            <w:r w:rsidRPr="0068016D">
              <w:rPr>
                <w:rFonts w:ascii="GHEA Grapalat" w:hAnsi="GHEA Grapalat" w:cs="Times Armenian"/>
                <w:sz w:val="24"/>
                <w:szCs w:val="24"/>
              </w:rPr>
              <w:t>բառերը անհրաժեշտ է</w:t>
            </w:r>
            <w:r>
              <w:rPr>
                <w:rFonts w:ascii="GHEA Grapalat" w:hAnsi="GHEA Grapalat" w:cs="Times Armenian"/>
                <w:sz w:val="24"/>
                <w:szCs w:val="24"/>
              </w:rPr>
              <w:t xml:space="preserve"> նշել եզակի թվով համապատասխան հոլովաձևերով:</w:t>
            </w:r>
            <w:r>
              <w:rPr>
                <w:rFonts w:ascii="GHEA Grapalat" w:hAnsi="GHEA Grapalat" w:cs="Times Armenian"/>
                <w:b/>
                <w:sz w:val="24"/>
                <w:szCs w:val="24"/>
              </w:rPr>
              <w:t xml:space="preserve"> </w:t>
            </w:r>
            <w:r>
              <w:rPr>
                <w:rFonts w:ascii="GHEA Grapalat" w:hAnsi="GHEA Grapalat"/>
                <w:sz w:val="24"/>
                <w:szCs w:val="24"/>
              </w:rPr>
              <w:t xml:space="preserve"> </w:t>
            </w:r>
            <w:r>
              <w:rPr>
                <w:rFonts w:ascii="GHEA Grapalat" w:hAnsi="GHEA Grapalat" w:cs="Times Armenian"/>
                <w:sz w:val="24"/>
                <w:szCs w:val="24"/>
              </w:rPr>
              <w:t xml:space="preserve">    </w:t>
            </w:r>
            <w:r w:rsidRPr="00F70406">
              <w:rPr>
                <w:rFonts w:ascii="GHEA Grapalat" w:hAnsi="GHEA Grapalat" w:cs="Times Armenian"/>
                <w:sz w:val="24"/>
                <w:szCs w:val="24"/>
              </w:rPr>
              <w:t xml:space="preserve"> </w:t>
            </w:r>
            <w:r w:rsidRPr="00F70406">
              <w:rPr>
                <w:rFonts w:ascii="GHEA Grapalat" w:hAnsi="GHEA Grapalat"/>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auto"/>
          </w:tcPr>
          <w:p w:rsidR="00B134B1" w:rsidRPr="00B1415E" w:rsidRDefault="00B134B1" w:rsidP="00B134B1">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B134B1" w:rsidRPr="007945EF" w:rsidRDefault="007945EF" w:rsidP="00B134B1">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lang w:val="en-US"/>
              </w:rPr>
            </w:pPr>
            <w:proofErr w:type="spellStart"/>
            <w:r>
              <w:rPr>
                <w:rFonts w:ascii="GHEA Grapalat" w:eastAsia="GHEA Grapalat" w:hAnsi="GHEA Grapalat" w:cs="GHEA Grapalat"/>
                <w:b/>
                <w:sz w:val="24"/>
                <w:szCs w:val="24"/>
                <w:lang w:val="en-US"/>
              </w:rPr>
              <w:t>Ընդունվել</w:t>
            </w:r>
            <w:proofErr w:type="spellEnd"/>
            <w:r>
              <w:rPr>
                <w:rFonts w:ascii="GHEA Grapalat" w:eastAsia="GHEA Grapalat" w:hAnsi="GHEA Grapalat" w:cs="GHEA Grapalat"/>
                <w:b/>
                <w:sz w:val="24"/>
                <w:szCs w:val="24"/>
                <w:lang w:val="en-US"/>
              </w:rPr>
              <w:t xml:space="preserve"> է:</w:t>
            </w:r>
          </w:p>
        </w:tc>
      </w:tr>
      <w:tr w:rsidR="00547E2E" w:rsidRPr="00B1415E" w:rsidTr="00547E2E">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547E2E" w:rsidRPr="00547E2E" w:rsidRDefault="00547E2E" w:rsidP="00B134B1">
            <w:pPr>
              <w:spacing w:after="0" w:line="360" w:lineRule="auto"/>
              <w:ind w:right="141" w:firstLine="150"/>
              <w:jc w:val="both"/>
              <w:rPr>
                <w:rFonts w:ascii="GHEA Grapalat" w:hAnsi="GHEA Grapalat" w:cs="Times Armenian"/>
                <w:sz w:val="24"/>
                <w:szCs w:val="24"/>
              </w:rPr>
            </w:pPr>
            <w:r w:rsidRPr="00547E2E">
              <w:rPr>
                <w:rFonts w:ascii="GHEA Grapalat" w:hAnsi="GHEA Grapalat" w:cs="Times Armenian"/>
                <w:sz w:val="24"/>
                <w:szCs w:val="24"/>
              </w:rPr>
              <w:t>Վարչապետի աշխատակազմի սոցիալական հարցերի վարչություն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547E2E" w:rsidRPr="00B1415E" w:rsidRDefault="00547E2E" w:rsidP="00B134B1">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rsidR="00547E2E" w:rsidRPr="00547E2E" w:rsidRDefault="00547E2E" w:rsidP="00547E2E">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rPr>
            </w:pPr>
            <w:r w:rsidRPr="00547E2E">
              <w:rPr>
                <w:rFonts w:ascii="GHEA Grapalat" w:eastAsia="GHEA Grapalat" w:hAnsi="GHEA Grapalat" w:cs="GHEA Grapalat"/>
                <w:b/>
                <w:sz w:val="24"/>
                <w:szCs w:val="24"/>
              </w:rPr>
              <w:t>02/11/32861-2023</w:t>
            </w:r>
          </w:p>
          <w:p w:rsidR="00547E2E" w:rsidRPr="00547E2E" w:rsidRDefault="00547E2E" w:rsidP="00547E2E">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25.09</w:t>
            </w:r>
            <w:r w:rsidRPr="004A6FBA">
              <w:rPr>
                <w:rFonts w:ascii="GHEA Grapalat" w:eastAsia="GHEA Grapalat" w:hAnsi="GHEA Grapalat" w:cs="GHEA Grapalat"/>
                <w:b/>
                <w:sz w:val="24"/>
                <w:szCs w:val="24"/>
              </w:rPr>
              <w:t>.2023</w:t>
            </w:r>
          </w:p>
        </w:tc>
      </w:tr>
      <w:tr w:rsidR="00547E2E" w:rsidRPr="00B1415E" w:rsidTr="00B134B1">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47E2E" w:rsidRDefault="00547E2E" w:rsidP="00547E2E">
            <w:pPr>
              <w:pStyle w:val="NormalWeb"/>
              <w:numPr>
                <w:ilvl w:val="0"/>
                <w:numId w:val="37"/>
              </w:numPr>
              <w:shd w:val="clear" w:color="auto" w:fill="FFFFFF"/>
              <w:tabs>
                <w:tab w:val="left" w:pos="990"/>
              </w:tabs>
              <w:spacing w:before="0" w:beforeAutospacing="0" w:after="0" w:afterAutospacing="0" w:line="276" w:lineRule="auto"/>
              <w:ind w:left="0" w:firstLine="567"/>
              <w:jc w:val="both"/>
              <w:rPr>
                <w:rFonts w:ascii="GHEA Grapalat" w:hAnsi="GHEA Grapalat" w:cs="Times Armenian"/>
              </w:rPr>
            </w:pPr>
            <w:r>
              <w:rPr>
                <w:rFonts w:ascii="GHEA Grapalat" w:hAnsi="GHEA Grapalat"/>
              </w:rPr>
              <w:t xml:space="preserve">Նախագծի՝ </w:t>
            </w:r>
          </w:p>
        </w:tc>
        <w:tc>
          <w:tcPr>
            <w:tcW w:w="28" w:type="dxa"/>
            <w:tcBorders>
              <w:top w:val="single" w:sz="6" w:space="0" w:color="000000"/>
              <w:left w:val="single" w:sz="6" w:space="0" w:color="000000"/>
              <w:bottom w:val="single" w:sz="6" w:space="0" w:color="000000"/>
              <w:right w:val="nil"/>
            </w:tcBorders>
            <w:shd w:val="clear" w:color="auto" w:fill="auto"/>
          </w:tcPr>
          <w:p w:rsidR="00547E2E" w:rsidRPr="00B1415E" w:rsidRDefault="00547E2E" w:rsidP="00B134B1">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547E2E" w:rsidRPr="00547E2E" w:rsidRDefault="00547E2E" w:rsidP="00B134B1">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rPr>
            </w:pPr>
          </w:p>
        </w:tc>
      </w:tr>
      <w:tr w:rsidR="00547E2E" w:rsidRPr="00B1415E" w:rsidTr="00B134B1">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47E2E" w:rsidRDefault="00547E2E" w:rsidP="00547E2E">
            <w:pPr>
              <w:pStyle w:val="NormalWeb"/>
              <w:shd w:val="clear" w:color="auto" w:fill="FFFFFF"/>
              <w:tabs>
                <w:tab w:val="left" w:pos="990"/>
              </w:tabs>
              <w:spacing w:before="0" w:beforeAutospacing="0" w:after="0" w:afterAutospacing="0" w:line="276" w:lineRule="auto"/>
              <w:ind w:left="150" w:right="141"/>
              <w:jc w:val="both"/>
              <w:rPr>
                <w:rFonts w:ascii="GHEA Grapalat" w:hAnsi="GHEA Grapalat"/>
              </w:rPr>
            </w:pPr>
            <w:r>
              <w:rPr>
                <w:rFonts w:ascii="GHEA Grapalat" w:hAnsi="GHEA Grapalat"/>
              </w:rPr>
              <w:t xml:space="preserve">        1</w:t>
            </w:r>
            <w:r w:rsidRPr="00EB12A8">
              <w:rPr>
                <w:rFonts w:ascii="GHEA Grapalat" w:hAnsi="GHEA Grapalat"/>
              </w:rPr>
              <w:t xml:space="preserve">) </w:t>
            </w:r>
            <w:r>
              <w:rPr>
                <w:rFonts w:ascii="GHEA Grapalat" w:hAnsi="GHEA Grapalat"/>
              </w:rPr>
              <w:t xml:space="preserve">1-ին և 2-րդ </w:t>
            </w:r>
            <w:r w:rsidRPr="00DC2F03">
              <w:rPr>
                <w:rFonts w:ascii="GHEA Grapalat" w:eastAsiaTheme="minorHAnsi" w:hAnsi="GHEA Grapalat" w:cs="GHEA Grapalat"/>
                <w:noProof/>
                <w:spacing w:val="-6"/>
              </w:rPr>
              <w:t xml:space="preserve">կետերով  </w:t>
            </w:r>
            <w:r>
              <w:rPr>
                <w:rFonts w:ascii="GHEA Grapalat" w:eastAsiaTheme="minorHAnsi" w:hAnsi="GHEA Grapalat" w:cs="GHEA Grapalat"/>
                <w:noProof/>
                <w:spacing w:val="-6"/>
              </w:rPr>
              <w:t>Կ</w:t>
            </w:r>
            <w:r w:rsidRPr="00DC2F03">
              <w:rPr>
                <w:rFonts w:ascii="GHEA Grapalat" w:eastAsiaTheme="minorHAnsi" w:hAnsi="GHEA Grapalat" w:cs="GHEA Grapalat"/>
                <w:noProof/>
                <w:spacing w:val="-6"/>
              </w:rPr>
              <w:t>առավարության 2021 թվականի հուլիսի 15-ի N 1169-Ն որոշման</w:t>
            </w:r>
            <w:r>
              <w:rPr>
                <w:rFonts w:ascii="GHEA Grapalat" w:eastAsiaTheme="minorHAnsi" w:hAnsi="GHEA Grapalat" w:cs="GHEA Grapalat"/>
                <w:noProof/>
                <w:spacing w:val="-6"/>
              </w:rPr>
              <w:t xml:space="preserve"> </w:t>
            </w:r>
            <w:r w:rsidRPr="00DC2F03">
              <w:rPr>
                <w:rFonts w:ascii="GHEA Grapalat" w:eastAsiaTheme="minorHAnsi" w:hAnsi="GHEA Grapalat" w:cs="GHEA Grapalat"/>
                <w:noProof/>
                <w:spacing w:val="-6"/>
              </w:rPr>
              <w:t>(</w:t>
            </w:r>
            <w:r>
              <w:rPr>
                <w:rFonts w:ascii="GHEA Grapalat" w:eastAsiaTheme="minorHAnsi" w:hAnsi="GHEA Grapalat" w:cs="GHEA Grapalat"/>
                <w:noProof/>
                <w:spacing w:val="-6"/>
              </w:rPr>
              <w:t>այսուհետ՝ որոշում</w:t>
            </w:r>
            <w:r w:rsidRPr="00DC2F03">
              <w:rPr>
                <w:rFonts w:ascii="GHEA Grapalat" w:eastAsiaTheme="minorHAnsi" w:hAnsi="GHEA Grapalat" w:cs="GHEA Grapalat"/>
                <w:noProof/>
                <w:spacing w:val="-6"/>
              </w:rPr>
              <w:t xml:space="preserve">) վերնագրում, </w:t>
            </w:r>
            <w:r>
              <w:rPr>
                <w:rFonts w:ascii="GHEA Grapalat" w:eastAsiaTheme="minorHAnsi" w:hAnsi="GHEA Grapalat" w:cs="GHEA Grapalat"/>
                <w:noProof/>
                <w:spacing w:val="-6"/>
              </w:rPr>
              <w:t>1</w:t>
            </w:r>
            <w:r w:rsidRPr="00DC2F03">
              <w:rPr>
                <w:rFonts w:ascii="GHEA Grapalat" w:eastAsiaTheme="minorHAnsi" w:hAnsi="GHEA Grapalat" w:cs="GHEA Grapalat"/>
                <w:noProof/>
                <w:spacing w:val="-6"/>
              </w:rPr>
              <w:t xml:space="preserve">-ին կետում և հավելվածի վերնագրում կատարվող փոփոխությունների արդյունքում </w:t>
            </w:r>
            <w:r>
              <w:rPr>
                <w:rFonts w:ascii="GHEA Grapalat" w:eastAsiaTheme="minorHAnsi" w:hAnsi="GHEA Grapalat" w:cs="GHEA Grapalat"/>
                <w:noProof/>
                <w:spacing w:val="-6"/>
              </w:rPr>
              <w:t>որոշման</w:t>
            </w:r>
            <w:r w:rsidRPr="00DC2F03">
              <w:rPr>
                <w:rFonts w:ascii="GHEA Grapalat" w:eastAsiaTheme="minorHAnsi" w:hAnsi="GHEA Grapalat" w:cs="GHEA Grapalat"/>
                <w:noProof/>
                <w:spacing w:val="-6"/>
              </w:rPr>
              <w:t xml:space="preserve"> </w:t>
            </w:r>
            <w:r>
              <w:rPr>
                <w:rFonts w:ascii="GHEA Grapalat" w:eastAsiaTheme="minorHAnsi" w:hAnsi="GHEA Grapalat" w:cs="GHEA Grapalat"/>
                <w:noProof/>
                <w:spacing w:val="-6"/>
              </w:rPr>
              <w:t xml:space="preserve">վերոհիշյալ մասերի և մնացած </w:t>
            </w:r>
            <w:r w:rsidRPr="00DC2F03">
              <w:rPr>
                <w:rFonts w:ascii="GHEA Grapalat" w:eastAsiaTheme="minorHAnsi" w:hAnsi="GHEA Grapalat" w:cs="GHEA Grapalat"/>
                <w:noProof/>
                <w:spacing w:val="-6"/>
              </w:rPr>
              <w:t xml:space="preserve"> տեքստի </w:t>
            </w:r>
            <w:r>
              <w:rPr>
                <w:rFonts w:ascii="GHEA Grapalat" w:eastAsiaTheme="minorHAnsi" w:hAnsi="GHEA Grapalat" w:cs="GHEA Grapalat"/>
                <w:noProof/>
                <w:spacing w:val="-6"/>
              </w:rPr>
              <w:t xml:space="preserve">միջև առաջանում է </w:t>
            </w:r>
            <w:r w:rsidRPr="00DC2F03">
              <w:rPr>
                <w:rFonts w:ascii="GHEA Grapalat" w:eastAsiaTheme="minorHAnsi" w:hAnsi="GHEA Grapalat" w:cs="GHEA Grapalat"/>
                <w:noProof/>
                <w:spacing w:val="-6"/>
              </w:rPr>
              <w:t>բովանդակ</w:t>
            </w:r>
            <w:r>
              <w:rPr>
                <w:rFonts w:ascii="GHEA Grapalat" w:eastAsiaTheme="minorHAnsi" w:hAnsi="GHEA Grapalat" w:cs="GHEA Grapalat"/>
                <w:noProof/>
                <w:spacing w:val="-6"/>
              </w:rPr>
              <w:t>ային անհամապատասխանություն, քանի որ որոշումը շարադրված է նախադպրոցական ուսումնական հաստատությունների ֆինանսավորման կարգի տրամաբանությամբ, իսկ որոշման մեջ «կարգ» բառը «չափաքանակ» բառով փոխարինելը որոշումը «</w:t>
            </w:r>
            <w:r w:rsidRPr="00BC4870">
              <w:rPr>
                <w:rFonts w:ascii="GHEA Grapalat" w:eastAsiaTheme="minorHAnsi" w:hAnsi="GHEA Grapalat" w:cstheme="minorBidi"/>
              </w:rPr>
              <w:t>Նախադպրոցական կրթության մասին» օրենքում փոփոխություն կատարելու մասին» ՀՕ-217-Ն օրենքի</w:t>
            </w:r>
            <w:r>
              <w:rPr>
                <w:rFonts w:ascii="GHEA Grapalat" w:eastAsiaTheme="minorHAnsi" w:hAnsi="GHEA Grapalat" w:cstheme="minorBidi"/>
              </w:rPr>
              <w:t xml:space="preserve"> վերաբերելի</w:t>
            </w:r>
            <w:r>
              <w:rPr>
                <w:rFonts w:ascii="GHEA Grapalat" w:hAnsi="GHEA Grapalat"/>
              </w:rPr>
              <w:t xml:space="preserve"> կարգավորումներին համապատասխանեցնելու հետ մեկտեղ խնդրահարույց է դարձնում դրանում </w:t>
            </w:r>
            <w:r>
              <w:rPr>
                <w:rFonts w:ascii="GHEA Grapalat" w:eastAsiaTheme="minorHAnsi" w:hAnsi="GHEA Grapalat" w:cs="GHEA Grapalat"/>
                <w:noProof/>
                <w:spacing w:val="-6"/>
              </w:rPr>
              <w:t xml:space="preserve">նախադպրոցական ուսումնական հաստատությունների </w:t>
            </w:r>
            <w:r>
              <w:rPr>
                <w:rFonts w:ascii="GHEA Grapalat" w:eastAsiaTheme="minorHAnsi" w:hAnsi="GHEA Grapalat" w:cs="GHEA Grapalat"/>
                <w:noProof/>
                <w:spacing w:val="-6"/>
              </w:rPr>
              <w:lastRenderedPageBreak/>
              <w:t xml:space="preserve">ֆինանսավորման կարգի վերաբերյալ դրույթները պահպանելու իրավական հիմնավորվածությունը: Միաժամանակ, հարկ է ընդգծել, որ հակառակ նախագծով առաջարկվող փոփոխությունների տրամաբանության՝ նախագծում և որոշման մեջ մի շարք դեպքերում գործածվում է «կարգ» բառը </w:t>
            </w:r>
            <w:r w:rsidRPr="00A73C00">
              <w:rPr>
                <w:rFonts w:ascii="GHEA Grapalat" w:eastAsiaTheme="minorHAnsi" w:hAnsi="GHEA Grapalat" w:cs="GHEA Grapalat"/>
                <w:noProof/>
                <w:spacing w:val="-6"/>
              </w:rPr>
              <w:t>(</w:t>
            </w:r>
            <w:r>
              <w:rPr>
                <w:rFonts w:ascii="GHEA Grapalat" w:eastAsiaTheme="minorHAnsi" w:hAnsi="GHEA Grapalat" w:cs="GHEA Grapalat"/>
                <w:noProof/>
                <w:spacing w:val="-6"/>
              </w:rPr>
              <w:t>օրինակ՝ նախագծի 2-րդ կետի 6-րդ ենթակետում, որոշման 2-րդ կետի 1-2-րդ ենթակետերում, հավելվածի 1-ին, 3-4-րդ և այլ կետերում</w:t>
            </w:r>
            <w:r w:rsidRPr="00A73C00">
              <w:rPr>
                <w:rFonts w:ascii="GHEA Grapalat" w:eastAsiaTheme="minorHAnsi" w:hAnsi="GHEA Grapalat" w:cs="GHEA Grapalat"/>
                <w:noProof/>
                <w:spacing w:val="-6"/>
              </w:rPr>
              <w:t>)</w:t>
            </w:r>
            <w:r>
              <w:rPr>
                <w:rFonts w:ascii="GHEA Grapalat" w:eastAsiaTheme="minorHAnsi" w:hAnsi="GHEA Grapalat" w:cs="GHEA Grapalat"/>
                <w:noProof/>
                <w:spacing w:val="-6"/>
              </w:rPr>
              <w:t>: Ավելին, որոշման հավելվածի 1-ին կետում առկա է նաև «բարձրացված չափաքանակ» հասկացությունը, որը նախագծի տրամաբանությամբ պետք է փոխարինվեր նպատակային ֆինանսավորմամբ.</w:t>
            </w:r>
          </w:p>
        </w:tc>
        <w:tc>
          <w:tcPr>
            <w:tcW w:w="28" w:type="dxa"/>
            <w:tcBorders>
              <w:top w:val="single" w:sz="6" w:space="0" w:color="000000"/>
              <w:left w:val="single" w:sz="6" w:space="0" w:color="000000"/>
              <w:bottom w:val="single" w:sz="6" w:space="0" w:color="000000"/>
              <w:right w:val="nil"/>
            </w:tcBorders>
            <w:shd w:val="clear" w:color="auto" w:fill="auto"/>
          </w:tcPr>
          <w:p w:rsidR="00547E2E" w:rsidRPr="00B1415E" w:rsidRDefault="00547E2E" w:rsidP="00B134B1">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547E2E" w:rsidRPr="00AC1294" w:rsidRDefault="00447E19" w:rsidP="00447E19">
            <w:pPr>
              <w:tabs>
                <w:tab w:val="left" w:pos="7513"/>
                <w:tab w:val="left" w:pos="7655"/>
                <w:tab w:val="left" w:pos="7938"/>
              </w:tabs>
              <w:spacing w:after="0" w:line="360" w:lineRule="auto"/>
              <w:ind w:left="142" w:right="395" w:hanging="28"/>
              <w:jc w:val="both"/>
              <w:rPr>
                <w:rFonts w:ascii="GHEA Grapalat" w:eastAsia="GHEA Grapalat" w:hAnsi="GHEA Grapalat" w:cs="GHEA Grapalat"/>
                <w:b/>
                <w:sz w:val="24"/>
                <w:szCs w:val="24"/>
              </w:rPr>
            </w:pPr>
            <w:r w:rsidRPr="00447E19">
              <w:rPr>
                <w:rFonts w:ascii="GHEA Grapalat" w:eastAsiaTheme="minorHAnsi" w:hAnsi="GHEA Grapalat" w:cs="GHEA Grapalat"/>
                <w:noProof/>
                <w:spacing w:val="-6"/>
                <w:sz w:val="24"/>
                <w:szCs w:val="24"/>
              </w:rPr>
              <w:t xml:space="preserve">Ընդունվել է: Կառավարության 2021 թվականի հուլիսի 15-ի N 1169-Ն որոշման  վերնագրում, 1-ին կետում և հավելվածի վերնագրում թողնվել է «Կարգ» բառը՝ հղում կատարելով «Նախադպրոցական կրթության մասին» Հայաստանի Հանրապետության օրենքի </w:t>
            </w:r>
            <w:r w:rsidR="00AC1294" w:rsidRPr="00AC1294">
              <w:rPr>
                <w:rFonts w:ascii="GHEA Grapalat" w:eastAsiaTheme="minorHAnsi" w:hAnsi="GHEA Grapalat" w:cs="GHEA Grapalat"/>
                <w:noProof/>
                <w:spacing w:val="-6"/>
                <w:sz w:val="24"/>
                <w:szCs w:val="24"/>
              </w:rPr>
              <w:t>28-րդ հոդվածի 4-րդ կետին:</w:t>
            </w:r>
          </w:p>
        </w:tc>
      </w:tr>
      <w:tr w:rsidR="00547E2E" w:rsidRPr="00B1415E" w:rsidTr="00B134B1">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47E2E" w:rsidRDefault="00547E2E" w:rsidP="00547E2E">
            <w:pPr>
              <w:pStyle w:val="NormalWeb"/>
              <w:shd w:val="clear" w:color="auto" w:fill="FFFFFF"/>
              <w:tabs>
                <w:tab w:val="left" w:pos="540"/>
              </w:tabs>
              <w:spacing w:before="0" w:beforeAutospacing="0" w:after="0" w:afterAutospacing="0" w:line="276" w:lineRule="auto"/>
              <w:ind w:left="150" w:right="141"/>
              <w:jc w:val="both"/>
              <w:rPr>
                <w:rFonts w:ascii="GHEA Grapalat" w:hAnsi="GHEA Grapalat" w:cs="Times Armenian"/>
              </w:rPr>
            </w:pPr>
            <w:r>
              <w:rPr>
                <w:rFonts w:ascii="GHEA Grapalat" w:eastAsiaTheme="minorHAnsi" w:hAnsi="GHEA Grapalat" w:cs="GHEA Grapalat"/>
                <w:noProof/>
                <w:spacing w:val="-6"/>
              </w:rPr>
              <w:lastRenderedPageBreak/>
              <w:t>2</w:t>
            </w:r>
            <w:r w:rsidRPr="00EB12A8">
              <w:rPr>
                <w:rFonts w:ascii="GHEA Grapalat" w:eastAsiaTheme="minorHAnsi" w:hAnsi="GHEA Grapalat" w:cs="GHEA Grapalat"/>
                <w:noProof/>
                <w:spacing w:val="-6"/>
              </w:rPr>
              <w:t>)</w:t>
            </w:r>
            <w:r>
              <w:rPr>
                <w:rFonts w:ascii="GHEA Grapalat" w:eastAsiaTheme="minorHAnsi" w:hAnsi="GHEA Grapalat" w:cs="GHEA Grapalat"/>
                <w:noProof/>
                <w:spacing w:val="-6"/>
              </w:rPr>
              <w:t xml:space="preserve"> </w:t>
            </w:r>
            <w:r>
              <w:rPr>
                <w:rFonts w:ascii="GHEA Grapalat" w:eastAsiaTheme="minorHAnsi" w:hAnsi="GHEA Grapalat" w:cstheme="minorBidi"/>
              </w:rPr>
              <w:t>2-րդ կետի 1</w:t>
            </w:r>
            <w:r w:rsidRPr="00014E60">
              <w:rPr>
                <w:rFonts w:ascii="GHEA Grapalat" w:eastAsiaTheme="minorHAnsi" w:hAnsi="GHEA Grapalat" w:cstheme="minorBidi"/>
              </w:rPr>
              <w:t>)</w:t>
            </w:r>
            <w:r>
              <w:rPr>
                <w:rFonts w:ascii="GHEA Grapalat" w:eastAsiaTheme="minorHAnsi" w:hAnsi="GHEA Grapalat" w:cstheme="minorBidi"/>
              </w:rPr>
              <w:t>-ին ենթակետով նոր խմբագրությամբ շարադրվող հավելվածի վերնագրից անհրաժեշտ է հանել «</w:t>
            </w:r>
            <w:r w:rsidRPr="0092373A">
              <w:rPr>
                <w:rFonts w:ascii="GHEA Grapalat" w:hAnsi="GHEA Grapalat"/>
              </w:rPr>
              <w:t>մասին»</w:t>
            </w:r>
            <w:r>
              <w:rPr>
                <w:rFonts w:ascii="GHEA Grapalat" w:eastAsiaTheme="minorHAnsi" w:hAnsi="GHEA Grapalat" w:cstheme="minorBidi"/>
              </w:rPr>
              <w:t xml:space="preserve"> բառը</w:t>
            </w:r>
            <w:r w:rsidRPr="00EB12A8">
              <w:rPr>
                <w:rFonts w:ascii="GHEA Grapalat" w:eastAsiaTheme="minorHAnsi" w:hAnsi="GHEA Grapalat" w:cstheme="minorBidi"/>
              </w:rPr>
              <w:t>.</w:t>
            </w:r>
          </w:p>
        </w:tc>
        <w:tc>
          <w:tcPr>
            <w:tcW w:w="28" w:type="dxa"/>
            <w:tcBorders>
              <w:top w:val="single" w:sz="6" w:space="0" w:color="000000"/>
              <w:left w:val="single" w:sz="6" w:space="0" w:color="000000"/>
              <w:bottom w:val="single" w:sz="6" w:space="0" w:color="000000"/>
              <w:right w:val="nil"/>
            </w:tcBorders>
            <w:shd w:val="clear" w:color="auto" w:fill="auto"/>
          </w:tcPr>
          <w:p w:rsidR="00547E2E" w:rsidRPr="00B1415E" w:rsidRDefault="00547E2E" w:rsidP="00B134B1">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547E2E" w:rsidRPr="00447E19" w:rsidRDefault="00447E19" w:rsidP="00B134B1">
            <w:pPr>
              <w:tabs>
                <w:tab w:val="left" w:pos="7513"/>
                <w:tab w:val="left" w:pos="7655"/>
                <w:tab w:val="left" w:pos="7938"/>
              </w:tabs>
              <w:spacing w:after="0" w:line="360" w:lineRule="auto"/>
              <w:ind w:left="142" w:right="395" w:hanging="142"/>
              <w:jc w:val="center"/>
              <w:rPr>
                <w:rFonts w:ascii="GHEA Grapalat" w:eastAsia="GHEA Grapalat" w:hAnsi="GHEA Grapalat" w:cs="GHEA Grapalat"/>
                <w:sz w:val="24"/>
                <w:szCs w:val="24"/>
              </w:rPr>
            </w:pPr>
            <w:r w:rsidRPr="00447E19">
              <w:rPr>
                <w:rFonts w:ascii="GHEA Grapalat" w:eastAsia="GHEA Grapalat" w:hAnsi="GHEA Grapalat" w:cs="GHEA Grapalat"/>
                <w:sz w:val="24"/>
                <w:szCs w:val="24"/>
              </w:rPr>
              <w:t>Ընդունվել է: Նախագիծը խմբագրվել է:</w:t>
            </w:r>
          </w:p>
        </w:tc>
      </w:tr>
      <w:tr w:rsidR="00547E2E" w:rsidRPr="00B1415E" w:rsidTr="00B134B1">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47E2E" w:rsidRDefault="00547E2E" w:rsidP="00547E2E">
            <w:pPr>
              <w:pStyle w:val="NormalWeb"/>
              <w:shd w:val="clear" w:color="auto" w:fill="FFFFFF"/>
              <w:tabs>
                <w:tab w:val="left" w:pos="540"/>
              </w:tabs>
              <w:spacing w:before="0" w:beforeAutospacing="0" w:after="0" w:afterAutospacing="0" w:line="276" w:lineRule="auto"/>
              <w:ind w:left="150" w:right="141"/>
              <w:jc w:val="both"/>
              <w:rPr>
                <w:rFonts w:ascii="GHEA Grapalat" w:eastAsiaTheme="minorHAnsi" w:hAnsi="GHEA Grapalat" w:cstheme="minorBidi"/>
              </w:rPr>
            </w:pPr>
            <w:r>
              <w:rPr>
                <w:rFonts w:ascii="GHEA Grapalat" w:eastAsiaTheme="minorHAnsi" w:hAnsi="GHEA Grapalat" w:cstheme="minorBidi"/>
              </w:rPr>
              <w:t>3</w:t>
            </w:r>
            <w:r w:rsidRPr="00EB12A8">
              <w:rPr>
                <w:rFonts w:ascii="GHEA Grapalat" w:eastAsiaTheme="minorHAnsi" w:hAnsi="GHEA Grapalat" w:cstheme="minorBidi"/>
              </w:rPr>
              <w:t>)</w:t>
            </w:r>
            <w:r>
              <w:rPr>
                <w:rFonts w:ascii="GHEA Grapalat" w:eastAsiaTheme="minorHAnsi" w:hAnsi="GHEA Grapalat" w:cstheme="minorBidi"/>
              </w:rPr>
              <w:t xml:space="preserve"> հիմնավորման մեջ՝ </w:t>
            </w:r>
          </w:p>
          <w:p w:rsidR="00547E2E" w:rsidRDefault="00547E2E" w:rsidP="00547E2E">
            <w:pPr>
              <w:pStyle w:val="NormalWeb"/>
              <w:shd w:val="clear" w:color="auto" w:fill="FFFFFF"/>
              <w:tabs>
                <w:tab w:val="left" w:pos="540"/>
              </w:tabs>
              <w:spacing w:before="0" w:beforeAutospacing="0" w:after="0" w:afterAutospacing="0" w:line="276" w:lineRule="auto"/>
              <w:ind w:left="150" w:right="141"/>
              <w:jc w:val="both"/>
              <w:rPr>
                <w:rFonts w:ascii="GHEA Grapalat" w:eastAsiaTheme="minorHAnsi" w:hAnsi="GHEA Grapalat" w:cstheme="minorBidi"/>
              </w:rPr>
            </w:pPr>
            <w:r>
              <w:rPr>
                <w:rFonts w:ascii="GHEA Grapalat" w:eastAsiaTheme="minorHAnsi" w:hAnsi="GHEA Grapalat" w:cstheme="minorBidi"/>
              </w:rPr>
              <w:t xml:space="preserve">        ա. մանրամասն անդրադարձ չկա առաջարկվող բոլոր կարգավորումներին,</w:t>
            </w:r>
          </w:p>
          <w:p w:rsidR="00547E2E" w:rsidRDefault="00547E2E" w:rsidP="00547E2E">
            <w:pPr>
              <w:pStyle w:val="NormalWeb"/>
              <w:shd w:val="clear" w:color="auto" w:fill="FFFFFF"/>
              <w:tabs>
                <w:tab w:val="left" w:pos="540"/>
              </w:tabs>
              <w:spacing w:before="0" w:beforeAutospacing="0" w:after="0" w:afterAutospacing="0" w:line="276" w:lineRule="auto"/>
              <w:ind w:left="150" w:right="141"/>
              <w:jc w:val="both"/>
              <w:rPr>
                <w:rFonts w:ascii="GHEA Grapalat" w:eastAsiaTheme="minorHAnsi" w:hAnsi="GHEA Grapalat" w:cs="GHEA Grapalat"/>
                <w:noProof/>
                <w:spacing w:val="-6"/>
              </w:rPr>
            </w:pPr>
            <w:r>
              <w:rPr>
                <w:rFonts w:ascii="GHEA Grapalat" w:eastAsiaTheme="minorHAnsi" w:hAnsi="GHEA Grapalat" w:cstheme="minorBidi"/>
              </w:rPr>
              <w:tab/>
              <w:t>բ. բացակայում է «ռազմավարական փաստաթղթերի հետ կապը» բաժինը.</w:t>
            </w:r>
          </w:p>
        </w:tc>
        <w:tc>
          <w:tcPr>
            <w:tcW w:w="28" w:type="dxa"/>
            <w:tcBorders>
              <w:top w:val="single" w:sz="6" w:space="0" w:color="000000"/>
              <w:left w:val="single" w:sz="6" w:space="0" w:color="000000"/>
              <w:bottom w:val="single" w:sz="6" w:space="0" w:color="000000"/>
              <w:right w:val="nil"/>
            </w:tcBorders>
            <w:shd w:val="clear" w:color="auto" w:fill="auto"/>
          </w:tcPr>
          <w:p w:rsidR="00547E2E" w:rsidRPr="00B1415E" w:rsidRDefault="00547E2E" w:rsidP="00B134B1">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547E2E" w:rsidRPr="00E27B99" w:rsidRDefault="00E27B99" w:rsidP="00B134B1">
            <w:pPr>
              <w:tabs>
                <w:tab w:val="left" w:pos="7513"/>
                <w:tab w:val="left" w:pos="7655"/>
                <w:tab w:val="left" w:pos="7938"/>
              </w:tabs>
              <w:spacing w:after="0" w:line="360" w:lineRule="auto"/>
              <w:ind w:left="142" w:right="395" w:hanging="142"/>
              <w:jc w:val="center"/>
              <w:rPr>
                <w:rFonts w:ascii="GHEA Grapalat" w:eastAsia="GHEA Grapalat" w:hAnsi="GHEA Grapalat" w:cs="GHEA Grapalat"/>
                <w:sz w:val="24"/>
                <w:szCs w:val="24"/>
              </w:rPr>
            </w:pPr>
            <w:r w:rsidRPr="00E27B99">
              <w:rPr>
                <w:rFonts w:ascii="GHEA Grapalat" w:eastAsia="GHEA Grapalat" w:hAnsi="GHEA Grapalat" w:cs="GHEA Grapalat"/>
                <w:sz w:val="24"/>
                <w:szCs w:val="24"/>
              </w:rPr>
              <w:t>Ընդունվել է: Հիմնավորումը լրամշակվել է:</w:t>
            </w:r>
          </w:p>
        </w:tc>
      </w:tr>
      <w:tr w:rsidR="00547E2E" w:rsidRPr="00B1415E" w:rsidTr="00B134B1">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47E2E" w:rsidRDefault="00547E2E" w:rsidP="00547E2E">
            <w:pPr>
              <w:pStyle w:val="NormalWeb"/>
              <w:shd w:val="clear" w:color="auto" w:fill="FFFFFF"/>
              <w:tabs>
                <w:tab w:val="left" w:pos="540"/>
              </w:tabs>
              <w:spacing w:before="0" w:beforeAutospacing="0" w:after="0" w:afterAutospacing="0" w:line="276" w:lineRule="auto"/>
              <w:ind w:left="150" w:right="141"/>
              <w:jc w:val="both"/>
              <w:rPr>
                <w:rFonts w:ascii="GHEA Grapalat" w:eastAsiaTheme="minorHAnsi" w:hAnsi="GHEA Grapalat" w:cs="GHEA Grapalat"/>
                <w:noProof/>
                <w:spacing w:val="-6"/>
              </w:rPr>
            </w:pPr>
            <w:r>
              <w:rPr>
                <w:rFonts w:ascii="GHEA Grapalat" w:eastAsiaTheme="minorHAnsi" w:hAnsi="GHEA Grapalat" w:cs="GHEA Grapalat"/>
                <w:noProof/>
                <w:spacing w:val="-6"/>
              </w:rPr>
              <w:t>4</w:t>
            </w:r>
            <w:r w:rsidRPr="00D90C42">
              <w:rPr>
                <w:rFonts w:ascii="GHEA Grapalat" w:eastAsiaTheme="minorHAnsi" w:hAnsi="GHEA Grapalat" w:cs="GHEA Grapalat"/>
                <w:noProof/>
                <w:spacing w:val="-6"/>
              </w:rPr>
              <w:t xml:space="preserve">) </w:t>
            </w:r>
            <w:r>
              <w:rPr>
                <w:rFonts w:ascii="GHEA Grapalat" w:eastAsiaTheme="minorHAnsi" w:hAnsi="GHEA Grapalat" w:cs="GHEA Grapalat"/>
                <w:noProof/>
                <w:spacing w:val="-6"/>
              </w:rPr>
              <w:t xml:space="preserve">ամփոփաթերթում հաղթահարված չեն ֆինանսների նախարարության դիտարկումներն առ այն, որ՝ </w:t>
            </w:r>
          </w:p>
          <w:p w:rsidR="00547E2E" w:rsidRDefault="00547E2E" w:rsidP="00547E2E">
            <w:pPr>
              <w:pStyle w:val="NormalWeb"/>
              <w:shd w:val="clear" w:color="auto" w:fill="FFFFFF"/>
              <w:tabs>
                <w:tab w:val="left" w:pos="540"/>
              </w:tabs>
              <w:spacing w:before="0" w:beforeAutospacing="0" w:after="0" w:afterAutospacing="0" w:line="276" w:lineRule="auto"/>
              <w:ind w:left="150" w:right="141"/>
              <w:jc w:val="both"/>
              <w:rPr>
                <w:rFonts w:ascii="GHEA Grapalat" w:eastAsiaTheme="minorHAnsi" w:hAnsi="GHEA Grapalat" w:cs="GHEA Grapalat"/>
                <w:noProof/>
                <w:spacing w:val="-6"/>
              </w:rPr>
            </w:pPr>
            <w:r>
              <w:rPr>
                <w:rFonts w:ascii="GHEA Grapalat" w:eastAsiaTheme="minorHAnsi" w:hAnsi="GHEA Grapalat" w:cs="GHEA Grapalat"/>
                <w:noProof/>
                <w:spacing w:val="-6"/>
              </w:rPr>
              <w:t xml:space="preserve">        ա. «</w:t>
            </w:r>
            <w:r w:rsidRPr="00D90C42">
              <w:rPr>
                <w:rFonts w:ascii="GHEA Grapalat" w:hAnsi="GHEA Grapalat" w:cs="Sylfaen"/>
              </w:rPr>
              <w:t xml:space="preserve">Նախագծի </w:t>
            </w:r>
            <w:proofErr w:type="spellStart"/>
            <w:r>
              <w:rPr>
                <w:rFonts w:ascii="GHEA Grapalat" w:eastAsia="Arial Unicode MS" w:hAnsi="GHEA Grapalat" w:cs="Arial Unicode MS"/>
                <w:lang w:val="fr-FR"/>
              </w:rPr>
              <w:t>ընդունումը</w:t>
            </w:r>
            <w:proofErr w:type="spellEnd"/>
            <w:r>
              <w:rPr>
                <w:rFonts w:ascii="GHEA Grapalat" w:eastAsia="Arial Unicode MS" w:hAnsi="GHEA Grapalat" w:cs="Arial Unicode MS"/>
                <w:lang w:val="fr-FR"/>
              </w:rPr>
              <w:t xml:space="preserve"> </w:t>
            </w:r>
            <w:r w:rsidRPr="00D90C42">
              <w:rPr>
                <w:rFonts w:ascii="GHEA Grapalat" w:eastAsia="Arial Unicode MS" w:hAnsi="GHEA Grapalat" w:cs="Arial Unicode MS"/>
              </w:rPr>
              <w:t>2024-2025թթ. կհանգեցնի</w:t>
            </w:r>
            <w:r>
              <w:rPr>
                <w:rFonts w:ascii="GHEA Grapalat" w:eastAsia="Arial Unicode MS" w:hAnsi="GHEA Grapalat" w:cs="Arial Unicode MS"/>
                <w:lang w:val="fr-FR"/>
              </w:rPr>
              <w:t xml:space="preserve"> ՀՀ </w:t>
            </w:r>
            <w:proofErr w:type="spellStart"/>
            <w:r>
              <w:rPr>
                <w:rFonts w:ascii="GHEA Grapalat" w:eastAsia="Arial Unicode MS" w:hAnsi="GHEA Grapalat" w:cs="Arial Unicode MS"/>
                <w:lang w:val="fr-FR"/>
              </w:rPr>
              <w:t>պետական</w:t>
            </w:r>
            <w:proofErr w:type="spellEnd"/>
            <w:r>
              <w:rPr>
                <w:rFonts w:ascii="GHEA Grapalat" w:eastAsia="Arial Unicode MS" w:hAnsi="GHEA Grapalat" w:cs="Arial Unicode MS"/>
                <w:lang w:val="fr-FR"/>
              </w:rPr>
              <w:t xml:space="preserve"> </w:t>
            </w:r>
            <w:proofErr w:type="spellStart"/>
            <w:r>
              <w:rPr>
                <w:rFonts w:ascii="GHEA Grapalat" w:eastAsia="Arial Unicode MS" w:hAnsi="GHEA Grapalat" w:cs="Arial Unicode MS"/>
                <w:lang w:val="fr-FR"/>
              </w:rPr>
              <w:t>բյուջեից</w:t>
            </w:r>
            <w:proofErr w:type="spellEnd"/>
            <w:r>
              <w:rPr>
                <w:rFonts w:ascii="GHEA Grapalat" w:eastAsia="Arial Unicode MS" w:hAnsi="GHEA Grapalat" w:cs="Arial Unicode MS"/>
                <w:lang w:val="fr-FR"/>
              </w:rPr>
              <w:t xml:space="preserve"> </w:t>
            </w:r>
            <w:proofErr w:type="spellStart"/>
            <w:r>
              <w:rPr>
                <w:rFonts w:ascii="GHEA Grapalat" w:eastAsia="Arial Unicode MS" w:hAnsi="GHEA Grapalat" w:cs="Arial Unicode MS"/>
                <w:lang w:val="fr-FR"/>
              </w:rPr>
              <w:t>լրացուցիչ</w:t>
            </w:r>
            <w:proofErr w:type="spellEnd"/>
            <w:r>
              <w:rPr>
                <w:rFonts w:ascii="GHEA Grapalat" w:eastAsia="Arial Unicode MS" w:hAnsi="GHEA Grapalat" w:cs="Arial Unicode MS"/>
                <w:lang w:val="fr-FR"/>
              </w:rPr>
              <w:t xml:space="preserve"> </w:t>
            </w:r>
            <w:proofErr w:type="spellStart"/>
            <w:r>
              <w:rPr>
                <w:rFonts w:ascii="GHEA Grapalat" w:eastAsia="Arial Unicode MS" w:hAnsi="GHEA Grapalat" w:cs="Arial Unicode MS"/>
                <w:lang w:val="fr-FR"/>
              </w:rPr>
              <w:t>միջոցների</w:t>
            </w:r>
            <w:proofErr w:type="spellEnd"/>
            <w:r>
              <w:rPr>
                <w:rFonts w:ascii="GHEA Grapalat" w:eastAsia="Arial Unicode MS" w:hAnsi="GHEA Grapalat" w:cs="Arial Unicode MS"/>
                <w:lang w:val="fr-FR"/>
              </w:rPr>
              <w:t xml:space="preserve"> </w:t>
            </w:r>
            <w:proofErr w:type="spellStart"/>
            <w:r>
              <w:rPr>
                <w:rFonts w:ascii="GHEA Grapalat" w:eastAsia="Arial Unicode MS" w:hAnsi="GHEA Grapalat" w:cs="Arial Unicode MS"/>
                <w:lang w:val="fr-FR"/>
              </w:rPr>
              <w:t>հատկացման</w:t>
            </w:r>
            <w:proofErr w:type="spellEnd"/>
            <w:r>
              <w:rPr>
                <w:rFonts w:ascii="GHEA Grapalat" w:eastAsia="Arial Unicode MS" w:hAnsi="GHEA Grapalat" w:cs="Arial Unicode MS"/>
                <w:lang w:val="fr-FR"/>
              </w:rPr>
              <w:t xml:space="preserve"> </w:t>
            </w:r>
            <w:proofErr w:type="spellStart"/>
            <w:r>
              <w:rPr>
                <w:rFonts w:ascii="GHEA Grapalat" w:eastAsia="Arial Unicode MS" w:hAnsi="GHEA Grapalat" w:cs="Arial Unicode MS"/>
                <w:lang w:val="fr-FR"/>
              </w:rPr>
              <w:t>անհրաժեշտությ</w:t>
            </w:r>
            <w:proofErr w:type="spellEnd"/>
            <w:r w:rsidRPr="00D90C42">
              <w:rPr>
                <w:rFonts w:ascii="GHEA Grapalat" w:eastAsia="Arial Unicode MS" w:hAnsi="GHEA Grapalat" w:cs="Arial Unicode MS"/>
              </w:rPr>
              <w:t>ա</w:t>
            </w:r>
            <w:r>
              <w:rPr>
                <w:rFonts w:ascii="GHEA Grapalat" w:eastAsia="Arial Unicode MS" w:hAnsi="GHEA Grapalat" w:cs="Arial Unicode MS"/>
                <w:lang w:val="fr-FR"/>
              </w:rPr>
              <w:t>ն</w:t>
            </w:r>
            <w:r w:rsidRPr="00D90C42">
              <w:rPr>
                <w:rFonts w:ascii="GHEA Grapalat" w:eastAsia="Arial Unicode MS" w:hAnsi="GHEA Grapalat" w:cs="Arial Unicode MS"/>
              </w:rPr>
              <w:t>՝ ըստ տարիների՝ 5.1 և 5.6 մլրդ դրամի չափով</w:t>
            </w:r>
            <w:r>
              <w:rPr>
                <w:rFonts w:ascii="GHEA Grapalat" w:eastAsia="Arial Unicode MS" w:hAnsi="GHEA Grapalat" w:cs="Arial Unicode MS"/>
              </w:rPr>
              <w:t>»,</w:t>
            </w:r>
            <w:r>
              <w:rPr>
                <w:rFonts w:ascii="GHEA Grapalat" w:eastAsiaTheme="minorHAnsi" w:hAnsi="GHEA Grapalat" w:cs="GHEA Grapalat"/>
                <w:noProof/>
                <w:spacing w:val="-6"/>
              </w:rPr>
              <w:t xml:space="preserve"> </w:t>
            </w:r>
          </w:p>
          <w:p w:rsidR="00547E2E" w:rsidRPr="00D0763E" w:rsidRDefault="00547E2E" w:rsidP="00547E2E">
            <w:pPr>
              <w:pStyle w:val="NormalWeb"/>
              <w:shd w:val="clear" w:color="auto" w:fill="FFFFFF"/>
              <w:tabs>
                <w:tab w:val="left" w:pos="540"/>
              </w:tabs>
              <w:spacing w:before="0" w:beforeAutospacing="0" w:after="0" w:afterAutospacing="0" w:line="276" w:lineRule="auto"/>
              <w:ind w:left="150" w:right="141"/>
              <w:jc w:val="both"/>
              <w:rPr>
                <w:rFonts w:ascii="GHEA Grapalat" w:eastAsiaTheme="minorHAnsi" w:hAnsi="GHEA Grapalat" w:cstheme="minorBidi"/>
              </w:rPr>
            </w:pPr>
            <w:r>
              <w:rPr>
                <w:rFonts w:ascii="GHEA Grapalat" w:eastAsiaTheme="minorHAnsi" w:hAnsi="GHEA Grapalat" w:cs="GHEA Grapalat"/>
                <w:noProof/>
                <w:spacing w:val="-6"/>
              </w:rPr>
              <w:t xml:space="preserve">        բ. «</w:t>
            </w:r>
            <w:r w:rsidRPr="00D90C42">
              <w:rPr>
                <w:rFonts w:ascii="GHEA Grapalat" w:hAnsi="GHEA Grapalat" w:cs="Sylfaen"/>
              </w:rPr>
              <w:t xml:space="preserve">Նախագծով առաջարկվող փոփոխությունները </w:t>
            </w:r>
            <w:r>
              <w:rPr>
                <w:rFonts w:ascii="GHEA Grapalat" w:hAnsi="GHEA Grapalat" w:cs="Sylfaen"/>
              </w:rPr>
              <w:t>...</w:t>
            </w:r>
            <w:r w:rsidRPr="00D90C42">
              <w:rPr>
                <w:rFonts w:ascii="GHEA Grapalat" w:hAnsi="GHEA Grapalat" w:cs="Sylfaen"/>
              </w:rPr>
              <w:t xml:space="preserve"> պետք է իրականացվեն այն տրամաբանությամբ և ժամկետներում, որոնց գծով ՄԺԾԾ-ով արդեն իսկ պլանավորվել են համապատախան միջոցներ՝ չգերազանցելով հաստատված հատկացումների շրջանակը և չձևավորելով պետական բյուջեի համար լրացուցիչ նոր պարտավորություններ:</w:t>
            </w:r>
            <w:r>
              <w:rPr>
                <w:rFonts w:ascii="GHEA Grapalat" w:eastAsiaTheme="minorHAnsi" w:hAnsi="GHEA Grapalat" w:cs="GHEA Grapalat"/>
                <w:noProof/>
                <w:spacing w:val="-6"/>
              </w:rPr>
              <w:t>»:</w:t>
            </w:r>
          </w:p>
          <w:p w:rsidR="00547E2E" w:rsidRDefault="00547E2E" w:rsidP="00547E2E">
            <w:pPr>
              <w:pStyle w:val="NormalWeb"/>
              <w:shd w:val="clear" w:color="auto" w:fill="FFFFFF"/>
              <w:tabs>
                <w:tab w:val="left" w:pos="540"/>
              </w:tabs>
              <w:spacing w:before="0" w:beforeAutospacing="0" w:after="0" w:afterAutospacing="0" w:line="276" w:lineRule="auto"/>
              <w:ind w:left="150" w:right="141"/>
              <w:jc w:val="both"/>
              <w:rPr>
                <w:rFonts w:ascii="GHEA Grapalat" w:eastAsiaTheme="minorHAnsi" w:hAnsi="GHEA Grapalat" w:cs="GHEA Grapalat"/>
                <w:noProof/>
                <w:spacing w:val="-6"/>
              </w:rPr>
            </w:pPr>
          </w:p>
        </w:tc>
        <w:tc>
          <w:tcPr>
            <w:tcW w:w="28" w:type="dxa"/>
            <w:tcBorders>
              <w:top w:val="single" w:sz="6" w:space="0" w:color="000000"/>
              <w:left w:val="single" w:sz="6" w:space="0" w:color="000000"/>
              <w:bottom w:val="single" w:sz="6" w:space="0" w:color="000000"/>
              <w:right w:val="nil"/>
            </w:tcBorders>
            <w:shd w:val="clear" w:color="auto" w:fill="auto"/>
          </w:tcPr>
          <w:p w:rsidR="00547E2E" w:rsidRPr="00B1415E" w:rsidRDefault="00547E2E" w:rsidP="00B134B1">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547E2E" w:rsidRPr="00E27B99" w:rsidRDefault="00D4763D" w:rsidP="00E27B99">
            <w:pPr>
              <w:tabs>
                <w:tab w:val="left" w:pos="7513"/>
                <w:tab w:val="left" w:pos="7655"/>
                <w:tab w:val="left" w:pos="7938"/>
              </w:tabs>
              <w:spacing w:after="0" w:line="360" w:lineRule="auto"/>
              <w:ind w:left="142" w:right="395" w:hanging="28"/>
              <w:jc w:val="both"/>
              <w:rPr>
                <w:rFonts w:ascii="GHEA Grapalat" w:eastAsia="GHEA Grapalat" w:hAnsi="GHEA Grapalat" w:cs="GHEA Grapalat"/>
                <w:sz w:val="24"/>
                <w:szCs w:val="24"/>
              </w:rPr>
            </w:pPr>
            <w:r w:rsidRPr="00667AD0">
              <w:rPr>
                <w:rFonts w:ascii="GHEA Grapalat" w:hAnsi="GHEA Grapalat"/>
                <w:sz w:val="24"/>
                <w:szCs w:val="24"/>
              </w:rPr>
              <w:t>Ն</w:t>
            </w:r>
            <w:r>
              <w:rPr>
                <w:rFonts w:ascii="GHEA Grapalat" w:hAnsi="GHEA Grapalat"/>
                <w:sz w:val="24"/>
                <w:szCs w:val="24"/>
              </w:rPr>
              <w:t>ախագ</w:t>
            </w:r>
            <w:r w:rsidRPr="00667AD0">
              <w:rPr>
                <w:rFonts w:ascii="GHEA Grapalat" w:hAnsi="GHEA Grapalat"/>
                <w:sz w:val="24"/>
                <w:szCs w:val="24"/>
              </w:rPr>
              <w:t>ծի</w:t>
            </w:r>
            <w:r w:rsidRPr="00EC6901">
              <w:rPr>
                <w:rFonts w:ascii="GHEA Grapalat" w:hAnsi="GHEA Grapalat"/>
                <w:sz w:val="24"/>
                <w:szCs w:val="24"/>
                <w:lang w:val="pt-BR"/>
              </w:rPr>
              <w:t xml:space="preserve"> </w:t>
            </w:r>
            <w:r>
              <w:rPr>
                <w:rFonts w:ascii="GHEA Grapalat" w:eastAsia="Times New Roman" w:hAnsi="GHEA Grapalat"/>
                <w:sz w:val="24"/>
                <w:szCs w:val="24"/>
                <w:lang w:val="af-ZA"/>
              </w:rPr>
              <w:t>ընդունմամբ, հաշվի առնելով 2024 թվականի համար մարզպետարանների կողմից տրված փաստացի տվյալները, ֆինանսական միջոցների ավելացման անհրաժեշտություն կառաջանա: Կից ներկայացված ֆինանսական հաշվարկը բխում է 2024 թվականի՝ հաստատված պետական բյուջեի ֆինանսական ցուցանիշներից:</w:t>
            </w:r>
            <w:bookmarkStart w:id="0" w:name="_GoBack"/>
            <w:bookmarkEnd w:id="0"/>
          </w:p>
        </w:tc>
      </w:tr>
      <w:tr w:rsidR="00547E2E" w:rsidRPr="00B1415E" w:rsidTr="00547E2E">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547E2E" w:rsidRPr="00547E2E" w:rsidRDefault="00547E2E" w:rsidP="00547E2E">
            <w:pPr>
              <w:spacing w:after="0" w:line="360" w:lineRule="auto"/>
              <w:ind w:right="141" w:firstLine="150"/>
              <w:jc w:val="both"/>
              <w:rPr>
                <w:rFonts w:ascii="GHEA Grapalat" w:hAnsi="GHEA Grapalat" w:cs="Times Armenian"/>
                <w:sz w:val="24"/>
                <w:szCs w:val="24"/>
              </w:rPr>
            </w:pPr>
            <w:r w:rsidRPr="00547E2E">
              <w:rPr>
                <w:rFonts w:ascii="GHEA Grapalat" w:hAnsi="GHEA Grapalat" w:cs="Times Armenian"/>
                <w:sz w:val="24"/>
                <w:szCs w:val="24"/>
              </w:rPr>
              <w:lastRenderedPageBreak/>
              <w:t xml:space="preserve">Վարչապետի աշխատակազմի </w:t>
            </w:r>
            <w:proofErr w:type="spellStart"/>
            <w:r>
              <w:rPr>
                <w:rFonts w:ascii="GHEA Grapalat" w:hAnsi="GHEA Grapalat" w:cs="Times Armenian"/>
                <w:sz w:val="24"/>
                <w:szCs w:val="24"/>
                <w:lang w:val="en-US"/>
              </w:rPr>
              <w:t>ֆինանսատնտեսագիտական</w:t>
            </w:r>
            <w:proofErr w:type="spellEnd"/>
            <w:r w:rsidRPr="00547E2E">
              <w:rPr>
                <w:rFonts w:ascii="GHEA Grapalat" w:hAnsi="GHEA Grapalat" w:cs="Times Armenian"/>
                <w:sz w:val="24"/>
                <w:szCs w:val="24"/>
              </w:rPr>
              <w:t xml:space="preserve"> </w:t>
            </w:r>
            <w:r>
              <w:rPr>
                <w:rFonts w:ascii="GHEA Grapalat" w:hAnsi="GHEA Grapalat" w:cs="Times Armenian"/>
                <w:sz w:val="24"/>
                <w:szCs w:val="24"/>
                <w:lang w:val="en-US"/>
              </w:rPr>
              <w:t xml:space="preserve"> </w:t>
            </w:r>
            <w:r w:rsidRPr="00547E2E">
              <w:rPr>
                <w:rFonts w:ascii="GHEA Grapalat" w:hAnsi="GHEA Grapalat" w:cs="Times Armenian"/>
                <w:sz w:val="24"/>
                <w:szCs w:val="24"/>
              </w:rPr>
              <w:t>վարչություն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547E2E" w:rsidRPr="00B1415E" w:rsidRDefault="00547E2E" w:rsidP="00547E2E">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6A6A6" w:themeFill="background1" w:themeFillShade="A6"/>
          </w:tcPr>
          <w:p w:rsidR="00547E2E" w:rsidRPr="00547E2E" w:rsidRDefault="00547E2E" w:rsidP="00547E2E">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rPr>
            </w:pPr>
            <w:r w:rsidRPr="00547E2E">
              <w:rPr>
                <w:rFonts w:ascii="GHEA Grapalat" w:eastAsia="GHEA Grapalat" w:hAnsi="GHEA Grapalat" w:cs="GHEA Grapalat"/>
                <w:b/>
                <w:sz w:val="24"/>
                <w:szCs w:val="24"/>
              </w:rPr>
              <w:t>02/11/32861-2023</w:t>
            </w:r>
          </w:p>
          <w:p w:rsidR="00547E2E" w:rsidRPr="00547E2E" w:rsidRDefault="00547E2E" w:rsidP="00547E2E">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25.09</w:t>
            </w:r>
            <w:r w:rsidRPr="004A6FBA">
              <w:rPr>
                <w:rFonts w:ascii="GHEA Grapalat" w:eastAsia="GHEA Grapalat" w:hAnsi="GHEA Grapalat" w:cs="GHEA Grapalat"/>
                <w:b/>
                <w:sz w:val="24"/>
                <w:szCs w:val="24"/>
              </w:rPr>
              <w:t>.2023</w:t>
            </w:r>
          </w:p>
        </w:tc>
      </w:tr>
      <w:tr w:rsidR="00547E2E" w:rsidRPr="00B1415E" w:rsidTr="00547E2E">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47E2E" w:rsidRPr="00547E2E" w:rsidRDefault="00547E2E" w:rsidP="00547E2E">
            <w:pPr>
              <w:spacing w:after="0" w:line="360" w:lineRule="auto"/>
              <w:ind w:left="150" w:right="141" w:firstLine="284"/>
              <w:jc w:val="both"/>
              <w:rPr>
                <w:rFonts w:ascii="GHEA Grapalat" w:eastAsia="Times New Roman" w:hAnsi="GHEA Grapalat" w:cs="Sylfaen"/>
                <w:sz w:val="24"/>
                <w:szCs w:val="24"/>
              </w:rPr>
            </w:pPr>
            <w:r w:rsidRPr="00547E2E">
              <w:rPr>
                <w:rFonts w:ascii="GHEA Grapalat" w:eastAsia="Times New Roman" w:hAnsi="GHEA Grapalat" w:cs="Sylfaen"/>
                <w:sz w:val="24"/>
                <w:szCs w:val="24"/>
              </w:rPr>
              <w:t xml:space="preserve">Նախագծով նախատեսվում է փոփոխություն կատարել ՀՀ կառավարության 2021 թվականի հուլիսի 15-ի թիվ 1169-Ն որոշմամբ սահմանված նախադպրոցական ուսումնական հաստատությունների` մեկ սանի հաշվարկով ՀՀ պետական բյուջեի միջոցներից ֆինանսավորման  կարգում՝ նախատեսելով ներքոհիշյալ խմբերում ընդգրկված երեխաների գծով ֆինանսավորման ժամկետների փոփոխություն, մասնավորապես, ՀՀ պետական բյուջեից՝ </w:t>
            </w:r>
          </w:p>
          <w:p w:rsidR="00547E2E" w:rsidRPr="00547E2E" w:rsidRDefault="00547E2E" w:rsidP="00547E2E">
            <w:pPr>
              <w:pStyle w:val="ListParagraph"/>
              <w:numPr>
                <w:ilvl w:val="0"/>
                <w:numId w:val="38"/>
              </w:numPr>
              <w:spacing w:after="0" w:line="360" w:lineRule="auto"/>
              <w:ind w:left="150" w:right="141" w:firstLine="284"/>
              <w:jc w:val="both"/>
              <w:rPr>
                <w:rFonts w:ascii="GHEA Grapalat" w:eastAsia="Times New Roman" w:hAnsi="GHEA Grapalat" w:cs="Sylfaen"/>
                <w:sz w:val="24"/>
                <w:szCs w:val="24"/>
              </w:rPr>
            </w:pPr>
            <w:r w:rsidRPr="00547E2E">
              <w:rPr>
                <w:rFonts w:ascii="GHEA Grapalat" w:eastAsia="Times New Roman" w:hAnsi="GHEA Grapalat" w:cs="Sylfaen"/>
                <w:sz w:val="24"/>
                <w:szCs w:val="24"/>
              </w:rPr>
              <w:t xml:space="preserve">զինծառայող ծնողի, ռազմական գործողություններին մասնակցած ծնողի (ծնողների) երեխաների, ՀՀ տարածքում ադրբեջանական ագրեսիայի արդյունքում զոհված զինծառայողների ընտանիքների երեխաների նախադպրոցական կրթության գծով ծախսերի ֆինանսավորումն իրականացնել 2023 թվականի սեպտեմբերի 1-ից` Որոշմամբ սահմանված 2024 թվականի սեպտեմբերի 1-ի փոխարեն, </w:t>
            </w:r>
          </w:p>
          <w:p w:rsidR="00547E2E" w:rsidRPr="00547E2E" w:rsidRDefault="00547E2E" w:rsidP="00547E2E">
            <w:pPr>
              <w:pStyle w:val="ListParagraph"/>
              <w:numPr>
                <w:ilvl w:val="0"/>
                <w:numId w:val="38"/>
              </w:numPr>
              <w:spacing w:after="0" w:line="360" w:lineRule="auto"/>
              <w:ind w:left="150" w:right="141" w:firstLine="284"/>
              <w:jc w:val="both"/>
              <w:rPr>
                <w:rFonts w:ascii="GHEA Grapalat" w:eastAsia="Times New Roman" w:hAnsi="GHEA Grapalat" w:cs="Sylfaen"/>
                <w:sz w:val="24"/>
                <w:szCs w:val="24"/>
              </w:rPr>
            </w:pPr>
            <w:r w:rsidRPr="00547E2E">
              <w:rPr>
                <w:rFonts w:ascii="GHEA Grapalat" w:eastAsia="Times New Roman" w:hAnsi="GHEA Grapalat" w:cs="Sylfaen"/>
                <w:sz w:val="24"/>
                <w:szCs w:val="24"/>
              </w:rPr>
              <w:t xml:space="preserve"> ընտանեկան նպաստ ստացող համակարգում հաշվառված ընտանիքների երեխաների գծով ֆինանսավորումն իրականացնել 2024 թվականի սեպտեմբերի 1-ից՝ Որոշմամբ սահմանված 2023 թվականի սեպտեմբերի 1-ի փոխարեն: </w:t>
            </w:r>
          </w:p>
          <w:p w:rsidR="00547E2E" w:rsidRPr="00547E2E" w:rsidRDefault="00547E2E" w:rsidP="00547E2E">
            <w:pPr>
              <w:spacing w:after="0" w:line="360" w:lineRule="auto"/>
              <w:ind w:left="150" w:right="141" w:firstLine="284"/>
              <w:jc w:val="both"/>
              <w:rPr>
                <w:rFonts w:ascii="GHEA Grapalat" w:hAnsi="GHEA Grapalat" w:cs="Times Armenian"/>
                <w:sz w:val="24"/>
                <w:szCs w:val="24"/>
              </w:rPr>
            </w:pPr>
            <w:r w:rsidRPr="00547E2E">
              <w:rPr>
                <w:rFonts w:ascii="GHEA Grapalat" w:eastAsia="Times New Roman" w:hAnsi="GHEA Grapalat" w:cs="Sylfaen"/>
                <w:sz w:val="24"/>
                <w:szCs w:val="24"/>
              </w:rPr>
              <w:t xml:space="preserve">Այս առումով կարևորում ենք Ֆինանսների նախարարության կարծիքը, համաձայն որի՝ փոփոխությունները պետք է իրականացվեն </w:t>
            </w:r>
            <w:r w:rsidRPr="00547E2E">
              <w:rPr>
                <w:rFonts w:ascii="GHEA Grapalat" w:eastAsia="Times New Roman" w:hAnsi="GHEA Grapalat" w:cs="Sylfaen"/>
                <w:sz w:val="24"/>
                <w:szCs w:val="24"/>
              </w:rPr>
              <w:lastRenderedPageBreak/>
              <w:t>այն տրամաբանությամբ և ժամկետներում, որոնց գծով ՄԺԾԾ-ով արդեն իսկ պլանավորվել են համապատախան միջոցներ՝ չգերազանցելով հաստատված հատկացումների շրջանակը և չձևավորելով պետական բյուջեի համար լրացուցիչ նոր պարտավորություններ:</w:t>
            </w:r>
            <w:r w:rsidRPr="00497EE2">
              <w:rPr>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auto"/>
          </w:tcPr>
          <w:p w:rsidR="00547E2E" w:rsidRPr="00B1415E" w:rsidRDefault="00547E2E" w:rsidP="00547E2E">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E27B99" w:rsidRPr="00547E2E" w:rsidRDefault="00667AD0" w:rsidP="002C440E">
            <w:pPr>
              <w:tabs>
                <w:tab w:val="left" w:pos="7513"/>
                <w:tab w:val="left" w:pos="7655"/>
                <w:tab w:val="left" w:pos="7938"/>
              </w:tabs>
              <w:spacing w:after="0" w:line="360" w:lineRule="auto"/>
              <w:ind w:left="114" w:right="395"/>
              <w:jc w:val="both"/>
              <w:rPr>
                <w:rFonts w:ascii="GHEA Grapalat" w:eastAsia="GHEA Grapalat" w:hAnsi="GHEA Grapalat" w:cs="GHEA Grapalat"/>
                <w:b/>
                <w:sz w:val="24"/>
                <w:szCs w:val="24"/>
              </w:rPr>
            </w:pPr>
            <w:r w:rsidRPr="00667AD0">
              <w:rPr>
                <w:rFonts w:ascii="GHEA Grapalat" w:hAnsi="GHEA Grapalat"/>
                <w:sz w:val="24"/>
                <w:szCs w:val="24"/>
              </w:rPr>
              <w:t>Ն</w:t>
            </w:r>
            <w:r>
              <w:rPr>
                <w:rFonts w:ascii="GHEA Grapalat" w:hAnsi="GHEA Grapalat"/>
                <w:sz w:val="24"/>
                <w:szCs w:val="24"/>
              </w:rPr>
              <w:t>ախագ</w:t>
            </w:r>
            <w:r w:rsidRPr="00667AD0">
              <w:rPr>
                <w:rFonts w:ascii="GHEA Grapalat" w:hAnsi="GHEA Grapalat"/>
                <w:sz w:val="24"/>
                <w:szCs w:val="24"/>
              </w:rPr>
              <w:t>ծի</w:t>
            </w:r>
            <w:r w:rsidRPr="00EC6901">
              <w:rPr>
                <w:rFonts w:ascii="GHEA Grapalat" w:hAnsi="GHEA Grapalat"/>
                <w:sz w:val="24"/>
                <w:szCs w:val="24"/>
                <w:lang w:val="pt-BR"/>
              </w:rPr>
              <w:t xml:space="preserve"> </w:t>
            </w:r>
            <w:r>
              <w:rPr>
                <w:rFonts w:ascii="GHEA Grapalat" w:eastAsia="Times New Roman" w:hAnsi="GHEA Grapalat"/>
                <w:sz w:val="24"/>
                <w:szCs w:val="24"/>
                <w:lang w:val="af-ZA"/>
              </w:rPr>
              <w:t xml:space="preserve">ընդունմամբ, հաշվի առնելով </w:t>
            </w:r>
            <w:r w:rsidR="002C440E">
              <w:rPr>
                <w:rFonts w:ascii="GHEA Grapalat" w:eastAsia="Times New Roman" w:hAnsi="GHEA Grapalat"/>
                <w:sz w:val="24"/>
                <w:szCs w:val="24"/>
                <w:lang w:val="af-ZA"/>
              </w:rPr>
              <w:t xml:space="preserve">2024 թվականի համար </w:t>
            </w:r>
            <w:r>
              <w:rPr>
                <w:rFonts w:ascii="GHEA Grapalat" w:eastAsia="Times New Roman" w:hAnsi="GHEA Grapalat"/>
                <w:sz w:val="24"/>
                <w:szCs w:val="24"/>
                <w:lang w:val="af-ZA"/>
              </w:rPr>
              <w:t>մարզպետարանների կողմից տրված փաստացի տվյալները, ֆինանսական միջոցների ավելացման անհրաժեշտություն կառաջանա: Կից ներկայացված ֆինանսական հաշվարկը բխում է 2024 թվականի՝ հաստատված պետական բյուջեի ֆինանսական ցուցանիշներից</w:t>
            </w:r>
            <w:r w:rsidR="002C440E">
              <w:rPr>
                <w:rFonts w:ascii="GHEA Grapalat" w:eastAsia="Times New Roman" w:hAnsi="GHEA Grapalat"/>
                <w:sz w:val="24"/>
                <w:szCs w:val="24"/>
                <w:lang w:val="af-ZA"/>
              </w:rPr>
              <w:t>:</w:t>
            </w:r>
          </w:p>
        </w:tc>
      </w:tr>
      <w:tr w:rsidR="00547E2E" w:rsidRPr="00B1415E" w:rsidTr="00547E2E">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547E2E" w:rsidRPr="00547E2E" w:rsidRDefault="00547E2E" w:rsidP="00547E2E">
            <w:pPr>
              <w:spacing w:after="0" w:line="360" w:lineRule="auto"/>
              <w:ind w:left="150" w:right="283" w:firstLine="567"/>
              <w:jc w:val="both"/>
              <w:rPr>
                <w:rFonts w:ascii="GHEA Grapalat" w:hAnsi="GHEA Grapalat" w:cs="Times Armenian"/>
                <w:sz w:val="24"/>
                <w:szCs w:val="24"/>
              </w:rPr>
            </w:pPr>
            <w:r w:rsidRPr="00547E2E">
              <w:rPr>
                <w:rFonts w:ascii="GHEA Grapalat" w:eastAsia="Times New Roman" w:hAnsi="GHEA Grapalat" w:cs="Sylfaen"/>
                <w:sz w:val="24"/>
                <w:szCs w:val="24"/>
              </w:rPr>
              <w:lastRenderedPageBreak/>
              <w:t>Միաժամանակ, հաշվի առնելով այն, որ Նախագծի 6-րդ կետով առաջարկվում է հաշմանդամություն ունեցող սաների կրթության և զարգացման կազմակերպման գործընթացում խելամիտ հարմարեցումներ ապահովելու նպատակով համայնքային ենթակայությամբ գործող նախադպրոցական ուսումնական հաստատությունների պահպանման ծախսերում պետական բյուջեի միջոցներից տրամադրել համապատասխան միջոցներ հաշմանդամություն ունեցող երեխաների համար ֆիզիկական միջավայրի հարմարեցումների համար, ինչպես նաև տրամադրել նպատակային ֆինանսավորում հաշմանդամություն ունեցող երեխաների կրթության կազմակերպման գործընթացում խելամիտ հարմարեցումներ ապահովելու նպատակով, առաջարկում ենք Նախագծի ընդունման հիմնավորմամբ նշել նշյալ փոփոխության նպատակադրումը,  ներկայացնելով նաև դրա  ֆինանսական գնահատականը և ֆինանսավորման աղբյուրը:</w:t>
            </w:r>
          </w:p>
        </w:tc>
        <w:tc>
          <w:tcPr>
            <w:tcW w:w="28" w:type="dxa"/>
            <w:tcBorders>
              <w:top w:val="single" w:sz="6" w:space="0" w:color="000000"/>
              <w:left w:val="single" w:sz="6" w:space="0" w:color="000000"/>
              <w:bottom w:val="single" w:sz="6" w:space="0" w:color="000000"/>
              <w:right w:val="nil"/>
            </w:tcBorders>
            <w:shd w:val="clear" w:color="auto" w:fill="auto"/>
          </w:tcPr>
          <w:p w:rsidR="00547E2E" w:rsidRPr="00B1415E" w:rsidRDefault="00547E2E" w:rsidP="00547E2E">
            <w:pPr>
              <w:tabs>
                <w:tab w:val="left" w:pos="7513"/>
                <w:tab w:val="left" w:pos="7655"/>
                <w:tab w:val="left" w:pos="7938"/>
              </w:tabs>
              <w:spacing w:after="0" w:line="360" w:lineRule="auto"/>
              <w:ind w:left="142" w:right="395"/>
              <w:rPr>
                <w:rFonts w:ascii="GHEA Grapalat" w:eastAsia="GHEA Grapalat" w:hAnsi="GHEA Grapalat" w:cs="GHEA Grapalat"/>
                <w:sz w:val="24"/>
                <w:szCs w:val="24"/>
              </w:rPr>
            </w:pPr>
          </w:p>
        </w:tc>
        <w:tc>
          <w:tcPr>
            <w:tcW w:w="5366" w:type="dxa"/>
            <w:tcBorders>
              <w:top w:val="single" w:sz="6" w:space="0" w:color="000000"/>
              <w:left w:val="nil"/>
              <w:bottom w:val="single" w:sz="6" w:space="0" w:color="000000"/>
              <w:right w:val="single" w:sz="6" w:space="0" w:color="000000"/>
            </w:tcBorders>
            <w:shd w:val="clear" w:color="auto" w:fill="auto"/>
          </w:tcPr>
          <w:p w:rsidR="00547E2E" w:rsidRPr="00547E2E" w:rsidRDefault="00141ED2" w:rsidP="00547E2E">
            <w:pPr>
              <w:tabs>
                <w:tab w:val="left" w:pos="7513"/>
                <w:tab w:val="left" w:pos="7655"/>
                <w:tab w:val="left" w:pos="7938"/>
              </w:tabs>
              <w:spacing w:after="0" w:line="360" w:lineRule="auto"/>
              <w:ind w:left="142" w:right="395" w:hanging="142"/>
              <w:jc w:val="center"/>
              <w:rPr>
                <w:rFonts w:ascii="GHEA Grapalat" w:eastAsia="GHEA Grapalat" w:hAnsi="GHEA Grapalat" w:cs="GHEA Grapalat"/>
                <w:b/>
                <w:sz w:val="24"/>
                <w:szCs w:val="24"/>
              </w:rPr>
            </w:pPr>
            <w:r w:rsidRPr="00E27B99">
              <w:rPr>
                <w:rFonts w:ascii="GHEA Grapalat" w:eastAsia="GHEA Grapalat" w:hAnsi="GHEA Grapalat" w:cs="GHEA Grapalat"/>
                <w:sz w:val="24"/>
                <w:szCs w:val="24"/>
              </w:rPr>
              <w:t>Ընդունվել է: Հիմնավորումը լրամշակվել է:</w:t>
            </w:r>
          </w:p>
        </w:tc>
      </w:tr>
    </w:tbl>
    <w:p w:rsidR="00E8408E" w:rsidRPr="00B1415E" w:rsidRDefault="00E8408E" w:rsidP="00E92A42">
      <w:pPr>
        <w:tabs>
          <w:tab w:val="left" w:pos="7513"/>
          <w:tab w:val="left" w:pos="7655"/>
          <w:tab w:val="left" w:pos="7938"/>
        </w:tabs>
        <w:spacing w:line="360" w:lineRule="auto"/>
        <w:ind w:left="142" w:right="395"/>
        <w:rPr>
          <w:rFonts w:ascii="GHEA Grapalat" w:eastAsia="GHEA Grapalat" w:hAnsi="GHEA Grapalat" w:cs="GHEA Grapalat"/>
          <w:sz w:val="24"/>
          <w:szCs w:val="24"/>
        </w:rPr>
      </w:pPr>
    </w:p>
    <w:sectPr w:rsidR="00E8408E" w:rsidRPr="00B1415E" w:rsidSect="007A18AE">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A8930C3"/>
    <w:multiLevelType w:val="hybridMultilevel"/>
    <w:tmpl w:val="407E8B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E9347D"/>
    <w:multiLevelType w:val="hybridMultilevel"/>
    <w:tmpl w:val="D774301E"/>
    <w:lvl w:ilvl="0" w:tplc="0E82017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nsid w:val="243B3181"/>
    <w:multiLevelType w:val="hybridMultilevel"/>
    <w:tmpl w:val="9134FAFE"/>
    <w:lvl w:ilvl="0" w:tplc="CF7658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nsid w:val="2C4D3FBF"/>
    <w:multiLevelType w:val="hybridMultilevel"/>
    <w:tmpl w:val="BAD04D40"/>
    <w:lvl w:ilvl="0" w:tplc="7AD00F8C">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11">
    <w:nsid w:val="337C668D"/>
    <w:multiLevelType w:val="hybridMultilevel"/>
    <w:tmpl w:val="BBDA17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64B718C"/>
    <w:multiLevelType w:val="hybridMultilevel"/>
    <w:tmpl w:val="35F08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67D6C43"/>
    <w:multiLevelType w:val="hybridMultilevel"/>
    <w:tmpl w:val="CB1C8D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296481"/>
    <w:multiLevelType w:val="hybridMultilevel"/>
    <w:tmpl w:val="B7664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365A44"/>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3">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271C12"/>
    <w:multiLevelType w:val="hybridMultilevel"/>
    <w:tmpl w:val="41523E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27">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B70026"/>
    <w:multiLevelType w:val="hybridMultilevel"/>
    <w:tmpl w:val="1F80FA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B332CA"/>
    <w:multiLevelType w:val="hybridMultilevel"/>
    <w:tmpl w:val="5E2E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5614E83"/>
    <w:multiLevelType w:val="hybridMultilevel"/>
    <w:tmpl w:val="8BC69AD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79D65577"/>
    <w:multiLevelType w:val="hybridMultilevel"/>
    <w:tmpl w:val="08B8F21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28"/>
  </w:num>
  <w:num w:numId="2">
    <w:abstractNumId w:val="4"/>
  </w:num>
  <w:num w:numId="3">
    <w:abstractNumId w:val="17"/>
  </w:num>
  <w:num w:numId="4">
    <w:abstractNumId w:val="2"/>
  </w:num>
  <w:num w:numId="5">
    <w:abstractNumId w:val="21"/>
  </w:num>
  <w:num w:numId="6">
    <w:abstractNumId w:val="33"/>
  </w:num>
  <w:num w:numId="7">
    <w:abstractNumId w:val="18"/>
  </w:num>
  <w:num w:numId="8">
    <w:abstractNumId w:val="1"/>
  </w:num>
  <w:num w:numId="9">
    <w:abstractNumId w:val="29"/>
  </w:num>
  <w:num w:numId="10">
    <w:abstractNumId w:val="22"/>
  </w:num>
  <w:num w:numId="11">
    <w:abstractNumId w:val="0"/>
  </w:num>
  <w:num w:numId="12">
    <w:abstractNumId w:val="16"/>
  </w:num>
  <w:num w:numId="13">
    <w:abstractNumId w:val="34"/>
  </w:num>
  <w:num w:numId="14">
    <w:abstractNumId w:val="3"/>
  </w:num>
  <w:num w:numId="15">
    <w:abstractNumId w:val="9"/>
  </w:num>
  <w:num w:numId="16">
    <w:abstractNumId w:val="12"/>
  </w:num>
  <w:num w:numId="17">
    <w:abstractNumId w:val="37"/>
  </w:num>
  <w:num w:numId="18">
    <w:abstractNumId w:val="30"/>
  </w:num>
  <w:num w:numId="19">
    <w:abstractNumId w:val="26"/>
  </w:num>
  <w:num w:numId="20">
    <w:abstractNumId w:val="5"/>
  </w:num>
  <w:num w:numId="21">
    <w:abstractNumId w:val="24"/>
  </w:num>
  <w:num w:numId="22">
    <w:abstractNumId w:val="13"/>
  </w:num>
  <w:num w:numId="23">
    <w:abstractNumId w:val="27"/>
  </w:num>
  <w:num w:numId="24">
    <w:abstractNumId w:val="25"/>
  </w:num>
  <w:num w:numId="25">
    <w:abstractNumId w:val="6"/>
  </w:num>
  <w:num w:numId="26">
    <w:abstractNumId w:val="11"/>
  </w:num>
  <w:num w:numId="27">
    <w:abstractNumId w:val="32"/>
  </w:num>
  <w:num w:numId="28">
    <w:abstractNumId w:val="20"/>
  </w:num>
  <w:num w:numId="29">
    <w:abstractNumId w:val="35"/>
  </w:num>
  <w:num w:numId="30">
    <w:abstractNumId w:val="31"/>
  </w:num>
  <w:num w:numId="31">
    <w:abstractNumId w:val="10"/>
  </w:num>
  <w:num w:numId="32">
    <w:abstractNumId w:val="19"/>
  </w:num>
  <w:num w:numId="33">
    <w:abstractNumId w:val="7"/>
  </w:num>
  <w:num w:numId="34">
    <w:abstractNumId w:val="15"/>
  </w:num>
  <w:num w:numId="35">
    <w:abstractNumId w:val="14"/>
  </w:num>
  <w:num w:numId="36">
    <w:abstractNumId w:val="8"/>
  </w:num>
  <w:num w:numId="37">
    <w:abstractNumId w:val="23"/>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155E"/>
    <w:rsid w:val="00037F1A"/>
    <w:rsid w:val="00075FAC"/>
    <w:rsid w:val="00076FA7"/>
    <w:rsid w:val="00086F68"/>
    <w:rsid w:val="000902E6"/>
    <w:rsid w:val="00094EC2"/>
    <w:rsid w:val="000B2247"/>
    <w:rsid w:val="000B60FD"/>
    <w:rsid w:val="000C2C64"/>
    <w:rsid w:val="000C7C6B"/>
    <w:rsid w:val="000D3424"/>
    <w:rsid w:val="000E6295"/>
    <w:rsid w:val="000F03A9"/>
    <w:rsid w:val="0012491A"/>
    <w:rsid w:val="00134E3A"/>
    <w:rsid w:val="00141ED2"/>
    <w:rsid w:val="00146B5D"/>
    <w:rsid w:val="00155E8A"/>
    <w:rsid w:val="00166440"/>
    <w:rsid w:val="00174B6A"/>
    <w:rsid w:val="001A5E7E"/>
    <w:rsid w:val="001D2843"/>
    <w:rsid w:val="001D4BCB"/>
    <w:rsid w:val="001F712A"/>
    <w:rsid w:val="00205517"/>
    <w:rsid w:val="00213605"/>
    <w:rsid w:val="002176DC"/>
    <w:rsid w:val="00243A95"/>
    <w:rsid w:val="0025408B"/>
    <w:rsid w:val="00264DD4"/>
    <w:rsid w:val="0027623A"/>
    <w:rsid w:val="00277509"/>
    <w:rsid w:val="002A4B09"/>
    <w:rsid w:val="002A4CED"/>
    <w:rsid w:val="002C420D"/>
    <w:rsid w:val="002C440E"/>
    <w:rsid w:val="002E20CB"/>
    <w:rsid w:val="002E537D"/>
    <w:rsid w:val="002F4B55"/>
    <w:rsid w:val="00300D15"/>
    <w:rsid w:val="003024C4"/>
    <w:rsid w:val="00321417"/>
    <w:rsid w:val="00345575"/>
    <w:rsid w:val="00363C4C"/>
    <w:rsid w:val="00364294"/>
    <w:rsid w:val="00370653"/>
    <w:rsid w:val="00394ABB"/>
    <w:rsid w:val="003C5CCD"/>
    <w:rsid w:val="003C7256"/>
    <w:rsid w:val="003D1B37"/>
    <w:rsid w:val="003E7426"/>
    <w:rsid w:val="003F2159"/>
    <w:rsid w:val="0041642D"/>
    <w:rsid w:val="004376B8"/>
    <w:rsid w:val="00440AE1"/>
    <w:rsid w:val="00440C30"/>
    <w:rsid w:val="00447E19"/>
    <w:rsid w:val="00470ABE"/>
    <w:rsid w:val="00475529"/>
    <w:rsid w:val="004812FD"/>
    <w:rsid w:val="00497E79"/>
    <w:rsid w:val="004A6BE1"/>
    <w:rsid w:val="004A6FBA"/>
    <w:rsid w:val="004A7A4E"/>
    <w:rsid w:val="004E7DAF"/>
    <w:rsid w:val="004F1B36"/>
    <w:rsid w:val="00507500"/>
    <w:rsid w:val="005374CE"/>
    <w:rsid w:val="00547E2E"/>
    <w:rsid w:val="0055442C"/>
    <w:rsid w:val="005705DF"/>
    <w:rsid w:val="005A2A53"/>
    <w:rsid w:val="005E0B16"/>
    <w:rsid w:val="006139B6"/>
    <w:rsid w:val="00614075"/>
    <w:rsid w:val="00624F72"/>
    <w:rsid w:val="006323F6"/>
    <w:rsid w:val="006427CF"/>
    <w:rsid w:val="006553AD"/>
    <w:rsid w:val="00661EBC"/>
    <w:rsid w:val="00667AD0"/>
    <w:rsid w:val="0067057D"/>
    <w:rsid w:val="006B2356"/>
    <w:rsid w:val="006D4DF6"/>
    <w:rsid w:val="007505B3"/>
    <w:rsid w:val="007717F3"/>
    <w:rsid w:val="0078384D"/>
    <w:rsid w:val="007945EF"/>
    <w:rsid w:val="007A18AE"/>
    <w:rsid w:val="007C5E4E"/>
    <w:rsid w:val="007E58D5"/>
    <w:rsid w:val="0080335D"/>
    <w:rsid w:val="00810C05"/>
    <w:rsid w:val="00816A09"/>
    <w:rsid w:val="00856C7F"/>
    <w:rsid w:val="00872B9F"/>
    <w:rsid w:val="00891191"/>
    <w:rsid w:val="008A2137"/>
    <w:rsid w:val="008B5CB2"/>
    <w:rsid w:val="008B64B7"/>
    <w:rsid w:val="008D033F"/>
    <w:rsid w:val="008D46AF"/>
    <w:rsid w:val="008E07ED"/>
    <w:rsid w:val="00940B8F"/>
    <w:rsid w:val="009410DB"/>
    <w:rsid w:val="009518F4"/>
    <w:rsid w:val="00954178"/>
    <w:rsid w:val="00962EEF"/>
    <w:rsid w:val="00975525"/>
    <w:rsid w:val="00987273"/>
    <w:rsid w:val="009878B6"/>
    <w:rsid w:val="009C24D9"/>
    <w:rsid w:val="009E1F55"/>
    <w:rsid w:val="009E2993"/>
    <w:rsid w:val="00A75C1B"/>
    <w:rsid w:val="00A7629B"/>
    <w:rsid w:val="00A80A8A"/>
    <w:rsid w:val="00A867BA"/>
    <w:rsid w:val="00A90397"/>
    <w:rsid w:val="00A911D2"/>
    <w:rsid w:val="00A94134"/>
    <w:rsid w:val="00A963CE"/>
    <w:rsid w:val="00A9785E"/>
    <w:rsid w:val="00AA760D"/>
    <w:rsid w:val="00AB2079"/>
    <w:rsid w:val="00AC1294"/>
    <w:rsid w:val="00AE01F3"/>
    <w:rsid w:val="00AF76B6"/>
    <w:rsid w:val="00B134B1"/>
    <w:rsid w:val="00B1415E"/>
    <w:rsid w:val="00B259E8"/>
    <w:rsid w:val="00B74211"/>
    <w:rsid w:val="00B761D0"/>
    <w:rsid w:val="00B84D3B"/>
    <w:rsid w:val="00BA543F"/>
    <w:rsid w:val="00BB0050"/>
    <w:rsid w:val="00BB03CD"/>
    <w:rsid w:val="00BD007E"/>
    <w:rsid w:val="00BD2C50"/>
    <w:rsid w:val="00BE240B"/>
    <w:rsid w:val="00BF1726"/>
    <w:rsid w:val="00BF4478"/>
    <w:rsid w:val="00C11660"/>
    <w:rsid w:val="00C37BEF"/>
    <w:rsid w:val="00C443F2"/>
    <w:rsid w:val="00C50172"/>
    <w:rsid w:val="00C52482"/>
    <w:rsid w:val="00C634EE"/>
    <w:rsid w:val="00C71422"/>
    <w:rsid w:val="00CA24C5"/>
    <w:rsid w:val="00CC1334"/>
    <w:rsid w:val="00CC3179"/>
    <w:rsid w:val="00CC453D"/>
    <w:rsid w:val="00CE72CA"/>
    <w:rsid w:val="00CF3A38"/>
    <w:rsid w:val="00D059A4"/>
    <w:rsid w:val="00D1200E"/>
    <w:rsid w:val="00D12BD7"/>
    <w:rsid w:val="00D226FF"/>
    <w:rsid w:val="00D23F1B"/>
    <w:rsid w:val="00D4361C"/>
    <w:rsid w:val="00D44385"/>
    <w:rsid w:val="00D46D2A"/>
    <w:rsid w:val="00D4763D"/>
    <w:rsid w:val="00D70A30"/>
    <w:rsid w:val="00D8732B"/>
    <w:rsid w:val="00D90DB2"/>
    <w:rsid w:val="00D90DEC"/>
    <w:rsid w:val="00D953B8"/>
    <w:rsid w:val="00DB5232"/>
    <w:rsid w:val="00DC0B14"/>
    <w:rsid w:val="00DD497F"/>
    <w:rsid w:val="00DE54CC"/>
    <w:rsid w:val="00DF102E"/>
    <w:rsid w:val="00E009A5"/>
    <w:rsid w:val="00E13B73"/>
    <w:rsid w:val="00E20BC4"/>
    <w:rsid w:val="00E27B99"/>
    <w:rsid w:val="00E32274"/>
    <w:rsid w:val="00E35CF9"/>
    <w:rsid w:val="00E44B1E"/>
    <w:rsid w:val="00E47DDE"/>
    <w:rsid w:val="00E5311E"/>
    <w:rsid w:val="00E53E39"/>
    <w:rsid w:val="00E56275"/>
    <w:rsid w:val="00E64FF6"/>
    <w:rsid w:val="00E65D56"/>
    <w:rsid w:val="00E6655B"/>
    <w:rsid w:val="00E8408E"/>
    <w:rsid w:val="00E92A42"/>
    <w:rsid w:val="00E94705"/>
    <w:rsid w:val="00E94E9C"/>
    <w:rsid w:val="00EC4171"/>
    <w:rsid w:val="00EF0C51"/>
    <w:rsid w:val="00EF4A44"/>
    <w:rsid w:val="00F15418"/>
    <w:rsid w:val="00F22090"/>
    <w:rsid w:val="00F4344C"/>
    <w:rsid w:val="00F536E1"/>
    <w:rsid w:val="00F769FB"/>
    <w:rsid w:val="00F9289D"/>
    <w:rsid w:val="00FC68B0"/>
    <w:rsid w:val="00FC768B"/>
    <w:rsid w:val="00FD54DB"/>
    <w:rsid w:val="00FE2368"/>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Обычный (веб)"/>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69038B3-B200-46AC-A105-4202E2E93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13</Pages>
  <Words>2447</Words>
  <Characters>13954</Characters>
  <Application>Microsoft Office Word</Application>
  <DocSecurity>0</DocSecurity>
  <Lines>116</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https://mul2-edu.gov.am/tasks/1242923/oneclick/1a41a335f249b7115bebe9472d11b78e8133a348f5dd138b7540b826e2f452f3.docx?token=54f19b45583ac583482fe1b772af949d</cp:keywords>
  <cp:lastModifiedBy>Пользователь Windows</cp:lastModifiedBy>
  <cp:revision>249</cp:revision>
  <cp:lastPrinted>2023-08-10T06:56:00Z</cp:lastPrinted>
  <dcterms:created xsi:type="dcterms:W3CDTF">2022-07-28T12:46:00Z</dcterms:created>
  <dcterms:modified xsi:type="dcterms:W3CDTF">2023-10-05T13:14:00Z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