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A6064" w14:textId="77777777" w:rsidR="00246F6C" w:rsidRPr="00774620" w:rsidRDefault="00246F6C" w:rsidP="000F32F1">
      <w:pPr>
        <w:spacing w:after="0" w:line="276" w:lineRule="auto"/>
        <w:ind w:firstLine="252"/>
        <w:jc w:val="center"/>
        <w:rPr>
          <w:rFonts w:ascii="GHEA Grapalat" w:hAnsi="GHEA Grapalat" w:cs="Sylfaen"/>
          <w:b/>
          <w:color w:val="000000" w:themeColor="text1"/>
          <w:sz w:val="24"/>
          <w:szCs w:val="24"/>
          <w:lang w:val="en-GB"/>
        </w:rPr>
      </w:pPr>
      <w:r w:rsidRPr="00774620">
        <w:rPr>
          <w:rFonts w:ascii="GHEA Grapalat" w:hAnsi="GHEA Grapalat" w:cs="Sylfaen"/>
          <w:b/>
          <w:color w:val="000000" w:themeColor="text1"/>
          <w:sz w:val="24"/>
          <w:szCs w:val="24"/>
          <w:lang w:val="en-GB"/>
        </w:rPr>
        <w:t>Ա Մ Փ Ո Փ Ա Թ Ե Ր Թ</w:t>
      </w:r>
    </w:p>
    <w:p w14:paraId="7449C6F7" w14:textId="77B799E3" w:rsidR="002C18ED" w:rsidRPr="00774620" w:rsidRDefault="00774620" w:rsidP="007B6058">
      <w:pPr>
        <w:tabs>
          <w:tab w:val="left" w:pos="630"/>
          <w:tab w:val="left" w:pos="990"/>
          <w:tab w:val="left" w:pos="3420"/>
        </w:tabs>
        <w:spacing w:after="0" w:line="276" w:lineRule="auto"/>
        <w:jc w:val="center"/>
        <w:rPr>
          <w:rFonts w:ascii="GHEA Grapalat" w:eastAsia="Times New Roman" w:hAnsi="GHEA Grapalat" w:cs="Sylfaen"/>
          <w:b/>
          <w:noProof/>
          <w:color w:val="000000" w:themeColor="text1"/>
          <w:sz w:val="24"/>
          <w:szCs w:val="24"/>
          <w:lang w:val="hy-AM" w:eastAsia="ru-RU"/>
        </w:rPr>
      </w:pPr>
      <w:r w:rsidRPr="00774620">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 ՓՈՓՈԽՈՒԹՅՈՒՆ ԵՎ ԼՐԱՑՈՒՄ, ՀԱՅԱՍՏԱՆԻ ՀԱՆՐԱՊԵՏՈՒԹՅԱՆ ԿԱՌԱՎԱՐՈՒԹՅԱՆ 2022 ԹՎԱԿԱՆԻ ԴԵԿՏԵՄԲԵՐԻ 29-Ի N 2111-Ն ՈՐՈՇՄԱՆ ՄԵՋ ՓՈՓՈԽՈՒԹՅՈՒՆՆԵՐ ԵՎ ԼՐԱՑՈՒՄՆԵՐ ԿԱՏԱՐԵԼՈՒ ԵՎ ՀԱՅԱՍՏԱՆԻ ՀԱՆՐԱՊԵՏՈՒԹՅԱՆ ԱՌՈՂՋԱՊԱՀՈՒԹՅԱՆ ՆԱԽԱՐԱՐՈՒԹՅԱՆԸ ԳՈՒՄԱՐ ՀԱՏԿԱՑՆԵԼՈՒ ՄԱՍԻՆ</w:t>
      </w:r>
      <w:r>
        <w:rPr>
          <w:rFonts w:ascii="GHEA Grapalat" w:hAnsi="GHEA Grapalat" w:cs="Sylfaen"/>
          <w:b/>
          <w:bCs/>
          <w:noProof/>
          <w:sz w:val="24"/>
          <w:szCs w:val="24"/>
          <w:lang w:val="hy-AM" w:eastAsia="ru-RU"/>
        </w:rPr>
        <w:t>»</w:t>
      </w:r>
      <w:r w:rsidR="007B6058">
        <w:rPr>
          <w:rFonts w:ascii="GHEA Grapalat" w:hAnsi="GHEA Grapalat" w:cs="Sylfaen"/>
          <w:b/>
          <w:bCs/>
          <w:noProof/>
          <w:sz w:val="24"/>
          <w:szCs w:val="24"/>
          <w:lang w:val="hy-AM" w:eastAsia="ru-RU"/>
        </w:rPr>
        <w:t xml:space="preserve"> </w:t>
      </w:r>
      <w:bookmarkStart w:id="0" w:name="_GoBack"/>
      <w:bookmarkEnd w:id="0"/>
      <w:r w:rsidR="00246F6C" w:rsidRPr="00774620">
        <w:rPr>
          <w:rFonts w:ascii="GHEA Grapalat" w:hAnsi="GHEA Grapalat" w:cs="Sylfaen"/>
          <w:b/>
          <w:color w:val="000000" w:themeColor="text1"/>
          <w:sz w:val="24"/>
          <w:szCs w:val="24"/>
          <w:lang w:val="hy-AM"/>
        </w:rPr>
        <w:t>ԿԱՌԱՎԱՐՈՒԹՅԱՆ ՈՐՈՇՄԱՆ ՆԱԽԱԳԾԻ</w:t>
      </w:r>
    </w:p>
    <w:p w14:paraId="4D62E053" w14:textId="77777777" w:rsidR="00342167" w:rsidRPr="002648ED" w:rsidRDefault="00342167" w:rsidP="00342167">
      <w:pPr>
        <w:tabs>
          <w:tab w:val="left" w:pos="630"/>
          <w:tab w:val="left" w:pos="990"/>
          <w:tab w:val="left" w:pos="3420"/>
        </w:tabs>
        <w:spacing w:after="0" w:line="276" w:lineRule="auto"/>
        <w:jc w:val="center"/>
        <w:rPr>
          <w:rFonts w:ascii="GHEA Grapalat" w:hAnsi="GHEA Grapalat" w:cs="Sylfaen"/>
          <w:b/>
          <w:color w:val="000000" w:themeColor="text1"/>
          <w:sz w:val="24"/>
          <w:szCs w:val="24"/>
          <w:lang w:val="hy-AM"/>
        </w:rPr>
      </w:pPr>
    </w:p>
    <w:tbl>
      <w:tblPr>
        <w:tblW w:w="145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08"/>
        <w:gridCol w:w="6299"/>
      </w:tblGrid>
      <w:tr w:rsidR="002648ED" w:rsidRPr="002648ED" w14:paraId="252D481B" w14:textId="77777777" w:rsidTr="00A62236">
        <w:trPr>
          <w:trHeight w:val="711"/>
          <w:tblCellSpacing w:w="0" w:type="dxa"/>
          <w:jc w:val="center"/>
        </w:trPr>
        <w:tc>
          <w:tcPr>
            <w:tcW w:w="820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44ADE3" w14:textId="77777777" w:rsidR="009334D3" w:rsidRPr="002648ED" w:rsidRDefault="00FA5F73" w:rsidP="009D4592">
            <w:pPr>
              <w:pStyle w:val="ListParagraph"/>
              <w:spacing w:after="0" w:line="276" w:lineRule="auto"/>
              <w:ind w:left="420"/>
              <w:jc w:val="center"/>
              <w:rPr>
                <w:rFonts w:ascii="GHEA Grapalat" w:hAnsi="GHEA Grapalat"/>
                <w:b/>
                <w:bCs/>
                <w:color w:val="000000" w:themeColor="text1"/>
                <w:sz w:val="24"/>
                <w:szCs w:val="24"/>
                <w:lang w:val="hy-AM"/>
              </w:rPr>
            </w:pPr>
            <w:r w:rsidRPr="002648ED">
              <w:rPr>
                <w:rFonts w:ascii="GHEA Grapalat" w:hAnsi="GHEA Grapalat" w:cs="Calibri"/>
                <w:b/>
                <w:bCs/>
                <w:color w:val="000000" w:themeColor="text1"/>
                <w:sz w:val="24"/>
                <w:szCs w:val="24"/>
                <w:lang w:val="hy-AM"/>
              </w:rPr>
              <w:t>1.</w:t>
            </w:r>
            <w:r w:rsidR="00777F1B" w:rsidRPr="002648ED">
              <w:rPr>
                <w:rFonts w:ascii="GHEA Grapalat" w:hAnsi="GHEA Grapalat" w:cs="Calibri"/>
                <w:b/>
                <w:bCs/>
                <w:color w:val="000000" w:themeColor="text1"/>
                <w:sz w:val="24"/>
                <w:szCs w:val="24"/>
                <w:lang w:val="hy-AM"/>
              </w:rPr>
              <w:t xml:space="preserve"> </w:t>
            </w:r>
            <w:r w:rsidR="009334D3" w:rsidRPr="002648ED">
              <w:rPr>
                <w:rFonts w:ascii="GHEA Grapalat" w:hAnsi="GHEA Grapalat"/>
                <w:b/>
                <w:bCs/>
                <w:color w:val="000000" w:themeColor="text1"/>
                <w:sz w:val="24"/>
                <w:szCs w:val="24"/>
                <w:lang w:val="hy-AM"/>
              </w:rPr>
              <w:t>ՀՀ ֆինանսների նախարարություն</w:t>
            </w:r>
          </w:p>
        </w:tc>
        <w:tc>
          <w:tcPr>
            <w:tcW w:w="629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CFC039" w14:textId="77777777" w:rsidR="009334D3" w:rsidRPr="00C26CD2" w:rsidRDefault="00774620" w:rsidP="003D2C8D">
            <w:pPr>
              <w:pStyle w:val="ListParagraph"/>
              <w:spacing w:after="0" w:line="276" w:lineRule="auto"/>
              <w:ind w:left="420"/>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22</w:t>
            </w:r>
            <w:r w:rsidR="00E02265" w:rsidRPr="00C26CD2">
              <w:rPr>
                <w:rFonts w:ascii="GHEA Grapalat" w:hAnsi="GHEA Grapalat" w:cs="Calibri"/>
                <w:b/>
                <w:bCs/>
                <w:color w:val="000000" w:themeColor="text1"/>
                <w:sz w:val="24"/>
                <w:szCs w:val="24"/>
                <w:lang w:val="hy-AM"/>
              </w:rPr>
              <w:t>.0</w:t>
            </w:r>
            <w:r w:rsidR="00C26CD2">
              <w:rPr>
                <w:rFonts w:ascii="GHEA Grapalat" w:hAnsi="GHEA Grapalat" w:cs="Calibri"/>
                <w:b/>
                <w:bCs/>
                <w:color w:val="000000" w:themeColor="text1"/>
                <w:sz w:val="24"/>
                <w:szCs w:val="24"/>
                <w:lang w:val="hy-AM"/>
              </w:rPr>
              <w:t>9</w:t>
            </w:r>
            <w:r w:rsidR="009334D3" w:rsidRPr="00C26CD2">
              <w:rPr>
                <w:rFonts w:ascii="GHEA Grapalat" w:hAnsi="GHEA Grapalat" w:cs="Calibri"/>
                <w:b/>
                <w:bCs/>
                <w:color w:val="000000" w:themeColor="text1"/>
                <w:sz w:val="24"/>
                <w:szCs w:val="24"/>
                <w:lang w:val="hy-AM"/>
              </w:rPr>
              <w:t>.202</w:t>
            </w:r>
            <w:r w:rsidR="007F5ADA" w:rsidRPr="00C26CD2">
              <w:rPr>
                <w:rFonts w:ascii="GHEA Grapalat" w:hAnsi="GHEA Grapalat" w:cs="Calibri"/>
                <w:b/>
                <w:bCs/>
                <w:color w:val="000000" w:themeColor="text1"/>
                <w:sz w:val="24"/>
                <w:szCs w:val="24"/>
                <w:lang w:val="hy-AM"/>
              </w:rPr>
              <w:t>3</w:t>
            </w:r>
            <w:r w:rsidR="009334D3" w:rsidRPr="00C26CD2">
              <w:rPr>
                <w:rFonts w:ascii="GHEA Grapalat" w:hAnsi="GHEA Grapalat" w:cs="Calibri"/>
                <w:b/>
                <w:bCs/>
                <w:color w:val="000000" w:themeColor="text1"/>
                <w:sz w:val="24"/>
                <w:szCs w:val="24"/>
                <w:lang w:val="hy-AM"/>
              </w:rPr>
              <w:t>թ.</w:t>
            </w:r>
          </w:p>
          <w:p w14:paraId="3B0E0D9E" w14:textId="77777777" w:rsidR="00FA5F73" w:rsidRPr="003D2C8D" w:rsidRDefault="003D2C8D" w:rsidP="00774620">
            <w:pPr>
              <w:pStyle w:val="ListParagraph"/>
              <w:spacing w:after="0" w:line="276" w:lineRule="auto"/>
              <w:ind w:left="420"/>
              <w:jc w:val="center"/>
              <w:rPr>
                <w:rFonts w:ascii="GHEA Grapalat" w:hAnsi="GHEA Grapalat" w:cs="Calibri"/>
                <w:bCs/>
                <w:color w:val="000000" w:themeColor="text1"/>
                <w:sz w:val="24"/>
                <w:szCs w:val="24"/>
                <w:lang w:val="hy-AM"/>
              </w:rPr>
            </w:pPr>
            <w:r w:rsidRPr="00C26CD2">
              <w:rPr>
                <w:rFonts w:ascii="GHEA Grapalat" w:hAnsi="GHEA Grapalat" w:cs="Calibri"/>
                <w:b/>
                <w:bCs/>
                <w:color w:val="000000" w:themeColor="text1"/>
                <w:sz w:val="24"/>
                <w:szCs w:val="24"/>
                <w:lang w:val="hy-AM"/>
              </w:rPr>
              <w:t>№ 01/34-2/18</w:t>
            </w:r>
            <w:r w:rsidR="00774620">
              <w:rPr>
                <w:rFonts w:ascii="GHEA Grapalat" w:hAnsi="GHEA Grapalat" w:cs="Calibri"/>
                <w:b/>
                <w:bCs/>
                <w:color w:val="000000" w:themeColor="text1"/>
                <w:sz w:val="24"/>
                <w:szCs w:val="24"/>
                <w:lang w:val="hy-AM"/>
              </w:rPr>
              <w:t>164</w:t>
            </w:r>
            <w:r w:rsidRPr="00C26CD2">
              <w:rPr>
                <w:rFonts w:ascii="GHEA Grapalat" w:hAnsi="GHEA Grapalat" w:cs="Calibri"/>
                <w:b/>
                <w:bCs/>
                <w:color w:val="000000" w:themeColor="text1"/>
                <w:sz w:val="24"/>
                <w:szCs w:val="24"/>
                <w:lang w:val="hy-AM"/>
              </w:rPr>
              <w:t>-2023</w:t>
            </w:r>
          </w:p>
        </w:tc>
      </w:tr>
      <w:tr w:rsidR="002648ED" w:rsidRPr="007B6058" w14:paraId="630DE02E" w14:textId="77777777" w:rsidTr="00A62236">
        <w:trPr>
          <w:trHeight w:val="1734"/>
          <w:tblCellSpacing w:w="0" w:type="dxa"/>
          <w:jc w:val="center"/>
        </w:trPr>
        <w:tc>
          <w:tcPr>
            <w:tcW w:w="8208" w:type="dxa"/>
            <w:tcBorders>
              <w:top w:val="outset" w:sz="6" w:space="0" w:color="auto"/>
              <w:left w:val="outset" w:sz="6" w:space="0" w:color="auto"/>
              <w:bottom w:val="outset" w:sz="6" w:space="0" w:color="auto"/>
              <w:right w:val="outset" w:sz="6" w:space="0" w:color="auto"/>
            </w:tcBorders>
            <w:shd w:val="clear" w:color="auto" w:fill="FFFFFF"/>
          </w:tcPr>
          <w:p w14:paraId="55340840" w14:textId="77777777" w:rsidR="00774620" w:rsidRPr="00E530FB" w:rsidRDefault="00774620" w:rsidP="00774620">
            <w:pPr>
              <w:spacing w:after="0" w:line="288" w:lineRule="auto"/>
              <w:ind w:firstLine="567"/>
              <w:jc w:val="both"/>
              <w:rPr>
                <w:rFonts w:ascii="GHEA Grapalat" w:eastAsia="Times New Roman" w:hAnsi="GHEA Grapalat" w:cs="Sylfaen"/>
                <w:sz w:val="24"/>
                <w:szCs w:val="24"/>
                <w:lang w:val="hy-AM" w:eastAsia="ru-RU"/>
              </w:rPr>
            </w:pPr>
            <w:r w:rsidRPr="00E530FB">
              <w:rPr>
                <w:rFonts w:ascii="GHEA Grapalat" w:eastAsia="Times New Roman" w:hAnsi="GHEA Grapalat" w:cs="Sylfaen"/>
                <w:sz w:val="24"/>
                <w:szCs w:val="24"/>
                <w:lang w:val="hy-AM" w:eastAsia="ru-RU"/>
              </w:rPr>
              <w:t xml:space="preserve">Ուսումնասիրելով Ձեր 06.09.2023թ. N ԱԱ/06.1/20118-2023 գրությամբ ներկայացված՝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և Հայաստանի Հանրապետության առողջապահության նախարարությանը գումար հատկացնելու մասին» </w:t>
            </w:r>
            <w:r w:rsidRPr="005D5667">
              <w:rPr>
                <w:rFonts w:ascii="GHEA Grapalat" w:eastAsia="Times New Roman" w:hAnsi="GHEA Grapalat" w:cs="Sylfaen"/>
                <w:sz w:val="24"/>
                <w:szCs w:val="24"/>
                <w:lang w:val="hy-AM" w:eastAsia="ru-RU"/>
              </w:rPr>
              <w:t>ՀՀ</w:t>
            </w:r>
            <w:r w:rsidRPr="00E530FB">
              <w:rPr>
                <w:rFonts w:ascii="GHEA Grapalat" w:eastAsia="Times New Roman" w:hAnsi="GHEA Grapalat" w:cs="Sylfaen"/>
                <w:sz w:val="24"/>
                <w:szCs w:val="24"/>
                <w:lang w:val="hy-AM" w:eastAsia="ru-RU"/>
              </w:rPr>
              <w:t xml:space="preserve"> կառավարության որոշման նախագիծը (այսուհետ՝ Նախագիծ), հայտնում ենք հետևյալը.</w:t>
            </w:r>
          </w:p>
          <w:p w14:paraId="482D744A" w14:textId="77777777" w:rsidR="00774620" w:rsidRDefault="00774620" w:rsidP="00774620">
            <w:pPr>
              <w:spacing w:after="0" w:line="288" w:lineRule="auto"/>
              <w:ind w:firstLine="567"/>
              <w:jc w:val="both"/>
              <w:rPr>
                <w:rFonts w:ascii="GHEA Grapalat" w:eastAsia="Times New Roman" w:hAnsi="GHEA Grapalat" w:cs="Sylfaen"/>
                <w:sz w:val="24"/>
                <w:szCs w:val="24"/>
                <w:lang w:val="hy-AM" w:eastAsia="ru-RU"/>
              </w:rPr>
            </w:pPr>
            <w:r w:rsidRPr="00E530FB">
              <w:rPr>
                <w:rFonts w:ascii="GHEA Grapalat" w:eastAsia="Times New Roman" w:hAnsi="GHEA Grapalat" w:cs="Sylfaen"/>
                <w:sz w:val="24"/>
                <w:szCs w:val="24"/>
                <w:lang w:val="hy-AM" w:eastAsia="ru-RU"/>
              </w:rPr>
              <w:t xml:space="preserve">Նախագծով նախատեսվում է ՀՀ 2023թ. պետական բյուջեով նախատեսված ՀՀ կառավարության պահուստային ֆոնդի հաշվին ավելացնել ՀՀ 2023թ. պետական բյուջեի «Առողջապահություն» բաժնի 1200 ծրագրի  «11006. Անպտուղ զույգերի համար վերարտադրողական օժանդակ տեխնոլոգիաների կիրառմամբ բժշկական օգնության ծառայություններ» միջոցառմանը հատկացված միջոցները` 1,525.7 մլն դրամի չափով, մինչև 2023թ. ավարտը 1010 շահառուների արտամարմնային բեղմնավորման (այդ թվում՝ 200 նոր շահառուներ), 651 </w:t>
            </w:r>
            <w:r w:rsidRPr="00E530FB">
              <w:rPr>
                <w:rFonts w:ascii="GHEA Grapalat" w:eastAsia="Times New Roman" w:hAnsi="GHEA Grapalat" w:cs="Sylfaen"/>
                <w:sz w:val="24"/>
                <w:szCs w:val="24"/>
                <w:lang w:val="hy-AM" w:eastAsia="ru-RU"/>
              </w:rPr>
              <w:lastRenderedPageBreak/>
              <w:t>շահառուների սերմնավորման (այդ թվում՝ 325 նոր շահառուներ) և 1757 շահառուների պատճառագիտական ծառայություններ (այդ թվում՝ 825 նոր շահառուներ) տրամադրելու համար:</w:t>
            </w:r>
          </w:p>
          <w:p w14:paraId="12D30A16" w14:textId="77777777" w:rsidR="00774620" w:rsidRPr="00E530FB" w:rsidRDefault="00774620" w:rsidP="00774620">
            <w:pPr>
              <w:spacing w:after="0" w:line="288"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w:t>
            </w:r>
            <w:r w:rsidRPr="00E530FB">
              <w:rPr>
                <w:rFonts w:ascii="GHEA Grapalat" w:eastAsia="Times New Roman" w:hAnsi="GHEA Grapalat" w:cs="Sylfaen"/>
                <w:sz w:val="24"/>
                <w:szCs w:val="24"/>
                <w:lang w:val="hy-AM" w:eastAsia="ru-RU"/>
              </w:rPr>
              <w:t xml:space="preserve">արկ է նշել, որ ընթացիկ տարվա ընթացքում ՀՀ կառավարության 01.06.2023թ. N 881-Ն (1,000.0 մլն դրամ), 11.08.2023թ. N 1368-Ն (500.0 մլն դրամ) և ՀՀ </w:t>
            </w:r>
            <w:r>
              <w:rPr>
                <w:rFonts w:ascii="GHEA Grapalat" w:eastAsia="Times New Roman" w:hAnsi="GHEA Grapalat" w:cs="Sylfaen"/>
                <w:sz w:val="24"/>
                <w:szCs w:val="24"/>
                <w:lang w:val="hy-AM" w:eastAsia="ru-RU"/>
              </w:rPr>
              <w:t xml:space="preserve">և </w:t>
            </w:r>
            <w:r w:rsidRPr="00E530FB">
              <w:rPr>
                <w:rFonts w:ascii="GHEA Grapalat" w:eastAsia="Times New Roman" w:hAnsi="GHEA Grapalat" w:cs="Sylfaen"/>
                <w:sz w:val="24"/>
                <w:szCs w:val="24"/>
                <w:lang w:val="hy-AM" w:eastAsia="ru-RU"/>
              </w:rPr>
              <w:t xml:space="preserve"> 14.09.2023թ. N </w:t>
            </w:r>
            <w:r>
              <w:rPr>
                <w:rFonts w:ascii="GHEA Grapalat" w:eastAsia="Times New Roman" w:hAnsi="GHEA Grapalat" w:cs="Sylfaen"/>
                <w:sz w:val="24"/>
                <w:szCs w:val="24"/>
                <w:lang w:val="hy-AM" w:eastAsia="ru-RU"/>
              </w:rPr>
              <w:t>1582-Ն</w:t>
            </w:r>
            <w:r w:rsidRPr="00E530FB">
              <w:rPr>
                <w:rFonts w:ascii="GHEA Grapalat" w:eastAsia="Times New Roman" w:hAnsi="GHEA Grapalat" w:cs="Sylfaen"/>
                <w:sz w:val="24"/>
                <w:szCs w:val="24"/>
                <w:lang w:val="hy-AM" w:eastAsia="ru-RU"/>
              </w:rPr>
              <w:t xml:space="preserve"> (700.0 մլն դրամ) որոշումներով ՀՀ առողջապահության նախարարությանը հատկացվել է 2,200.0 մլն դրամ, ինչպես վերը նշված միջոցառման, այնպես էլ պետական պատվերի շրջանակներում անվճար և արտոնյալ պայմաններով մատուցվող բժշկական օգնության և սպասարկման այլ միջոցառումների համար:</w:t>
            </w:r>
          </w:p>
          <w:p w14:paraId="4536A13E" w14:textId="77777777" w:rsidR="00774620" w:rsidRPr="00E530FB" w:rsidRDefault="00774620" w:rsidP="00774620">
            <w:pPr>
              <w:spacing w:after="0" w:line="288" w:lineRule="auto"/>
              <w:ind w:firstLine="567"/>
              <w:jc w:val="both"/>
              <w:rPr>
                <w:rFonts w:ascii="GHEA Grapalat" w:eastAsia="Times New Roman" w:hAnsi="GHEA Grapalat" w:cs="Sylfaen"/>
                <w:sz w:val="24"/>
                <w:szCs w:val="24"/>
                <w:lang w:val="hy-AM" w:eastAsia="ru-RU"/>
              </w:rPr>
            </w:pPr>
            <w:r w:rsidRPr="00E530FB">
              <w:rPr>
                <w:rFonts w:ascii="GHEA Grapalat" w:eastAsia="Times New Roman" w:hAnsi="GHEA Grapalat" w:cs="Sylfaen"/>
                <w:sz w:val="24"/>
                <w:szCs w:val="24"/>
                <w:lang w:val="hy-AM" w:eastAsia="ru-RU"/>
              </w:rPr>
              <w:t>Հետևաբար, առաջարկում ենք հարցի քննարկմանն անդրադառնալ հետագայում այլ պարտավորություններով չծանրաբեռնված ՀՀ կառավարության պահուստային ֆոնդում ազատ ռեսուրսների առկայության պարագայում</w:t>
            </w:r>
            <w:r w:rsidRPr="005D5667">
              <w:rPr>
                <w:rFonts w:ascii="GHEA Grapalat" w:eastAsia="Times New Roman" w:hAnsi="GHEA Grapalat" w:cs="Sylfaen"/>
                <w:sz w:val="24"/>
                <w:szCs w:val="24"/>
                <w:lang w:val="hy-AM" w:eastAsia="ru-RU"/>
              </w:rPr>
              <w:t>,</w:t>
            </w:r>
            <w:r w:rsidRPr="00E530FB">
              <w:rPr>
                <w:rFonts w:ascii="GHEA Grapalat" w:eastAsia="Times New Roman" w:hAnsi="GHEA Grapalat" w:cs="Sylfaen"/>
                <w:sz w:val="24"/>
                <w:szCs w:val="24"/>
                <w:lang w:val="hy-AM" w:eastAsia="ru-RU"/>
              </w:rPr>
              <w:t xml:space="preserve"> կա</w:t>
            </w:r>
            <w:r>
              <w:rPr>
                <w:rFonts w:ascii="GHEA Grapalat" w:eastAsia="Times New Roman" w:hAnsi="GHEA Grapalat" w:cs="Sylfaen"/>
                <w:sz w:val="24"/>
                <w:szCs w:val="24"/>
                <w:lang w:val="hy-AM" w:eastAsia="ru-RU"/>
              </w:rPr>
              <w:t>՛</w:t>
            </w:r>
            <w:r w:rsidRPr="00E530FB">
              <w:rPr>
                <w:rFonts w:ascii="GHEA Grapalat" w:eastAsia="Times New Roman" w:hAnsi="GHEA Grapalat" w:cs="Sylfaen"/>
                <w:sz w:val="24"/>
                <w:szCs w:val="24"/>
                <w:lang w:val="hy-AM" w:eastAsia="ru-RU"/>
              </w:rPr>
              <w:t>մ Նախագծով ներկայացված առավել հրատապ և անհետաձգելի համարվող ծառայությունների ֆինանսավորումն իրականացնել ՀՀ 2023թ. պետական բյուջեով ոլորտի ընդհանուր հատկացումների շրջանակներում՝ առաջնահերթությունների վերանայման համատեքստում տնտեսված գումարների հաշվին:</w:t>
            </w:r>
          </w:p>
          <w:p w14:paraId="5BD4AAA7" w14:textId="77777777" w:rsidR="00774620" w:rsidRPr="00E530FB" w:rsidRDefault="00774620" w:rsidP="00774620">
            <w:pPr>
              <w:spacing w:after="0" w:line="288"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Բացի այդ</w:t>
            </w:r>
            <w:r w:rsidRPr="00E530FB">
              <w:rPr>
                <w:rFonts w:ascii="GHEA Grapalat" w:eastAsia="Times New Roman" w:hAnsi="GHEA Grapalat" w:cs="Sylfaen"/>
                <w:sz w:val="24"/>
                <w:szCs w:val="24"/>
                <w:lang w:val="hy-AM" w:eastAsia="ru-RU"/>
              </w:rPr>
              <w:t>, հաշվի առնելով, մինչև տարեվերջ փաստացի դիմած շահառուների մասով առկա պարտավորությունները և ֆինանսական ռեսուսների սահմանափակ լինելը, առաջարկում ենք առաջնորդվել ՀՀ կառավարության 27.05.2015թ. N 568-Ն որոշման 2-րդ հավելվածով հաստատված կարգի 6-րդ կետով՝ նոր ներգրավվող շահառուներին, ինչպես նաև փաստացի դիմած շահառուներին հնարավորության դեպքում վերը նշված ծրագրի շրջանակներում տրամադրվող ծառայությունները մատուցել հաջորդ բյուջետային տարվա ընթացքում:</w:t>
            </w:r>
          </w:p>
          <w:p w14:paraId="08A3AE6D" w14:textId="77777777" w:rsidR="00774620" w:rsidRPr="00E530FB" w:rsidRDefault="00774620" w:rsidP="00774620">
            <w:pPr>
              <w:spacing w:after="0" w:line="288" w:lineRule="auto"/>
              <w:ind w:firstLine="567"/>
              <w:jc w:val="both"/>
              <w:rPr>
                <w:rFonts w:ascii="GHEA Grapalat" w:eastAsia="Times New Roman" w:hAnsi="GHEA Grapalat" w:cs="Sylfaen"/>
                <w:sz w:val="24"/>
                <w:szCs w:val="24"/>
                <w:lang w:val="hy-AM" w:eastAsia="ru-RU"/>
              </w:rPr>
            </w:pPr>
            <w:r w:rsidRPr="00E530FB">
              <w:rPr>
                <w:rFonts w:ascii="GHEA Grapalat" w:eastAsia="Times New Roman" w:hAnsi="GHEA Grapalat" w:cs="Sylfaen"/>
                <w:sz w:val="24"/>
                <w:szCs w:val="24"/>
                <w:lang w:val="hy-AM" w:eastAsia="ru-RU"/>
              </w:rPr>
              <w:lastRenderedPageBreak/>
              <w:t xml:space="preserve"> Ընդ որում, հաշվի առնելով նաև վերջին չորս տարիների ընթացքում 1200 ծրագրի  «11006. Անպտուղ զույգերի համար վերարտադրողական օժանդակ տեխնոլոգիաների կիրառմամբ բժշկական օգնության ծառայություններ» միջոցառման ցածր կատարողականը (միջինում 52.5%), առաջարկում ենք ներկայացնել տեղեկատվություն ծրագրի իրականացման ընթացքում մինչ օրս ծախսված միջոցների դիմաց ձեռք բերված արդյունքների, ծրագրի արդյունավետության և իրականացվող միջոցառումների առաջնահերթության վերաբերյալ:</w:t>
            </w:r>
          </w:p>
          <w:p w14:paraId="3402E390" w14:textId="2C404030" w:rsidR="00777F1B" w:rsidRPr="002648ED" w:rsidRDefault="00774620" w:rsidP="0019733A">
            <w:pPr>
              <w:spacing w:after="0" w:line="288" w:lineRule="auto"/>
              <w:ind w:firstLine="567"/>
              <w:jc w:val="both"/>
              <w:rPr>
                <w:rFonts w:ascii="GHEA Grapalat" w:hAnsi="GHEA Grapalat"/>
                <w:color w:val="000000" w:themeColor="text1"/>
                <w:lang w:val="hy-AM"/>
              </w:rPr>
            </w:pPr>
            <w:r w:rsidRPr="00E530FB">
              <w:rPr>
                <w:rFonts w:ascii="GHEA Grapalat" w:eastAsia="Times New Roman" w:hAnsi="GHEA Grapalat" w:cs="Sylfaen"/>
                <w:sz w:val="24"/>
                <w:szCs w:val="24"/>
                <w:lang w:val="hy-AM" w:eastAsia="ru-RU"/>
              </w:rPr>
              <w:t>Ինչ վերաբերում է Նախագծի ձևա</w:t>
            </w:r>
            <w:r w:rsidR="008A2EBB">
              <w:rPr>
                <w:rFonts w:ascii="GHEA Grapalat" w:eastAsia="Times New Roman" w:hAnsi="GHEA Grapalat" w:cs="Sylfaen"/>
                <w:sz w:val="24"/>
                <w:szCs w:val="24"/>
                <w:lang w:val="hy-AM" w:eastAsia="ru-RU"/>
              </w:rPr>
              <w:t xml:space="preserve">կերպումներին, ապա հայտնում ենք, </w:t>
            </w:r>
            <w:r w:rsidRPr="00E530FB">
              <w:rPr>
                <w:rFonts w:ascii="GHEA Grapalat" w:eastAsia="Times New Roman" w:hAnsi="GHEA Grapalat" w:cs="Sylfaen"/>
                <w:sz w:val="24"/>
                <w:szCs w:val="24"/>
                <w:lang w:val="hy-AM" w:eastAsia="ru-RU"/>
              </w:rPr>
              <w:t>որ</w:t>
            </w:r>
            <w:r w:rsidR="008A2EBB">
              <w:rPr>
                <w:rFonts w:ascii="GHEA Grapalat" w:eastAsia="Times New Roman" w:hAnsi="GHEA Grapalat" w:cs="Sylfaen"/>
                <w:sz w:val="24"/>
                <w:szCs w:val="24"/>
                <w:lang w:val="hy-AM" w:eastAsia="ru-RU"/>
              </w:rPr>
              <w:t xml:space="preserve"> </w:t>
            </w:r>
            <w:r w:rsidRPr="00E530FB">
              <w:rPr>
                <w:rFonts w:ascii="GHEA Grapalat" w:eastAsia="Times New Roman" w:hAnsi="GHEA Grapalat" w:cs="Sylfaen"/>
                <w:sz w:val="24"/>
                <w:szCs w:val="24"/>
                <w:lang w:val="hy-AM" w:eastAsia="ru-RU"/>
              </w:rPr>
              <w:t>Նախագծի</w:t>
            </w:r>
            <w:r>
              <w:rPr>
                <w:rFonts w:ascii="GHEA Grapalat" w:eastAsia="Times New Roman" w:hAnsi="GHEA Grapalat" w:cs="Sylfaen"/>
                <w:sz w:val="24"/>
                <w:szCs w:val="24"/>
                <w:lang w:val="hy-AM" w:eastAsia="ru-RU"/>
              </w:rPr>
              <w:t xml:space="preserve"> </w:t>
            </w:r>
            <w:r w:rsidRPr="00E530FB">
              <w:rPr>
                <w:rFonts w:ascii="GHEA Grapalat" w:eastAsia="Times New Roman" w:hAnsi="GHEA Grapalat" w:cs="Sylfaen"/>
                <w:sz w:val="24"/>
                <w:szCs w:val="24"/>
                <w:lang w:val="hy-AM" w:eastAsia="ru-RU"/>
              </w:rPr>
              <w:t>N 3 հավելվածում նշված չէ «1200. Մոր և մանկան առողջության պահպանում» ծախսային ծրագրի բյուջետային հատկացման գլխավոր կարգադրիչի անվանումը:</w:t>
            </w:r>
            <w:r w:rsidRPr="00E530FB">
              <w:rPr>
                <w:rFonts w:ascii="GHEA Grapalat" w:eastAsia="Times New Roman" w:hAnsi="GHEA Grapalat" w:cs="Sylfaen"/>
                <w:sz w:val="24"/>
                <w:szCs w:val="24"/>
                <w:lang w:val="hy-AM" w:eastAsia="ru-RU"/>
              </w:rPr>
              <w:tab/>
            </w:r>
          </w:p>
        </w:tc>
        <w:tc>
          <w:tcPr>
            <w:tcW w:w="6299" w:type="dxa"/>
            <w:tcBorders>
              <w:top w:val="outset" w:sz="6" w:space="0" w:color="auto"/>
              <w:left w:val="outset" w:sz="6" w:space="0" w:color="auto"/>
              <w:bottom w:val="outset" w:sz="6" w:space="0" w:color="auto"/>
              <w:right w:val="outset" w:sz="6" w:space="0" w:color="auto"/>
            </w:tcBorders>
            <w:shd w:val="clear" w:color="auto" w:fill="FFFFFF"/>
          </w:tcPr>
          <w:p w14:paraId="55869F22" w14:textId="77777777" w:rsidR="008C0D21" w:rsidRDefault="008C0D21" w:rsidP="008324AC">
            <w:pPr>
              <w:spacing w:line="276" w:lineRule="auto"/>
              <w:rPr>
                <w:rFonts w:ascii="GHEA Grapalat" w:eastAsia="Times New Roman" w:hAnsi="GHEA Grapalat" w:cs="Sylfaen"/>
                <w:b/>
                <w:sz w:val="24"/>
                <w:szCs w:val="24"/>
                <w:lang w:val="hy-AM" w:eastAsia="ru-RU"/>
              </w:rPr>
            </w:pPr>
          </w:p>
          <w:p w14:paraId="0CAE5434" w14:textId="1F387FAC" w:rsidR="00183DED" w:rsidRPr="00183DED" w:rsidRDefault="00183DED" w:rsidP="008324AC">
            <w:pPr>
              <w:spacing w:line="276" w:lineRule="auto"/>
              <w:rPr>
                <w:rFonts w:ascii="GHEA Grapalat" w:eastAsia="Times New Roman" w:hAnsi="GHEA Grapalat" w:cs="Sylfaen"/>
                <w:b/>
                <w:sz w:val="24"/>
                <w:szCs w:val="24"/>
                <w:lang w:val="hy-AM" w:eastAsia="ru-RU"/>
              </w:rPr>
            </w:pPr>
            <w:r w:rsidRPr="00183DED">
              <w:rPr>
                <w:rFonts w:ascii="GHEA Grapalat" w:eastAsia="Times New Roman" w:hAnsi="GHEA Grapalat" w:cs="Sylfaen"/>
                <w:b/>
                <w:sz w:val="24"/>
                <w:szCs w:val="24"/>
                <w:lang w:val="hy-AM" w:eastAsia="ru-RU"/>
              </w:rPr>
              <w:t>ՉԻ ԸՆԴՈՒՆՎԵԼ:</w:t>
            </w:r>
          </w:p>
          <w:p w14:paraId="7706E5DC" w14:textId="0796FE0B" w:rsidR="00183DED" w:rsidRDefault="00183DED" w:rsidP="00183DED">
            <w:pPr>
              <w:spacing w:line="276"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004F7829" w:rsidRPr="00E530FB">
              <w:rPr>
                <w:rFonts w:ascii="GHEA Grapalat" w:eastAsia="Times New Roman" w:hAnsi="GHEA Grapalat" w:cs="Sylfaen"/>
                <w:sz w:val="24"/>
                <w:szCs w:val="24"/>
                <w:lang w:val="hy-AM" w:eastAsia="ru-RU"/>
              </w:rPr>
              <w:t>ՀՀ կառավարության պահուստային ֆոնդի</w:t>
            </w:r>
            <w:r w:rsidR="008C0D21">
              <w:rPr>
                <w:rFonts w:ascii="GHEA Grapalat" w:eastAsia="Times New Roman" w:hAnsi="GHEA Grapalat" w:cs="Sylfaen"/>
                <w:sz w:val="24"/>
                <w:szCs w:val="24"/>
                <w:lang w:val="hy-AM" w:eastAsia="ru-RU"/>
              </w:rPr>
              <w:t xml:space="preserve">ց </w:t>
            </w:r>
            <w:r w:rsidR="004F7829">
              <w:rPr>
                <w:rFonts w:ascii="GHEA Grapalat" w:eastAsia="Times New Roman" w:hAnsi="GHEA Grapalat" w:cs="Sylfaen"/>
                <w:sz w:val="24"/>
                <w:szCs w:val="24"/>
                <w:lang w:val="hy-AM" w:eastAsia="ru-RU"/>
              </w:rPr>
              <w:t xml:space="preserve">ՀՀ առողջապահության նախարարությանը </w:t>
            </w:r>
            <w:r w:rsidR="008324AC">
              <w:rPr>
                <w:rFonts w:ascii="GHEA Grapalat" w:eastAsia="Times New Roman" w:hAnsi="GHEA Grapalat" w:cs="Sylfaen"/>
                <w:sz w:val="24"/>
                <w:szCs w:val="24"/>
                <w:lang w:val="hy-AM" w:eastAsia="ru-RU"/>
              </w:rPr>
              <w:t>լրացուցիչ</w:t>
            </w:r>
            <w:r w:rsidR="004F7829">
              <w:rPr>
                <w:rFonts w:ascii="GHEA Grapalat" w:eastAsia="Times New Roman" w:hAnsi="GHEA Grapalat" w:cs="Sylfaen"/>
                <w:sz w:val="24"/>
                <w:szCs w:val="24"/>
                <w:lang w:val="hy-AM" w:eastAsia="ru-RU"/>
              </w:rPr>
              <w:t xml:space="preserve"> ֆինանսական միջոցները</w:t>
            </w:r>
            <w:r w:rsidR="008324AC">
              <w:rPr>
                <w:rFonts w:ascii="GHEA Grapalat" w:eastAsia="Times New Roman" w:hAnsi="GHEA Grapalat" w:cs="Sylfaen"/>
                <w:sz w:val="24"/>
                <w:szCs w:val="24"/>
                <w:lang w:val="hy-AM" w:eastAsia="ru-RU"/>
              </w:rPr>
              <w:t xml:space="preserve"> </w:t>
            </w:r>
            <w:r w:rsidR="004F7829">
              <w:rPr>
                <w:rFonts w:ascii="GHEA Grapalat" w:eastAsia="Times New Roman" w:hAnsi="GHEA Grapalat" w:cs="Sylfaen"/>
                <w:sz w:val="24"/>
                <w:szCs w:val="24"/>
                <w:lang w:val="hy-AM" w:eastAsia="ru-RU"/>
              </w:rPr>
              <w:t xml:space="preserve">տրամադրվել </w:t>
            </w:r>
            <w:r w:rsidR="008324AC">
              <w:rPr>
                <w:rFonts w:ascii="GHEA Grapalat" w:eastAsia="Times New Roman" w:hAnsi="GHEA Grapalat" w:cs="Sylfaen"/>
                <w:sz w:val="24"/>
                <w:szCs w:val="24"/>
                <w:lang w:val="hy-AM" w:eastAsia="ru-RU"/>
              </w:rPr>
              <w:t xml:space="preserve">են համապատասխան հաշվարկների և հիմնավորումների հիման վրա և ուղղվել </w:t>
            </w:r>
            <w:r w:rsidR="008C0D21">
              <w:rPr>
                <w:rFonts w:ascii="GHEA Grapalat" w:eastAsia="Times New Roman" w:hAnsi="GHEA Grapalat" w:cs="Sylfaen"/>
                <w:sz w:val="24"/>
                <w:szCs w:val="24"/>
                <w:lang w:val="hy-AM" w:eastAsia="ru-RU"/>
              </w:rPr>
              <w:t>են</w:t>
            </w:r>
            <w:r>
              <w:rPr>
                <w:rFonts w:ascii="GHEA Grapalat" w:eastAsia="Times New Roman" w:hAnsi="GHEA Grapalat" w:cs="Sylfaen"/>
                <w:sz w:val="24"/>
                <w:szCs w:val="24"/>
                <w:lang w:val="hy-AM" w:eastAsia="ru-RU"/>
              </w:rPr>
              <w:t xml:space="preserve"> համապատա</w:t>
            </w:r>
            <w:r w:rsidR="0019733A">
              <w:rPr>
                <w:rFonts w:ascii="GHEA Grapalat" w:eastAsia="Times New Roman" w:hAnsi="GHEA Grapalat" w:cs="Sylfaen"/>
                <w:sz w:val="24"/>
                <w:szCs w:val="24"/>
                <w:lang w:val="hy-AM" w:eastAsia="ru-RU"/>
              </w:rPr>
              <w:t>ս</w:t>
            </w:r>
            <w:r>
              <w:rPr>
                <w:rFonts w:ascii="GHEA Grapalat" w:eastAsia="Times New Roman" w:hAnsi="GHEA Grapalat" w:cs="Sylfaen"/>
                <w:sz w:val="24"/>
                <w:szCs w:val="24"/>
                <w:lang w:val="hy-AM" w:eastAsia="ru-RU"/>
              </w:rPr>
              <w:t>խան ծրագրերի շրջանակ</w:t>
            </w:r>
            <w:r w:rsidR="008324AC">
              <w:rPr>
                <w:rFonts w:ascii="GHEA Grapalat" w:eastAsia="Times New Roman" w:hAnsi="GHEA Grapalat" w:cs="Sylfaen"/>
                <w:sz w:val="24"/>
                <w:szCs w:val="24"/>
                <w:lang w:val="hy-AM" w:eastAsia="ru-RU"/>
              </w:rPr>
              <w:t xml:space="preserve">ներում մատուցված ծառայությունների ֆինանսավորմանը: </w:t>
            </w:r>
          </w:p>
          <w:p w14:paraId="367B14AD" w14:textId="469C8FD0" w:rsidR="00183DED" w:rsidRDefault="00183DED" w:rsidP="00183DED">
            <w:pPr>
              <w:spacing w:line="276"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008324AC">
              <w:rPr>
                <w:rFonts w:ascii="GHEA Grapalat" w:eastAsia="Times New Roman" w:hAnsi="GHEA Grapalat" w:cs="Sylfaen"/>
                <w:sz w:val="24"/>
                <w:szCs w:val="24"/>
                <w:lang w:val="hy-AM" w:eastAsia="ru-RU"/>
              </w:rPr>
              <w:t>Ուստի</w:t>
            </w:r>
            <w:r w:rsidR="0019733A">
              <w:rPr>
                <w:rFonts w:ascii="GHEA Grapalat" w:eastAsia="Times New Roman" w:hAnsi="GHEA Grapalat" w:cs="Sylfaen"/>
                <w:sz w:val="24"/>
                <w:szCs w:val="24"/>
                <w:lang w:val="hy-AM" w:eastAsia="ru-RU"/>
              </w:rPr>
              <w:t>,</w:t>
            </w:r>
            <w:r w:rsidR="008324AC">
              <w:rPr>
                <w:rFonts w:ascii="GHEA Grapalat" w:eastAsia="Times New Roman" w:hAnsi="GHEA Grapalat" w:cs="Sylfaen"/>
                <w:sz w:val="24"/>
                <w:szCs w:val="24"/>
                <w:lang w:val="hy-AM" w:eastAsia="ru-RU"/>
              </w:rPr>
              <w:t xml:space="preserve"> արդեն իսկ կատարված ավելացումների շրջանակներում  </w:t>
            </w:r>
            <w:r w:rsidR="008324AC" w:rsidRPr="00E530FB">
              <w:rPr>
                <w:rFonts w:ascii="GHEA Grapalat" w:eastAsia="Times New Roman" w:hAnsi="GHEA Grapalat" w:cs="Sylfaen"/>
                <w:sz w:val="24"/>
                <w:szCs w:val="24"/>
                <w:lang w:val="hy-AM" w:eastAsia="ru-RU"/>
              </w:rPr>
              <w:t>«11006. Անպտուղ զույգերի համար վերարտադրողական օժանդակ տեխնոլոգիաների կիրառմամբ բժշկական օգնության ծառայություններ»</w:t>
            </w:r>
            <w:r w:rsidR="008324AC">
              <w:rPr>
                <w:rFonts w:ascii="GHEA Grapalat" w:eastAsia="Times New Roman" w:hAnsi="GHEA Grapalat" w:cs="Sylfaen"/>
                <w:sz w:val="24"/>
                <w:szCs w:val="24"/>
                <w:lang w:val="hy-AM" w:eastAsia="ru-RU"/>
              </w:rPr>
              <w:t xml:space="preserve"> ծրագրին  ֆինանսական միջոցների հատկացումը հնարավոր չէ: </w:t>
            </w:r>
          </w:p>
          <w:p w14:paraId="6F4A9F3D" w14:textId="504AC08F" w:rsidR="00774620" w:rsidRPr="004F7829" w:rsidRDefault="006526E8" w:rsidP="00183DED">
            <w:pPr>
              <w:spacing w:line="276" w:lineRule="auto"/>
              <w:jc w:val="both"/>
              <w:rPr>
                <w:lang w:val="hy-AM"/>
              </w:rPr>
            </w:pPr>
            <w:r>
              <w:rPr>
                <w:rFonts w:ascii="GHEA Grapalat" w:eastAsia="Times New Roman" w:hAnsi="GHEA Grapalat" w:cs="Sylfaen"/>
                <w:sz w:val="24"/>
                <w:szCs w:val="24"/>
                <w:lang w:val="hy-AM" w:eastAsia="ru-RU"/>
              </w:rPr>
              <w:lastRenderedPageBreak/>
              <w:t xml:space="preserve">       </w:t>
            </w:r>
            <w:r w:rsidR="008324AC">
              <w:rPr>
                <w:rFonts w:ascii="GHEA Grapalat" w:eastAsia="Times New Roman" w:hAnsi="GHEA Grapalat" w:cs="Sylfaen"/>
                <w:sz w:val="24"/>
                <w:szCs w:val="24"/>
                <w:lang w:val="hy-AM" w:eastAsia="ru-RU"/>
              </w:rPr>
              <w:t xml:space="preserve">Միևնույն ժամանակ տեղեկացնում եմ, որ ՀՀ առողջապահության նախարարության կողմից ներքին ռեսուրսների հաշվին 1 անգամ արդեն կատարվել է ներքին վերաբաշխում և նշված ծրագրին հատկացված ֆինանսական միջոցները ավելացվել են 52,0 մլն ՀՀ դրամով: </w:t>
            </w:r>
          </w:p>
          <w:p w14:paraId="1CCBDAC7" w14:textId="77777777" w:rsidR="00850D24" w:rsidRPr="003D2C8D" w:rsidRDefault="00850D24" w:rsidP="00183DED">
            <w:pPr>
              <w:spacing w:line="360" w:lineRule="auto"/>
              <w:ind w:firstLine="720"/>
              <w:jc w:val="both"/>
              <w:rPr>
                <w:rFonts w:ascii="GHEA Grapalat" w:hAnsi="GHEA Grapalat"/>
                <w:color w:val="FF0000"/>
                <w:sz w:val="24"/>
                <w:szCs w:val="24"/>
                <w:lang w:val="hy-AM"/>
              </w:rPr>
            </w:pPr>
          </w:p>
          <w:p w14:paraId="5394C242"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0CED4023"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04C2303F"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28C196D6"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25C46131"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79D15948"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6F5B201B"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15EB9CE1" w14:textId="77777777" w:rsidR="00850D24" w:rsidRPr="003D2C8D" w:rsidRDefault="00850D24" w:rsidP="00850D24">
            <w:pPr>
              <w:spacing w:line="360" w:lineRule="auto"/>
              <w:ind w:firstLine="720"/>
              <w:jc w:val="both"/>
              <w:rPr>
                <w:rFonts w:ascii="GHEA Grapalat" w:hAnsi="GHEA Grapalat"/>
                <w:color w:val="FF0000"/>
                <w:sz w:val="24"/>
                <w:szCs w:val="24"/>
                <w:lang w:val="hy-AM"/>
              </w:rPr>
            </w:pPr>
          </w:p>
          <w:p w14:paraId="0AEE1AF7" w14:textId="77777777" w:rsidR="00DF4D22" w:rsidRPr="003D2C8D" w:rsidRDefault="00DF4D22" w:rsidP="00DF4D22">
            <w:pPr>
              <w:spacing w:line="360" w:lineRule="auto"/>
              <w:ind w:firstLine="127"/>
              <w:jc w:val="both"/>
              <w:rPr>
                <w:rFonts w:ascii="GHEA Grapalat" w:hAnsi="GHEA Grapalat"/>
                <w:b/>
                <w:color w:val="FF0000"/>
                <w:sz w:val="24"/>
                <w:szCs w:val="24"/>
                <w:lang w:val="hy-AM"/>
              </w:rPr>
            </w:pPr>
          </w:p>
          <w:p w14:paraId="6B8D242F" w14:textId="77777777" w:rsidR="001840F5" w:rsidRDefault="001840F5" w:rsidP="000D34D6">
            <w:pPr>
              <w:spacing w:line="276" w:lineRule="auto"/>
              <w:rPr>
                <w:rFonts w:ascii="GHEA Grapalat" w:hAnsi="GHEA Grapalat"/>
                <w:b/>
                <w:color w:val="FF0000"/>
                <w:sz w:val="24"/>
                <w:szCs w:val="24"/>
                <w:lang w:val="hy-AM"/>
              </w:rPr>
            </w:pPr>
          </w:p>
          <w:p w14:paraId="20B21098" w14:textId="77777777" w:rsidR="001840F5" w:rsidRDefault="001840F5" w:rsidP="000D34D6">
            <w:pPr>
              <w:spacing w:line="276" w:lineRule="auto"/>
              <w:rPr>
                <w:rFonts w:ascii="GHEA Grapalat" w:hAnsi="GHEA Grapalat"/>
                <w:b/>
                <w:color w:val="FF0000"/>
                <w:sz w:val="24"/>
                <w:szCs w:val="24"/>
                <w:lang w:val="hy-AM"/>
              </w:rPr>
            </w:pPr>
          </w:p>
          <w:p w14:paraId="4DD953EC" w14:textId="77777777" w:rsidR="001840F5" w:rsidRDefault="001840F5" w:rsidP="000D34D6">
            <w:pPr>
              <w:spacing w:line="276" w:lineRule="auto"/>
              <w:rPr>
                <w:rFonts w:ascii="GHEA Grapalat" w:hAnsi="GHEA Grapalat"/>
                <w:b/>
                <w:color w:val="FF0000"/>
                <w:sz w:val="24"/>
                <w:szCs w:val="24"/>
                <w:lang w:val="hy-AM"/>
              </w:rPr>
            </w:pPr>
          </w:p>
          <w:p w14:paraId="084C4D20" w14:textId="5157C08B" w:rsidR="008C0D21" w:rsidRPr="0019733A" w:rsidRDefault="008C0D21" w:rsidP="008C0D21">
            <w:pPr>
              <w:spacing w:line="276" w:lineRule="auto"/>
              <w:jc w:val="both"/>
              <w:rPr>
                <w:rFonts w:ascii="GHEA Grapalat" w:hAnsi="GHEA Grapalat"/>
                <w:sz w:val="24"/>
                <w:szCs w:val="24"/>
                <w:lang w:val="hy-AM"/>
              </w:rPr>
            </w:pPr>
            <w:r w:rsidRPr="0019733A">
              <w:rPr>
                <w:rFonts w:ascii="GHEA Grapalat" w:hAnsi="GHEA Grapalat"/>
                <w:sz w:val="24"/>
                <w:szCs w:val="24"/>
                <w:lang w:val="hy-AM"/>
              </w:rPr>
              <w:t>Նշված դիտարկումը ընդունելի չէ քանի որ, նախորդ տարիներին ծրագրից օգտ</w:t>
            </w:r>
            <w:r w:rsidR="006526E8" w:rsidRPr="0019733A">
              <w:rPr>
                <w:rFonts w:ascii="GHEA Grapalat" w:hAnsi="GHEA Grapalat"/>
                <w:sz w:val="24"/>
                <w:szCs w:val="24"/>
                <w:lang w:val="hy-AM"/>
              </w:rPr>
              <w:t>վ</w:t>
            </w:r>
            <w:r w:rsidRPr="0019733A">
              <w:rPr>
                <w:rFonts w:ascii="GHEA Grapalat" w:hAnsi="GHEA Grapalat"/>
                <w:sz w:val="24"/>
                <w:szCs w:val="24"/>
                <w:lang w:val="hy-AM"/>
              </w:rPr>
              <w:t>ողների շրջանակը շատ ավելի սահմանափակ է եղել, քան 2023 թվականին և դրան հաջորդող տարիներին` ծրագրից օգտողների շրջանակից, դա փաստում է նաև հատկացված ֆինանսական միջոցների փաստացի ծախսը:</w:t>
            </w:r>
          </w:p>
          <w:p w14:paraId="20DCD48B" w14:textId="25F0A458" w:rsidR="0057074E" w:rsidRPr="0019733A" w:rsidRDefault="0057074E" w:rsidP="000D34D6">
            <w:pPr>
              <w:spacing w:line="276" w:lineRule="auto"/>
              <w:rPr>
                <w:rFonts w:ascii="GHEA Grapalat" w:hAnsi="GHEA Grapalat"/>
                <w:b/>
                <w:sz w:val="24"/>
                <w:szCs w:val="24"/>
                <w:lang w:val="hy-AM"/>
              </w:rPr>
            </w:pPr>
          </w:p>
          <w:p w14:paraId="1BDD98B8" w14:textId="77777777" w:rsidR="008C0D21" w:rsidRPr="0019733A" w:rsidRDefault="008C0D21" w:rsidP="000D34D6">
            <w:pPr>
              <w:spacing w:line="276" w:lineRule="auto"/>
              <w:rPr>
                <w:rFonts w:ascii="GHEA Grapalat" w:hAnsi="GHEA Grapalat"/>
                <w:b/>
                <w:sz w:val="24"/>
                <w:szCs w:val="24"/>
                <w:lang w:val="hy-AM"/>
              </w:rPr>
            </w:pPr>
          </w:p>
          <w:p w14:paraId="64AC5B5C" w14:textId="77777777" w:rsidR="0019733A" w:rsidRDefault="008C0D21" w:rsidP="000D34D6">
            <w:pPr>
              <w:spacing w:line="276" w:lineRule="auto"/>
              <w:rPr>
                <w:rFonts w:ascii="GHEA Grapalat" w:hAnsi="GHEA Grapalat"/>
                <w:b/>
                <w:sz w:val="24"/>
                <w:szCs w:val="24"/>
                <w:lang w:val="hy-AM"/>
              </w:rPr>
            </w:pPr>
            <w:r w:rsidRPr="0019733A">
              <w:rPr>
                <w:rFonts w:ascii="GHEA Grapalat" w:hAnsi="GHEA Grapalat"/>
                <w:b/>
                <w:sz w:val="24"/>
                <w:szCs w:val="24"/>
                <w:lang w:val="hy-AM"/>
              </w:rPr>
              <w:t xml:space="preserve">ԸՆԴՈՒՆՎԵԼ Է: </w:t>
            </w:r>
          </w:p>
          <w:p w14:paraId="1ADE73D1" w14:textId="1CA2CA86" w:rsidR="008A2EBB" w:rsidRPr="003D2C8D" w:rsidRDefault="008C0D21" w:rsidP="0019733A">
            <w:pPr>
              <w:spacing w:line="276" w:lineRule="auto"/>
              <w:rPr>
                <w:rFonts w:ascii="GHEA Grapalat" w:hAnsi="GHEA Grapalat"/>
                <w:color w:val="FF0000"/>
                <w:sz w:val="24"/>
                <w:szCs w:val="24"/>
                <w:lang w:val="hy-AM"/>
              </w:rPr>
            </w:pPr>
            <w:r w:rsidRPr="0019733A">
              <w:rPr>
                <w:rFonts w:ascii="GHEA Grapalat" w:hAnsi="GHEA Grapalat"/>
                <w:sz w:val="24"/>
                <w:szCs w:val="24"/>
                <w:lang w:val="hy-AM"/>
              </w:rPr>
              <w:t xml:space="preserve">Կատարվել է համապատասխան փոփոխություն: </w:t>
            </w:r>
          </w:p>
        </w:tc>
      </w:tr>
    </w:tbl>
    <w:p w14:paraId="265E3AF3" w14:textId="77777777" w:rsidR="004A0D8F" w:rsidRPr="002648ED" w:rsidRDefault="004A0D8F" w:rsidP="00DF059D">
      <w:pPr>
        <w:spacing w:after="0" w:line="276" w:lineRule="auto"/>
        <w:jc w:val="right"/>
        <w:rPr>
          <w:rFonts w:ascii="GHEA Grapalat" w:hAnsi="GHEA Grapalat"/>
          <w:b/>
          <w:color w:val="000000" w:themeColor="text1"/>
          <w:sz w:val="24"/>
          <w:szCs w:val="24"/>
          <w:lang w:val="hy-AM"/>
        </w:rPr>
      </w:pPr>
      <w:r w:rsidRPr="002648ED">
        <w:rPr>
          <w:rFonts w:ascii="GHEA Grapalat" w:hAnsi="GHEA Grapalat"/>
          <w:b/>
          <w:color w:val="000000" w:themeColor="text1"/>
          <w:sz w:val="24"/>
          <w:szCs w:val="24"/>
          <w:lang w:val="hy-AM"/>
        </w:rPr>
        <w:lastRenderedPageBreak/>
        <w:t>Առողջապահության նախարարություն</w:t>
      </w:r>
    </w:p>
    <w:sectPr w:rsidR="004A0D8F" w:rsidRPr="002648ED"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0"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2"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4"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4"/>
  </w:num>
  <w:num w:numId="5">
    <w:abstractNumId w:val="6"/>
  </w:num>
  <w:num w:numId="6">
    <w:abstractNumId w:val="14"/>
  </w:num>
  <w:num w:numId="7">
    <w:abstractNumId w:val="5"/>
  </w:num>
  <w:num w:numId="8">
    <w:abstractNumId w:val="9"/>
  </w:num>
  <w:num w:numId="9">
    <w:abstractNumId w:val="10"/>
  </w:num>
  <w:num w:numId="10">
    <w:abstractNumId w:val="13"/>
  </w:num>
  <w:num w:numId="11">
    <w:abstractNumId w:val="0"/>
  </w:num>
  <w:num w:numId="12">
    <w:abstractNumId w:val="7"/>
  </w:num>
  <w:num w:numId="13">
    <w:abstractNumId w:val="12"/>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D34D6"/>
    <w:rsid w:val="000F32F1"/>
    <w:rsid w:val="000F7F19"/>
    <w:rsid w:val="00116FFD"/>
    <w:rsid w:val="001654D3"/>
    <w:rsid w:val="001753B4"/>
    <w:rsid w:val="001759AE"/>
    <w:rsid w:val="00180882"/>
    <w:rsid w:val="00183DED"/>
    <w:rsid w:val="001840F5"/>
    <w:rsid w:val="0019733A"/>
    <w:rsid w:val="001A055C"/>
    <w:rsid w:val="001B38BE"/>
    <w:rsid w:val="001D42FC"/>
    <w:rsid w:val="001E3C54"/>
    <w:rsid w:val="0024488D"/>
    <w:rsid w:val="00246F6C"/>
    <w:rsid w:val="002648ED"/>
    <w:rsid w:val="00285005"/>
    <w:rsid w:val="002A0E1A"/>
    <w:rsid w:val="002A545C"/>
    <w:rsid w:val="002C18ED"/>
    <w:rsid w:val="002C4309"/>
    <w:rsid w:val="002D3782"/>
    <w:rsid w:val="002E0581"/>
    <w:rsid w:val="0031653D"/>
    <w:rsid w:val="0032077B"/>
    <w:rsid w:val="00335AAA"/>
    <w:rsid w:val="00342167"/>
    <w:rsid w:val="00373521"/>
    <w:rsid w:val="003829F7"/>
    <w:rsid w:val="00393365"/>
    <w:rsid w:val="003A05D7"/>
    <w:rsid w:val="003C2A90"/>
    <w:rsid w:val="003D2C8D"/>
    <w:rsid w:val="003F548B"/>
    <w:rsid w:val="004008BB"/>
    <w:rsid w:val="0040672F"/>
    <w:rsid w:val="00431698"/>
    <w:rsid w:val="00443956"/>
    <w:rsid w:val="00454BC2"/>
    <w:rsid w:val="004555F1"/>
    <w:rsid w:val="00483108"/>
    <w:rsid w:val="00497BDB"/>
    <w:rsid w:val="004A0D8F"/>
    <w:rsid w:val="004F7829"/>
    <w:rsid w:val="00527394"/>
    <w:rsid w:val="00533A0C"/>
    <w:rsid w:val="00537D46"/>
    <w:rsid w:val="00563EF7"/>
    <w:rsid w:val="00564ECE"/>
    <w:rsid w:val="0057074E"/>
    <w:rsid w:val="00580131"/>
    <w:rsid w:val="0058042D"/>
    <w:rsid w:val="00595301"/>
    <w:rsid w:val="00597C9B"/>
    <w:rsid w:val="005E2565"/>
    <w:rsid w:val="005E2737"/>
    <w:rsid w:val="005F0A5C"/>
    <w:rsid w:val="005F16F0"/>
    <w:rsid w:val="00605C8E"/>
    <w:rsid w:val="006259FB"/>
    <w:rsid w:val="00641B8F"/>
    <w:rsid w:val="006526E8"/>
    <w:rsid w:val="006714BD"/>
    <w:rsid w:val="00677B1A"/>
    <w:rsid w:val="006C4C88"/>
    <w:rsid w:val="006C5420"/>
    <w:rsid w:val="006D21C6"/>
    <w:rsid w:val="007418B0"/>
    <w:rsid w:val="0076074A"/>
    <w:rsid w:val="00774620"/>
    <w:rsid w:val="00777F1B"/>
    <w:rsid w:val="007929E4"/>
    <w:rsid w:val="007B6058"/>
    <w:rsid w:val="007D32D2"/>
    <w:rsid w:val="007E6519"/>
    <w:rsid w:val="007F5ADA"/>
    <w:rsid w:val="0081584E"/>
    <w:rsid w:val="00815A3D"/>
    <w:rsid w:val="008324AC"/>
    <w:rsid w:val="00850D24"/>
    <w:rsid w:val="0085711B"/>
    <w:rsid w:val="0087171C"/>
    <w:rsid w:val="00873952"/>
    <w:rsid w:val="008913F2"/>
    <w:rsid w:val="008A2EBB"/>
    <w:rsid w:val="008C0D21"/>
    <w:rsid w:val="008E0CD1"/>
    <w:rsid w:val="008F7C9B"/>
    <w:rsid w:val="00916B3B"/>
    <w:rsid w:val="009334D3"/>
    <w:rsid w:val="0095209F"/>
    <w:rsid w:val="00973E8D"/>
    <w:rsid w:val="00997FE7"/>
    <w:rsid w:val="009D4592"/>
    <w:rsid w:val="009E16A4"/>
    <w:rsid w:val="009E2B7C"/>
    <w:rsid w:val="009F3408"/>
    <w:rsid w:val="00A62236"/>
    <w:rsid w:val="00A81860"/>
    <w:rsid w:val="00AB071E"/>
    <w:rsid w:val="00AE0278"/>
    <w:rsid w:val="00AF7A46"/>
    <w:rsid w:val="00B123FD"/>
    <w:rsid w:val="00B416BC"/>
    <w:rsid w:val="00B701F3"/>
    <w:rsid w:val="00B8125F"/>
    <w:rsid w:val="00B85C9A"/>
    <w:rsid w:val="00B9670D"/>
    <w:rsid w:val="00BD5F64"/>
    <w:rsid w:val="00C0686F"/>
    <w:rsid w:val="00C267D1"/>
    <w:rsid w:val="00C26CD2"/>
    <w:rsid w:val="00C53356"/>
    <w:rsid w:val="00C876F3"/>
    <w:rsid w:val="00CA448C"/>
    <w:rsid w:val="00CD0B41"/>
    <w:rsid w:val="00D025F5"/>
    <w:rsid w:val="00D05CF2"/>
    <w:rsid w:val="00D06BFF"/>
    <w:rsid w:val="00D3713F"/>
    <w:rsid w:val="00D63B40"/>
    <w:rsid w:val="00DC7BF0"/>
    <w:rsid w:val="00DF059D"/>
    <w:rsid w:val="00DF4D22"/>
    <w:rsid w:val="00E02265"/>
    <w:rsid w:val="00E21EFC"/>
    <w:rsid w:val="00E36169"/>
    <w:rsid w:val="00E44F22"/>
    <w:rsid w:val="00E50B26"/>
    <w:rsid w:val="00E74360"/>
    <w:rsid w:val="00E902B3"/>
    <w:rsid w:val="00EA02D0"/>
    <w:rsid w:val="00EB47EB"/>
    <w:rsid w:val="00F30F69"/>
    <w:rsid w:val="00F338AC"/>
    <w:rsid w:val="00F71F1B"/>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A6724"/>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A3E8-760E-4007-AE5F-8BA51BDE7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https://mul2.gov.am/tasks/861910/oneclick/11811af3885d46efe53bf53bab7a68fe301905a00ee33017dc453b937437c45f.docx?token=1fc52dea31af4b89a7b417fdac23cf1a</cp:keywords>
  <dc:description/>
  <cp:lastModifiedBy>Arpine Martirosyan</cp:lastModifiedBy>
  <cp:revision>114</cp:revision>
  <cp:lastPrinted>2022-09-12T06:00:00Z</cp:lastPrinted>
  <dcterms:created xsi:type="dcterms:W3CDTF">2021-03-22T05:47:00Z</dcterms:created>
  <dcterms:modified xsi:type="dcterms:W3CDTF">2023-10-06T10:18:00Z</dcterms:modified>
</cp:coreProperties>
</file>