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FC4F5B" w:rsidRDefault="000250FC" w:rsidP="000A71C6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FC4F5B" w:rsidRDefault="00A5546F" w:rsidP="000A71C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r w:rsidR="000A71C6">
        <w:rPr>
          <w:rFonts w:ascii="GHEA Grapalat" w:hAnsi="GHEA Grapalat"/>
          <w:b/>
          <w:bCs/>
          <w:color w:val="000000"/>
          <w:sz w:val="24"/>
        </w:rPr>
        <w:t>Հ</w:t>
      </w:r>
      <w:r w:rsidR="000A7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այաստանի Հանրապետության կառավարության 2014 թվականի նոյեմբերի 19-ի </w:t>
      </w:r>
      <w:r w:rsidR="000A71C6" w:rsidRPr="000A7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="000A7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1365-Ն որոշման </w:t>
      </w:r>
      <w:r w:rsidR="000A71C6" w:rsidRPr="009809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մեջ </w:t>
      </w:r>
      <w:r w:rsidR="000A71C6" w:rsidRPr="007302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0A7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և լրացում</w:t>
      </w:r>
      <w:r w:rsidR="006C27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ներ</w:t>
      </w:r>
      <w:bookmarkStart w:id="0" w:name="_GoBack"/>
      <w:bookmarkEnd w:id="0"/>
      <w:r w:rsidR="000A71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Pr="00FC4F5B"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FC4F5B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1" w:name="_heading=h.gjdgxs"/>
      <w:bookmarkEnd w:id="1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0A71C6" w:rsidRDefault="00816CE2" w:rsidP="000A71C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2" w:name="_heading=h.tyjcwt"/>
      <w:bookmarkStart w:id="3" w:name="_heading=h.f1ftkuuhlvt2"/>
      <w:bookmarkEnd w:id="2"/>
      <w:bookmarkEnd w:id="3"/>
      <w:r w:rsidRPr="00FC4F5B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FC4F5B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FC4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դրույ</w:t>
      </w:r>
      <w:r w:rsidR="001A266C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ներին համապատասխանեցնելու նպատակով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A5546F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</w:t>
      </w:r>
      <w:r w:rsidR="000A7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լրացում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 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2014 թվականի նոյեմբերի 19-ի «</w:t>
      </w:r>
      <w:r w:rsidR="000A71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Հանրապետությունում շրջանառվող փաստաթղթերի նմուշօրինակների միասնական հավաքածու ստեղծելու, դրա կազմավորման և վարման կարգը հաստատելու մասին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1365-Ն որոշման 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մեջ։</w:t>
      </w:r>
    </w:p>
    <w:p w:rsidR="000A71C6" w:rsidRPr="003264B2" w:rsidRDefault="00CA7216" w:rsidP="003264B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D3067E"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 w:rsidR="00797A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առաջարկվում է</w:t>
      </w:r>
      <w:r w:rsidR="000A7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Որոշման նախաբանը շարադրել նոր խմբագրությամբ, հաշվի առնելով, որ որոշման համար իրավական հիմք է հանդիսանում </w:t>
      </w:r>
      <w:r w:rsidR="000A71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Ոստիկանության մասին» Հայաստանի Հանրապետության օրենքի 19-րդ հոդվածի 1-ին մասի 4-րդ կետը։ Ինչպես նաև առաջարկվում է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Որոշման մեջ «</w:t>
      </w:r>
      <w:r w:rsidR="000A71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կառավարությանն առընթեր Հայաստանի Հանրապետության</w:t>
      </w:r>
      <w:r w:rsidR="000A71C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»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բառերը</w:t>
      </w:r>
      <w:r w:rsidR="000A71C6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փոխարինել «ներքին գործերի նախարարության» </w:t>
      </w:r>
      <w:r w:rsidR="000A71C6" w:rsidRP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բառերով, իսկ Որոշման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2-րդ կետի 2-րդ են</w:t>
      </w:r>
      <w:r w:rsidR="003264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թակետով հաստատված N 2 հավելվածի 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1-ին կետը շարադրել հետևյալ խմբագրությամբ</w:t>
      </w:r>
      <w:r w:rsidR="000A71C6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</w:rPr>
        <w:t>.</w:t>
      </w:r>
    </w:p>
    <w:p w:rsidR="000A71C6" w:rsidRDefault="000A71C6" w:rsidP="000A71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«1</w:t>
      </w:r>
      <w:r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Հայաստանի Հանրապետության ներքին գործերի նախարարության ոստիկանության կողմից ներկայացվող փաստաթղթերի նմուշօրինակներ՝</w:t>
      </w:r>
    </w:p>
    <w:p w:rsidR="000A71C6" w:rsidRDefault="000A71C6" w:rsidP="000A71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1) վարորդական իրավունքի վկայական.</w:t>
      </w:r>
    </w:p>
    <w:p w:rsidR="000A71C6" w:rsidRPr="003264B2" w:rsidRDefault="000A71C6" w:rsidP="003264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2) տրանսպորտային միջոցի գրանցման վկայագիր (ավտոմեքենայի տեխնիկական </w:t>
      </w:r>
      <w:r w:rsidRPr="003264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անձնագիր)։»</w:t>
      </w:r>
      <w:r w:rsidR="003264B2" w:rsidRPr="003264B2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</w:rPr>
        <w:t xml:space="preserve">, իսկ </w:t>
      </w:r>
      <w:r w:rsidRPr="003264B2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</w:rPr>
        <w:t>1-ին</w:t>
      </w:r>
      <w:r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</w:rPr>
        <w:t xml:space="preserve"> կետից հետո լրացնել հետևյալ բովանդակությամբ նոր՝ 1.1-ին կետ.</w:t>
      </w:r>
    </w:p>
    <w:p w:rsidR="000A71C6" w:rsidRDefault="000A71C6" w:rsidP="000A71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«1</w:t>
      </w:r>
      <w:r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1</w:t>
      </w:r>
      <w:r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Հայաստանի Հանրապետության ներքին գործերի նախարարության միգրացիայի և քաղաքացիության ծառայության կողմից ներկայացվող փաստաթղթերի նմուշօրինակներ՝</w:t>
      </w:r>
    </w:p>
    <w:p w:rsidR="000A71C6" w:rsidRDefault="000A71C6" w:rsidP="000A71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1) Հայաստանի Հանրապետության քաղաքացու անձնագիր և նույնականացման քարտ.</w:t>
      </w:r>
    </w:p>
    <w:p w:rsidR="000A71C6" w:rsidRDefault="000A71C6" w:rsidP="000A71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lastRenderedPageBreak/>
        <w:t>2) կոնվենցիոն ճամփորդական փաստաթուղթ.</w:t>
      </w:r>
    </w:p>
    <w:p w:rsidR="000A71C6" w:rsidRDefault="000A71C6" w:rsidP="000A71C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3) քաղաքացիություն չունեցող անձին տրվող՝ անձը (ինքնությունը) հավաստող փաստաթղթեր.</w:t>
      </w:r>
    </w:p>
    <w:p w:rsidR="000A71C6" w:rsidRPr="003264B2" w:rsidRDefault="000A71C6" w:rsidP="003264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3264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4) անձի կացության կարգավիճակը հավաստող փաստաթղթեր.</w:t>
      </w:r>
    </w:p>
    <w:p w:rsidR="000A71C6" w:rsidRPr="003264B2" w:rsidRDefault="000A71C6" w:rsidP="003264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3264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5) ժամանակավորապես տրվող` անձը (ինքնությունը) հավաստող փաստաթղթեր։»</w:t>
      </w:r>
      <w:r w:rsidR="003264B2" w:rsidRPr="003264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 փոփոխությունը պայմանավորված է Ներքին գործերի նախարարության ենթակայության տակ գործող ենթակա մարմիների գործունեության խմբավորումից։</w:t>
      </w:r>
    </w:p>
    <w:p w:rsidR="003264B2" w:rsidRPr="003264B2" w:rsidRDefault="003264B2" w:rsidP="003264B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3264B2">
        <w:rPr>
          <w:rFonts w:ascii="GHEA Grapalat" w:hAnsi="GHEA Grapalat"/>
          <w:color w:val="000000"/>
          <w:shd w:val="clear" w:color="auto" w:fill="FFFFFF"/>
        </w:rPr>
        <w:t>Ինչպես նաև առաջարկում են</w:t>
      </w:r>
      <w:r w:rsidR="000A71C6" w:rsidRPr="003264B2">
        <w:rPr>
          <w:rFonts w:ascii="GHEA Grapalat" w:hAnsi="GHEA Grapalat"/>
          <w:color w:val="000000"/>
          <w:shd w:val="clear" w:color="auto" w:fill="FFFFFF"/>
        </w:rPr>
        <w:t xml:space="preserve"> «կրթության և գիտության</w:t>
      </w:r>
      <w:r w:rsidR="000A71C6" w:rsidRPr="003264B2">
        <w:rPr>
          <w:rFonts w:ascii="GHEA Grapalat" w:hAnsi="GHEA Grapalat"/>
          <w:bCs/>
          <w:color w:val="000000"/>
          <w:shd w:val="clear" w:color="auto" w:fill="FFFFFF"/>
        </w:rPr>
        <w:t>»</w:t>
      </w:r>
      <w:r w:rsidR="000A71C6" w:rsidRPr="003264B2">
        <w:rPr>
          <w:rFonts w:ascii="GHEA Grapalat" w:hAnsi="GHEA Grapalat"/>
          <w:color w:val="000000"/>
        </w:rPr>
        <w:t xml:space="preserve"> բառերը</w:t>
      </w:r>
      <w:r w:rsidR="000A71C6" w:rsidRPr="003264B2">
        <w:rPr>
          <w:rFonts w:ascii="GHEA Grapalat" w:hAnsi="GHEA Grapalat"/>
          <w:color w:val="000000"/>
          <w:shd w:val="clear" w:color="auto" w:fill="FFFFFF"/>
        </w:rPr>
        <w:t xml:space="preserve"> փոխարինել «կրթության, գիտության, մշակույթի և սպորտի» բառերով</w:t>
      </w:r>
      <w:r w:rsidRPr="003264B2">
        <w:rPr>
          <w:rFonts w:ascii="GHEA Grapalat" w:hAnsi="GHEA Grapalat" w:cs="Cambria Math"/>
          <w:color w:val="000000"/>
          <w:shd w:val="clear" w:color="auto" w:fill="FFFFFF"/>
        </w:rPr>
        <w:t>,</w:t>
      </w:r>
      <w:r w:rsidR="000A71C6" w:rsidRPr="003264B2">
        <w:rPr>
          <w:rFonts w:ascii="GHEA Grapalat" w:hAnsi="GHEA Grapalat"/>
          <w:color w:val="000000"/>
          <w:shd w:val="clear" w:color="auto" w:fill="FFFFFF"/>
        </w:rPr>
        <w:t xml:space="preserve"> «տրանսպորտի և կապի</w:t>
      </w:r>
      <w:r w:rsidR="000A71C6" w:rsidRPr="003264B2">
        <w:rPr>
          <w:rFonts w:ascii="GHEA Grapalat" w:hAnsi="GHEA Grapalat"/>
          <w:bCs/>
          <w:color w:val="000000"/>
          <w:shd w:val="clear" w:color="auto" w:fill="FFFFFF"/>
        </w:rPr>
        <w:t>»</w:t>
      </w:r>
      <w:r w:rsidR="000A71C6" w:rsidRPr="003264B2">
        <w:rPr>
          <w:rFonts w:ascii="GHEA Grapalat" w:hAnsi="GHEA Grapalat"/>
          <w:color w:val="000000"/>
        </w:rPr>
        <w:t xml:space="preserve"> բառերը</w:t>
      </w:r>
      <w:r w:rsidR="000A71C6" w:rsidRPr="003264B2">
        <w:rPr>
          <w:rFonts w:ascii="GHEA Grapalat" w:hAnsi="GHEA Grapalat"/>
          <w:color w:val="000000"/>
          <w:shd w:val="clear" w:color="auto" w:fill="FFFFFF"/>
        </w:rPr>
        <w:t xml:space="preserve"> փոխարինել «տարածքային կառավարման և ենթակառուցվածքների» բառերով</w:t>
      </w:r>
      <w:r w:rsidRPr="003264B2">
        <w:rPr>
          <w:rFonts w:ascii="GHEA Grapalat" w:hAnsi="GHEA Grapalat" w:cs="Cambria Math"/>
          <w:color w:val="000000"/>
          <w:shd w:val="clear" w:color="auto" w:fill="FFFFFF"/>
        </w:rPr>
        <w:t>,</w:t>
      </w:r>
      <w:r w:rsidR="000A71C6" w:rsidRPr="003264B2">
        <w:rPr>
          <w:rFonts w:ascii="GHEA Grapalat" w:hAnsi="GHEA Grapalat"/>
          <w:color w:val="000000"/>
          <w:shd w:val="clear" w:color="auto" w:fill="FFFFFF"/>
        </w:rPr>
        <w:t xml:space="preserve"> «Հայաստանի Հանրապետության կառավարությանն առընթեր անշարժ գույքի կադաստրի պետական կոմիտեի» բառերը փոխար</w:t>
      </w:r>
      <w:r w:rsidRPr="003264B2">
        <w:rPr>
          <w:rFonts w:ascii="GHEA Grapalat" w:hAnsi="GHEA Grapalat"/>
          <w:color w:val="000000"/>
          <w:shd w:val="clear" w:color="auto" w:fill="FFFFFF"/>
        </w:rPr>
        <w:t xml:space="preserve">ինել «Կադաստրի կոմիտեի» բառերով հաշվի առնելով նշված պեսկան մարմինների անվանումների փոփոխությունները՝ Պետական կառավարման համակարգի մարմինների մասին և </w:t>
      </w:r>
      <w:r w:rsidRPr="003264B2">
        <w:rPr>
          <w:rFonts w:ascii="GHEA Grapalat" w:hAnsi="GHEA Grapalat"/>
          <w:color w:val="000000"/>
        </w:rPr>
        <w:t>«Կառավարության կառուցվածքի և գործունեության մասին» Հայաստանի Հանրապետության օրենք</w:t>
      </w:r>
      <w:r>
        <w:rPr>
          <w:rFonts w:ascii="GHEA Grapalat" w:hAnsi="GHEA Grapalat"/>
          <w:color w:val="000000"/>
        </w:rPr>
        <w:t>ների համաձայն։</w:t>
      </w:r>
    </w:p>
    <w:p w:rsidR="000A71C6" w:rsidRPr="00F271E4" w:rsidRDefault="003264B2" w:rsidP="00F271E4">
      <w:pPr>
        <w:shd w:val="clear" w:color="auto" w:fill="FFFFFF"/>
        <w:spacing w:after="0" w:line="240" w:lineRule="auto"/>
        <w:ind w:firstLine="375"/>
        <w:rPr>
          <w:rFonts w:asciiTheme="minorHAnsi" w:eastAsia="Times New Roman" w:hAnsiTheme="minorHAnsi" w:cs="Times New Roman"/>
          <w:color w:val="000000"/>
          <w:sz w:val="21"/>
          <w:szCs w:val="21"/>
        </w:rPr>
      </w:pPr>
      <w:r w:rsidRPr="003264B2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B058E" w:rsidRPr="00FC4F5B" w:rsidRDefault="00BB058E" w:rsidP="000A71C6">
      <w:pPr>
        <w:shd w:val="clear" w:color="auto" w:fill="FFFFFF"/>
        <w:spacing w:after="0" w:line="360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FC4F5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FC4F5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>ծի</w:t>
      </w:r>
      <w:r w:rsidR="00281BAB" w:rsidRPr="00FC4F5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FC4F5B">
        <w:rPr>
          <w:rFonts w:ascii="GHEA Grapalat" w:hAnsi="GHEA Grapalat"/>
          <w:sz w:val="24"/>
          <w:szCs w:val="24"/>
        </w:rPr>
        <w:t xml:space="preserve"> որոշ</w:t>
      </w:r>
      <w:r w:rsidR="00907558" w:rsidRPr="00FC4F5B">
        <w:rPr>
          <w:rFonts w:ascii="GHEA Grapalat" w:hAnsi="GHEA Grapalat"/>
          <w:sz w:val="24"/>
          <w:szCs w:val="24"/>
        </w:rPr>
        <w:t>ման</w:t>
      </w:r>
      <w:r w:rsidR="00281BAB" w:rsidRPr="00FC4F5B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hAnsi="GHEA Grapalat"/>
          <w:sz w:val="24"/>
          <w:szCs w:val="24"/>
        </w:rPr>
        <w:t>համապատասխանեցումը</w:t>
      </w:r>
      <w:r w:rsidRPr="00FC4F5B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FC4F5B">
        <w:rPr>
          <w:rFonts w:ascii="GHEA Grapalat" w:hAnsi="GHEA Grapalat"/>
          <w:sz w:val="24"/>
          <w:szCs w:val="24"/>
        </w:rPr>
        <w:t>օրենքներին:</w:t>
      </w:r>
      <w:r w:rsidR="00CA7216" w:rsidRPr="00FC4F5B">
        <w:rPr>
          <w:rFonts w:ascii="GHEA Grapalat" w:hAnsi="GHEA Grapalat"/>
          <w:sz w:val="24"/>
          <w:szCs w:val="24"/>
        </w:rPr>
        <w:t xml:space="preserve"> </w:t>
      </w:r>
      <w:r w:rsidR="00BB058E"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 xml:space="preserve">ծի </w:t>
      </w:r>
      <w:r w:rsidR="00BB058E" w:rsidRPr="00FC4F5B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FC4F5B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Pr="00FC4F5B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FC4F5B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չի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FC4F5B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FC4F5B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lastRenderedPageBreak/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C4F5B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C4F5B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FC4F5B" w:rsidRDefault="00541706">
      <w:pPr>
        <w:rPr>
          <w:rFonts w:ascii="GHEA Grapalat" w:hAnsi="GHEA Grapalat"/>
          <w:sz w:val="24"/>
          <w:szCs w:val="24"/>
        </w:rPr>
      </w:pPr>
    </w:p>
    <w:sectPr w:rsidR="00541706" w:rsidRPr="00FC4F5B" w:rsidSect="00AB4AE1">
      <w:pgSz w:w="11906" w:h="16838"/>
      <w:pgMar w:top="360" w:right="926" w:bottom="63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1FB" w:rsidRDefault="00E611FB" w:rsidP="000250FC">
      <w:pPr>
        <w:spacing w:after="0" w:line="240" w:lineRule="auto"/>
      </w:pPr>
      <w:r>
        <w:separator/>
      </w:r>
    </w:p>
  </w:endnote>
  <w:endnote w:type="continuationSeparator" w:id="0">
    <w:p w:rsidR="00E611FB" w:rsidRDefault="00E611FB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1FB" w:rsidRDefault="00E611FB" w:rsidP="000250FC">
      <w:pPr>
        <w:spacing w:after="0" w:line="240" w:lineRule="auto"/>
      </w:pPr>
      <w:r>
        <w:separator/>
      </w:r>
    </w:p>
  </w:footnote>
  <w:footnote w:type="continuationSeparator" w:id="0">
    <w:p w:rsidR="00E611FB" w:rsidRDefault="00E611FB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77BE4"/>
    <w:rsid w:val="000A71C6"/>
    <w:rsid w:val="000C3ABD"/>
    <w:rsid w:val="000E715C"/>
    <w:rsid w:val="00117472"/>
    <w:rsid w:val="00131063"/>
    <w:rsid w:val="001A266C"/>
    <w:rsid w:val="00281BAB"/>
    <w:rsid w:val="00296386"/>
    <w:rsid w:val="002D1F99"/>
    <w:rsid w:val="003234E8"/>
    <w:rsid w:val="003264B2"/>
    <w:rsid w:val="00335993"/>
    <w:rsid w:val="003A3627"/>
    <w:rsid w:val="00404888"/>
    <w:rsid w:val="004F31BD"/>
    <w:rsid w:val="005030BC"/>
    <w:rsid w:val="00541706"/>
    <w:rsid w:val="005A2515"/>
    <w:rsid w:val="006726CE"/>
    <w:rsid w:val="006C2710"/>
    <w:rsid w:val="006D2746"/>
    <w:rsid w:val="006D4DF6"/>
    <w:rsid w:val="00763449"/>
    <w:rsid w:val="00782BBB"/>
    <w:rsid w:val="00797AE8"/>
    <w:rsid w:val="007A55FB"/>
    <w:rsid w:val="007B11CB"/>
    <w:rsid w:val="00816CE2"/>
    <w:rsid w:val="00907558"/>
    <w:rsid w:val="009A2306"/>
    <w:rsid w:val="009A42F6"/>
    <w:rsid w:val="00A5546F"/>
    <w:rsid w:val="00AB4AE1"/>
    <w:rsid w:val="00B37DB6"/>
    <w:rsid w:val="00BB058E"/>
    <w:rsid w:val="00C461A3"/>
    <w:rsid w:val="00CA7216"/>
    <w:rsid w:val="00D3067E"/>
    <w:rsid w:val="00D71B3E"/>
    <w:rsid w:val="00DC4337"/>
    <w:rsid w:val="00DF6BE7"/>
    <w:rsid w:val="00E611FB"/>
    <w:rsid w:val="00EB49EE"/>
    <w:rsid w:val="00F271E4"/>
    <w:rsid w:val="00F91355"/>
    <w:rsid w:val="00FC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30</cp:revision>
  <cp:lastPrinted>2023-02-07T11:18:00Z</cp:lastPrinted>
  <dcterms:created xsi:type="dcterms:W3CDTF">2023-02-07T08:13:00Z</dcterms:created>
  <dcterms:modified xsi:type="dcterms:W3CDTF">2023-10-05T11:52:00Z</dcterms:modified>
</cp:coreProperties>
</file>